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381CC61C" w:rsidR="00763999" w:rsidRPr="00DE17B6" w:rsidRDefault="00763999" w:rsidP="00FA19F2">
      <w:pPr>
        <w:pBdr>
          <w:top w:val="nil"/>
          <w:left w:val="nil"/>
          <w:bottom w:val="nil"/>
          <w:right w:val="nil"/>
          <w:between w:val="nil"/>
        </w:pBdr>
        <w:spacing w:after="120" w:line="360" w:lineRule="auto"/>
        <w:ind w:left="720"/>
        <w:rPr>
          <w:color w:val="000000"/>
          <w:lang w:val="en-US"/>
        </w:rPr>
      </w:pPr>
    </w:p>
    <w:p w14:paraId="65C1C524" w14:textId="77777777" w:rsidR="007A668D" w:rsidRPr="00E410F1" w:rsidRDefault="007A668D" w:rsidP="00FA19F2">
      <w:pPr>
        <w:pBdr>
          <w:top w:val="nil"/>
          <w:left w:val="nil"/>
          <w:bottom w:val="nil"/>
          <w:right w:val="nil"/>
          <w:between w:val="nil"/>
        </w:pBdr>
        <w:spacing w:after="120" w:line="360" w:lineRule="auto"/>
        <w:ind w:left="720"/>
        <w:rPr>
          <w:color w:val="000000"/>
        </w:rPr>
      </w:pPr>
    </w:p>
    <w:p w14:paraId="00000002" w14:textId="77777777" w:rsidR="00763999" w:rsidRPr="00E410F1" w:rsidRDefault="00763999" w:rsidP="00FA19F2">
      <w:pPr>
        <w:pBdr>
          <w:top w:val="nil"/>
          <w:left w:val="nil"/>
          <w:bottom w:val="nil"/>
          <w:right w:val="nil"/>
          <w:between w:val="nil"/>
        </w:pBdr>
        <w:spacing w:after="120" w:line="360" w:lineRule="auto"/>
        <w:jc w:val="center"/>
        <w:rPr>
          <w:color w:val="000000"/>
        </w:rPr>
      </w:pPr>
    </w:p>
    <w:p w14:paraId="00000003" w14:textId="77777777" w:rsidR="00763999" w:rsidRPr="00E410F1" w:rsidRDefault="00763999" w:rsidP="00FA19F2">
      <w:pPr>
        <w:pBdr>
          <w:top w:val="nil"/>
          <w:left w:val="nil"/>
          <w:bottom w:val="nil"/>
          <w:right w:val="nil"/>
          <w:between w:val="nil"/>
        </w:pBdr>
        <w:spacing w:after="120" w:line="360" w:lineRule="auto"/>
        <w:jc w:val="center"/>
        <w:rPr>
          <w:color w:val="000000"/>
        </w:rPr>
      </w:pPr>
    </w:p>
    <w:p w14:paraId="00000004" w14:textId="77777777" w:rsidR="00763999" w:rsidRPr="00E410F1" w:rsidRDefault="00763999" w:rsidP="00FA19F2">
      <w:pPr>
        <w:pBdr>
          <w:top w:val="nil"/>
          <w:left w:val="nil"/>
          <w:bottom w:val="nil"/>
          <w:right w:val="nil"/>
          <w:between w:val="nil"/>
        </w:pBdr>
        <w:spacing w:after="120" w:line="360" w:lineRule="auto"/>
        <w:jc w:val="center"/>
        <w:rPr>
          <w:color w:val="000000"/>
        </w:rPr>
      </w:pPr>
    </w:p>
    <w:p w14:paraId="00000005" w14:textId="77777777" w:rsidR="00763999" w:rsidRPr="00E410F1" w:rsidRDefault="00763999" w:rsidP="00FA19F2">
      <w:pPr>
        <w:pBdr>
          <w:top w:val="nil"/>
          <w:left w:val="nil"/>
          <w:bottom w:val="nil"/>
          <w:right w:val="nil"/>
          <w:between w:val="nil"/>
        </w:pBdr>
        <w:spacing w:after="120" w:line="360" w:lineRule="auto"/>
        <w:jc w:val="center"/>
        <w:rPr>
          <w:color w:val="000000"/>
        </w:rPr>
      </w:pPr>
    </w:p>
    <w:p w14:paraId="00000006" w14:textId="77777777" w:rsidR="00763999" w:rsidRPr="00E410F1" w:rsidRDefault="00763999" w:rsidP="00FA19F2">
      <w:pPr>
        <w:pBdr>
          <w:top w:val="nil"/>
          <w:left w:val="nil"/>
          <w:bottom w:val="nil"/>
          <w:right w:val="nil"/>
          <w:between w:val="nil"/>
        </w:pBdr>
        <w:spacing w:after="120" w:line="360" w:lineRule="auto"/>
        <w:jc w:val="center"/>
        <w:rPr>
          <w:color w:val="000000"/>
        </w:rPr>
      </w:pPr>
    </w:p>
    <w:p w14:paraId="00000007" w14:textId="77777777" w:rsidR="00763999" w:rsidRPr="00E410F1" w:rsidRDefault="00763999" w:rsidP="00FA19F2">
      <w:pPr>
        <w:pBdr>
          <w:top w:val="nil"/>
          <w:left w:val="nil"/>
          <w:bottom w:val="nil"/>
          <w:right w:val="nil"/>
          <w:between w:val="nil"/>
        </w:pBdr>
        <w:spacing w:after="120" w:line="360" w:lineRule="auto"/>
        <w:jc w:val="center"/>
        <w:rPr>
          <w:color w:val="000000"/>
        </w:rPr>
      </w:pPr>
    </w:p>
    <w:p w14:paraId="00000008" w14:textId="77777777" w:rsidR="00763999" w:rsidRPr="00E410F1" w:rsidRDefault="00763999" w:rsidP="00FA19F2">
      <w:pPr>
        <w:pBdr>
          <w:top w:val="nil"/>
          <w:left w:val="nil"/>
          <w:bottom w:val="nil"/>
          <w:right w:val="nil"/>
          <w:between w:val="nil"/>
        </w:pBdr>
        <w:spacing w:after="120" w:line="360" w:lineRule="auto"/>
        <w:jc w:val="center"/>
        <w:rPr>
          <w:color w:val="000000"/>
        </w:rPr>
      </w:pPr>
    </w:p>
    <w:p w14:paraId="00000009" w14:textId="77777777" w:rsidR="00763999" w:rsidRPr="00E410F1" w:rsidRDefault="00763999" w:rsidP="00FA19F2">
      <w:pPr>
        <w:pBdr>
          <w:top w:val="nil"/>
          <w:left w:val="nil"/>
          <w:bottom w:val="nil"/>
          <w:right w:val="nil"/>
          <w:between w:val="nil"/>
        </w:pBdr>
        <w:spacing w:after="120" w:line="360" w:lineRule="auto"/>
        <w:jc w:val="center"/>
        <w:rPr>
          <w:color w:val="000000"/>
        </w:rPr>
      </w:pPr>
    </w:p>
    <w:p w14:paraId="0000000A" w14:textId="77777777" w:rsidR="00763999" w:rsidRPr="00E410F1" w:rsidRDefault="00763999" w:rsidP="00FA19F2">
      <w:pPr>
        <w:pBdr>
          <w:top w:val="nil"/>
          <w:left w:val="nil"/>
          <w:bottom w:val="nil"/>
          <w:right w:val="nil"/>
          <w:between w:val="nil"/>
        </w:pBdr>
        <w:spacing w:after="120" w:line="360" w:lineRule="auto"/>
        <w:jc w:val="center"/>
        <w:rPr>
          <w:color w:val="000000"/>
        </w:rPr>
      </w:pPr>
    </w:p>
    <w:p w14:paraId="0000000B" w14:textId="0AFEE163" w:rsidR="00763999" w:rsidRPr="00E410F1" w:rsidRDefault="00913AD8" w:rsidP="00FA19F2">
      <w:pPr>
        <w:pBdr>
          <w:top w:val="nil"/>
          <w:left w:val="nil"/>
          <w:bottom w:val="nil"/>
          <w:right w:val="nil"/>
          <w:between w:val="nil"/>
        </w:pBdr>
        <w:spacing w:after="120" w:line="360" w:lineRule="auto"/>
        <w:jc w:val="center"/>
        <w:rPr>
          <w:b/>
          <w:smallCaps/>
          <w:color w:val="000000"/>
        </w:rPr>
      </w:pPr>
      <w:r w:rsidRPr="00E410F1">
        <w:rPr>
          <w:b/>
          <w:smallCaps/>
          <w:color w:val="000000"/>
        </w:rPr>
        <w:t>Проект технических условий</w:t>
      </w:r>
    </w:p>
    <w:p w14:paraId="0000000C" w14:textId="4FDF4A4E" w:rsidR="00763999" w:rsidRPr="00E410F1" w:rsidRDefault="00241C78" w:rsidP="00767B09">
      <w:pPr>
        <w:autoSpaceDE w:val="0"/>
        <w:autoSpaceDN w:val="0"/>
        <w:adjustRightInd w:val="0"/>
        <w:jc w:val="center"/>
      </w:pPr>
      <w:r w:rsidRPr="00E410F1">
        <w:t xml:space="preserve">Передача прав на специализированное программное обеспечение и </w:t>
      </w:r>
      <w:r w:rsidR="00954633">
        <w:t>оказание услуг</w:t>
      </w:r>
      <w:r w:rsidRPr="00E410F1">
        <w:t xml:space="preserve"> по его внедрению в целях модернизации и развития </w:t>
      </w:r>
      <w:r w:rsidR="00767B09">
        <w:t xml:space="preserve">государственной </w:t>
      </w:r>
      <w:r w:rsidR="001E5344" w:rsidRPr="00CA6F0A">
        <w:t>информационной системы в сфере здравоохранения</w:t>
      </w:r>
      <w:r w:rsidR="00767B09">
        <w:t xml:space="preserve"> Республики Алтай (далее – </w:t>
      </w:r>
      <w:r w:rsidR="001E5344" w:rsidRPr="00CA6F0A">
        <w:t>ГИСЗ</w:t>
      </w:r>
      <w:r w:rsidR="00767B09">
        <w:t xml:space="preserve"> РА</w:t>
      </w:r>
      <w:r w:rsidR="001E5344" w:rsidRPr="00CA6F0A">
        <w:t>)</w:t>
      </w:r>
      <w:r w:rsidR="001E5344" w:rsidRPr="00E410F1">
        <w:t xml:space="preserve"> </w:t>
      </w:r>
      <w:r w:rsidRPr="00E410F1">
        <w:t>в части расширения функциональных возможностей</w:t>
      </w:r>
    </w:p>
    <w:p w14:paraId="0000000D" w14:textId="77777777" w:rsidR="00763999" w:rsidRPr="00E410F1" w:rsidRDefault="00763999" w:rsidP="00FA19F2">
      <w:pPr>
        <w:pStyle w:val="aff0"/>
        <w:rPr>
          <w:rFonts w:ascii="Times New Roman" w:hAnsi="Times New Roman"/>
          <w:sz w:val="24"/>
        </w:rPr>
      </w:pPr>
    </w:p>
    <w:p w14:paraId="4CA441B0" w14:textId="2DF56C8A" w:rsidR="00CE3709" w:rsidRPr="00CF1987" w:rsidRDefault="00CE3709" w:rsidP="00FA19F2">
      <w:pPr>
        <w:pStyle w:val="34fffff2"/>
        <w:rPr>
          <w:rFonts w:ascii="Times New Roman" w:hAnsi="Times New Roman" w:cs="Times New Roman"/>
          <w:sz w:val="24"/>
          <w:szCs w:val="24"/>
        </w:rPr>
      </w:pPr>
      <w:bookmarkStart w:id="0" w:name="_heading=h.gjdgxs" w:colFirst="0" w:colLast="0"/>
      <w:bookmarkEnd w:id="0"/>
      <w:r w:rsidRPr="00E410F1">
        <w:rPr>
          <w:rFonts w:ascii="Times New Roman" w:hAnsi="Times New Roman" w:cs="Times New Roman"/>
          <w:sz w:val="24"/>
          <w:szCs w:val="24"/>
        </w:rPr>
        <w:t xml:space="preserve">на </w:t>
      </w:r>
      <w:r w:rsidRPr="00CF1987">
        <w:rPr>
          <w:rFonts w:ascii="Times New Roman" w:hAnsi="Times New Roman" w:cs="Times New Roman"/>
          <w:sz w:val="24"/>
          <w:szCs w:val="24"/>
        </w:rPr>
        <w:fldChar w:fldCharType="begin"/>
      </w:r>
      <w:r w:rsidRPr="00E410F1">
        <w:rPr>
          <w:rFonts w:ascii="Times New Roman" w:hAnsi="Times New Roman" w:cs="Times New Roman"/>
          <w:sz w:val="24"/>
          <w:szCs w:val="24"/>
        </w:rPr>
        <w:instrText xml:space="preserve"> DOCPROPERTY  Pages  \* MERGEFORMAT </w:instrText>
      </w:r>
      <w:r w:rsidRPr="00CF1987">
        <w:rPr>
          <w:rFonts w:ascii="Times New Roman" w:hAnsi="Times New Roman" w:cs="Times New Roman"/>
          <w:sz w:val="24"/>
          <w:szCs w:val="24"/>
        </w:rPr>
        <w:fldChar w:fldCharType="separate"/>
      </w:r>
      <w:r w:rsidR="000B079A">
        <w:rPr>
          <w:rFonts w:ascii="Times New Roman" w:hAnsi="Times New Roman" w:cs="Times New Roman"/>
          <w:sz w:val="24"/>
          <w:szCs w:val="24"/>
        </w:rPr>
        <w:t>127</w:t>
      </w:r>
      <w:r w:rsidRPr="00CF1987">
        <w:rPr>
          <w:rFonts w:ascii="Times New Roman" w:hAnsi="Times New Roman" w:cs="Times New Roman"/>
          <w:sz w:val="24"/>
          <w:szCs w:val="24"/>
        </w:rPr>
        <w:fldChar w:fldCharType="end"/>
      </w:r>
      <w:r w:rsidRPr="00CF1987">
        <w:rPr>
          <w:rFonts w:ascii="Times New Roman" w:hAnsi="Times New Roman" w:cs="Times New Roman"/>
          <w:sz w:val="24"/>
          <w:szCs w:val="24"/>
        </w:rPr>
        <w:t xml:space="preserve"> листах</w:t>
      </w:r>
    </w:p>
    <w:p w14:paraId="0000000F" w14:textId="77777777" w:rsidR="00763999" w:rsidRPr="00CF1987" w:rsidRDefault="00763999" w:rsidP="00FA19F2">
      <w:pPr>
        <w:pBdr>
          <w:top w:val="nil"/>
          <w:left w:val="nil"/>
          <w:bottom w:val="nil"/>
          <w:right w:val="nil"/>
          <w:between w:val="nil"/>
        </w:pBdr>
        <w:spacing w:after="120" w:line="360" w:lineRule="auto"/>
        <w:jc w:val="center"/>
        <w:rPr>
          <w:color w:val="000000"/>
        </w:rPr>
      </w:pPr>
    </w:p>
    <w:p w14:paraId="00000010" w14:textId="77777777" w:rsidR="00763999" w:rsidRPr="00CF1987" w:rsidRDefault="00763999" w:rsidP="00FA19F2">
      <w:pPr>
        <w:pBdr>
          <w:top w:val="nil"/>
          <w:left w:val="nil"/>
          <w:bottom w:val="nil"/>
          <w:right w:val="nil"/>
          <w:between w:val="nil"/>
        </w:pBdr>
        <w:spacing w:after="120" w:line="360" w:lineRule="auto"/>
        <w:jc w:val="center"/>
        <w:rPr>
          <w:color w:val="000000"/>
        </w:rPr>
      </w:pPr>
    </w:p>
    <w:p w14:paraId="00000011" w14:textId="77777777" w:rsidR="00763999" w:rsidRPr="00CF1987" w:rsidRDefault="00763999" w:rsidP="00FA19F2">
      <w:pPr>
        <w:pBdr>
          <w:top w:val="nil"/>
          <w:left w:val="nil"/>
          <w:bottom w:val="nil"/>
          <w:right w:val="nil"/>
          <w:between w:val="nil"/>
        </w:pBdr>
        <w:spacing w:after="120" w:line="360" w:lineRule="auto"/>
        <w:jc w:val="center"/>
        <w:rPr>
          <w:color w:val="000000"/>
        </w:rPr>
        <w:sectPr w:rsidR="00763999" w:rsidRPr="00CF1987">
          <w:headerReference w:type="default" r:id="rId12"/>
          <w:footerReference w:type="default" r:id="rId13"/>
          <w:pgSz w:w="11906" w:h="16838"/>
          <w:pgMar w:top="851" w:right="567" w:bottom="851" w:left="1418" w:header="567" w:footer="340" w:gutter="0"/>
          <w:pgNumType w:start="1"/>
          <w:cols w:space="720"/>
          <w:titlePg/>
        </w:sectPr>
      </w:pPr>
    </w:p>
    <w:p w14:paraId="00000012" w14:textId="77777777" w:rsidR="00763999" w:rsidRPr="00CF1987" w:rsidRDefault="00241C78" w:rsidP="0079788A">
      <w:pPr>
        <w:keepNext/>
        <w:pageBreakBefore/>
        <w:pBdr>
          <w:top w:val="nil"/>
          <w:left w:val="nil"/>
          <w:bottom w:val="nil"/>
          <w:right w:val="nil"/>
          <w:between w:val="nil"/>
        </w:pBdr>
        <w:spacing w:before="240" w:after="60"/>
        <w:jc w:val="center"/>
        <w:rPr>
          <w:b/>
          <w:color w:val="000000"/>
        </w:rPr>
      </w:pPr>
      <w:r w:rsidRPr="00CF1987">
        <w:rPr>
          <w:b/>
          <w:color w:val="000000"/>
        </w:rPr>
        <w:lastRenderedPageBreak/>
        <w:t>Содержание</w:t>
      </w:r>
    </w:p>
    <w:sdt>
      <w:sdtPr>
        <w:rPr>
          <w:b w:val="0"/>
          <w:noProof w:val="0"/>
          <w:lang w:eastAsia="ru-RU"/>
        </w:rPr>
        <w:id w:val="316624441"/>
        <w:docPartObj>
          <w:docPartGallery w:val="Table of Contents"/>
          <w:docPartUnique/>
        </w:docPartObj>
      </w:sdtPr>
      <w:sdtEndPr>
        <w:rPr>
          <w:b/>
          <w:noProof/>
          <w:lang w:eastAsia="x-none"/>
        </w:rPr>
      </w:sdtEndPr>
      <w:sdtContent>
        <w:p w14:paraId="440C9E6C" w14:textId="19EB5BF5" w:rsidR="00416C6C" w:rsidRDefault="00EE00C2">
          <w:pPr>
            <w:pStyle w:val="1f0"/>
            <w:rPr>
              <w:rFonts w:asciiTheme="minorHAnsi" w:eastAsiaTheme="minorEastAsia" w:hAnsiTheme="minorHAnsi" w:cstheme="minorBidi"/>
              <w:b w:val="0"/>
              <w:sz w:val="22"/>
              <w:szCs w:val="22"/>
              <w:lang w:eastAsia="ru-RU"/>
            </w:rPr>
          </w:pPr>
          <w:r w:rsidRPr="00CF1987">
            <w:fldChar w:fldCharType="begin"/>
          </w:r>
          <w:r w:rsidRPr="00CF1987">
            <w:instrText xml:space="preserve"> TOC \o "1-3" \h \z \u </w:instrText>
          </w:r>
          <w:r w:rsidRPr="00CF1987">
            <w:fldChar w:fldCharType="separate"/>
          </w:r>
          <w:hyperlink w:anchor="_Toc168563233" w:history="1">
            <w:r w:rsidR="00416C6C" w:rsidRPr="00972BFF">
              <w:rPr>
                <w:rStyle w:val="afff6"/>
              </w:rPr>
              <w:t>ТЕРМИНЫ, ОПРЕДЕЛЕНИЯ, СОКРАЩЕНИЯ И ОБОЗНАЧЕНИЯ</w:t>
            </w:r>
            <w:r w:rsidR="00416C6C">
              <w:rPr>
                <w:webHidden/>
              </w:rPr>
              <w:tab/>
            </w:r>
            <w:r w:rsidR="00416C6C">
              <w:rPr>
                <w:webHidden/>
              </w:rPr>
              <w:fldChar w:fldCharType="begin"/>
            </w:r>
            <w:r w:rsidR="00416C6C">
              <w:rPr>
                <w:webHidden/>
              </w:rPr>
              <w:instrText xml:space="preserve"> PAGEREF _Toc168563233 \h </w:instrText>
            </w:r>
            <w:r w:rsidR="00416C6C">
              <w:rPr>
                <w:webHidden/>
              </w:rPr>
            </w:r>
            <w:r w:rsidR="00416C6C">
              <w:rPr>
                <w:webHidden/>
              </w:rPr>
              <w:fldChar w:fldCharType="separate"/>
            </w:r>
            <w:r w:rsidR="00416C6C">
              <w:rPr>
                <w:webHidden/>
              </w:rPr>
              <w:t>4</w:t>
            </w:r>
            <w:r w:rsidR="00416C6C">
              <w:rPr>
                <w:webHidden/>
              </w:rPr>
              <w:fldChar w:fldCharType="end"/>
            </w:r>
          </w:hyperlink>
        </w:p>
        <w:p w14:paraId="33267E0F" w14:textId="77BE1EBE" w:rsidR="00416C6C" w:rsidRDefault="00416C6C">
          <w:pPr>
            <w:pStyle w:val="1f0"/>
            <w:rPr>
              <w:rFonts w:asciiTheme="minorHAnsi" w:eastAsiaTheme="minorEastAsia" w:hAnsiTheme="minorHAnsi" w:cstheme="minorBidi"/>
              <w:b w:val="0"/>
              <w:sz w:val="22"/>
              <w:szCs w:val="22"/>
              <w:lang w:eastAsia="ru-RU"/>
            </w:rPr>
          </w:pPr>
          <w:hyperlink w:anchor="_Toc168563234" w:history="1">
            <w:r w:rsidRPr="00972BFF">
              <w:rPr>
                <w:rStyle w:val="afff6"/>
              </w:rPr>
              <w:t>1</w:t>
            </w:r>
            <w:r>
              <w:rPr>
                <w:rFonts w:asciiTheme="minorHAnsi" w:eastAsiaTheme="minorEastAsia" w:hAnsiTheme="minorHAnsi" w:cstheme="minorBidi"/>
                <w:b w:val="0"/>
                <w:sz w:val="22"/>
                <w:szCs w:val="22"/>
                <w:lang w:eastAsia="ru-RU"/>
              </w:rPr>
              <w:tab/>
            </w:r>
            <w:r w:rsidRPr="00972BFF">
              <w:rPr>
                <w:rStyle w:val="afff6"/>
              </w:rPr>
              <w:t>Общие сведения</w:t>
            </w:r>
            <w:r>
              <w:rPr>
                <w:webHidden/>
              </w:rPr>
              <w:tab/>
            </w:r>
            <w:r>
              <w:rPr>
                <w:webHidden/>
              </w:rPr>
              <w:fldChar w:fldCharType="begin"/>
            </w:r>
            <w:r>
              <w:rPr>
                <w:webHidden/>
              </w:rPr>
              <w:instrText xml:space="preserve"> PAGEREF _Toc168563234 \h </w:instrText>
            </w:r>
            <w:r>
              <w:rPr>
                <w:webHidden/>
              </w:rPr>
            </w:r>
            <w:r>
              <w:rPr>
                <w:webHidden/>
              </w:rPr>
              <w:fldChar w:fldCharType="separate"/>
            </w:r>
            <w:r>
              <w:rPr>
                <w:webHidden/>
              </w:rPr>
              <w:t>7</w:t>
            </w:r>
            <w:r>
              <w:rPr>
                <w:webHidden/>
              </w:rPr>
              <w:fldChar w:fldCharType="end"/>
            </w:r>
          </w:hyperlink>
        </w:p>
        <w:p w14:paraId="66BEE3B5" w14:textId="01BC562D" w:rsidR="00416C6C" w:rsidRDefault="00416C6C">
          <w:pPr>
            <w:pStyle w:val="2b"/>
            <w:rPr>
              <w:rFonts w:asciiTheme="minorHAnsi" w:eastAsiaTheme="minorEastAsia" w:hAnsiTheme="minorHAnsi" w:cstheme="minorBidi"/>
              <w:noProof/>
              <w:sz w:val="22"/>
              <w:szCs w:val="22"/>
              <w:lang w:val="ru-RU" w:eastAsia="ru-RU"/>
            </w:rPr>
          </w:pPr>
          <w:hyperlink w:anchor="_Toc168563235" w:history="1">
            <w:r w:rsidRPr="00972BFF">
              <w:rPr>
                <w:rStyle w:val="afff6"/>
                <w:noProof/>
              </w:rPr>
              <w:t>1.1</w:t>
            </w:r>
            <w:r>
              <w:rPr>
                <w:rFonts w:asciiTheme="minorHAnsi" w:eastAsiaTheme="minorEastAsia" w:hAnsiTheme="minorHAnsi" w:cstheme="minorBidi"/>
                <w:noProof/>
                <w:sz w:val="22"/>
                <w:szCs w:val="22"/>
                <w:lang w:val="ru-RU" w:eastAsia="ru-RU"/>
              </w:rPr>
              <w:tab/>
            </w:r>
            <w:r w:rsidRPr="00972BFF">
              <w:rPr>
                <w:rStyle w:val="afff6"/>
                <w:noProof/>
              </w:rPr>
              <w:t>Наименование информационной системы</w:t>
            </w:r>
            <w:r>
              <w:rPr>
                <w:noProof/>
                <w:webHidden/>
              </w:rPr>
              <w:tab/>
            </w:r>
            <w:r>
              <w:rPr>
                <w:noProof/>
                <w:webHidden/>
              </w:rPr>
              <w:fldChar w:fldCharType="begin"/>
            </w:r>
            <w:r>
              <w:rPr>
                <w:noProof/>
                <w:webHidden/>
              </w:rPr>
              <w:instrText xml:space="preserve"> PAGEREF _Toc168563235 \h </w:instrText>
            </w:r>
            <w:r>
              <w:rPr>
                <w:noProof/>
                <w:webHidden/>
              </w:rPr>
            </w:r>
            <w:r>
              <w:rPr>
                <w:noProof/>
                <w:webHidden/>
              </w:rPr>
              <w:fldChar w:fldCharType="separate"/>
            </w:r>
            <w:r>
              <w:rPr>
                <w:noProof/>
                <w:webHidden/>
              </w:rPr>
              <w:t>7</w:t>
            </w:r>
            <w:r>
              <w:rPr>
                <w:noProof/>
                <w:webHidden/>
              </w:rPr>
              <w:fldChar w:fldCharType="end"/>
            </w:r>
          </w:hyperlink>
        </w:p>
        <w:p w14:paraId="443283ED" w14:textId="3635C2A2" w:rsidR="00416C6C" w:rsidRDefault="00416C6C">
          <w:pPr>
            <w:pStyle w:val="2b"/>
            <w:rPr>
              <w:rFonts w:asciiTheme="minorHAnsi" w:eastAsiaTheme="minorEastAsia" w:hAnsiTheme="minorHAnsi" w:cstheme="minorBidi"/>
              <w:noProof/>
              <w:sz w:val="22"/>
              <w:szCs w:val="22"/>
              <w:lang w:val="ru-RU" w:eastAsia="ru-RU"/>
            </w:rPr>
          </w:pPr>
          <w:hyperlink w:anchor="_Toc168563236" w:history="1">
            <w:r w:rsidRPr="00972BFF">
              <w:rPr>
                <w:rStyle w:val="afff6"/>
                <w:noProof/>
              </w:rPr>
              <w:t>1.2</w:t>
            </w:r>
            <w:r>
              <w:rPr>
                <w:rFonts w:asciiTheme="minorHAnsi" w:eastAsiaTheme="minorEastAsia" w:hAnsiTheme="minorHAnsi" w:cstheme="minorBidi"/>
                <w:noProof/>
                <w:sz w:val="22"/>
                <w:szCs w:val="22"/>
                <w:lang w:val="ru-RU" w:eastAsia="ru-RU"/>
              </w:rPr>
              <w:tab/>
            </w:r>
            <w:r w:rsidRPr="00972BFF">
              <w:rPr>
                <w:rStyle w:val="afff6"/>
                <w:noProof/>
              </w:rPr>
              <w:t>Наименование оказываемых услуг</w:t>
            </w:r>
            <w:r>
              <w:rPr>
                <w:noProof/>
                <w:webHidden/>
              </w:rPr>
              <w:tab/>
            </w:r>
            <w:r>
              <w:rPr>
                <w:noProof/>
                <w:webHidden/>
              </w:rPr>
              <w:fldChar w:fldCharType="begin"/>
            </w:r>
            <w:r>
              <w:rPr>
                <w:noProof/>
                <w:webHidden/>
              </w:rPr>
              <w:instrText xml:space="preserve"> PAGEREF _Toc168563236 \h </w:instrText>
            </w:r>
            <w:r>
              <w:rPr>
                <w:noProof/>
                <w:webHidden/>
              </w:rPr>
            </w:r>
            <w:r>
              <w:rPr>
                <w:noProof/>
                <w:webHidden/>
              </w:rPr>
              <w:fldChar w:fldCharType="separate"/>
            </w:r>
            <w:r>
              <w:rPr>
                <w:noProof/>
                <w:webHidden/>
              </w:rPr>
              <w:t>7</w:t>
            </w:r>
            <w:r>
              <w:rPr>
                <w:noProof/>
                <w:webHidden/>
              </w:rPr>
              <w:fldChar w:fldCharType="end"/>
            </w:r>
          </w:hyperlink>
        </w:p>
        <w:p w14:paraId="60FBE786" w14:textId="734A8640" w:rsidR="00416C6C" w:rsidRDefault="00416C6C">
          <w:pPr>
            <w:pStyle w:val="2b"/>
            <w:rPr>
              <w:rFonts w:asciiTheme="minorHAnsi" w:eastAsiaTheme="minorEastAsia" w:hAnsiTheme="minorHAnsi" w:cstheme="minorBidi"/>
              <w:noProof/>
              <w:sz w:val="22"/>
              <w:szCs w:val="22"/>
              <w:lang w:val="ru-RU" w:eastAsia="ru-RU"/>
            </w:rPr>
          </w:pPr>
          <w:hyperlink w:anchor="_Toc168563237" w:history="1">
            <w:r w:rsidRPr="00972BFF">
              <w:rPr>
                <w:rStyle w:val="afff6"/>
                <w:noProof/>
              </w:rPr>
              <w:t>1.3</w:t>
            </w:r>
            <w:r>
              <w:rPr>
                <w:rFonts w:asciiTheme="minorHAnsi" w:eastAsiaTheme="minorEastAsia" w:hAnsiTheme="minorHAnsi" w:cstheme="minorBidi"/>
                <w:noProof/>
                <w:sz w:val="22"/>
                <w:szCs w:val="22"/>
                <w:lang w:val="ru-RU" w:eastAsia="ru-RU"/>
              </w:rPr>
              <w:tab/>
            </w:r>
            <w:r w:rsidRPr="00972BFF">
              <w:rPr>
                <w:rStyle w:val="afff6"/>
                <w:noProof/>
              </w:rPr>
              <w:t>Сроки оказания услуг</w:t>
            </w:r>
            <w:r>
              <w:rPr>
                <w:noProof/>
                <w:webHidden/>
              </w:rPr>
              <w:tab/>
            </w:r>
            <w:r>
              <w:rPr>
                <w:noProof/>
                <w:webHidden/>
              </w:rPr>
              <w:fldChar w:fldCharType="begin"/>
            </w:r>
            <w:r>
              <w:rPr>
                <w:noProof/>
                <w:webHidden/>
              </w:rPr>
              <w:instrText xml:space="preserve"> PAGEREF _Toc168563237 \h </w:instrText>
            </w:r>
            <w:r>
              <w:rPr>
                <w:noProof/>
                <w:webHidden/>
              </w:rPr>
            </w:r>
            <w:r>
              <w:rPr>
                <w:noProof/>
                <w:webHidden/>
              </w:rPr>
              <w:fldChar w:fldCharType="separate"/>
            </w:r>
            <w:r>
              <w:rPr>
                <w:noProof/>
                <w:webHidden/>
              </w:rPr>
              <w:t>7</w:t>
            </w:r>
            <w:r>
              <w:rPr>
                <w:noProof/>
                <w:webHidden/>
              </w:rPr>
              <w:fldChar w:fldCharType="end"/>
            </w:r>
          </w:hyperlink>
        </w:p>
        <w:p w14:paraId="3AEDE402" w14:textId="0E062173" w:rsidR="00416C6C" w:rsidRDefault="00416C6C">
          <w:pPr>
            <w:pStyle w:val="2b"/>
            <w:rPr>
              <w:rFonts w:asciiTheme="minorHAnsi" w:eastAsiaTheme="minorEastAsia" w:hAnsiTheme="minorHAnsi" w:cstheme="minorBidi"/>
              <w:noProof/>
              <w:sz w:val="22"/>
              <w:szCs w:val="22"/>
              <w:lang w:val="ru-RU" w:eastAsia="ru-RU"/>
            </w:rPr>
          </w:pPr>
          <w:hyperlink w:anchor="_Toc168563238" w:history="1">
            <w:r w:rsidRPr="00972BFF">
              <w:rPr>
                <w:rStyle w:val="afff6"/>
                <w:noProof/>
              </w:rPr>
              <w:t>1.4</w:t>
            </w:r>
            <w:r>
              <w:rPr>
                <w:rFonts w:asciiTheme="minorHAnsi" w:eastAsiaTheme="minorEastAsia" w:hAnsiTheme="minorHAnsi" w:cstheme="minorBidi"/>
                <w:noProof/>
                <w:sz w:val="22"/>
                <w:szCs w:val="22"/>
                <w:lang w:val="ru-RU" w:eastAsia="ru-RU"/>
              </w:rPr>
              <w:tab/>
            </w:r>
            <w:r w:rsidRPr="00972BFF">
              <w:rPr>
                <w:rStyle w:val="afff6"/>
                <w:noProof/>
              </w:rPr>
              <w:t>Место оказания услуг</w:t>
            </w:r>
            <w:r>
              <w:rPr>
                <w:noProof/>
                <w:webHidden/>
              </w:rPr>
              <w:tab/>
            </w:r>
            <w:r>
              <w:rPr>
                <w:noProof/>
                <w:webHidden/>
              </w:rPr>
              <w:fldChar w:fldCharType="begin"/>
            </w:r>
            <w:r>
              <w:rPr>
                <w:noProof/>
                <w:webHidden/>
              </w:rPr>
              <w:instrText xml:space="preserve"> PAGEREF _Toc168563238 \h </w:instrText>
            </w:r>
            <w:r>
              <w:rPr>
                <w:noProof/>
                <w:webHidden/>
              </w:rPr>
            </w:r>
            <w:r>
              <w:rPr>
                <w:noProof/>
                <w:webHidden/>
              </w:rPr>
              <w:fldChar w:fldCharType="separate"/>
            </w:r>
            <w:r>
              <w:rPr>
                <w:noProof/>
                <w:webHidden/>
              </w:rPr>
              <w:t>7</w:t>
            </w:r>
            <w:r>
              <w:rPr>
                <w:noProof/>
                <w:webHidden/>
              </w:rPr>
              <w:fldChar w:fldCharType="end"/>
            </w:r>
          </w:hyperlink>
        </w:p>
        <w:p w14:paraId="535102E2" w14:textId="5A71ED91" w:rsidR="00416C6C" w:rsidRDefault="00416C6C">
          <w:pPr>
            <w:pStyle w:val="2b"/>
            <w:rPr>
              <w:rFonts w:asciiTheme="minorHAnsi" w:eastAsiaTheme="minorEastAsia" w:hAnsiTheme="minorHAnsi" w:cstheme="minorBidi"/>
              <w:noProof/>
              <w:sz w:val="22"/>
              <w:szCs w:val="22"/>
              <w:lang w:val="ru-RU" w:eastAsia="ru-RU"/>
            </w:rPr>
          </w:pPr>
          <w:hyperlink w:anchor="_Toc168563239" w:history="1">
            <w:r w:rsidRPr="00972BFF">
              <w:rPr>
                <w:rStyle w:val="afff6"/>
                <w:noProof/>
              </w:rPr>
              <w:t>1.5</w:t>
            </w:r>
            <w:r>
              <w:rPr>
                <w:rFonts w:asciiTheme="minorHAnsi" w:eastAsiaTheme="minorEastAsia" w:hAnsiTheme="minorHAnsi" w:cstheme="minorBidi"/>
                <w:noProof/>
                <w:sz w:val="22"/>
                <w:szCs w:val="22"/>
                <w:lang w:val="ru-RU" w:eastAsia="ru-RU"/>
              </w:rPr>
              <w:tab/>
            </w:r>
            <w:r w:rsidRPr="00972BFF">
              <w:rPr>
                <w:rStyle w:val="afff6"/>
                <w:noProof/>
              </w:rPr>
              <w:t>Заказчики и исполнители</w:t>
            </w:r>
            <w:r>
              <w:rPr>
                <w:noProof/>
                <w:webHidden/>
              </w:rPr>
              <w:tab/>
            </w:r>
            <w:r>
              <w:rPr>
                <w:noProof/>
                <w:webHidden/>
              </w:rPr>
              <w:fldChar w:fldCharType="begin"/>
            </w:r>
            <w:r>
              <w:rPr>
                <w:noProof/>
                <w:webHidden/>
              </w:rPr>
              <w:instrText xml:space="preserve"> PAGEREF _Toc168563239 \h </w:instrText>
            </w:r>
            <w:r>
              <w:rPr>
                <w:noProof/>
                <w:webHidden/>
              </w:rPr>
            </w:r>
            <w:r>
              <w:rPr>
                <w:noProof/>
                <w:webHidden/>
              </w:rPr>
              <w:fldChar w:fldCharType="separate"/>
            </w:r>
            <w:r>
              <w:rPr>
                <w:noProof/>
                <w:webHidden/>
              </w:rPr>
              <w:t>7</w:t>
            </w:r>
            <w:r>
              <w:rPr>
                <w:noProof/>
                <w:webHidden/>
              </w:rPr>
              <w:fldChar w:fldCharType="end"/>
            </w:r>
          </w:hyperlink>
        </w:p>
        <w:p w14:paraId="65E86FFE" w14:textId="4CC4EF90" w:rsidR="00416C6C" w:rsidRDefault="00416C6C">
          <w:pPr>
            <w:pStyle w:val="37"/>
            <w:rPr>
              <w:rFonts w:asciiTheme="minorHAnsi" w:eastAsiaTheme="minorEastAsia" w:hAnsiTheme="minorHAnsi" w:cstheme="minorBidi"/>
              <w:iCs w:val="0"/>
              <w:noProof/>
              <w:sz w:val="22"/>
              <w:szCs w:val="22"/>
              <w:lang w:val="ru-RU" w:eastAsia="ru-RU"/>
            </w:rPr>
          </w:pPr>
          <w:hyperlink w:anchor="_Toc168563240" w:history="1">
            <w:r w:rsidRPr="00972BFF">
              <w:rPr>
                <w:rStyle w:val="afff6"/>
                <w:noProof/>
              </w:rPr>
              <w:t>1.5.1</w:t>
            </w:r>
            <w:r>
              <w:rPr>
                <w:rFonts w:asciiTheme="minorHAnsi" w:eastAsiaTheme="minorEastAsia" w:hAnsiTheme="minorHAnsi" w:cstheme="minorBidi"/>
                <w:iCs w:val="0"/>
                <w:noProof/>
                <w:sz w:val="22"/>
                <w:szCs w:val="22"/>
                <w:lang w:val="ru-RU" w:eastAsia="ru-RU"/>
              </w:rPr>
              <w:tab/>
            </w:r>
            <w:r w:rsidRPr="00972BFF">
              <w:rPr>
                <w:rStyle w:val="afff6"/>
                <w:noProof/>
              </w:rPr>
              <w:t>Возможность привлечения субподрядчиков для оказания услуг</w:t>
            </w:r>
            <w:r>
              <w:rPr>
                <w:noProof/>
                <w:webHidden/>
              </w:rPr>
              <w:tab/>
            </w:r>
            <w:r>
              <w:rPr>
                <w:noProof/>
                <w:webHidden/>
              </w:rPr>
              <w:fldChar w:fldCharType="begin"/>
            </w:r>
            <w:r>
              <w:rPr>
                <w:noProof/>
                <w:webHidden/>
              </w:rPr>
              <w:instrText xml:space="preserve"> PAGEREF _Toc168563240 \h </w:instrText>
            </w:r>
            <w:r>
              <w:rPr>
                <w:noProof/>
                <w:webHidden/>
              </w:rPr>
            </w:r>
            <w:r>
              <w:rPr>
                <w:noProof/>
                <w:webHidden/>
              </w:rPr>
              <w:fldChar w:fldCharType="separate"/>
            </w:r>
            <w:r>
              <w:rPr>
                <w:noProof/>
                <w:webHidden/>
              </w:rPr>
              <w:t>8</w:t>
            </w:r>
            <w:r>
              <w:rPr>
                <w:noProof/>
                <w:webHidden/>
              </w:rPr>
              <w:fldChar w:fldCharType="end"/>
            </w:r>
          </w:hyperlink>
        </w:p>
        <w:p w14:paraId="211D3F96" w14:textId="149FB22A" w:rsidR="00416C6C" w:rsidRDefault="00416C6C">
          <w:pPr>
            <w:pStyle w:val="2b"/>
            <w:rPr>
              <w:rFonts w:asciiTheme="minorHAnsi" w:eastAsiaTheme="minorEastAsia" w:hAnsiTheme="minorHAnsi" w:cstheme="minorBidi"/>
              <w:noProof/>
              <w:sz w:val="22"/>
              <w:szCs w:val="22"/>
              <w:lang w:val="ru-RU" w:eastAsia="ru-RU"/>
            </w:rPr>
          </w:pPr>
          <w:hyperlink w:anchor="_Toc168563241" w:history="1">
            <w:r w:rsidRPr="00972BFF">
              <w:rPr>
                <w:rStyle w:val="afff6"/>
                <w:noProof/>
              </w:rPr>
              <w:t>1.6</w:t>
            </w:r>
            <w:r>
              <w:rPr>
                <w:rFonts w:asciiTheme="minorHAnsi" w:eastAsiaTheme="minorEastAsia" w:hAnsiTheme="minorHAnsi" w:cstheme="minorBidi"/>
                <w:noProof/>
                <w:sz w:val="22"/>
                <w:szCs w:val="22"/>
                <w:lang w:val="ru-RU" w:eastAsia="ru-RU"/>
              </w:rPr>
              <w:tab/>
            </w:r>
            <w:r w:rsidRPr="00972BFF">
              <w:rPr>
                <w:rStyle w:val="afff6"/>
                <w:noProof/>
              </w:rPr>
              <w:t>Назначение услуг</w:t>
            </w:r>
            <w:r>
              <w:rPr>
                <w:noProof/>
                <w:webHidden/>
              </w:rPr>
              <w:tab/>
            </w:r>
            <w:r>
              <w:rPr>
                <w:noProof/>
                <w:webHidden/>
              </w:rPr>
              <w:fldChar w:fldCharType="begin"/>
            </w:r>
            <w:r>
              <w:rPr>
                <w:noProof/>
                <w:webHidden/>
              </w:rPr>
              <w:instrText xml:space="preserve"> PAGEREF _Toc168563241 \h </w:instrText>
            </w:r>
            <w:r>
              <w:rPr>
                <w:noProof/>
                <w:webHidden/>
              </w:rPr>
            </w:r>
            <w:r>
              <w:rPr>
                <w:noProof/>
                <w:webHidden/>
              </w:rPr>
              <w:fldChar w:fldCharType="separate"/>
            </w:r>
            <w:r>
              <w:rPr>
                <w:noProof/>
                <w:webHidden/>
              </w:rPr>
              <w:t>8</w:t>
            </w:r>
            <w:r>
              <w:rPr>
                <w:noProof/>
                <w:webHidden/>
              </w:rPr>
              <w:fldChar w:fldCharType="end"/>
            </w:r>
          </w:hyperlink>
        </w:p>
        <w:p w14:paraId="7A1D2EF0" w14:textId="299A3B47" w:rsidR="00416C6C" w:rsidRDefault="00416C6C">
          <w:pPr>
            <w:pStyle w:val="2b"/>
            <w:rPr>
              <w:rFonts w:asciiTheme="minorHAnsi" w:eastAsiaTheme="minorEastAsia" w:hAnsiTheme="minorHAnsi" w:cstheme="minorBidi"/>
              <w:noProof/>
              <w:sz w:val="22"/>
              <w:szCs w:val="22"/>
              <w:lang w:val="ru-RU" w:eastAsia="ru-RU"/>
            </w:rPr>
          </w:pPr>
          <w:hyperlink w:anchor="_Toc168563242" w:history="1">
            <w:r w:rsidRPr="00972BFF">
              <w:rPr>
                <w:rStyle w:val="afff6"/>
                <w:noProof/>
              </w:rPr>
              <w:t>1.7</w:t>
            </w:r>
            <w:r>
              <w:rPr>
                <w:rFonts w:asciiTheme="minorHAnsi" w:eastAsiaTheme="minorEastAsia" w:hAnsiTheme="minorHAnsi" w:cstheme="minorBidi"/>
                <w:noProof/>
                <w:sz w:val="22"/>
                <w:szCs w:val="22"/>
                <w:lang w:val="ru-RU" w:eastAsia="ru-RU"/>
              </w:rPr>
              <w:tab/>
            </w:r>
            <w:r w:rsidRPr="00972BFF">
              <w:rPr>
                <w:rStyle w:val="afff6"/>
                <w:noProof/>
              </w:rPr>
              <w:t>Цели передачи прав и оказания услуг</w:t>
            </w:r>
            <w:r>
              <w:rPr>
                <w:noProof/>
                <w:webHidden/>
              </w:rPr>
              <w:tab/>
            </w:r>
            <w:r>
              <w:rPr>
                <w:noProof/>
                <w:webHidden/>
              </w:rPr>
              <w:fldChar w:fldCharType="begin"/>
            </w:r>
            <w:r>
              <w:rPr>
                <w:noProof/>
                <w:webHidden/>
              </w:rPr>
              <w:instrText xml:space="preserve"> PAGEREF _Toc168563242 \h </w:instrText>
            </w:r>
            <w:r>
              <w:rPr>
                <w:noProof/>
                <w:webHidden/>
              </w:rPr>
            </w:r>
            <w:r>
              <w:rPr>
                <w:noProof/>
                <w:webHidden/>
              </w:rPr>
              <w:fldChar w:fldCharType="separate"/>
            </w:r>
            <w:r>
              <w:rPr>
                <w:noProof/>
                <w:webHidden/>
              </w:rPr>
              <w:t>8</w:t>
            </w:r>
            <w:r>
              <w:rPr>
                <w:noProof/>
                <w:webHidden/>
              </w:rPr>
              <w:fldChar w:fldCharType="end"/>
            </w:r>
          </w:hyperlink>
        </w:p>
        <w:p w14:paraId="4C9E9809" w14:textId="7C21E592" w:rsidR="00416C6C" w:rsidRDefault="00416C6C">
          <w:pPr>
            <w:pStyle w:val="2b"/>
            <w:rPr>
              <w:rFonts w:asciiTheme="minorHAnsi" w:eastAsiaTheme="minorEastAsia" w:hAnsiTheme="minorHAnsi" w:cstheme="minorBidi"/>
              <w:noProof/>
              <w:sz w:val="22"/>
              <w:szCs w:val="22"/>
              <w:lang w:val="ru-RU" w:eastAsia="ru-RU"/>
            </w:rPr>
          </w:pPr>
          <w:hyperlink w:anchor="_Toc168563243" w:history="1">
            <w:r w:rsidRPr="00972BFF">
              <w:rPr>
                <w:rStyle w:val="afff6"/>
                <w:noProof/>
              </w:rPr>
              <w:t>1.8</w:t>
            </w:r>
            <w:r>
              <w:rPr>
                <w:rFonts w:asciiTheme="minorHAnsi" w:eastAsiaTheme="minorEastAsia" w:hAnsiTheme="minorHAnsi" w:cstheme="minorBidi"/>
                <w:noProof/>
                <w:sz w:val="22"/>
                <w:szCs w:val="22"/>
                <w:lang w:val="ru-RU" w:eastAsia="ru-RU"/>
              </w:rPr>
              <w:tab/>
            </w:r>
            <w:r w:rsidRPr="00972BFF">
              <w:rPr>
                <w:rStyle w:val="afff6"/>
                <w:noProof/>
              </w:rPr>
              <w:t>Основания для оказания услуг</w:t>
            </w:r>
            <w:r>
              <w:rPr>
                <w:noProof/>
                <w:webHidden/>
              </w:rPr>
              <w:tab/>
            </w:r>
            <w:r>
              <w:rPr>
                <w:noProof/>
                <w:webHidden/>
              </w:rPr>
              <w:fldChar w:fldCharType="begin"/>
            </w:r>
            <w:r>
              <w:rPr>
                <w:noProof/>
                <w:webHidden/>
              </w:rPr>
              <w:instrText xml:space="preserve"> PAGEREF _Toc168563243 \h </w:instrText>
            </w:r>
            <w:r>
              <w:rPr>
                <w:noProof/>
                <w:webHidden/>
              </w:rPr>
            </w:r>
            <w:r>
              <w:rPr>
                <w:noProof/>
                <w:webHidden/>
              </w:rPr>
              <w:fldChar w:fldCharType="separate"/>
            </w:r>
            <w:r>
              <w:rPr>
                <w:noProof/>
                <w:webHidden/>
              </w:rPr>
              <w:t>9</w:t>
            </w:r>
            <w:r>
              <w:rPr>
                <w:noProof/>
                <w:webHidden/>
              </w:rPr>
              <w:fldChar w:fldCharType="end"/>
            </w:r>
          </w:hyperlink>
        </w:p>
        <w:p w14:paraId="7B3B6C01" w14:textId="48C28937" w:rsidR="00416C6C" w:rsidRDefault="00416C6C">
          <w:pPr>
            <w:pStyle w:val="2b"/>
            <w:rPr>
              <w:rFonts w:asciiTheme="minorHAnsi" w:eastAsiaTheme="minorEastAsia" w:hAnsiTheme="minorHAnsi" w:cstheme="minorBidi"/>
              <w:noProof/>
              <w:sz w:val="22"/>
              <w:szCs w:val="22"/>
              <w:lang w:val="ru-RU" w:eastAsia="ru-RU"/>
            </w:rPr>
          </w:pPr>
          <w:hyperlink w:anchor="_Toc168563244" w:history="1">
            <w:r w:rsidRPr="00972BFF">
              <w:rPr>
                <w:rStyle w:val="afff6"/>
                <w:noProof/>
              </w:rPr>
              <w:t>1.9</w:t>
            </w:r>
            <w:r>
              <w:rPr>
                <w:rFonts w:asciiTheme="minorHAnsi" w:eastAsiaTheme="minorEastAsia" w:hAnsiTheme="minorHAnsi" w:cstheme="minorBidi"/>
                <w:noProof/>
                <w:sz w:val="22"/>
                <w:szCs w:val="22"/>
                <w:lang w:val="ru-RU" w:eastAsia="ru-RU"/>
              </w:rPr>
              <w:tab/>
            </w:r>
            <w:r w:rsidRPr="00972BFF">
              <w:rPr>
                <w:rStyle w:val="afff6"/>
                <w:noProof/>
              </w:rPr>
              <w:t>Перечень документов, на основании которых оказываются услуги</w:t>
            </w:r>
            <w:r>
              <w:rPr>
                <w:noProof/>
                <w:webHidden/>
              </w:rPr>
              <w:tab/>
            </w:r>
            <w:r>
              <w:rPr>
                <w:noProof/>
                <w:webHidden/>
              </w:rPr>
              <w:fldChar w:fldCharType="begin"/>
            </w:r>
            <w:r>
              <w:rPr>
                <w:noProof/>
                <w:webHidden/>
              </w:rPr>
              <w:instrText xml:space="preserve"> PAGEREF _Toc168563244 \h </w:instrText>
            </w:r>
            <w:r>
              <w:rPr>
                <w:noProof/>
                <w:webHidden/>
              </w:rPr>
            </w:r>
            <w:r>
              <w:rPr>
                <w:noProof/>
                <w:webHidden/>
              </w:rPr>
              <w:fldChar w:fldCharType="separate"/>
            </w:r>
            <w:r>
              <w:rPr>
                <w:noProof/>
                <w:webHidden/>
              </w:rPr>
              <w:t>9</w:t>
            </w:r>
            <w:r>
              <w:rPr>
                <w:noProof/>
                <w:webHidden/>
              </w:rPr>
              <w:fldChar w:fldCharType="end"/>
            </w:r>
          </w:hyperlink>
        </w:p>
        <w:p w14:paraId="31AB614B" w14:textId="1307BFA3" w:rsidR="00416C6C" w:rsidRDefault="00416C6C">
          <w:pPr>
            <w:pStyle w:val="2b"/>
            <w:rPr>
              <w:rFonts w:asciiTheme="minorHAnsi" w:eastAsiaTheme="minorEastAsia" w:hAnsiTheme="minorHAnsi" w:cstheme="minorBidi"/>
              <w:noProof/>
              <w:sz w:val="22"/>
              <w:szCs w:val="22"/>
              <w:lang w:val="ru-RU" w:eastAsia="ru-RU"/>
            </w:rPr>
          </w:pPr>
          <w:hyperlink w:anchor="_Toc168563245" w:history="1">
            <w:r w:rsidRPr="00972BFF">
              <w:rPr>
                <w:rStyle w:val="afff6"/>
                <w:noProof/>
              </w:rPr>
              <w:t>1.10</w:t>
            </w:r>
            <w:r>
              <w:rPr>
                <w:rFonts w:asciiTheme="minorHAnsi" w:eastAsiaTheme="minorEastAsia" w:hAnsiTheme="minorHAnsi" w:cstheme="minorBidi"/>
                <w:noProof/>
                <w:sz w:val="22"/>
                <w:szCs w:val="22"/>
                <w:lang w:val="ru-RU" w:eastAsia="ru-RU"/>
              </w:rPr>
              <w:tab/>
            </w:r>
            <w:r w:rsidRPr="00972BFF">
              <w:rPr>
                <w:rStyle w:val="afff6"/>
                <w:noProof/>
              </w:rPr>
              <w:t>Источники финансирования</w:t>
            </w:r>
            <w:r>
              <w:rPr>
                <w:noProof/>
                <w:webHidden/>
              </w:rPr>
              <w:tab/>
            </w:r>
            <w:r>
              <w:rPr>
                <w:noProof/>
                <w:webHidden/>
              </w:rPr>
              <w:fldChar w:fldCharType="begin"/>
            </w:r>
            <w:r>
              <w:rPr>
                <w:noProof/>
                <w:webHidden/>
              </w:rPr>
              <w:instrText xml:space="preserve"> PAGEREF _Toc168563245 \h </w:instrText>
            </w:r>
            <w:r>
              <w:rPr>
                <w:noProof/>
                <w:webHidden/>
              </w:rPr>
            </w:r>
            <w:r>
              <w:rPr>
                <w:noProof/>
                <w:webHidden/>
              </w:rPr>
              <w:fldChar w:fldCharType="separate"/>
            </w:r>
            <w:r>
              <w:rPr>
                <w:noProof/>
                <w:webHidden/>
              </w:rPr>
              <w:t>13</w:t>
            </w:r>
            <w:r>
              <w:rPr>
                <w:noProof/>
                <w:webHidden/>
              </w:rPr>
              <w:fldChar w:fldCharType="end"/>
            </w:r>
          </w:hyperlink>
        </w:p>
        <w:p w14:paraId="16C048B3" w14:textId="5538930D" w:rsidR="00416C6C" w:rsidRDefault="00416C6C">
          <w:pPr>
            <w:pStyle w:val="2b"/>
            <w:rPr>
              <w:rFonts w:asciiTheme="minorHAnsi" w:eastAsiaTheme="minorEastAsia" w:hAnsiTheme="minorHAnsi" w:cstheme="minorBidi"/>
              <w:noProof/>
              <w:sz w:val="22"/>
              <w:szCs w:val="22"/>
              <w:lang w:val="ru-RU" w:eastAsia="ru-RU"/>
            </w:rPr>
          </w:pPr>
          <w:hyperlink w:anchor="_Toc168563246" w:history="1">
            <w:r w:rsidRPr="00972BFF">
              <w:rPr>
                <w:rStyle w:val="afff6"/>
                <w:noProof/>
              </w:rPr>
              <w:t>1.11</w:t>
            </w:r>
            <w:r>
              <w:rPr>
                <w:rFonts w:asciiTheme="minorHAnsi" w:eastAsiaTheme="minorEastAsia" w:hAnsiTheme="minorHAnsi" w:cstheme="minorBidi"/>
                <w:noProof/>
                <w:sz w:val="22"/>
                <w:szCs w:val="22"/>
                <w:lang w:val="ru-RU" w:eastAsia="ru-RU"/>
              </w:rPr>
              <w:tab/>
            </w:r>
            <w:r w:rsidRPr="00972BFF">
              <w:rPr>
                <w:rStyle w:val="afff6"/>
                <w:noProof/>
              </w:rPr>
              <w:t>Порядок документирования и предъявления Заказчику результатов оказанных услуг</w:t>
            </w:r>
            <w:r>
              <w:rPr>
                <w:noProof/>
                <w:webHidden/>
              </w:rPr>
              <w:tab/>
            </w:r>
            <w:r>
              <w:rPr>
                <w:noProof/>
                <w:webHidden/>
              </w:rPr>
              <w:fldChar w:fldCharType="begin"/>
            </w:r>
            <w:r>
              <w:rPr>
                <w:noProof/>
                <w:webHidden/>
              </w:rPr>
              <w:instrText xml:space="preserve"> PAGEREF _Toc168563246 \h </w:instrText>
            </w:r>
            <w:r>
              <w:rPr>
                <w:noProof/>
                <w:webHidden/>
              </w:rPr>
            </w:r>
            <w:r>
              <w:rPr>
                <w:noProof/>
                <w:webHidden/>
              </w:rPr>
              <w:fldChar w:fldCharType="separate"/>
            </w:r>
            <w:r>
              <w:rPr>
                <w:noProof/>
                <w:webHidden/>
              </w:rPr>
              <w:t>13</w:t>
            </w:r>
            <w:r>
              <w:rPr>
                <w:noProof/>
                <w:webHidden/>
              </w:rPr>
              <w:fldChar w:fldCharType="end"/>
            </w:r>
          </w:hyperlink>
        </w:p>
        <w:p w14:paraId="69B1B552" w14:textId="2C395446" w:rsidR="00416C6C" w:rsidRDefault="00416C6C">
          <w:pPr>
            <w:pStyle w:val="1f0"/>
            <w:rPr>
              <w:rFonts w:asciiTheme="minorHAnsi" w:eastAsiaTheme="minorEastAsia" w:hAnsiTheme="minorHAnsi" w:cstheme="minorBidi"/>
              <w:b w:val="0"/>
              <w:sz w:val="22"/>
              <w:szCs w:val="22"/>
              <w:lang w:eastAsia="ru-RU"/>
            </w:rPr>
          </w:pPr>
          <w:hyperlink w:anchor="_Toc168563247" w:history="1">
            <w:r w:rsidRPr="00972BFF">
              <w:rPr>
                <w:rStyle w:val="afff6"/>
              </w:rPr>
              <w:t>2</w:t>
            </w:r>
            <w:r>
              <w:rPr>
                <w:rFonts w:asciiTheme="minorHAnsi" w:eastAsiaTheme="minorEastAsia" w:hAnsiTheme="minorHAnsi" w:cstheme="minorBidi"/>
                <w:b w:val="0"/>
                <w:sz w:val="22"/>
                <w:szCs w:val="22"/>
                <w:lang w:eastAsia="ru-RU"/>
              </w:rPr>
              <w:tab/>
            </w:r>
            <w:r w:rsidRPr="00972BFF">
              <w:rPr>
                <w:rStyle w:val="afff6"/>
              </w:rPr>
              <w:t>Характеристика объектов оказания услуг</w:t>
            </w:r>
            <w:r>
              <w:rPr>
                <w:webHidden/>
              </w:rPr>
              <w:tab/>
            </w:r>
            <w:r>
              <w:rPr>
                <w:webHidden/>
              </w:rPr>
              <w:fldChar w:fldCharType="begin"/>
            </w:r>
            <w:r>
              <w:rPr>
                <w:webHidden/>
              </w:rPr>
              <w:instrText xml:space="preserve"> PAGEREF _Toc168563247 \h </w:instrText>
            </w:r>
            <w:r>
              <w:rPr>
                <w:webHidden/>
              </w:rPr>
            </w:r>
            <w:r>
              <w:rPr>
                <w:webHidden/>
              </w:rPr>
              <w:fldChar w:fldCharType="separate"/>
            </w:r>
            <w:r>
              <w:rPr>
                <w:webHidden/>
              </w:rPr>
              <w:t>14</w:t>
            </w:r>
            <w:r>
              <w:rPr>
                <w:webHidden/>
              </w:rPr>
              <w:fldChar w:fldCharType="end"/>
            </w:r>
          </w:hyperlink>
        </w:p>
        <w:p w14:paraId="6185F0C4" w14:textId="4EDEF762" w:rsidR="00416C6C" w:rsidRDefault="00416C6C">
          <w:pPr>
            <w:pStyle w:val="2b"/>
            <w:rPr>
              <w:rFonts w:asciiTheme="minorHAnsi" w:eastAsiaTheme="minorEastAsia" w:hAnsiTheme="minorHAnsi" w:cstheme="minorBidi"/>
              <w:noProof/>
              <w:sz w:val="22"/>
              <w:szCs w:val="22"/>
              <w:lang w:val="ru-RU" w:eastAsia="ru-RU"/>
            </w:rPr>
          </w:pPr>
          <w:hyperlink w:anchor="_Toc168563248" w:history="1">
            <w:r w:rsidRPr="00972BFF">
              <w:rPr>
                <w:rStyle w:val="afff6"/>
                <w:noProof/>
              </w:rPr>
              <w:t>2.1</w:t>
            </w:r>
            <w:r>
              <w:rPr>
                <w:rFonts w:asciiTheme="minorHAnsi" w:eastAsiaTheme="minorEastAsia" w:hAnsiTheme="minorHAnsi" w:cstheme="minorBidi"/>
                <w:noProof/>
                <w:sz w:val="22"/>
                <w:szCs w:val="22"/>
                <w:lang w:val="ru-RU" w:eastAsia="ru-RU"/>
              </w:rPr>
              <w:tab/>
            </w:r>
            <w:r w:rsidRPr="00972BFF">
              <w:rPr>
                <w:rStyle w:val="afff6"/>
                <w:noProof/>
              </w:rPr>
              <w:t>Сведения об объекте оказания услуг</w:t>
            </w:r>
            <w:r>
              <w:rPr>
                <w:noProof/>
                <w:webHidden/>
              </w:rPr>
              <w:tab/>
            </w:r>
            <w:r>
              <w:rPr>
                <w:noProof/>
                <w:webHidden/>
              </w:rPr>
              <w:fldChar w:fldCharType="begin"/>
            </w:r>
            <w:r>
              <w:rPr>
                <w:noProof/>
                <w:webHidden/>
              </w:rPr>
              <w:instrText xml:space="preserve"> PAGEREF _Toc168563248 \h </w:instrText>
            </w:r>
            <w:r>
              <w:rPr>
                <w:noProof/>
                <w:webHidden/>
              </w:rPr>
            </w:r>
            <w:r>
              <w:rPr>
                <w:noProof/>
                <w:webHidden/>
              </w:rPr>
              <w:fldChar w:fldCharType="separate"/>
            </w:r>
            <w:r>
              <w:rPr>
                <w:noProof/>
                <w:webHidden/>
              </w:rPr>
              <w:t>14</w:t>
            </w:r>
            <w:r>
              <w:rPr>
                <w:noProof/>
                <w:webHidden/>
              </w:rPr>
              <w:fldChar w:fldCharType="end"/>
            </w:r>
          </w:hyperlink>
        </w:p>
        <w:p w14:paraId="6A727135" w14:textId="11BBA13A" w:rsidR="00416C6C" w:rsidRDefault="00416C6C">
          <w:pPr>
            <w:pStyle w:val="2b"/>
            <w:rPr>
              <w:rFonts w:asciiTheme="minorHAnsi" w:eastAsiaTheme="minorEastAsia" w:hAnsiTheme="minorHAnsi" w:cstheme="minorBidi"/>
              <w:noProof/>
              <w:sz w:val="22"/>
              <w:szCs w:val="22"/>
              <w:lang w:val="ru-RU" w:eastAsia="ru-RU"/>
            </w:rPr>
          </w:pPr>
          <w:hyperlink w:anchor="_Toc168563249" w:history="1">
            <w:r w:rsidRPr="00972BFF">
              <w:rPr>
                <w:rStyle w:val="afff6"/>
                <w:noProof/>
              </w:rPr>
              <w:t>2.2</w:t>
            </w:r>
            <w:r>
              <w:rPr>
                <w:rFonts w:asciiTheme="minorHAnsi" w:eastAsiaTheme="minorEastAsia" w:hAnsiTheme="minorHAnsi" w:cstheme="minorBidi"/>
                <w:noProof/>
                <w:sz w:val="22"/>
                <w:szCs w:val="22"/>
                <w:lang w:val="ru-RU" w:eastAsia="ru-RU"/>
              </w:rPr>
              <w:tab/>
            </w:r>
            <w:r w:rsidRPr="00972BFF">
              <w:rPr>
                <w:rStyle w:val="afff6"/>
                <w:noProof/>
              </w:rPr>
              <w:t>Состав эксплуатируемого прикладного программного обеспечения в составе Системы, подлежащего модернизации (развитию)</w:t>
            </w:r>
            <w:r>
              <w:rPr>
                <w:noProof/>
                <w:webHidden/>
              </w:rPr>
              <w:tab/>
            </w:r>
            <w:r>
              <w:rPr>
                <w:noProof/>
                <w:webHidden/>
              </w:rPr>
              <w:fldChar w:fldCharType="begin"/>
            </w:r>
            <w:r>
              <w:rPr>
                <w:noProof/>
                <w:webHidden/>
              </w:rPr>
              <w:instrText xml:space="preserve"> PAGEREF _Toc168563249 \h </w:instrText>
            </w:r>
            <w:r>
              <w:rPr>
                <w:noProof/>
                <w:webHidden/>
              </w:rPr>
            </w:r>
            <w:r>
              <w:rPr>
                <w:noProof/>
                <w:webHidden/>
              </w:rPr>
              <w:fldChar w:fldCharType="separate"/>
            </w:r>
            <w:r>
              <w:rPr>
                <w:noProof/>
                <w:webHidden/>
              </w:rPr>
              <w:t>14</w:t>
            </w:r>
            <w:r>
              <w:rPr>
                <w:noProof/>
                <w:webHidden/>
              </w:rPr>
              <w:fldChar w:fldCharType="end"/>
            </w:r>
          </w:hyperlink>
        </w:p>
        <w:p w14:paraId="436DEE92" w14:textId="3FB90F08" w:rsidR="00416C6C" w:rsidRDefault="00416C6C">
          <w:pPr>
            <w:pStyle w:val="1f0"/>
            <w:rPr>
              <w:rFonts w:asciiTheme="minorHAnsi" w:eastAsiaTheme="minorEastAsia" w:hAnsiTheme="minorHAnsi" w:cstheme="minorBidi"/>
              <w:b w:val="0"/>
              <w:sz w:val="22"/>
              <w:szCs w:val="22"/>
              <w:lang w:eastAsia="ru-RU"/>
            </w:rPr>
          </w:pPr>
          <w:hyperlink w:anchor="_Toc168563250" w:history="1">
            <w:r w:rsidRPr="00972BFF">
              <w:rPr>
                <w:rStyle w:val="afff6"/>
              </w:rPr>
              <w:t>3</w:t>
            </w:r>
            <w:r>
              <w:rPr>
                <w:rFonts w:asciiTheme="minorHAnsi" w:eastAsiaTheme="minorEastAsia" w:hAnsiTheme="minorHAnsi" w:cstheme="minorBidi"/>
                <w:b w:val="0"/>
                <w:sz w:val="22"/>
                <w:szCs w:val="22"/>
                <w:lang w:eastAsia="ru-RU"/>
              </w:rPr>
              <w:tab/>
            </w:r>
            <w:r w:rsidRPr="00972BFF">
              <w:rPr>
                <w:rStyle w:val="afff6"/>
              </w:rPr>
              <w:t>Требования к функциональным возможностям СПО</w:t>
            </w:r>
            <w:r>
              <w:rPr>
                <w:webHidden/>
              </w:rPr>
              <w:tab/>
            </w:r>
            <w:r>
              <w:rPr>
                <w:webHidden/>
              </w:rPr>
              <w:fldChar w:fldCharType="begin"/>
            </w:r>
            <w:r>
              <w:rPr>
                <w:webHidden/>
              </w:rPr>
              <w:instrText xml:space="preserve"> PAGEREF _Toc168563250 \h </w:instrText>
            </w:r>
            <w:r>
              <w:rPr>
                <w:webHidden/>
              </w:rPr>
            </w:r>
            <w:r>
              <w:rPr>
                <w:webHidden/>
              </w:rPr>
              <w:fldChar w:fldCharType="separate"/>
            </w:r>
            <w:r>
              <w:rPr>
                <w:webHidden/>
              </w:rPr>
              <w:t>15</w:t>
            </w:r>
            <w:r>
              <w:rPr>
                <w:webHidden/>
              </w:rPr>
              <w:fldChar w:fldCharType="end"/>
            </w:r>
          </w:hyperlink>
        </w:p>
        <w:p w14:paraId="6B663B97" w14:textId="31E10533" w:rsidR="00416C6C" w:rsidRDefault="00416C6C">
          <w:pPr>
            <w:pStyle w:val="2b"/>
            <w:rPr>
              <w:rFonts w:asciiTheme="minorHAnsi" w:eastAsiaTheme="minorEastAsia" w:hAnsiTheme="minorHAnsi" w:cstheme="minorBidi"/>
              <w:noProof/>
              <w:sz w:val="22"/>
              <w:szCs w:val="22"/>
              <w:lang w:val="ru-RU" w:eastAsia="ru-RU"/>
            </w:rPr>
          </w:pPr>
          <w:hyperlink w:anchor="_Toc168563251" w:history="1">
            <w:r w:rsidRPr="00972BFF">
              <w:rPr>
                <w:rStyle w:val="afff6"/>
                <w:noProof/>
              </w:rPr>
              <w:t>3.1</w:t>
            </w:r>
            <w:r>
              <w:rPr>
                <w:rFonts w:asciiTheme="minorHAnsi" w:eastAsiaTheme="minorEastAsia" w:hAnsiTheme="minorHAnsi" w:cstheme="minorBidi"/>
                <w:noProof/>
                <w:sz w:val="22"/>
                <w:szCs w:val="22"/>
                <w:lang w:val="ru-RU" w:eastAsia="ru-RU"/>
              </w:rPr>
              <w:tab/>
            </w:r>
            <w:r w:rsidRPr="00972BFF">
              <w:rPr>
                <w:rStyle w:val="afff6"/>
                <w:noProof/>
              </w:rPr>
              <w:t>Перечень приобретаемых подсистем, их назначение и основные характеристики</w:t>
            </w:r>
            <w:r>
              <w:rPr>
                <w:noProof/>
                <w:webHidden/>
              </w:rPr>
              <w:tab/>
            </w:r>
            <w:r>
              <w:rPr>
                <w:noProof/>
                <w:webHidden/>
              </w:rPr>
              <w:fldChar w:fldCharType="begin"/>
            </w:r>
            <w:r>
              <w:rPr>
                <w:noProof/>
                <w:webHidden/>
              </w:rPr>
              <w:instrText xml:space="preserve"> PAGEREF _Toc168563251 \h </w:instrText>
            </w:r>
            <w:r>
              <w:rPr>
                <w:noProof/>
                <w:webHidden/>
              </w:rPr>
            </w:r>
            <w:r>
              <w:rPr>
                <w:noProof/>
                <w:webHidden/>
              </w:rPr>
              <w:fldChar w:fldCharType="separate"/>
            </w:r>
            <w:r>
              <w:rPr>
                <w:noProof/>
                <w:webHidden/>
              </w:rPr>
              <w:t>15</w:t>
            </w:r>
            <w:r>
              <w:rPr>
                <w:noProof/>
                <w:webHidden/>
              </w:rPr>
              <w:fldChar w:fldCharType="end"/>
            </w:r>
          </w:hyperlink>
        </w:p>
        <w:p w14:paraId="4C0906EB" w14:textId="27F6AAA2" w:rsidR="00416C6C" w:rsidRDefault="00416C6C">
          <w:pPr>
            <w:pStyle w:val="37"/>
            <w:rPr>
              <w:rFonts w:asciiTheme="minorHAnsi" w:eastAsiaTheme="minorEastAsia" w:hAnsiTheme="minorHAnsi" w:cstheme="minorBidi"/>
              <w:iCs w:val="0"/>
              <w:noProof/>
              <w:sz w:val="22"/>
              <w:szCs w:val="22"/>
              <w:lang w:val="ru-RU" w:eastAsia="ru-RU"/>
            </w:rPr>
          </w:pPr>
          <w:hyperlink w:anchor="_Toc168563252" w:history="1">
            <w:r w:rsidRPr="00972BFF">
              <w:rPr>
                <w:rStyle w:val="afff6"/>
                <w:noProof/>
              </w:rPr>
              <w:t>3.1.1</w:t>
            </w:r>
            <w:r>
              <w:rPr>
                <w:rFonts w:asciiTheme="minorHAnsi" w:eastAsiaTheme="minorEastAsia" w:hAnsiTheme="minorHAnsi" w:cstheme="minorBidi"/>
                <w:iCs w:val="0"/>
                <w:noProof/>
                <w:sz w:val="22"/>
                <w:szCs w:val="22"/>
                <w:lang w:val="ru-RU" w:eastAsia="ru-RU"/>
              </w:rPr>
              <w:tab/>
            </w:r>
            <w:r w:rsidRPr="00972BFF">
              <w:rPr>
                <w:rStyle w:val="afff6"/>
                <w:noProof/>
              </w:rPr>
              <w:t>Назначение приобретаемых подсистем</w:t>
            </w:r>
            <w:r>
              <w:rPr>
                <w:noProof/>
                <w:webHidden/>
              </w:rPr>
              <w:tab/>
            </w:r>
            <w:r>
              <w:rPr>
                <w:noProof/>
                <w:webHidden/>
              </w:rPr>
              <w:fldChar w:fldCharType="begin"/>
            </w:r>
            <w:r>
              <w:rPr>
                <w:noProof/>
                <w:webHidden/>
              </w:rPr>
              <w:instrText xml:space="preserve"> PAGEREF _Toc168563252 \h </w:instrText>
            </w:r>
            <w:r>
              <w:rPr>
                <w:noProof/>
                <w:webHidden/>
              </w:rPr>
            </w:r>
            <w:r>
              <w:rPr>
                <w:noProof/>
                <w:webHidden/>
              </w:rPr>
              <w:fldChar w:fldCharType="separate"/>
            </w:r>
            <w:r>
              <w:rPr>
                <w:noProof/>
                <w:webHidden/>
              </w:rPr>
              <w:t>16</w:t>
            </w:r>
            <w:r>
              <w:rPr>
                <w:noProof/>
                <w:webHidden/>
              </w:rPr>
              <w:fldChar w:fldCharType="end"/>
            </w:r>
          </w:hyperlink>
        </w:p>
        <w:p w14:paraId="115B30FA" w14:textId="1D414E2E" w:rsidR="00416C6C" w:rsidRDefault="00416C6C">
          <w:pPr>
            <w:pStyle w:val="2b"/>
            <w:rPr>
              <w:rFonts w:asciiTheme="minorHAnsi" w:eastAsiaTheme="minorEastAsia" w:hAnsiTheme="minorHAnsi" w:cstheme="minorBidi"/>
              <w:noProof/>
              <w:sz w:val="22"/>
              <w:szCs w:val="22"/>
              <w:lang w:val="ru-RU" w:eastAsia="ru-RU"/>
            </w:rPr>
          </w:pPr>
          <w:hyperlink w:anchor="_Toc168563253" w:history="1">
            <w:r w:rsidRPr="00972BFF">
              <w:rPr>
                <w:rStyle w:val="afff6"/>
                <w:noProof/>
              </w:rPr>
              <w:t>3.2</w:t>
            </w:r>
            <w:r>
              <w:rPr>
                <w:rFonts w:asciiTheme="minorHAnsi" w:eastAsiaTheme="minorEastAsia" w:hAnsiTheme="minorHAnsi" w:cstheme="minorBidi"/>
                <w:noProof/>
                <w:sz w:val="22"/>
                <w:szCs w:val="22"/>
                <w:lang w:val="ru-RU" w:eastAsia="ru-RU"/>
              </w:rPr>
              <w:tab/>
            </w:r>
            <w:r w:rsidRPr="00972BFF">
              <w:rPr>
                <w:rStyle w:val="afff6"/>
                <w:noProof/>
              </w:rPr>
              <w:t>Состав приобретаемых функциональных компонентов</w:t>
            </w:r>
            <w:r>
              <w:rPr>
                <w:noProof/>
                <w:webHidden/>
              </w:rPr>
              <w:tab/>
            </w:r>
            <w:r>
              <w:rPr>
                <w:noProof/>
                <w:webHidden/>
              </w:rPr>
              <w:fldChar w:fldCharType="begin"/>
            </w:r>
            <w:r>
              <w:rPr>
                <w:noProof/>
                <w:webHidden/>
              </w:rPr>
              <w:instrText xml:space="preserve"> PAGEREF _Toc168563253 \h </w:instrText>
            </w:r>
            <w:r>
              <w:rPr>
                <w:noProof/>
                <w:webHidden/>
              </w:rPr>
            </w:r>
            <w:r>
              <w:rPr>
                <w:noProof/>
                <w:webHidden/>
              </w:rPr>
              <w:fldChar w:fldCharType="separate"/>
            </w:r>
            <w:r>
              <w:rPr>
                <w:noProof/>
                <w:webHidden/>
              </w:rPr>
              <w:t>17</w:t>
            </w:r>
            <w:r>
              <w:rPr>
                <w:noProof/>
                <w:webHidden/>
              </w:rPr>
              <w:fldChar w:fldCharType="end"/>
            </w:r>
          </w:hyperlink>
        </w:p>
        <w:p w14:paraId="7272A4DC" w14:textId="435E6622" w:rsidR="00416C6C" w:rsidRDefault="00416C6C">
          <w:pPr>
            <w:pStyle w:val="37"/>
            <w:rPr>
              <w:rFonts w:asciiTheme="minorHAnsi" w:eastAsiaTheme="minorEastAsia" w:hAnsiTheme="minorHAnsi" w:cstheme="minorBidi"/>
              <w:iCs w:val="0"/>
              <w:noProof/>
              <w:sz w:val="22"/>
              <w:szCs w:val="22"/>
              <w:lang w:val="ru-RU" w:eastAsia="ru-RU"/>
            </w:rPr>
          </w:pPr>
          <w:hyperlink w:anchor="_Toc168563254" w:history="1">
            <w:r w:rsidRPr="00972BFF">
              <w:rPr>
                <w:rStyle w:val="afff6"/>
                <w:noProof/>
                <w:highlight w:val="green"/>
              </w:rPr>
              <w:t>3.2.1</w:t>
            </w:r>
            <w:r>
              <w:rPr>
                <w:rFonts w:asciiTheme="minorHAnsi" w:eastAsiaTheme="minorEastAsia" w:hAnsiTheme="minorHAnsi" w:cstheme="minorBidi"/>
                <w:iCs w:val="0"/>
                <w:noProof/>
                <w:sz w:val="22"/>
                <w:szCs w:val="22"/>
                <w:lang w:val="ru-RU" w:eastAsia="ru-RU"/>
              </w:rPr>
              <w:tab/>
            </w:r>
            <w:r w:rsidRPr="00972BFF">
              <w:rPr>
                <w:rStyle w:val="afff6"/>
                <w:noProof/>
                <w:highlight w:val="green"/>
              </w:rPr>
              <w:t>Подсистема "Поликлиника"</w:t>
            </w:r>
            <w:r>
              <w:rPr>
                <w:noProof/>
                <w:webHidden/>
              </w:rPr>
              <w:tab/>
            </w:r>
            <w:r>
              <w:rPr>
                <w:noProof/>
                <w:webHidden/>
              </w:rPr>
              <w:fldChar w:fldCharType="begin"/>
            </w:r>
            <w:r>
              <w:rPr>
                <w:noProof/>
                <w:webHidden/>
              </w:rPr>
              <w:instrText xml:space="preserve"> PAGEREF _Toc168563254 \h </w:instrText>
            </w:r>
            <w:r>
              <w:rPr>
                <w:noProof/>
                <w:webHidden/>
              </w:rPr>
            </w:r>
            <w:r>
              <w:rPr>
                <w:noProof/>
                <w:webHidden/>
              </w:rPr>
              <w:fldChar w:fldCharType="separate"/>
            </w:r>
            <w:r>
              <w:rPr>
                <w:noProof/>
                <w:webHidden/>
              </w:rPr>
              <w:t>17</w:t>
            </w:r>
            <w:r>
              <w:rPr>
                <w:noProof/>
                <w:webHidden/>
              </w:rPr>
              <w:fldChar w:fldCharType="end"/>
            </w:r>
          </w:hyperlink>
        </w:p>
        <w:p w14:paraId="332B750C" w14:textId="3F35A856" w:rsidR="00416C6C" w:rsidRDefault="00416C6C">
          <w:pPr>
            <w:pStyle w:val="37"/>
            <w:rPr>
              <w:rFonts w:asciiTheme="minorHAnsi" w:eastAsiaTheme="minorEastAsia" w:hAnsiTheme="minorHAnsi" w:cstheme="minorBidi"/>
              <w:iCs w:val="0"/>
              <w:noProof/>
              <w:sz w:val="22"/>
              <w:szCs w:val="22"/>
              <w:lang w:val="ru-RU" w:eastAsia="ru-RU"/>
            </w:rPr>
          </w:pPr>
          <w:hyperlink w:anchor="_Toc168563255" w:history="1">
            <w:r w:rsidRPr="00972BFF">
              <w:rPr>
                <w:rStyle w:val="afff6"/>
                <w:noProof/>
              </w:rPr>
              <w:t>3.2.2</w:t>
            </w:r>
            <w:r>
              <w:rPr>
                <w:rFonts w:asciiTheme="minorHAnsi" w:eastAsiaTheme="minorEastAsia" w:hAnsiTheme="minorHAnsi" w:cstheme="minorBidi"/>
                <w:iCs w:val="0"/>
                <w:noProof/>
                <w:sz w:val="22"/>
                <w:szCs w:val="22"/>
                <w:lang w:val="ru-RU" w:eastAsia="ru-RU"/>
              </w:rPr>
              <w:tab/>
            </w:r>
            <w:r w:rsidRPr="00972BFF">
              <w:rPr>
                <w:rStyle w:val="afff6"/>
                <w:noProof/>
              </w:rPr>
              <w:t>Подсистема "Стационар"</w:t>
            </w:r>
            <w:r>
              <w:rPr>
                <w:noProof/>
                <w:webHidden/>
              </w:rPr>
              <w:tab/>
            </w:r>
            <w:r>
              <w:rPr>
                <w:noProof/>
                <w:webHidden/>
              </w:rPr>
              <w:fldChar w:fldCharType="begin"/>
            </w:r>
            <w:r>
              <w:rPr>
                <w:noProof/>
                <w:webHidden/>
              </w:rPr>
              <w:instrText xml:space="preserve"> PAGEREF _Toc168563255 \h </w:instrText>
            </w:r>
            <w:r>
              <w:rPr>
                <w:noProof/>
                <w:webHidden/>
              </w:rPr>
            </w:r>
            <w:r>
              <w:rPr>
                <w:noProof/>
                <w:webHidden/>
              </w:rPr>
              <w:fldChar w:fldCharType="separate"/>
            </w:r>
            <w:r>
              <w:rPr>
                <w:noProof/>
                <w:webHidden/>
              </w:rPr>
              <w:t>30</w:t>
            </w:r>
            <w:r>
              <w:rPr>
                <w:noProof/>
                <w:webHidden/>
              </w:rPr>
              <w:fldChar w:fldCharType="end"/>
            </w:r>
          </w:hyperlink>
        </w:p>
        <w:p w14:paraId="25362135" w14:textId="6466EC8B" w:rsidR="00416C6C" w:rsidRDefault="00416C6C">
          <w:pPr>
            <w:pStyle w:val="37"/>
            <w:rPr>
              <w:rFonts w:asciiTheme="minorHAnsi" w:eastAsiaTheme="minorEastAsia" w:hAnsiTheme="minorHAnsi" w:cstheme="minorBidi"/>
              <w:iCs w:val="0"/>
              <w:noProof/>
              <w:sz w:val="22"/>
              <w:szCs w:val="22"/>
              <w:lang w:val="ru-RU" w:eastAsia="ru-RU"/>
            </w:rPr>
          </w:pPr>
          <w:hyperlink w:anchor="_Toc168563256" w:history="1">
            <w:r w:rsidRPr="00972BFF">
              <w:rPr>
                <w:rStyle w:val="afff6"/>
                <w:noProof/>
              </w:rPr>
              <w:t>3.2.3</w:t>
            </w:r>
            <w:r>
              <w:rPr>
                <w:rFonts w:asciiTheme="minorHAnsi" w:eastAsiaTheme="minorEastAsia" w:hAnsiTheme="minorHAnsi" w:cstheme="minorBidi"/>
                <w:iCs w:val="0"/>
                <w:noProof/>
                <w:sz w:val="22"/>
                <w:szCs w:val="22"/>
                <w:lang w:val="ru-RU" w:eastAsia="ru-RU"/>
              </w:rPr>
              <w:tab/>
            </w:r>
            <w:r w:rsidRPr="00972BFF">
              <w:rPr>
                <w:rStyle w:val="afff6"/>
                <w:noProof/>
              </w:rPr>
              <w:t>Подсистема "Медицинские заключения и справки"</w:t>
            </w:r>
            <w:r>
              <w:rPr>
                <w:noProof/>
                <w:webHidden/>
              </w:rPr>
              <w:tab/>
            </w:r>
            <w:r>
              <w:rPr>
                <w:noProof/>
                <w:webHidden/>
              </w:rPr>
              <w:fldChar w:fldCharType="begin"/>
            </w:r>
            <w:r>
              <w:rPr>
                <w:noProof/>
                <w:webHidden/>
              </w:rPr>
              <w:instrText xml:space="preserve"> PAGEREF _Toc168563256 \h </w:instrText>
            </w:r>
            <w:r>
              <w:rPr>
                <w:noProof/>
                <w:webHidden/>
              </w:rPr>
            </w:r>
            <w:r>
              <w:rPr>
                <w:noProof/>
                <w:webHidden/>
              </w:rPr>
              <w:fldChar w:fldCharType="separate"/>
            </w:r>
            <w:r>
              <w:rPr>
                <w:noProof/>
                <w:webHidden/>
              </w:rPr>
              <w:t>32</w:t>
            </w:r>
            <w:r>
              <w:rPr>
                <w:noProof/>
                <w:webHidden/>
              </w:rPr>
              <w:fldChar w:fldCharType="end"/>
            </w:r>
          </w:hyperlink>
        </w:p>
        <w:p w14:paraId="28A4AB8C" w14:textId="35D4860A" w:rsidR="00416C6C" w:rsidRDefault="00416C6C">
          <w:pPr>
            <w:pStyle w:val="37"/>
            <w:rPr>
              <w:rFonts w:asciiTheme="minorHAnsi" w:eastAsiaTheme="minorEastAsia" w:hAnsiTheme="minorHAnsi" w:cstheme="minorBidi"/>
              <w:iCs w:val="0"/>
              <w:noProof/>
              <w:sz w:val="22"/>
              <w:szCs w:val="22"/>
              <w:lang w:val="ru-RU" w:eastAsia="ru-RU"/>
            </w:rPr>
          </w:pPr>
          <w:hyperlink w:anchor="_Toc168563257" w:history="1">
            <w:r w:rsidRPr="00972BFF">
              <w:rPr>
                <w:rStyle w:val="afff6"/>
                <w:noProof/>
              </w:rPr>
              <w:t>3.2.4</w:t>
            </w:r>
            <w:r>
              <w:rPr>
                <w:rFonts w:asciiTheme="minorHAnsi" w:eastAsiaTheme="minorEastAsia" w:hAnsiTheme="minorHAnsi" w:cstheme="minorBidi"/>
                <w:iCs w:val="0"/>
                <w:noProof/>
                <w:sz w:val="22"/>
                <w:szCs w:val="22"/>
                <w:lang w:val="ru-RU" w:eastAsia="ru-RU"/>
              </w:rPr>
              <w:tab/>
            </w:r>
            <w:r w:rsidRPr="00972BFF">
              <w:rPr>
                <w:rStyle w:val="afff6"/>
                <w:noProof/>
              </w:rPr>
              <w:t>Подсистема "Электронная медицинская карта"</w:t>
            </w:r>
            <w:r>
              <w:rPr>
                <w:noProof/>
                <w:webHidden/>
              </w:rPr>
              <w:tab/>
            </w:r>
            <w:r>
              <w:rPr>
                <w:noProof/>
                <w:webHidden/>
              </w:rPr>
              <w:fldChar w:fldCharType="begin"/>
            </w:r>
            <w:r>
              <w:rPr>
                <w:noProof/>
                <w:webHidden/>
              </w:rPr>
              <w:instrText xml:space="preserve"> PAGEREF _Toc168563257 \h </w:instrText>
            </w:r>
            <w:r>
              <w:rPr>
                <w:noProof/>
                <w:webHidden/>
              </w:rPr>
            </w:r>
            <w:r>
              <w:rPr>
                <w:noProof/>
                <w:webHidden/>
              </w:rPr>
              <w:fldChar w:fldCharType="separate"/>
            </w:r>
            <w:r>
              <w:rPr>
                <w:noProof/>
                <w:webHidden/>
              </w:rPr>
              <w:t>41</w:t>
            </w:r>
            <w:r>
              <w:rPr>
                <w:noProof/>
                <w:webHidden/>
              </w:rPr>
              <w:fldChar w:fldCharType="end"/>
            </w:r>
          </w:hyperlink>
        </w:p>
        <w:p w14:paraId="5055E3AA" w14:textId="36EFE1E6" w:rsidR="00416C6C" w:rsidRDefault="00416C6C">
          <w:pPr>
            <w:pStyle w:val="37"/>
            <w:rPr>
              <w:rFonts w:asciiTheme="minorHAnsi" w:eastAsiaTheme="minorEastAsia" w:hAnsiTheme="minorHAnsi" w:cstheme="minorBidi"/>
              <w:iCs w:val="0"/>
              <w:noProof/>
              <w:sz w:val="22"/>
              <w:szCs w:val="22"/>
              <w:lang w:val="ru-RU" w:eastAsia="ru-RU"/>
            </w:rPr>
          </w:pPr>
          <w:hyperlink w:anchor="_Toc168563258" w:history="1">
            <w:r w:rsidRPr="00972BFF">
              <w:rPr>
                <w:rStyle w:val="afff6"/>
                <w:noProof/>
              </w:rPr>
              <w:t>3.2.5</w:t>
            </w:r>
            <w:r>
              <w:rPr>
                <w:rFonts w:asciiTheme="minorHAnsi" w:eastAsiaTheme="minorEastAsia" w:hAnsiTheme="minorHAnsi" w:cstheme="minorBidi"/>
                <w:iCs w:val="0"/>
                <w:noProof/>
                <w:sz w:val="22"/>
                <w:szCs w:val="22"/>
                <w:lang w:val="ru-RU" w:eastAsia="ru-RU"/>
              </w:rPr>
              <w:tab/>
            </w:r>
            <w:r w:rsidRPr="00972BFF">
              <w:rPr>
                <w:rStyle w:val="afff6"/>
                <w:noProof/>
              </w:rPr>
              <w:t>Подсистема "Интеграция с ЕГИСЗ"</w:t>
            </w:r>
            <w:r>
              <w:rPr>
                <w:noProof/>
                <w:webHidden/>
              </w:rPr>
              <w:tab/>
            </w:r>
            <w:r>
              <w:rPr>
                <w:noProof/>
                <w:webHidden/>
              </w:rPr>
              <w:fldChar w:fldCharType="begin"/>
            </w:r>
            <w:r>
              <w:rPr>
                <w:noProof/>
                <w:webHidden/>
              </w:rPr>
              <w:instrText xml:space="preserve"> PAGEREF _Toc168563258 \h </w:instrText>
            </w:r>
            <w:r>
              <w:rPr>
                <w:noProof/>
                <w:webHidden/>
              </w:rPr>
            </w:r>
            <w:r>
              <w:rPr>
                <w:noProof/>
                <w:webHidden/>
              </w:rPr>
              <w:fldChar w:fldCharType="separate"/>
            </w:r>
            <w:r>
              <w:rPr>
                <w:noProof/>
                <w:webHidden/>
              </w:rPr>
              <w:t>42</w:t>
            </w:r>
            <w:r>
              <w:rPr>
                <w:noProof/>
                <w:webHidden/>
              </w:rPr>
              <w:fldChar w:fldCharType="end"/>
            </w:r>
          </w:hyperlink>
        </w:p>
        <w:p w14:paraId="0A0BC761" w14:textId="7FFEDE99" w:rsidR="00416C6C" w:rsidRDefault="00416C6C">
          <w:pPr>
            <w:pStyle w:val="37"/>
            <w:rPr>
              <w:rFonts w:asciiTheme="minorHAnsi" w:eastAsiaTheme="minorEastAsia" w:hAnsiTheme="minorHAnsi" w:cstheme="minorBidi"/>
              <w:iCs w:val="0"/>
              <w:noProof/>
              <w:sz w:val="22"/>
              <w:szCs w:val="22"/>
              <w:lang w:val="ru-RU" w:eastAsia="ru-RU"/>
            </w:rPr>
          </w:pPr>
          <w:hyperlink w:anchor="_Toc168563259" w:history="1">
            <w:r w:rsidRPr="00972BFF">
              <w:rPr>
                <w:rStyle w:val="afff6"/>
                <w:noProof/>
              </w:rPr>
              <w:t>3.2.6</w:t>
            </w:r>
            <w:r>
              <w:rPr>
                <w:rFonts w:asciiTheme="minorHAnsi" w:eastAsiaTheme="minorEastAsia" w:hAnsiTheme="minorHAnsi" w:cstheme="minorBidi"/>
                <w:iCs w:val="0"/>
                <w:noProof/>
                <w:sz w:val="22"/>
                <w:szCs w:val="22"/>
                <w:lang w:val="ru-RU" w:eastAsia="ru-RU"/>
              </w:rPr>
              <w:tab/>
            </w:r>
            <w:r w:rsidRPr="00972BFF">
              <w:rPr>
                <w:rStyle w:val="afff6"/>
                <w:noProof/>
              </w:rPr>
              <w:t>Подсистема "Отчеты" в части статистической отчетности по формированию ЭМД</w:t>
            </w:r>
            <w:r>
              <w:rPr>
                <w:noProof/>
                <w:webHidden/>
              </w:rPr>
              <w:tab/>
            </w:r>
            <w:r>
              <w:rPr>
                <w:noProof/>
                <w:webHidden/>
              </w:rPr>
              <w:fldChar w:fldCharType="begin"/>
            </w:r>
            <w:r>
              <w:rPr>
                <w:noProof/>
                <w:webHidden/>
              </w:rPr>
              <w:instrText xml:space="preserve"> PAGEREF _Toc168563259 \h </w:instrText>
            </w:r>
            <w:r>
              <w:rPr>
                <w:noProof/>
                <w:webHidden/>
              </w:rPr>
            </w:r>
            <w:r>
              <w:rPr>
                <w:noProof/>
                <w:webHidden/>
              </w:rPr>
              <w:fldChar w:fldCharType="separate"/>
            </w:r>
            <w:r>
              <w:rPr>
                <w:noProof/>
                <w:webHidden/>
              </w:rPr>
              <w:t>61</w:t>
            </w:r>
            <w:r>
              <w:rPr>
                <w:noProof/>
                <w:webHidden/>
              </w:rPr>
              <w:fldChar w:fldCharType="end"/>
            </w:r>
          </w:hyperlink>
        </w:p>
        <w:p w14:paraId="00EC86D2" w14:textId="7E03B554" w:rsidR="00416C6C" w:rsidRDefault="00416C6C">
          <w:pPr>
            <w:pStyle w:val="37"/>
            <w:rPr>
              <w:rFonts w:asciiTheme="minorHAnsi" w:eastAsiaTheme="minorEastAsia" w:hAnsiTheme="minorHAnsi" w:cstheme="minorBidi"/>
              <w:iCs w:val="0"/>
              <w:noProof/>
              <w:sz w:val="22"/>
              <w:szCs w:val="22"/>
              <w:lang w:val="ru-RU" w:eastAsia="ru-RU"/>
            </w:rPr>
          </w:pPr>
          <w:hyperlink w:anchor="_Toc168563260" w:history="1">
            <w:r w:rsidRPr="00972BFF">
              <w:rPr>
                <w:rStyle w:val="afff6"/>
                <w:noProof/>
              </w:rPr>
              <w:t>3.2.7</w:t>
            </w:r>
            <w:r>
              <w:rPr>
                <w:rFonts w:asciiTheme="minorHAnsi" w:eastAsiaTheme="minorEastAsia" w:hAnsiTheme="minorHAnsi" w:cstheme="minorBidi"/>
                <w:iCs w:val="0"/>
                <w:noProof/>
                <w:sz w:val="22"/>
                <w:szCs w:val="22"/>
                <w:lang w:val="ru-RU" w:eastAsia="ru-RU"/>
              </w:rPr>
              <w:tab/>
            </w:r>
            <w:r w:rsidRPr="00972BFF">
              <w:rPr>
                <w:rStyle w:val="afff6"/>
                <w:noProof/>
              </w:rPr>
              <w:t>Централизованная подсистема "Организация оказания медицинской помощи больным онкологическими заболеваниями"</w:t>
            </w:r>
            <w:r>
              <w:rPr>
                <w:noProof/>
                <w:webHidden/>
              </w:rPr>
              <w:tab/>
            </w:r>
            <w:r>
              <w:rPr>
                <w:noProof/>
                <w:webHidden/>
              </w:rPr>
              <w:fldChar w:fldCharType="begin"/>
            </w:r>
            <w:r>
              <w:rPr>
                <w:noProof/>
                <w:webHidden/>
              </w:rPr>
              <w:instrText xml:space="preserve"> PAGEREF _Toc168563260 \h </w:instrText>
            </w:r>
            <w:r>
              <w:rPr>
                <w:noProof/>
                <w:webHidden/>
              </w:rPr>
            </w:r>
            <w:r>
              <w:rPr>
                <w:noProof/>
                <w:webHidden/>
              </w:rPr>
              <w:fldChar w:fldCharType="separate"/>
            </w:r>
            <w:r>
              <w:rPr>
                <w:noProof/>
                <w:webHidden/>
              </w:rPr>
              <w:t>61</w:t>
            </w:r>
            <w:r>
              <w:rPr>
                <w:noProof/>
                <w:webHidden/>
              </w:rPr>
              <w:fldChar w:fldCharType="end"/>
            </w:r>
          </w:hyperlink>
        </w:p>
        <w:p w14:paraId="0CFCCAB5" w14:textId="3FDA89F7" w:rsidR="00416C6C" w:rsidRDefault="00416C6C">
          <w:pPr>
            <w:pStyle w:val="37"/>
            <w:rPr>
              <w:rFonts w:asciiTheme="minorHAnsi" w:eastAsiaTheme="minorEastAsia" w:hAnsiTheme="minorHAnsi" w:cstheme="minorBidi"/>
              <w:iCs w:val="0"/>
              <w:noProof/>
              <w:sz w:val="22"/>
              <w:szCs w:val="22"/>
              <w:lang w:val="ru-RU" w:eastAsia="ru-RU"/>
            </w:rPr>
          </w:pPr>
          <w:hyperlink w:anchor="_Toc168563261" w:history="1">
            <w:r w:rsidRPr="00972BFF">
              <w:rPr>
                <w:rStyle w:val="afff6"/>
                <w:noProof/>
              </w:rPr>
              <w:t>3.2.8</w:t>
            </w:r>
            <w:r>
              <w:rPr>
                <w:rFonts w:asciiTheme="minorHAnsi" w:eastAsiaTheme="minorEastAsia" w:hAnsiTheme="minorHAnsi" w:cstheme="minorBidi"/>
                <w:iCs w:val="0"/>
                <w:noProof/>
                <w:sz w:val="22"/>
                <w:szCs w:val="22"/>
                <w:lang w:val="ru-RU" w:eastAsia="ru-RU"/>
              </w:rPr>
              <w:tab/>
            </w:r>
            <w:r w:rsidRPr="00972BFF">
              <w:rPr>
                <w:rStyle w:val="afff6"/>
                <w:noProof/>
              </w:rPr>
              <w:t>Централизованная подсистема "Профилактическая медицина"</w:t>
            </w:r>
            <w:r>
              <w:rPr>
                <w:noProof/>
                <w:webHidden/>
              </w:rPr>
              <w:tab/>
            </w:r>
            <w:r>
              <w:rPr>
                <w:noProof/>
                <w:webHidden/>
              </w:rPr>
              <w:fldChar w:fldCharType="begin"/>
            </w:r>
            <w:r>
              <w:rPr>
                <w:noProof/>
                <w:webHidden/>
              </w:rPr>
              <w:instrText xml:space="preserve"> PAGEREF _Toc168563261 \h </w:instrText>
            </w:r>
            <w:r>
              <w:rPr>
                <w:noProof/>
                <w:webHidden/>
              </w:rPr>
            </w:r>
            <w:r>
              <w:rPr>
                <w:noProof/>
                <w:webHidden/>
              </w:rPr>
              <w:fldChar w:fldCharType="separate"/>
            </w:r>
            <w:r>
              <w:rPr>
                <w:noProof/>
                <w:webHidden/>
              </w:rPr>
              <w:t>62</w:t>
            </w:r>
            <w:r>
              <w:rPr>
                <w:noProof/>
                <w:webHidden/>
              </w:rPr>
              <w:fldChar w:fldCharType="end"/>
            </w:r>
          </w:hyperlink>
        </w:p>
        <w:p w14:paraId="58F93FDF" w14:textId="1EB622E1" w:rsidR="00416C6C" w:rsidRDefault="00416C6C">
          <w:pPr>
            <w:pStyle w:val="37"/>
            <w:rPr>
              <w:rFonts w:asciiTheme="minorHAnsi" w:eastAsiaTheme="minorEastAsia" w:hAnsiTheme="minorHAnsi" w:cstheme="minorBidi"/>
              <w:iCs w:val="0"/>
              <w:noProof/>
              <w:sz w:val="22"/>
              <w:szCs w:val="22"/>
              <w:lang w:val="ru-RU" w:eastAsia="ru-RU"/>
            </w:rPr>
          </w:pPr>
          <w:hyperlink w:anchor="_Toc168563262" w:history="1">
            <w:r w:rsidRPr="00972BFF">
              <w:rPr>
                <w:rStyle w:val="afff6"/>
                <w:noProof/>
              </w:rPr>
              <w:t>3.2.9</w:t>
            </w:r>
            <w:r>
              <w:rPr>
                <w:rFonts w:asciiTheme="minorHAnsi" w:eastAsiaTheme="minorEastAsia" w:hAnsiTheme="minorHAnsi" w:cstheme="minorBidi"/>
                <w:iCs w:val="0"/>
                <w:noProof/>
                <w:sz w:val="22"/>
                <w:szCs w:val="22"/>
                <w:lang w:val="ru-RU" w:eastAsia="ru-RU"/>
              </w:rPr>
              <w:tab/>
            </w:r>
            <w:r w:rsidRPr="00972BFF">
              <w:rPr>
                <w:rStyle w:val="afff6"/>
                <w:noProof/>
              </w:rPr>
              <w:t>Подсистема "Администрирование"</w:t>
            </w:r>
            <w:r>
              <w:rPr>
                <w:noProof/>
                <w:webHidden/>
              </w:rPr>
              <w:tab/>
            </w:r>
            <w:r>
              <w:rPr>
                <w:noProof/>
                <w:webHidden/>
              </w:rPr>
              <w:fldChar w:fldCharType="begin"/>
            </w:r>
            <w:r>
              <w:rPr>
                <w:noProof/>
                <w:webHidden/>
              </w:rPr>
              <w:instrText xml:space="preserve"> PAGEREF _Toc168563262 \h </w:instrText>
            </w:r>
            <w:r>
              <w:rPr>
                <w:noProof/>
                <w:webHidden/>
              </w:rPr>
            </w:r>
            <w:r>
              <w:rPr>
                <w:noProof/>
                <w:webHidden/>
              </w:rPr>
              <w:fldChar w:fldCharType="separate"/>
            </w:r>
            <w:r>
              <w:rPr>
                <w:noProof/>
                <w:webHidden/>
              </w:rPr>
              <w:t>63</w:t>
            </w:r>
            <w:r>
              <w:rPr>
                <w:noProof/>
                <w:webHidden/>
              </w:rPr>
              <w:fldChar w:fldCharType="end"/>
            </w:r>
          </w:hyperlink>
        </w:p>
        <w:p w14:paraId="6D14233D" w14:textId="1A9C3A40" w:rsidR="00416C6C" w:rsidRDefault="00416C6C">
          <w:pPr>
            <w:pStyle w:val="37"/>
            <w:rPr>
              <w:rFonts w:asciiTheme="minorHAnsi" w:eastAsiaTheme="minorEastAsia" w:hAnsiTheme="minorHAnsi" w:cstheme="minorBidi"/>
              <w:iCs w:val="0"/>
              <w:noProof/>
              <w:sz w:val="22"/>
              <w:szCs w:val="22"/>
              <w:lang w:val="ru-RU" w:eastAsia="ru-RU"/>
            </w:rPr>
          </w:pPr>
          <w:hyperlink w:anchor="_Toc168563263" w:history="1">
            <w:r w:rsidRPr="00972BFF">
              <w:rPr>
                <w:rStyle w:val="afff6"/>
                <w:noProof/>
              </w:rPr>
              <w:t>3.2.10</w:t>
            </w:r>
            <w:r>
              <w:rPr>
                <w:rFonts w:asciiTheme="minorHAnsi" w:eastAsiaTheme="minorEastAsia" w:hAnsiTheme="minorHAnsi" w:cstheme="minorBidi"/>
                <w:iCs w:val="0"/>
                <w:noProof/>
                <w:sz w:val="22"/>
                <w:szCs w:val="22"/>
                <w:lang w:val="ru-RU" w:eastAsia="ru-RU"/>
              </w:rPr>
              <w:tab/>
            </w:r>
            <w:r w:rsidRPr="00972BFF">
              <w:rPr>
                <w:rStyle w:val="afff6"/>
                <w:noProof/>
              </w:rPr>
              <w:t>Подсистема "Общесистемные компоненты"</w:t>
            </w:r>
            <w:r>
              <w:rPr>
                <w:noProof/>
                <w:webHidden/>
              </w:rPr>
              <w:tab/>
            </w:r>
            <w:r>
              <w:rPr>
                <w:noProof/>
                <w:webHidden/>
              </w:rPr>
              <w:fldChar w:fldCharType="begin"/>
            </w:r>
            <w:r>
              <w:rPr>
                <w:noProof/>
                <w:webHidden/>
              </w:rPr>
              <w:instrText xml:space="preserve"> PAGEREF _Toc168563263 \h </w:instrText>
            </w:r>
            <w:r>
              <w:rPr>
                <w:noProof/>
                <w:webHidden/>
              </w:rPr>
            </w:r>
            <w:r>
              <w:rPr>
                <w:noProof/>
                <w:webHidden/>
              </w:rPr>
              <w:fldChar w:fldCharType="separate"/>
            </w:r>
            <w:r>
              <w:rPr>
                <w:noProof/>
                <w:webHidden/>
              </w:rPr>
              <w:t>64</w:t>
            </w:r>
            <w:r>
              <w:rPr>
                <w:noProof/>
                <w:webHidden/>
              </w:rPr>
              <w:fldChar w:fldCharType="end"/>
            </w:r>
          </w:hyperlink>
        </w:p>
        <w:p w14:paraId="3898DFC9" w14:textId="48DFCCC8" w:rsidR="00416C6C" w:rsidRDefault="00416C6C">
          <w:pPr>
            <w:pStyle w:val="37"/>
            <w:rPr>
              <w:rFonts w:asciiTheme="minorHAnsi" w:eastAsiaTheme="minorEastAsia" w:hAnsiTheme="minorHAnsi" w:cstheme="minorBidi"/>
              <w:iCs w:val="0"/>
              <w:noProof/>
              <w:sz w:val="22"/>
              <w:szCs w:val="22"/>
              <w:lang w:val="ru-RU" w:eastAsia="ru-RU"/>
            </w:rPr>
          </w:pPr>
          <w:hyperlink w:anchor="_Toc168563264" w:history="1">
            <w:r w:rsidRPr="00972BFF">
              <w:rPr>
                <w:rStyle w:val="afff6"/>
                <w:noProof/>
              </w:rPr>
              <w:t>3.2.11</w:t>
            </w:r>
            <w:r>
              <w:rPr>
                <w:rFonts w:asciiTheme="minorHAnsi" w:eastAsiaTheme="minorEastAsia" w:hAnsiTheme="minorHAnsi" w:cstheme="minorBidi"/>
                <w:iCs w:val="0"/>
                <w:noProof/>
                <w:sz w:val="22"/>
                <w:szCs w:val="22"/>
                <w:lang w:val="ru-RU" w:eastAsia="ru-RU"/>
              </w:rPr>
              <w:tab/>
            </w:r>
            <w:r w:rsidRPr="00972BFF">
              <w:rPr>
                <w:rStyle w:val="afff6"/>
                <w:noProof/>
              </w:rPr>
              <w:t>Подсистема взаимодействия с региональной витриной данных</w:t>
            </w:r>
            <w:r>
              <w:rPr>
                <w:noProof/>
                <w:webHidden/>
              </w:rPr>
              <w:tab/>
            </w:r>
            <w:r>
              <w:rPr>
                <w:noProof/>
                <w:webHidden/>
              </w:rPr>
              <w:fldChar w:fldCharType="begin"/>
            </w:r>
            <w:r>
              <w:rPr>
                <w:noProof/>
                <w:webHidden/>
              </w:rPr>
              <w:instrText xml:space="preserve"> PAGEREF _Toc168563264 \h </w:instrText>
            </w:r>
            <w:r>
              <w:rPr>
                <w:noProof/>
                <w:webHidden/>
              </w:rPr>
            </w:r>
            <w:r>
              <w:rPr>
                <w:noProof/>
                <w:webHidden/>
              </w:rPr>
              <w:fldChar w:fldCharType="separate"/>
            </w:r>
            <w:r>
              <w:rPr>
                <w:noProof/>
                <w:webHidden/>
              </w:rPr>
              <w:t>66</w:t>
            </w:r>
            <w:r>
              <w:rPr>
                <w:noProof/>
                <w:webHidden/>
              </w:rPr>
              <w:fldChar w:fldCharType="end"/>
            </w:r>
          </w:hyperlink>
        </w:p>
        <w:p w14:paraId="5BCDE8FA" w14:textId="556942C3" w:rsidR="00416C6C" w:rsidRDefault="00416C6C">
          <w:pPr>
            <w:pStyle w:val="1f0"/>
            <w:rPr>
              <w:rFonts w:asciiTheme="minorHAnsi" w:eastAsiaTheme="minorEastAsia" w:hAnsiTheme="minorHAnsi" w:cstheme="minorBidi"/>
              <w:b w:val="0"/>
              <w:sz w:val="22"/>
              <w:szCs w:val="22"/>
              <w:lang w:eastAsia="ru-RU"/>
            </w:rPr>
          </w:pPr>
          <w:hyperlink w:anchor="_Toc168563265" w:history="1">
            <w:r w:rsidRPr="00972BFF">
              <w:rPr>
                <w:rStyle w:val="afff6"/>
              </w:rPr>
              <w:t>4</w:t>
            </w:r>
            <w:r>
              <w:rPr>
                <w:rFonts w:asciiTheme="minorHAnsi" w:eastAsiaTheme="minorEastAsia" w:hAnsiTheme="minorHAnsi" w:cstheme="minorBidi"/>
                <w:b w:val="0"/>
                <w:sz w:val="22"/>
                <w:szCs w:val="22"/>
                <w:lang w:eastAsia="ru-RU"/>
              </w:rPr>
              <w:tab/>
            </w:r>
            <w:r w:rsidRPr="00972BFF">
              <w:rPr>
                <w:rStyle w:val="afff6"/>
              </w:rPr>
              <w:t>Требования к оказанию услуг</w:t>
            </w:r>
            <w:r>
              <w:rPr>
                <w:webHidden/>
              </w:rPr>
              <w:tab/>
            </w:r>
            <w:r>
              <w:rPr>
                <w:webHidden/>
              </w:rPr>
              <w:fldChar w:fldCharType="begin"/>
            </w:r>
            <w:r>
              <w:rPr>
                <w:webHidden/>
              </w:rPr>
              <w:instrText xml:space="preserve"> PAGEREF _Toc168563265 \h </w:instrText>
            </w:r>
            <w:r>
              <w:rPr>
                <w:webHidden/>
              </w:rPr>
            </w:r>
            <w:r>
              <w:rPr>
                <w:webHidden/>
              </w:rPr>
              <w:fldChar w:fldCharType="separate"/>
            </w:r>
            <w:r>
              <w:rPr>
                <w:webHidden/>
              </w:rPr>
              <w:t>77</w:t>
            </w:r>
            <w:r>
              <w:rPr>
                <w:webHidden/>
              </w:rPr>
              <w:fldChar w:fldCharType="end"/>
            </w:r>
          </w:hyperlink>
        </w:p>
        <w:p w14:paraId="056F9930" w14:textId="0F2235D7" w:rsidR="00416C6C" w:rsidRDefault="00416C6C">
          <w:pPr>
            <w:pStyle w:val="2b"/>
            <w:rPr>
              <w:rFonts w:asciiTheme="minorHAnsi" w:eastAsiaTheme="minorEastAsia" w:hAnsiTheme="minorHAnsi" w:cstheme="minorBidi"/>
              <w:noProof/>
              <w:sz w:val="22"/>
              <w:szCs w:val="22"/>
              <w:lang w:val="ru-RU" w:eastAsia="ru-RU"/>
            </w:rPr>
          </w:pPr>
          <w:hyperlink w:anchor="_Toc168563266" w:history="1">
            <w:r w:rsidRPr="00972BFF">
              <w:rPr>
                <w:rStyle w:val="afff6"/>
                <w:noProof/>
              </w:rPr>
              <w:t>4.1</w:t>
            </w:r>
            <w:r>
              <w:rPr>
                <w:rFonts w:asciiTheme="minorHAnsi" w:eastAsiaTheme="minorEastAsia" w:hAnsiTheme="minorHAnsi" w:cstheme="minorBidi"/>
                <w:noProof/>
                <w:sz w:val="22"/>
                <w:szCs w:val="22"/>
                <w:lang w:val="ru-RU" w:eastAsia="ru-RU"/>
              </w:rPr>
              <w:tab/>
            </w:r>
            <w:r w:rsidRPr="00972BFF">
              <w:rPr>
                <w:rStyle w:val="afff6"/>
                <w:noProof/>
              </w:rPr>
              <w:t>Состав, этапы и сроки оказания услуг</w:t>
            </w:r>
            <w:r>
              <w:rPr>
                <w:noProof/>
                <w:webHidden/>
              </w:rPr>
              <w:tab/>
            </w:r>
            <w:r>
              <w:rPr>
                <w:noProof/>
                <w:webHidden/>
              </w:rPr>
              <w:fldChar w:fldCharType="begin"/>
            </w:r>
            <w:r>
              <w:rPr>
                <w:noProof/>
                <w:webHidden/>
              </w:rPr>
              <w:instrText xml:space="preserve"> PAGEREF _Toc168563266 \h </w:instrText>
            </w:r>
            <w:r>
              <w:rPr>
                <w:noProof/>
                <w:webHidden/>
              </w:rPr>
            </w:r>
            <w:r>
              <w:rPr>
                <w:noProof/>
                <w:webHidden/>
              </w:rPr>
              <w:fldChar w:fldCharType="separate"/>
            </w:r>
            <w:r>
              <w:rPr>
                <w:noProof/>
                <w:webHidden/>
              </w:rPr>
              <w:t>77</w:t>
            </w:r>
            <w:r>
              <w:rPr>
                <w:noProof/>
                <w:webHidden/>
              </w:rPr>
              <w:fldChar w:fldCharType="end"/>
            </w:r>
          </w:hyperlink>
        </w:p>
        <w:p w14:paraId="25547C2A" w14:textId="2B2D55E9" w:rsidR="00416C6C" w:rsidRDefault="00416C6C">
          <w:pPr>
            <w:pStyle w:val="2b"/>
            <w:rPr>
              <w:rFonts w:asciiTheme="minorHAnsi" w:eastAsiaTheme="minorEastAsia" w:hAnsiTheme="minorHAnsi" w:cstheme="minorBidi"/>
              <w:noProof/>
              <w:sz w:val="22"/>
              <w:szCs w:val="22"/>
              <w:lang w:val="ru-RU" w:eastAsia="ru-RU"/>
            </w:rPr>
          </w:pPr>
          <w:hyperlink w:anchor="_Toc168563267" w:history="1">
            <w:r w:rsidRPr="00972BFF">
              <w:rPr>
                <w:rStyle w:val="afff6"/>
                <w:noProof/>
              </w:rPr>
              <w:t>4.2</w:t>
            </w:r>
            <w:r>
              <w:rPr>
                <w:rFonts w:asciiTheme="minorHAnsi" w:eastAsiaTheme="minorEastAsia" w:hAnsiTheme="minorHAnsi" w:cstheme="minorBidi"/>
                <w:noProof/>
                <w:sz w:val="22"/>
                <w:szCs w:val="22"/>
                <w:lang w:val="ru-RU" w:eastAsia="ru-RU"/>
              </w:rPr>
              <w:tab/>
            </w:r>
            <w:r w:rsidRPr="00972BFF">
              <w:rPr>
                <w:rStyle w:val="afff6"/>
                <w:noProof/>
              </w:rPr>
              <w:t>Условия выполнения обязательств Исполнителем</w:t>
            </w:r>
            <w:r>
              <w:rPr>
                <w:noProof/>
                <w:webHidden/>
              </w:rPr>
              <w:tab/>
            </w:r>
            <w:r>
              <w:rPr>
                <w:noProof/>
                <w:webHidden/>
              </w:rPr>
              <w:fldChar w:fldCharType="begin"/>
            </w:r>
            <w:r>
              <w:rPr>
                <w:noProof/>
                <w:webHidden/>
              </w:rPr>
              <w:instrText xml:space="preserve"> PAGEREF _Toc168563267 \h </w:instrText>
            </w:r>
            <w:r>
              <w:rPr>
                <w:noProof/>
                <w:webHidden/>
              </w:rPr>
            </w:r>
            <w:r>
              <w:rPr>
                <w:noProof/>
                <w:webHidden/>
              </w:rPr>
              <w:fldChar w:fldCharType="separate"/>
            </w:r>
            <w:r>
              <w:rPr>
                <w:noProof/>
                <w:webHidden/>
              </w:rPr>
              <w:t>78</w:t>
            </w:r>
            <w:r>
              <w:rPr>
                <w:noProof/>
                <w:webHidden/>
              </w:rPr>
              <w:fldChar w:fldCharType="end"/>
            </w:r>
          </w:hyperlink>
        </w:p>
        <w:p w14:paraId="352C13CD" w14:textId="7D721B55" w:rsidR="00416C6C" w:rsidRDefault="00416C6C">
          <w:pPr>
            <w:pStyle w:val="37"/>
            <w:rPr>
              <w:rFonts w:asciiTheme="minorHAnsi" w:eastAsiaTheme="minorEastAsia" w:hAnsiTheme="minorHAnsi" w:cstheme="minorBidi"/>
              <w:iCs w:val="0"/>
              <w:noProof/>
              <w:sz w:val="22"/>
              <w:szCs w:val="22"/>
              <w:lang w:val="ru-RU" w:eastAsia="ru-RU"/>
            </w:rPr>
          </w:pPr>
          <w:hyperlink w:anchor="_Toc168563268" w:history="1">
            <w:r w:rsidRPr="00972BFF">
              <w:rPr>
                <w:rStyle w:val="afff6"/>
                <w:noProof/>
              </w:rPr>
              <w:t>4.2.1</w:t>
            </w:r>
            <w:r>
              <w:rPr>
                <w:rFonts w:asciiTheme="minorHAnsi" w:eastAsiaTheme="minorEastAsia" w:hAnsiTheme="minorHAnsi" w:cstheme="minorBidi"/>
                <w:iCs w:val="0"/>
                <w:noProof/>
                <w:sz w:val="22"/>
                <w:szCs w:val="22"/>
                <w:lang w:val="ru-RU" w:eastAsia="ru-RU"/>
              </w:rPr>
              <w:tab/>
            </w:r>
            <w:r w:rsidRPr="00972BFF">
              <w:rPr>
                <w:rStyle w:val="afff6"/>
                <w:noProof/>
              </w:rPr>
              <w:t>Требования к организации взаимодействия приобретаемых подсистем с внешними информационными системами</w:t>
            </w:r>
            <w:r>
              <w:rPr>
                <w:noProof/>
                <w:webHidden/>
              </w:rPr>
              <w:tab/>
            </w:r>
            <w:r>
              <w:rPr>
                <w:noProof/>
                <w:webHidden/>
              </w:rPr>
              <w:fldChar w:fldCharType="begin"/>
            </w:r>
            <w:r>
              <w:rPr>
                <w:noProof/>
                <w:webHidden/>
              </w:rPr>
              <w:instrText xml:space="preserve"> PAGEREF _Toc168563268 \h </w:instrText>
            </w:r>
            <w:r>
              <w:rPr>
                <w:noProof/>
                <w:webHidden/>
              </w:rPr>
            </w:r>
            <w:r>
              <w:rPr>
                <w:noProof/>
                <w:webHidden/>
              </w:rPr>
              <w:fldChar w:fldCharType="separate"/>
            </w:r>
            <w:r>
              <w:rPr>
                <w:noProof/>
                <w:webHidden/>
              </w:rPr>
              <w:t>79</w:t>
            </w:r>
            <w:r>
              <w:rPr>
                <w:noProof/>
                <w:webHidden/>
              </w:rPr>
              <w:fldChar w:fldCharType="end"/>
            </w:r>
          </w:hyperlink>
        </w:p>
        <w:p w14:paraId="77007051" w14:textId="1E20F13E" w:rsidR="00416C6C" w:rsidRDefault="00416C6C">
          <w:pPr>
            <w:pStyle w:val="37"/>
            <w:rPr>
              <w:rFonts w:asciiTheme="minorHAnsi" w:eastAsiaTheme="minorEastAsia" w:hAnsiTheme="minorHAnsi" w:cstheme="minorBidi"/>
              <w:iCs w:val="0"/>
              <w:noProof/>
              <w:sz w:val="22"/>
              <w:szCs w:val="22"/>
              <w:lang w:val="ru-RU" w:eastAsia="ru-RU"/>
            </w:rPr>
          </w:pPr>
          <w:hyperlink w:anchor="_Toc168563269" w:history="1">
            <w:r w:rsidRPr="00972BFF">
              <w:rPr>
                <w:rStyle w:val="afff6"/>
                <w:noProof/>
              </w:rPr>
              <w:t>4.2.2</w:t>
            </w:r>
            <w:r>
              <w:rPr>
                <w:rFonts w:asciiTheme="minorHAnsi" w:eastAsiaTheme="minorEastAsia" w:hAnsiTheme="minorHAnsi" w:cstheme="minorBidi"/>
                <w:iCs w:val="0"/>
                <w:noProof/>
                <w:sz w:val="22"/>
                <w:szCs w:val="22"/>
                <w:lang w:val="ru-RU" w:eastAsia="ru-RU"/>
              </w:rPr>
              <w:tab/>
            </w:r>
            <w:r w:rsidRPr="00972BFF">
              <w:rPr>
                <w:rStyle w:val="afff6"/>
                <w:noProof/>
              </w:rPr>
              <w:t>Требования к программному и техническому обеспечению</w:t>
            </w:r>
            <w:r>
              <w:rPr>
                <w:noProof/>
                <w:webHidden/>
              </w:rPr>
              <w:tab/>
            </w:r>
            <w:r>
              <w:rPr>
                <w:noProof/>
                <w:webHidden/>
              </w:rPr>
              <w:fldChar w:fldCharType="begin"/>
            </w:r>
            <w:r>
              <w:rPr>
                <w:noProof/>
                <w:webHidden/>
              </w:rPr>
              <w:instrText xml:space="preserve"> PAGEREF _Toc168563269 \h </w:instrText>
            </w:r>
            <w:r>
              <w:rPr>
                <w:noProof/>
                <w:webHidden/>
              </w:rPr>
            </w:r>
            <w:r>
              <w:rPr>
                <w:noProof/>
                <w:webHidden/>
              </w:rPr>
              <w:fldChar w:fldCharType="separate"/>
            </w:r>
            <w:r>
              <w:rPr>
                <w:noProof/>
                <w:webHidden/>
              </w:rPr>
              <w:t>80</w:t>
            </w:r>
            <w:r>
              <w:rPr>
                <w:noProof/>
                <w:webHidden/>
              </w:rPr>
              <w:fldChar w:fldCharType="end"/>
            </w:r>
          </w:hyperlink>
        </w:p>
        <w:p w14:paraId="66E1D340" w14:textId="7DF937ED" w:rsidR="00416C6C" w:rsidRDefault="00416C6C">
          <w:pPr>
            <w:pStyle w:val="37"/>
            <w:rPr>
              <w:rFonts w:asciiTheme="minorHAnsi" w:eastAsiaTheme="minorEastAsia" w:hAnsiTheme="minorHAnsi" w:cstheme="minorBidi"/>
              <w:iCs w:val="0"/>
              <w:noProof/>
              <w:sz w:val="22"/>
              <w:szCs w:val="22"/>
              <w:lang w:val="ru-RU" w:eastAsia="ru-RU"/>
            </w:rPr>
          </w:pPr>
          <w:hyperlink w:anchor="_Toc168563270" w:history="1">
            <w:r w:rsidRPr="00972BFF">
              <w:rPr>
                <w:rStyle w:val="afff6"/>
                <w:noProof/>
              </w:rPr>
              <w:t>4.2.3. Требования к реализации Подсистемы</w:t>
            </w:r>
            <w:r>
              <w:rPr>
                <w:noProof/>
                <w:webHidden/>
              </w:rPr>
              <w:tab/>
            </w:r>
            <w:r>
              <w:rPr>
                <w:noProof/>
                <w:webHidden/>
              </w:rPr>
              <w:fldChar w:fldCharType="begin"/>
            </w:r>
            <w:r>
              <w:rPr>
                <w:noProof/>
                <w:webHidden/>
              </w:rPr>
              <w:instrText xml:space="preserve"> PAGEREF _Toc168563270 \h </w:instrText>
            </w:r>
            <w:r>
              <w:rPr>
                <w:noProof/>
                <w:webHidden/>
              </w:rPr>
            </w:r>
            <w:r>
              <w:rPr>
                <w:noProof/>
                <w:webHidden/>
              </w:rPr>
              <w:fldChar w:fldCharType="separate"/>
            </w:r>
            <w:r>
              <w:rPr>
                <w:noProof/>
                <w:webHidden/>
              </w:rPr>
              <w:t>86</w:t>
            </w:r>
            <w:r>
              <w:rPr>
                <w:noProof/>
                <w:webHidden/>
              </w:rPr>
              <w:fldChar w:fldCharType="end"/>
            </w:r>
          </w:hyperlink>
        </w:p>
        <w:p w14:paraId="007239F6" w14:textId="59D8F244" w:rsidR="00416C6C" w:rsidRDefault="00416C6C">
          <w:pPr>
            <w:pStyle w:val="2b"/>
            <w:rPr>
              <w:rFonts w:asciiTheme="minorHAnsi" w:eastAsiaTheme="minorEastAsia" w:hAnsiTheme="minorHAnsi" w:cstheme="minorBidi"/>
              <w:noProof/>
              <w:sz w:val="22"/>
              <w:szCs w:val="22"/>
              <w:lang w:val="ru-RU" w:eastAsia="ru-RU"/>
            </w:rPr>
          </w:pPr>
          <w:hyperlink w:anchor="_Toc168563271" w:history="1">
            <w:r w:rsidRPr="00972BFF">
              <w:rPr>
                <w:rStyle w:val="afff6"/>
                <w:noProof/>
              </w:rPr>
              <w:t>4.3</w:t>
            </w:r>
            <w:r>
              <w:rPr>
                <w:rFonts w:asciiTheme="minorHAnsi" w:eastAsiaTheme="minorEastAsia" w:hAnsiTheme="minorHAnsi" w:cstheme="minorBidi"/>
                <w:noProof/>
                <w:sz w:val="22"/>
                <w:szCs w:val="22"/>
                <w:lang w:val="ru-RU" w:eastAsia="ru-RU"/>
              </w:rPr>
              <w:tab/>
            </w:r>
            <w:r w:rsidRPr="00972BFF">
              <w:rPr>
                <w:rStyle w:val="afff6"/>
                <w:noProof/>
              </w:rPr>
              <w:t>Требования к патентной чистоте</w:t>
            </w:r>
            <w:r>
              <w:rPr>
                <w:noProof/>
                <w:webHidden/>
              </w:rPr>
              <w:tab/>
            </w:r>
            <w:r>
              <w:rPr>
                <w:noProof/>
                <w:webHidden/>
              </w:rPr>
              <w:fldChar w:fldCharType="begin"/>
            </w:r>
            <w:r>
              <w:rPr>
                <w:noProof/>
                <w:webHidden/>
              </w:rPr>
              <w:instrText xml:space="preserve"> PAGEREF _Toc168563271 \h </w:instrText>
            </w:r>
            <w:r>
              <w:rPr>
                <w:noProof/>
                <w:webHidden/>
              </w:rPr>
            </w:r>
            <w:r>
              <w:rPr>
                <w:noProof/>
                <w:webHidden/>
              </w:rPr>
              <w:fldChar w:fldCharType="separate"/>
            </w:r>
            <w:r>
              <w:rPr>
                <w:noProof/>
                <w:webHidden/>
              </w:rPr>
              <w:t>86</w:t>
            </w:r>
            <w:r>
              <w:rPr>
                <w:noProof/>
                <w:webHidden/>
              </w:rPr>
              <w:fldChar w:fldCharType="end"/>
            </w:r>
          </w:hyperlink>
        </w:p>
        <w:p w14:paraId="39264193" w14:textId="5C2C1AE8" w:rsidR="00416C6C" w:rsidRDefault="00416C6C">
          <w:pPr>
            <w:pStyle w:val="2b"/>
            <w:rPr>
              <w:rFonts w:asciiTheme="minorHAnsi" w:eastAsiaTheme="minorEastAsia" w:hAnsiTheme="minorHAnsi" w:cstheme="minorBidi"/>
              <w:noProof/>
              <w:sz w:val="22"/>
              <w:szCs w:val="22"/>
              <w:lang w:val="ru-RU" w:eastAsia="ru-RU"/>
            </w:rPr>
          </w:pPr>
          <w:hyperlink w:anchor="_Toc168563272" w:history="1">
            <w:r w:rsidRPr="00972BFF">
              <w:rPr>
                <w:rStyle w:val="afff6"/>
                <w:noProof/>
              </w:rPr>
              <w:t>4.4</w:t>
            </w:r>
            <w:r>
              <w:rPr>
                <w:rFonts w:asciiTheme="minorHAnsi" w:eastAsiaTheme="minorEastAsia" w:hAnsiTheme="minorHAnsi" w:cstheme="minorBidi"/>
                <w:noProof/>
                <w:sz w:val="22"/>
                <w:szCs w:val="22"/>
                <w:lang w:val="ru-RU" w:eastAsia="ru-RU"/>
              </w:rPr>
              <w:tab/>
            </w:r>
            <w:r w:rsidRPr="00972BFF">
              <w:rPr>
                <w:rStyle w:val="afff6"/>
                <w:noProof/>
              </w:rPr>
              <w:t>Требования к передаче прав Заказчику</w:t>
            </w:r>
            <w:r>
              <w:rPr>
                <w:noProof/>
                <w:webHidden/>
              </w:rPr>
              <w:tab/>
            </w:r>
            <w:r>
              <w:rPr>
                <w:noProof/>
                <w:webHidden/>
              </w:rPr>
              <w:fldChar w:fldCharType="begin"/>
            </w:r>
            <w:r>
              <w:rPr>
                <w:noProof/>
                <w:webHidden/>
              </w:rPr>
              <w:instrText xml:space="preserve"> PAGEREF _Toc168563272 \h </w:instrText>
            </w:r>
            <w:r>
              <w:rPr>
                <w:noProof/>
                <w:webHidden/>
              </w:rPr>
            </w:r>
            <w:r>
              <w:rPr>
                <w:noProof/>
                <w:webHidden/>
              </w:rPr>
              <w:fldChar w:fldCharType="separate"/>
            </w:r>
            <w:r>
              <w:rPr>
                <w:noProof/>
                <w:webHidden/>
              </w:rPr>
              <w:t>87</w:t>
            </w:r>
            <w:r>
              <w:rPr>
                <w:noProof/>
                <w:webHidden/>
              </w:rPr>
              <w:fldChar w:fldCharType="end"/>
            </w:r>
          </w:hyperlink>
        </w:p>
        <w:p w14:paraId="0BAE6884" w14:textId="56A81A34" w:rsidR="00416C6C" w:rsidRDefault="00416C6C">
          <w:pPr>
            <w:pStyle w:val="2b"/>
            <w:rPr>
              <w:rFonts w:asciiTheme="minorHAnsi" w:eastAsiaTheme="minorEastAsia" w:hAnsiTheme="minorHAnsi" w:cstheme="minorBidi"/>
              <w:noProof/>
              <w:sz w:val="22"/>
              <w:szCs w:val="22"/>
              <w:lang w:val="ru-RU" w:eastAsia="ru-RU"/>
            </w:rPr>
          </w:pPr>
          <w:hyperlink w:anchor="_Toc168563273" w:history="1">
            <w:r w:rsidRPr="00972BFF">
              <w:rPr>
                <w:rStyle w:val="afff6"/>
                <w:noProof/>
              </w:rPr>
              <w:t>4.5</w:t>
            </w:r>
            <w:r>
              <w:rPr>
                <w:rFonts w:asciiTheme="minorHAnsi" w:eastAsiaTheme="minorEastAsia" w:hAnsiTheme="minorHAnsi" w:cstheme="minorBidi"/>
                <w:noProof/>
                <w:sz w:val="22"/>
                <w:szCs w:val="22"/>
                <w:lang w:val="ru-RU" w:eastAsia="ru-RU"/>
              </w:rPr>
              <w:tab/>
            </w:r>
            <w:r w:rsidRPr="00972BFF">
              <w:rPr>
                <w:rStyle w:val="afff6"/>
                <w:noProof/>
              </w:rPr>
              <w:t>Требования к установке СПО</w:t>
            </w:r>
            <w:r>
              <w:rPr>
                <w:noProof/>
                <w:webHidden/>
              </w:rPr>
              <w:tab/>
            </w:r>
            <w:r>
              <w:rPr>
                <w:noProof/>
                <w:webHidden/>
              </w:rPr>
              <w:fldChar w:fldCharType="begin"/>
            </w:r>
            <w:r>
              <w:rPr>
                <w:noProof/>
                <w:webHidden/>
              </w:rPr>
              <w:instrText xml:space="preserve"> PAGEREF _Toc168563273 \h </w:instrText>
            </w:r>
            <w:r>
              <w:rPr>
                <w:noProof/>
                <w:webHidden/>
              </w:rPr>
            </w:r>
            <w:r>
              <w:rPr>
                <w:noProof/>
                <w:webHidden/>
              </w:rPr>
              <w:fldChar w:fldCharType="separate"/>
            </w:r>
            <w:r>
              <w:rPr>
                <w:noProof/>
                <w:webHidden/>
              </w:rPr>
              <w:t>87</w:t>
            </w:r>
            <w:r>
              <w:rPr>
                <w:noProof/>
                <w:webHidden/>
              </w:rPr>
              <w:fldChar w:fldCharType="end"/>
            </w:r>
          </w:hyperlink>
        </w:p>
        <w:p w14:paraId="3CEC532A" w14:textId="6953B625" w:rsidR="00416C6C" w:rsidRDefault="00416C6C">
          <w:pPr>
            <w:pStyle w:val="2b"/>
            <w:rPr>
              <w:rFonts w:asciiTheme="minorHAnsi" w:eastAsiaTheme="minorEastAsia" w:hAnsiTheme="minorHAnsi" w:cstheme="minorBidi"/>
              <w:noProof/>
              <w:sz w:val="22"/>
              <w:szCs w:val="22"/>
              <w:lang w:val="ru-RU" w:eastAsia="ru-RU"/>
            </w:rPr>
          </w:pPr>
          <w:hyperlink w:anchor="_Toc168563274" w:history="1">
            <w:r w:rsidRPr="00972BFF">
              <w:rPr>
                <w:rStyle w:val="afff6"/>
                <w:noProof/>
              </w:rPr>
              <w:t>4.6</w:t>
            </w:r>
            <w:r>
              <w:rPr>
                <w:rFonts w:asciiTheme="minorHAnsi" w:eastAsiaTheme="minorEastAsia" w:hAnsiTheme="minorHAnsi" w:cstheme="minorBidi"/>
                <w:noProof/>
                <w:sz w:val="22"/>
                <w:szCs w:val="22"/>
                <w:lang w:val="ru-RU" w:eastAsia="ru-RU"/>
              </w:rPr>
              <w:tab/>
            </w:r>
            <w:r w:rsidRPr="00972BFF">
              <w:rPr>
                <w:rStyle w:val="afff6"/>
                <w:noProof/>
              </w:rPr>
              <w:t>Порядок проведения демонстрационных испытаний</w:t>
            </w:r>
            <w:r>
              <w:rPr>
                <w:noProof/>
                <w:webHidden/>
              </w:rPr>
              <w:tab/>
            </w:r>
            <w:r>
              <w:rPr>
                <w:noProof/>
                <w:webHidden/>
              </w:rPr>
              <w:fldChar w:fldCharType="begin"/>
            </w:r>
            <w:r>
              <w:rPr>
                <w:noProof/>
                <w:webHidden/>
              </w:rPr>
              <w:instrText xml:space="preserve"> PAGEREF _Toc168563274 \h </w:instrText>
            </w:r>
            <w:r>
              <w:rPr>
                <w:noProof/>
                <w:webHidden/>
              </w:rPr>
            </w:r>
            <w:r>
              <w:rPr>
                <w:noProof/>
                <w:webHidden/>
              </w:rPr>
              <w:fldChar w:fldCharType="separate"/>
            </w:r>
            <w:r>
              <w:rPr>
                <w:noProof/>
                <w:webHidden/>
              </w:rPr>
              <w:t>88</w:t>
            </w:r>
            <w:r>
              <w:rPr>
                <w:noProof/>
                <w:webHidden/>
              </w:rPr>
              <w:fldChar w:fldCharType="end"/>
            </w:r>
          </w:hyperlink>
        </w:p>
        <w:p w14:paraId="513F4979" w14:textId="5A9417D9" w:rsidR="00416C6C" w:rsidRDefault="00416C6C">
          <w:pPr>
            <w:pStyle w:val="2b"/>
            <w:rPr>
              <w:rFonts w:asciiTheme="minorHAnsi" w:eastAsiaTheme="minorEastAsia" w:hAnsiTheme="minorHAnsi" w:cstheme="minorBidi"/>
              <w:noProof/>
              <w:sz w:val="22"/>
              <w:szCs w:val="22"/>
              <w:lang w:val="ru-RU" w:eastAsia="ru-RU"/>
            </w:rPr>
          </w:pPr>
          <w:hyperlink w:anchor="_Toc168563275" w:history="1">
            <w:r w:rsidRPr="00972BFF">
              <w:rPr>
                <w:rStyle w:val="afff6"/>
                <w:noProof/>
              </w:rPr>
              <w:t>4.7</w:t>
            </w:r>
            <w:r>
              <w:rPr>
                <w:rFonts w:asciiTheme="minorHAnsi" w:eastAsiaTheme="minorEastAsia" w:hAnsiTheme="minorHAnsi" w:cstheme="minorBidi"/>
                <w:noProof/>
                <w:sz w:val="22"/>
                <w:szCs w:val="22"/>
                <w:lang w:val="ru-RU" w:eastAsia="ru-RU"/>
              </w:rPr>
              <w:tab/>
            </w:r>
            <w:r w:rsidRPr="00972BFF">
              <w:rPr>
                <w:rStyle w:val="afff6"/>
                <w:noProof/>
              </w:rPr>
              <w:t>Требования к инструктажу персонала Заказчика</w:t>
            </w:r>
            <w:r>
              <w:rPr>
                <w:noProof/>
                <w:webHidden/>
              </w:rPr>
              <w:tab/>
            </w:r>
            <w:r>
              <w:rPr>
                <w:noProof/>
                <w:webHidden/>
              </w:rPr>
              <w:fldChar w:fldCharType="begin"/>
            </w:r>
            <w:r>
              <w:rPr>
                <w:noProof/>
                <w:webHidden/>
              </w:rPr>
              <w:instrText xml:space="preserve"> PAGEREF _Toc168563275 \h </w:instrText>
            </w:r>
            <w:r>
              <w:rPr>
                <w:noProof/>
                <w:webHidden/>
              </w:rPr>
            </w:r>
            <w:r>
              <w:rPr>
                <w:noProof/>
                <w:webHidden/>
              </w:rPr>
              <w:fldChar w:fldCharType="separate"/>
            </w:r>
            <w:r>
              <w:rPr>
                <w:noProof/>
                <w:webHidden/>
              </w:rPr>
              <w:t>88</w:t>
            </w:r>
            <w:r>
              <w:rPr>
                <w:noProof/>
                <w:webHidden/>
              </w:rPr>
              <w:fldChar w:fldCharType="end"/>
            </w:r>
          </w:hyperlink>
        </w:p>
        <w:p w14:paraId="03F29149" w14:textId="079A496D" w:rsidR="00416C6C" w:rsidRDefault="00416C6C">
          <w:pPr>
            <w:pStyle w:val="2b"/>
            <w:rPr>
              <w:rFonts w:asciiTheme="minorHAnsi" w:eastAsiaTheme="minorEastAsia" w:hAnsiTheme="minorHAnsi" w:cstheme="minorBidi"/>
              <w:noProof/>
              <w:sz w:val="22"/>
              <w:szCs w:val="22"/>
              <w:lang w:val="ru-RU" w:eastAsia="ru-RU"/>
            </w:rPr>
          </w:pPr>
          <w:hyperlink w:anchor="_Toc168563276" w:history="1">
            <w:r w:rsidRPr="00972BFF">
              <w:rPr>
                <w:rStyle w:val="afff6"/>
                <w:noProof/>
              </w:rPr>
              <w:t>4.8</w:t>
            </w:r>
            <w:r>
              <w:rPr>
                <w:rFonts w:asciiTheme="minorHAnsi" w:eastAsiaTheme="minorEastAsia" w:hAnsiTheme="minorHAnsi" w:cstheme="minorBidi"/>
                <w:noProof/>
                <w:sz w:val="22"/>
                <w:szCs w:val="22"/>
                <w:lang w:val="ru-RU" w:eastAsia="ru-RU"/>
              </w:rPr>
              <w:tab/>
            </w:r>
            <w:r w:rsidRPr="00972BFF">
              <w:rPr>
                <w:rStyle w:val="afff6"/>
                <w:noProof/>
              </w:rPr>
              <w:t>Порядок проведения опытной эксплуатации Системы</w:t>
            </w:r>
            <w:r>
              <w:rPr>
                <w:noProof/>
                <w:webHidden/>
              </w:rPr>
              <w:tab/>
            </w:r>
            <w:r>
              <w:rPr>
                <w:noProof/>
                <w:webHidden/>
              </w:rPr>
              <w:fldChar w:fldCharType="begin"/>
            </w:r>
            <w:r>
              <w:rPr>
                <w:noProof/>
                <w:webHidden/>
              </w:rPr>
              <w:instrText xml:space="preserve"> PAGEREF _Toc168563276 \h </w:instrText>
            </w:r>
            <w:r>
              <w:rPr>
                <w:noProof/>
                <w:webHidden/>
              </w:rPr>
            </w:r>
            <w:r>
              <w:rPr>
                <w:noProof/>
                <w:webHidden/>
              </w:rPr>
              <w:fldChar w:fldCharType="separate"/>
            </w:r>
            <w:r>
              <w:rPr>
                <w:noProof/>
                <w:webHidden/>
              </w:rPr>
              <w:t>89</w:t>
            </w:r>
            <w:r>
              <w:rPr>
                <w:noProof/>
                <w:webHidden/>
              </w:rPr>
              <w:fldChar w:fldCharType="end"/>
            </w:r>
          </w:hyperlink>
        </w:p>
        <w:p w14:paraId="0BBC4755" w14:textId="369E4B31" w:rsidR="00416C6C" w:rsidRDefault="00416C6C">
          <w:pPr>
            <w:pStyle w:val="2b"/>
            <w:rPr>
              <w:rFonts w:asciiTheme="minorHAnsi" w:eastAsiaTheme="minorEastAsia" w:hAnsiTheme="minorHAnsi" w:cstheme="minorBidi"/>
              <w:noProof/>
              <w:sz w:val="22"/>
              <w:szCs w:val="22"/>
              <w:lang w:val="ru-RU" w:eastAsia="ru-RU"/>
            </w:rPr>
          </w:pPr>
          <w:hyperlink w:anchor="_Toc168563277" w:history="1">
            <w:r w:rsidRPr="00972BFF">
              <w:rPr>
                <w:rStyle w:val="afff6"/>
                <w:noProof/>
              </w:rPr>
              <w:t>4.9</w:t>
            </w:r>
            <w:r>
              <w:rPr>
                <w:rFonts w:asciiTheme="minorHAnsi" w:eastAsiaTheme="minorEastAsia" w:hAnsiTheme="minorHAnsi" w:cstheme="minorBidi"/>
                <w:noProof/>
                <w:sz w:val="22"/>
                <w:szCs w:val="22"/>
                <w:lang w:val="ru-RU" w:eastAsia="ru-RU"/>
              </w:rPr>
              <w:tab/>
            </w:r>
            <w:r w:rsidRPr="00972BFF">
              <w:rPr>
                <w:rStyle w:val="afff6"/>
                <w:noProof/>
              </w:rPr>
              <w:t>Порядок контроля и приемки оказанных услуг</w:t>
            </w:r>
            <w:r>
              <w:rPr>
                <w:noProof/>
                <w:webHidden/>
              </w:rPr>
              <w:tab/>
            </w:r>
            <w:r>
              <w:rPr>
                <w:noProof/>
                <w:webHidden/>
              </w:rPr>
              <w:fldChar w:fldCharType="begin"/>
            </w:r>
            <w:r>
              <w:rPr>
                <w:noProof/>
                <w:webHidden/>
              </w:rPr>
              <w:instrText xml:space="preserve"> PAGEREF _Toc168563277 \h </w:instrText>
            </w:r>
            <w:r>
              <w:rPr>
                <w:noProof/>
                <w:webHidden/>
              </w:rPr>
            </w:r>
            <w:r>
              <w:rPr>
                <w:noProof/>
                <w:webHidden/>
              </w:rPr>
              <w:fldChar w:fldCharType="separate"/>
            </w:r>
            <w:r>
              <w:rPr>
                <w:noProof/>
                <w:webHidden/>
              </w:rPr>
              <w:t>90</w:t>
            </w:r>
            <w:r>
              <w:rPr>
                <w:noProof/>
                <w:webHidden/>
              </w:rPr>
              <w:fldChar w:fldCharType="end"/>
            </w:r>
          </w:hyperlink>
        </w:p>
        <w:p w14:paraId="510948FE" w14:textId="3ACDD292" w:rsidR="00416C6C" w:rsidRDefault="00416C6C">
          <w:pPr>
            <w:pStyle w:val="37"/>
            <w:rPr>
              <w:rFonts w:asciiTheme="minorHAnsi" w:eastAsiaTheme="minorEastAsia" w:hAnsiTheme="minorHAnsi" w:cstheme="minorBidi"/>
              <w:iCs w:val="0"/>
              <w:noProof/>
              <w:sz w:val="22"/>
              <w:szCs w:val="22"/>
              <w:lang w:val="ru-RU" w:eastAsia="ru-RU"/>
            </w:rPr>
          </w:pPr>
          <w:hyperlink w:anchor="_Toc168563278" w:history="1">
            <w:r w:rsidRPr="00972BFF">
              <w:rPr>
                <w:rStyle w:val="afff6"/>
                <w:noProof/>
              </w:rPr>
              <w:t>4.9.1</w:t>
            </w:r>
            <w:r>
              <w:rPr>
                <w:rFonts w:asciiTheme="minorHAnsi" w:eastAsiaTheme="minorEastAsia" w:hAnsiTheme="minorHAnsi" w:cstheme="minorBidi"/>
                <w:iCs w:val="0"/>
                <w:noProof/>
                <w:sz w:val="22"/>
                <w:szCs w:val="22"/>
                <w:lang w:val="ru-RU" w:eastAsia="ru-RU"/>
              </w:rPr>
              <w:tab/>
            </w:r>
            <w:r w:rsidRPr="00972BFF">
              <w:rPr>
                <w:rStyle w:val="afff6"/>
                <w:noProof/>
              </w:rPr>
              <w:t>Порядок контроля и приемки интеграции с внешними информационными системами</w:t>
            </w:r>
            <w:r>
              <w:rPr>
                <w:noProof/>
                <w:webHidden/>
              </w:rPr>
              <w:tab/>
            </w:r>
            <w:r>
              <w:rPr>
                <w:noProof/>
                <w:webHidden/>
              </w:rPr>
              <w:fldChar w:fldCharType="begin"/>
            </w:r>
            <w:r>
              <w:rPr>
                <w:noProof/>
                <w:webHidden/>
              </w:rPr>
              <w:instrText xml:space="preserve"> PAGEREF _Toc168563278 \h </w:instrText>
            </w:r>
            <w:r>
              <w:rPr>
                <w:noProof/>
                <w:webHidden/>
              </w:rPr>
            </w:r>
            <w:r>
              <w:rPr>
                <w:noProof/>
                <w:webHidden/>
              </w:rPr>
              <w:fldChar w:fldCharType="separate"/>
            </w:r>
            <w:r>
              <w:rPr>
                <w:noProof/>
                <w:webHidden/>
              </w:rPr>
              <w:t>91</w:t>
            </w:r>
            <w:r>
              <w:rPr>
                <w:noProof/>
                <w:webHidden/>
              </w:rPr>
              <w:fldChar w:fldCharType="end"/>
            </w:r>
          </w:hyperlink>
        </w:p>
        <w:p w14:paraId="6C420C31" w14:textId="080B0F43" w:rsidR="00416C6C" w:rsidRDefault="00416C6C">
          <w:pPr>
            <w:pStyle w:val="2b"/>
            <w:rPr>
              <w:rFonts w:asciiTheme="minorHAnsi" w:eastAsiaTheme="minorEastAsia" w:hAnsiTheme="minorHAnsi" w:cstheme="minorBidi"/>
              <w:noProof/>
              <w:sz w:val="22"/>
              <w:szCs w:val="22"/>
              <w:lang w:val="ru-RU" w:eastAsia="ru-RU"/>
            </w:rPr>
          </w:pPr>
          <w:hyperlink w:anchor="_Toc168563279" w:history="1">
            <w:r w:rsidRPr="00972BFF">
              <w:rPr>
                <w:rStyle w:val="afff6"/>
                <w:noProof/>
              </w:rPr>
              <w:t>4.10</w:t>
            </w:r>
            <w:r>
              <w:rPr>
                <w:rFonts w:asciiTheme="minorHAnsi" w:eastAsiaTheme="minorEastAsia" w:hAnsiTheme="minorHAnsi" w:cstheme="minorBidi"/>
                <w:noProof/>
                <w:sz w:val="22"/>
                <w:szCs w:val="22"/>
                <w:lang w:val="ru-RU" w:eastAsia="ru-RU"/>
              </w:rPr>
              <w:tab/>
            </w:r>
            <w:r w:rsidRPr="00972BFF">
              <w:rPr>
                <w:rStyle w:val="afff6"/>
                <w:noProof/>
              </w:rPr>
              <w:t>Требования к документированию</w:t>
            </w:r>
            <w:r>
              <w:rPr>
                <w:noProof/>
                <w:webHidden/>
              </w:rPr>
              <w:tab/>
            </w:r>
            <w:r>
              <w:rPr>
                <w:noProof/>
                <w:webHidden/>
              </w:rPr>
              <w:fldChar w:fldCharType="begin"/>
            </w:r>
            <w:r>
              <w:rPr>
                <w:noProof/>
                <w:webHidden/>
              </w:rPr>
              <w:instrText xml:space="preserve"> PAGEREF _Toc168563279 \h </w:instrText>
            </w:r>
            <w:r>
              <w:rPr>
                <w:noProof/>
                <w:webHidden/>
              </w:rPr>
            </w:r>
            <w:r>
              <w:rPr>
                <w:noProof/>
                <w:webHidden/>
              </w:rPr>
              <w:fldChar w:fldCharType="separate"/>
            </w:r>
            <w:r>
              <w:rPr>
                <w:noProof/>
                <w:webHidden/>
              </w:rPr>
              <w:t>91</w:t>
            </w:r>
            <w:r>
              <w:rPr>
                <w:noProof/>
                <w:webHidden/>
              </w:rPr>
              <w:fldChar w:fldCharType="end"/>
            </w:r>
          </w:hyperlink>
        </w:p>
        <w:p w14:paraId="3CDA9E6D" w14:textId="379299E1" w:rsidR="00416C6C" w:rsidRDefault="00416C6C">
          <w:pPr>
            <w:pStyle w:val="2b"/>
            <w:rPr>
              <w:rFonts w:asciiTheme="minorHAnsi" w:eastAsiaTheme="minorEastAsia" w:hAnsiTheme="minorHAnsi" w:cstheme="minorBidi"/>
              <w:noProof/>
              <w:sz w:val="22"/>
              <w:szCs w:val="22"/>
              <w:lang w:val="ru-RU" w:eastAsia="ru-RU"/>
            </w:rPr>
          </w:pPr>
          <w:hyperlink w:anchor="_Toc168563280" w:history="1">
            <w:r w:rsidRPr="00972BFF">
              <w:rPr>
                <w:rStyle w:val="afff6"/>
                <w:noProof/>
              </w:rPr>
              <w:t>4.11</w:t>
            </w:r>
            <w:r>
              <w:rPr>
                <w:rFonts w:asciiTheme="minorHAnsi" w:eastAsiaTheme="minorEastAsia" w:hAnsiTheme="minorHAnsi" w:cstheme="minorBidi"/>
                <w:noProof/>
                <w:sz w:val="22"/>
                <w:szCs w:val="22"/>
                <w:lang w:val="ru-RU" w:eastAsia="ru-RU"/>
              </w:rPr>
              <w:tab/>
            </w:r>
            <w:r w:rsidRPr="00972BFF">
              <w:rPr>
                <w:rStyle w:val="afff6"/>
                <w:noProof/>
              </w:rPr>
              <w:t>Гарантийное обслуживание</w:t>
            </w:r>
            <w:r>
              <w:rPr>
                <w:noProof/>
                <w:webHidden/>
              </w:rPr>
              <w:tab/>
            </w:r>
            <w:r>
              <w:rPr>
                <w:noProof/>
                <w:webHidden/>
              </w:rPr>
              <w:fldChar w:fldCharType="begin"/>
            </w:r>
            <w:r>
              <w:rPr>
                <w:noProof/>
                <w:webHidden/>
              </w:rPr>
              <w:instrText xml:space="preserve"> PAGEREF _Toc168563280 \h </w:instrText>
            </w:r>
            <w:r>
              <w:rPr>
                <w:noProof/>
                <w:webHidden/>
              </w:rPr>
            </w:r>
            <w:r>
              <w:rPr>
                <w:noProof/>
                <w:webHidden/>
              </w:rPr>
              <w:fldChar w:fldCharType="separate"/>
            </w:r>
            <w:r>
              <w:rPr>
                <w:noProof/>
                <w:webHidden/>
              </w:rPr>
              <w:t>92</w:t>
            </w:r>
            <w:r>
              <w:rPr>
                <w:noProof/>
                <w:webHidden/>
              </w:rPr>
              <w:fldChar w:fldCharType="end"/>
            </w:r>
          </w:hyperlink>
        </w:p>
        <w:p w14:paraId="29FC815C" w14:textId="1971E3A0" w:rsidR="00416C6C" w:rsidRDefault="00416C6C">
          <w:pPr>
            <w:pStyle w:val="1f0"/>
            <w:rPr>
              <w:rFonts w:asciiTheme="minorHAnsi" w:eastAsiaTheme="minorEastAsia" w:hAnsiTheme="minorHAnsi" w:cstheme="minorBidi"/>
              <w:b w:val="0"/>
              <w:sz w:val="22"/>
              <w:szCs w:val="22"/>
              <w:lang w:eastAsia="ru-RU"/>
            </w:rPr>
          </w:pPr>
          <w:hyperlink w:anchor="_Toc168563281" w:history="1">
            <w:r w:rsidRPr="00972BFF">
              <w:rPr>
                <w:rStyle w:val="afff6"/>
              </w:rPr>
              <w:t>Приложение А</w:t>
            </w:r>
            <w:r>
              <w:rPr>
                <w:webHidden/>
              </w:rPr>
              <w:tab/>
            </w:r>
            <w:r>
              <w:rPr>
                <w:webHidden/>
              </w:rPr>
              <w:fldChar w:fldCharType="begin"/>
            </w:r>
            <w:r>
              <w:rPr>
                <w:webHidden/>
              </w:rPr>
              <w:instrText xml:space="preserve"> PAGEREF _Toc168563281 \h </w:instrText>
            </w:r>
            <w:r>
              <w:rPr>
                <w:webHidden/>
              </w:rPr>
            </w:r>
            <w:r>
              <w:rPr>
                <w:webHidden/>
              </w:rPr>
              <w:fldChar w:fldCharType="separate"/>
            </w:r>
            <w:r>
              <w:rPr>
                <w:webHidden/>
              </w:rPr>
              <w:t>94</w:t>
            </w:r>
            <w:r>
              <w:rPr>
                <w:webHidden/>
              </w:rPr>
              <w:fldChar w:fldCharType="end"/>
            </w:r>
          </w:hyperlink>
        </w:p>
        <w:p w14:paraId="56FB5E05" w14:textId="11E71AB5" w:rsidR="00416C6C" w:rsidRDefault="00416C6C">
          <w:pPr>
            <w:pStyle w:val="1f0"/>
            <w:rPr>
              <w:rFonts w:asciiTheme="minorHAnsi" w:eastAsiaTheme="minorEastAsia" w:hAnsiTheme="minorHAnsi" w:cstheme="minorBidi"/>
              <w:b w:val="0"/>
              <w:sz w:val="22"/>
              <w:szCs w:val="22"/>
              <w:lang w:eastAsia="ru-RU"/>
            </w:rPr>
          </w:pPr>
          <w:hyperlink w:anchor="_Toc168563282" w:history="1">
            <w:r w:rsidRPr="00972BFF">
              <w:rPr>
                <w:rStyle w:val="afff6"/>
              </w:rPr>
              <w:t>Приложение Б</w:t>
            </w:r>
            <w:r>
              <w:rPr>
                <w:webHidden/>
              </w:rPr>
              <w:tab/>
            </w:r>
            <w:r>
              <w:rPr>
                <w:webHidden/>
              </w:rPr>
              <w:fldChar w:fldCharType="begin"/>
            </w:r>
            <w:r>
              <w:rPr>
                <w:webHidden/>
              </w:rPr>
              <w:instrText xml:space="preserve"> PAGEREF _Toc168563282 \h </w:instrText>
            </w:r>
            <w:r>
              <w:rPr>
                <w:webHidden/>
              </w:rPr>
            </w:r>
            <w:r>
              <w:rPr>
                <w:webHidden/>
              </w:rPr>
              <w:fldChar w:fldCharType="separate"/>
            </w:r>
            <w:r>
              <w:rPr>
                <w:webHidden/>
              </w:rPr>
              <w:t>95</w:t>
            </w:r>
            <w:r>
              <w:rPr>
                <w:webHidden/>
              </w:rPr>
              <w:fldChar w:fldCharType="end"/>
            </w:r>
          </w:hyperlink>
        </w:p>
        <w:p w14:paraId="0452B71E" w14:textId="4A6F7CEC" w:rsidR="00416C6C" w:rsidRDefault="00416C6C">
          <w:pPr>
            <w:pStyle w:val="1f0"/>
            <w:rPr>
              <w:rFonts w:asciiTheme="minorHAnsi" w:eastAsiaTheme="minorEastAsia" w:hAnsiTheme="minorHAnsi" w:cstheme="minorBidi"/>
              <w:b w:val="0"/>
              <w:sz w:val="22"/>
              <w:szCs w:val="22"/>
              <w:lang w:eastAsia="ru-RU"/>
            </w:rPr>
          </w:pPr>
          <w:hyperlink w:anchor="_Toc168563283" w:history="1">
            <w:r w:rsidRPr="00972BFF">
              <w:rPr>
                <w:rStyle w:val="afff6"/>
              </w:rPr>
              <w:t>Приложение В</w:t>
            </w:r>
            <w:r>
              <w:rPr>
                <w:webHidden/>
              </w:rPr>
              <w:tab/>
            </w:r>
            <w:r>
              <w:rPr>
                <w:webHidden/>
              </w:rPr>
              <w:fldChar w:fldCharType="begin"/>
            </w:r>
            <w:r>
              <w:rPr>
                <w:webHidden/>
              </w:rPr>
              <w:instrText xml:space="preserve"> PAGEREF _Toc168563283 \h </w:instrText>
            </w:r>
            <w:r>
              <w:rPr>
                <w:webHidden/>
              </w:rPr>
            </w:r>
            <w:r>
              <w:rPr>
                <w:webHidden/>
              </w:rPr>
              <w:fldChar w:fldCharType="separate"/>
            </w:r>
            <w:r>
              <w:rPr>
                <w:webHidden/>
              </w:rPr>
              <w:t>104</w:t>
            </w:r>
            <w:r>
              <w:rPr>
                <w:webHidden/>
              </w:rPr>
              <w:fldChar w:fldCharType="end"/>
            </w:r>
          </w:hyperlink>
        </w:p>
        <w:p w14:paraId="7447B072" w14:textId="3A0EBA63" w:rsidR="00416C6C" w:rsidRDefault="00416C6C">
          <w:pPr>
            <w:pStyle w:val="1f0"/>
            <w:rPr>
              <w:rFonts w:asciiTheme="minorHAnsi" w:eastAsiaTheme="minorEastAsia" w:hAnsiTheme="minorHAnsi" w:cstheme="minorBidi"/>
              <w:b w:val="0"/>
              <w:sz w:val="22"/>
              <w:szCs w:val="22"/>
              <w:lang w:eastAsia="ru-RU"/>
            </w:rPr>
          </w:pPr>
          <w:hyperlink w:anchor="_Toc168563284" w:history="1">
            <w:r w:rsidRPr="00972BFF">
              <w:rPr>
                <w:rStyle w:val="afff6"/>
              </w:rPr>
              <w:t>Приложение Г</w:t>
            </w:r>
            <w:r>
              <w:rPr>
                <w:webHidden/>
              </w:rPr>
              <w:tab/>
            </w:r>
            <w:r>
              <w:rPr>
                <w:webHidden/>
              </w:rPr>
              <w:fldChar w:fldCharType="begin"/>
            </w:r>
            <w:r>
              <w:rPr>
                <w:webHidden/>
              </w:rPr>
              <w:instrText xml:space="preserve"> PAGEREF _Toc168563284 \h </w:instrText>
            </w:r>
            <w:r>
              <w:rPr>
                <w:webHidden/>
              </w:rPr>
            </w:r>
            <w:r>
              <w:rPr>
                <w:webHidden/>
              </w:rPr>
              <w:fldChar w:fldCharType="separate"/>
            </w:r>
            <w:r>
              <w:rPr>
                <w:webHidden/>
              </w:rPr>
              <w:t>105</w:t>
            </w:r>
            <w:r>
              <w:rPr>
                <w:webHidden/>
              </w:rPr>
              <w:fldChar w:fldCharType="end"/>
            </w:r>
          </w:hyperlink>
        </w:p>
        <w:p w14:paraId="7D48E83E" w14:textId="685F0E45" w:rsidR="00416C6C" w:rsidRDefault="00416C6C">
          <w:pPr>
            <w:pStyle w:val="1f0"/>
            <w:rPr>
              <w:rFonts w:asciiTheme="minorHAnsi" w:eastAsiaTheme="minorEastAsia" w:hAnsiTheme="minorHAnsi" w:cstheme="minorBidi"/>
              <w:b w:val="0"/>
              <w:sz w:val="22"/>
              <w:szCs w:val="22"/>
              <w:lang w:eastAsia="ru-RU"/>
            </w:rPr>
          </w:pPr>
          <w:hyperlink w:anchor="_Toc168563285" w:history="1">
            <w:r w:rsidRPr="00972BFF">
              <w:rPr>
                <w:rStyle w:val="afff6"/>
              </w:rPr>
              <w:t>Приложение Д</w:t>
            </w:r>
            <w:r>
              <w:rPr>
                <w:webHidden/>
              </w:rPr>
              <w:tab/>
            </w:r>
            <w:r>
              <w:rPr>
                <w:webHidden/>
              </w:rPr>
              <w:fldChar w:fldCharType="begin"/>
            </w:r>
            <w:r>
              <w:rPr>
                <w:webHidden/>
              </w:rPr>
              <w:instrText xml:space="preserve"> PAGEREF _Toc168563285 \h </w:instrText>
            </w:r>
            <w:r>
              <w:rPr>
                <w:webHidden/>
              </w:rPr>
            </w:r>
            <w:r>
              <w:rPr>
                <w:webHidden/>
              </w:rPr>
              <w:fldChar w:fldCharType="separate"/>
            </w:r>
            <w:r>
              <w:rPr>
                <w:webHidden/>
              </w:rPr>
              <w:t>111</w:t>
            </w:r>
            <w:r>
              <w:rPr>
                <w:webHidden/>
              </w:rPr>
              <w:fldChar w:fldCharType="end"/>
            </w:r>
          </w:hyperlink>
        </w:p>
        <w:p w14:paraId="710282D7" w14:textId="0E57B4D1" w:rsidR="00416C6C" w:rsidRDefault="00416C6C">
          <w:pPr>
            <w:pStyle w:val="1f0"/>
            <w:rPr>
              <w:rFonts w:asciiTheme="minorHAnsi" w:eastAsiaTheme="minorEastAsia" w:hAnsiTheme="minorHAnsi" w:cstheme="minorBidi"/>
              <w:b w:val="0"/>
              <w:sz w:val="22"/>
              <w:szCs w:val="22"/>
              <w:lang w:eastAsia="ru-RU"/>
            </w:rPr>
          </w:pPr>
          <w:hyperlink w:anchor="_Toc168563286" w:history="1">
            <w:r w:rsidRPr="00972BFF">
              <w:rPr>
                <w:rStyle w:val="afff6"/>
              </w:rPr>
              <w:t>Приложение Е</w:t>
            </w:r>
            <w:r>
              <w:rPr>
                <w:webHidden/>
              </w:rPr>
              <w:tab/>
            </w:r>
            <w:r>
              <w:rPr>
                <w:webHidden/>
              </w:rPr>
              <w:fldChar w:fldCharType="begin"/>
            </w:r>
            <w:r>
              <w:rPr>
                <w:webHidden/>
              </w:rPr>
              <w:instrText xml:space="preserve"> PAGEREF _Toc168563286 \h </w:instrText>
            </w:r>
            <w:r>
              <w:rPr>
                <w:webHidden/>
              </w:rPr>
            </w:r>
            <w:r>
              <w:rPr>
                <w:webHidden/>
              </w:rPr>
              <w:fldChar w:fldCharType="separate"/>
            </w:r>
            <w:r>
              <w:rPr>
                <w:webHidden/>
              </w:rPr>
              <w:t>124</w:t>
            </w:r>
            <w:r>
              <w:rPr>
                <w:webHidden/>
              </w:rPr>
              <w:fldChar w:fldCharType="end"/>
            </w:r>
          </w:hyperlink>
        </w:p>
        <w:p w14:paraId="00000049" w14:textId="6DE6A31E" w:rsidR="00763999" w:rsidRPr="00CF1987" w:rsidRDefault="00EE00C2" w:rsidP="00FA19F2">
          <w:pPr>
            <w:pStyle w:val="1f0"/>
          </w:pPr>
          <w:r w:rsidRPr="00CF1987">
            <w:fldChar w:fldCharType="end"/>
          </w:r>
        </w:p>
      </w:sdtContent>
    </w:sdt>
    <w:p w14:paraId="0000004A" w14:textId="77777777" w:rsidR="00763999" w:rsidRPr="00CF1987" w:rsidRDefault="00241C78" w:rsidP="00FA19F2">
      <w:pPr>
        <w:rPr>
          <w:sz w:val="28"/>
          <w:szCs w:val="28"/>
        </w:rPr>
      </w:pPr>
      <w:bookmarkStart w:id="1" w:name="_heading=h.30j0zll" w:colFirst="0" w:colLast="0"/>
      <w:bookmarkEnd w:id="1"/>
      <w:r w:rsidRPr="00CF1987">
        <w:br w:type="page"/>
      </w:r>
    </w:p>
    <w:p w14:paraId="0000004B" w14:textId="3DDDF2B8" w:rsidR="00763999" w:rsidRPr="00CF1987" w:rsidRDefault="00381CD6" w:rsidP="00FA19F2">
      <w:pPr>
        <w:pStyle w:val="1Header"/>
        <w:numPr>
          <w:ilvl w:val="0"/>
          <w:numId w:val="0"/>
        </w:numPr>
        <w:ind w:left="360"/>
        <w:jc w:val="center"/>
        <w:rPr>
          <w:rFonts w:ascii="Times New Roman" w:hAnsi="Times New Roman" w:cs="Times New Roman"/>
          <w:sz w:val="24"/>
        </w:rPr>
      </w:pPr>
      <w:bookmarkStart w:id="2" w:name="_Toc168563233"/>
      <w:r w:rsidRPr="00CF1987">
        <w:rPr>
          <w:rFonts w:ascii="Times New Roman" w:hAnsi="Times New Roman" w:cs="Times New Roman"/>
          <w:sz w:val="24"/>
        </w:rPr>
        <w:lastRenderedPageBreak/>
        <w:t xml:space="preserve">ТЕРМИНЫ, </w:t>
      </w:r>
      <w:r w:rsidR="007E20D5" w:rsidRPr="00CF1987">
        <w:rPr>
          <w:rFonts w:ascii="Times New Roman" w:hAnsi="Times New Roman" w:cs="Times New Roman"/>
          <w:sz w:val="24"/>
        </w:rPr>
        <w:t xml:space="preserve">ОПРЕДЕЛЕНИЯ, </w:t>
      </w:r>
      <w:r w:rsidRPr="00CF1987">
        <w:rPr>
          <w:rFonts w:ascii="Times New Roman" w:hAnsi="Times New Roman" w:cs="Times New Roman"/>
          <w:sz w:val="24"/>
        </w:rPr>
        <w:t xml:space="preserve">СОКРАЩЕНИЯ И </w:t>
      </w:r>
      <w:r w:rsidR="007E20D5" w:rsidRPr="00CF1987">
        <w:rPr>
          <w:rFonts w:ascii="Times New Roman" w:hAnsi="Times New Roman" w:cs="Times New Roman"/>
          <w:sz w:val="24"/>
        </w:rPr>
        <w:t>ОБОЗНАЧЕНИЯ</w:t>
      </w:r>
      <w:bookmarkEnd w:id="2"/>
      <w:r w:rsidR="00241C78" w:rsidRPr="00CF1987">
        <w:rPr>
          <w:rFonts w:ascii="Times New Roman" w:hAnsi="Times New Roman" w:cs="Times New Roman"/>
          <w:sz w:val="24"/>
        </w:rPr>
        <w:t xml:space="preserve"> </w:t>
      </w:r>
    </w:p>
    <w:p w14:paraId="149CD5A6" w14:textId="06B542D5" w:rsidR="00BE6AFE" w:rsidRDefault="00241C78" w:rsidP="00BE6AFE">
      <w:pPr>
        <w:spacing w:line="360" w:lineRule="auto"/>
        <w:ind w:firstLine="851"/>
        <w:jc w:val="both"/>
      </w:pPr>
      <w:r w:rsidRPr="00CF1987">
        <w:t xml:space="preserve">В </w:t>
      </w:r>
      <w:r w:rsidR="00DB22D4" w:rsidRPr="00CF1987">
        <w:t xml:space="preserve">настоящих Технических условиях </w:t>
      </w:r>
      <w:r w:rsidRPr="00CF1987">
        <w:t>применяют следующие термины</w:t>
      </w:r>
      <w:r w:rsidR="00381CD6" w:rsidRPr="00CF1987">
        <w:t>,</w:t>
      </w:r>
      <w:r w:rsidRPr="00CF1987">
        <w:t xml:space="preserve"> </w:t>
      </w:r>
      <w:r w:rsidR="00381CD6" w:rsidRPr="00CF1987">
        <w:t>определения</w:t>
      </w:r>
      <w:r w:rsidRPr="00CF1987">
        <w:t>, сокращения и обозначения:</w:t>
      </w:r>
    </w:p>
    <w:tbl>
      <w:tblPr>
        <w:tblW w:w="10140" w:type="dxa"/>
        <w:tblInd w:w="-10" w:type="dxa"/>
        <w:tblLayout w:type="fixed"/>
        <w:tblLook w:val="04A0" w:firstRow="1" w:lastRow="0" w:firstColumn="1" w:lastColumn="0" w:noHBand="0" w:noVBand="1"/>
      </w:tblPr>
      <w:tblGrid>
        <w:gridCol w:w="1570"/>
        <w:gridCol w:w="425"/>
        <w:gridCol w:w="8145"/>
      </w:tblGrid>
      <w:tr w:rsidR="0086303F" w:rsidRPr="0086303F" w14:paraId="36817B3E" w14:textId="77777777" w:rsidTr="00B71128">
        <w:trPr>
          <w:trHeight w:val="330"/>
        </w:trPr>
        <w:tc>
          <w:tcPr>
            <w:tcW w:w="1570" w:type="dxa"/>
            <w:shd w:val="clear" w:color="auto" w:fill="auto"/>
            <w:hideMark/>
          </w:tcPr>
          <w:p w14:paraId="7D58741C" w14:textId="77777777" w:rsidR="0086303F" w:rsidRPr="0086303F" w:rsidRDefault="0086303F" w:rsidP="0086303F">
            <w:pPr>
              <w:spacing w:line="276" w:lineRule="auto"/>
              <w:rPr>
                <w:color w:val="000000"/>
              </w:rPr>
            </w:pPr>
            <w:r w:rsidRPr="0086303F">
              <w:rPr>
                <w:color w:val="000000"/>
              </w:rPr>
              <w:t>CDA</w:t>
            </w:r>
          </w:p>
        </w:tc>
        <w:tc>
          <w:tcPr>
            <w:tcW w:w="425" w:type="dxa"/>
            <w:shd w:val="clear" w:color="auto" w:fill="auto"/>
            <w:hideMark/>
          </w:tcPr>
          <w:p w14:paraId="456B4D62"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40848224" w14:textId="77777777" w:rsidR="0086303F" w:rsidRPr="0086303F" w:rsidRDefault="0086303F" w:rsidP="00B71128">
            <w:pPr>
              <w:spacing w:line="276" w:lineRule="auto"/>
              <w:jc w:val="both"/>
              <w:rPr>
                <w:color w:val="000000"/>
              </w:rPr>
            </w:pPr>
            <w:r w:rsidRPr="0086303F">
              <w:rPr>
                <w:color w:val="000000"/>
              </w:rPr>
              <w:t>Clinical Document Architecture – архитектура клинического документа</w:t>
            </w:r>
          </w:p>
        </w:tc>
      </w:tr>
      <w:tr w:rsidR="0086303F" w:rsidRPr="0086303F" w14:paraId="2008A7FF" w14:textId="77777777" w:rsidTr="00B71128">
        <w:trPr>
          <w:trHeight w:val="330"/>
        </w:trPr>
        <w:tc>
          <w:tcPr>
            <w:tcW w:w="1570" w:type="dxa"/>
            <w:shd w:val="clear" w:color="auto" w:fill="auto"/>
            <w:hideMark/>
          </w:tcPr>
          <w:p w14:paraId="2061BD09" w14:textId="77777777" w:rsidR="0086303F" w:rsidRPr="0086303F" w:rsidRDefault="0086303F" w:rsidP="0086303F">
            <w:pPr>
              <w:spacing w:line="276" w:lineRule="auto"/>
              <w:rPr>
                <w:bCs/>
                <w:color w:val="000000"/>
              </w:rPr>
            </w:pPr>
            <w:r w:rsidRPr="0086303F">
              <w:rPr>
                <w:bCs/>
                <w:color w:val="000000"/>
              </w:rPr>
              <w:t>CPU</w:t>
            </w:r>
          </w:p>
        </w:tc>
        <w:tc>
          <w:tcPr>
            <w:tcW w:w="425" w:type="dxa"/>
            <w:shd w:val="clear" w:color="auto" w:fill="auto"/>
            <w:hideMark/>
          </w:tcPr>
          <w:p w14:paraId="609DCEFF"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211AE67A" w14:textId="77777777" w:rsidR="0086303F" w:rsidRPr="0086303F" w:rsidRDefault="0086303F" w:rsidP="00B71128">
            <w:pPr>
              <w:spacing w:line="276" w:lineRule="auto"/>
              <w:jc w:val="both"/>
              <w:rPr>
                <w:color w:val="000000"/>
              </w:rPr>
            </w:pPr>
            <w:r w:rsidRPr="0086303F">
              <w:rPr>
                <w:color w:val="000000"/>
              </w:rPr>
              <w:t>Central processing unit – центральное процессорное устройство</w:t>
            </w:r>
          </w:p>
        </w:tc>
      </w:tr>
      <w:tr w:rsidR="0086303F" w:rsidRPr="0086303F" w14:paraId="6570EBF3" w14:textId="77777777" w:rsidTr="00B71128">
        <w:trPr>
          <w:trHeight w:val="330"/>
        </w:trPr>
        <w:tc>
          <w:tcPr>
            <w:tcW w:w="1570" w:type="dxa"/>
            <w:shd w:val="clear" w:color="auto" w:fill="auto"/>
            <w:hideMark/>
          </w:tcPr>
          <w:p w14:paraId="072194AB" w14:textId="77777777" w:rsidR="0086303F" w:rsidRPr="0086303F" w:rsidRDefault="0086303F" w:rsidP="0086303F">
            <w:pPr>
              <w:spacing w:line="276" w:lineRule="auto"/>
              <w:rPr>
                <w:color w:val="000000"/>
              </w:rPr>
            </w:pPr>
            <w:r w:rsidRPr="0086303F">
              <w:rPr>
                <w:color w:val="000000"/>
              </w:rPr>
              <w:t>CSP</w:t>
            </w:r>
          </w:p>
        </w:tc>
        <w:tc>
          <w:tcPr>
            <w:tcW w:w="425" w:type="dxa"/>
            <w:shd w:val="clear" w:color="auto" w:fill="auto"/>
            <w:hideMark/>
          </w:tcPr>
          <w:p w14:paraId="2E510BFC"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76458E4C" w14:textId="77777777" w:rsidR="0086303F" w:rsidRPr="0086303F" w:rsidRDefault="0086303F" w:rsidP="00B71128">
            <w:pPr>
              <w:spacing w:line="276" w:lineRule="auto"/>
              <w:jc w:val="both"/>
              <w:rPr>
                <w:color w:val="000000"/>
              </w:rPr>
            </w:pPr>
            <w:r w:rsidRPr="0086303F">
              <w:rPr>
                <w:color w:val="000000"/>
              </w:rPr>
              <w:t>Cryptography Service Provider – криптопровайдер</w:t>
            </w:r>
          </w:p>
        </w:tc>
      </w:tr>
      <w:tr w:rsidR="0086303F" w:rsidRPr="0086303F" w14:paraId="446FEEA7" w14:textId="77777777" w:rsidTr="00B71128">
        <w:trPr>
          <w:trHeight w:val="525"/>
        </w:trPr>
        <w:tc>
          <w:tcPr>
            <w:tcW w:w="1570" w:type="dxa"/>
            <w:shd w:val="clear" w:color="auto" w:fill="auto"/>
            <w:hideMark/>
          </w:tcPr>
          <w:p w14:paraId="3818AA4F" w14:textId="77777777" w:rsidR="0086303F" w:rsidRPr="0086303F" w:rsidRDefault="0086303F" w:rsidP="0086303F">
            <w:pPr>
              <w:spacing w:line="276" w:lineRule="auto"/>
              <w:rPr>
                <w:color w:val="000000"/>
              </w:rPr>
            </w:pPr>
            <w:r w:rsidRPr="0086303F">
              <w:rPr>
                <w:color w:val="000000"/>
              </w:rPr>
              <w:t>FTP</w:t>
            </w:r>
          </w:p>
        </w:tc>
        <w:tc>
          <w:tcPr>
            <w:tcW w:w="425" w:type="dxa"/>
            <w:shd w:val="clear" w:color="auto" w:fill="auto"/>
            <w:hideMark/>
          </w:tcPr>
          <w:p w14:paraId="254A7B28"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35637AEF" w14:textId="77777777" w:rsidR="0086303F" w:rsidRPr="0086303F" w:rsidRDefault="0086303F" w:rsidP="00B71128">
            <w:pPr>
              <w:spacing w:line="276" w:lineRule="auto"/>
              <w:jc w:val="both"/>
              <w:rPr>
                <w:color w:val="000000"/>
              </w:rPr>
            </w:pPr>
            <w:r w:rsidRPr="0086303F">
              <w:rPr>
                <w:color w:val="000000"/>
              </w:rPr>
              <w:t>File Transfer Protocol – протокол передачи файлов – стандартный протокол, предназначенный для передачи файлов по сетям c протоколом управления передачей (например, по сети Интернет)</w:t>
            </w:r>
          </w:p>
        </w:tc>
      </w:tr>
      <w:tr w:rsidR="0086303F" w:rsidRPr="0086303F" w14:paraId="112CA97D" w14:textId="77777777" w:rsidTr="00B71128">
        <w:trPr>
          <w:trHeight w:val="330"/>
        </w:trPr>
        <w:tc>
          <w:tcPr>
            <w:tcW w:w="1570" w:type="dxa"/>
            <w:shd w:val="clear" w:color="auto" w:fill="auto"/>
            <w:hideMark/>
          </w:tcPr>
          <w:p w14:paraId="15234F9E" w14:textId="77777777" w:rsidR="0086303F" w:rsidRPr="0086303F" w:rsidRDefault="0086303F" w:rsidP="0086303F">
            <w:pPr>
              <w:spacing w:line="276" w:lineRule="auto"/>
              <w:rPr>
                <w:color w:val="000000"/>
              </w:rPr>
            </w:pPr>
            <w:r w:rsidRPr="0086303F">
              <w:rPr>
                <w:color w:val="000000"/>
              </w:rPr>
              <w:t>GB</w:t>
            </w:r>
          </w:p>
        </w:tc>
        <w:tc>
          <w:tcPr>
            <w:tcW w:w="425" w:type="dxa"/>
            <w:shd w:val="clear" w:color="auto" w:fill="auto"/>
            <w:hideMark/>
          </w:tcPr>
          <w:p w14:paraId="06B216CD"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79216500" w14:textId="77777777" w:rsidR="0086303F" w:rsidRPr="0086303F" w:rsidRDefault="0086303F" w:rsidP="00B71128">
            <w:pPr>
              <w:spacing w:line="276" w:lineRule="auto"/>
              <w:jc w:val="both"/>
              <w:rPr>
                <w:color w:val="000000"/>
              </w:rPr>
            </w:pPr>
            <w:r w:rsidRPr="0086303F">
              <w:rPr>
                <w:color w:val="000000"/>
              </w:rPr>
              <w:t>Гигабайт</w:t>
            </w:r>
          </w:p>
        </w:tc>
      </w:tr>
      <w:tr w:rsidR="0086303F" w:rsidRPr="0086303F" w14:paraId="16EBFEE3" w14:textId="77777777" w:rsidTr="00B71128">
        <w:trPr>
          <w:trHeight w:val="525"/>
        </w:trPr>
        <w:tc>
          <w:tcPr>
            <w:tcW w:w="1570" w:type="dxa"/>
            <w:shd w:val="clear" w:color="auto" w:fill="auto"/>
            <w:hideMark/>
          </w:tcPr>
          <w:p w14:paraId="796ED6E1" w14:textId="77777777" w:rsidR="0086303F" w:rsidRPr="0086303F" w:rsidRDefault="0086303F" w:rsidP="0086303F">
            <w:pPr>
              <w:spacing w:line="276" w:lineRule="auto"/>
              <w:rPr>
                <w:bCs/>
                <w:color w:val="000000"/>
              </w:rPr>
            </w:pPr>
            <w:r w:rsidRPr="0086303F">
              <w:rPr>
                <w:bCs/>
                <w:color w:val="000000"/>
              </w:rPr>
              <w:t>HDD</w:t>
            </w:r>
          </w:p>
        </w:tc>
        <w:tc>
          <w:tcPr>
            <w:tcW w:w="425" w:type="dxa"/>
            <w:shd w:val="clear" w:color="auto" w:fill="auto"/>
            <w:hideMark/>
          </w:tcPr>
          <w:p w14:paraId="2C3677F7"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40A50CE2" w14:textId="77777777" w:rsidR="0086303F" w:rsidRPr="0086303F" w:rsidRDefault="0086303F" w:rsidP="00B71128">
            <w:pPr>
              <w:spacing w:line="276" w:lineRule="auto"/>
              <w:jc w:val="both"/>
              <w:rPr>
                <w:color w:val="000000"/>
              </w:rPr>
            </w:pPr>
            <w:r w:rsidRPr="0086303F">
              <w:rPr>
                <w:color w:val="000000"/>
              </w:rPr>
              <w:t>Hard (magnetic) disk drive – накопитель на жестких магнитных дисках, жесткий диск − запоминающее устройство (устройство хранения информации), основанное на принципе магнитной записи</w:t>
            </w:r>
          </w:p>
        </w:tc>
      </w:tr>
      <w:tr w:rsidR="0086303F" w:rsidRPr="0086303F" w14:paraId="1B2A26C4" w14:textId="77777777" w:rsidTr="00B71128">
        <w:trPr>
          <w:trHeight w:val="780"/>
        </w:trPr>
        <w:tc>
          <w:tcPr>
            <w:tcW w:w="1570" w:type="dxa"/>
            <w:shd w:val="clear" w:color="auto" w:fill="auto"/>
            <w:hideMark/>
          </w:tcPr>
          <w:p w14:paraId="769E1A8F" w14:textId="77777777" w:rsidR="0086303F" w:rsidRPr="0086303F" w:rsidRDefault="0086303F" w:rsidP="0086303F">
            <w:pPr>
              <w:spacing w:line="276" w:lineRule="auto"/>
              <w:rPr>
                <w:color w:val="000000"/>
              </w:rPr>
            </w:pPr>
            <w:r w:rsidRPr="0086303F">
              <w:rPr>
                <w:color w:val="000000"/>
              </w:rPr>
              <w:t>IOPS</w:t>
            </w:r>
          </w:p>
        </w:tc>
        <w:tc>
          <w:tcPr>
            <w:tcW w:w="425" w:type="dxa"/>
            <w:shd w:val="clear" w:color="auto" w:fill="auto"/>
            <w:hideMark/>
          </w:tcPr>
          <w:p w14:paraId="2A6DE6D2"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553CDE54" w14:textId="77777777" w:rsidR="0086303F" w:rsidRPr="0086303F" w:rsidRDefault="0086303F" w:rsidP="00B71128">
            <w:pPr>
              <w:spacing w:line="276" w:lineRule="auto"/>
              <w:jc w:val="both"/>
              <w:rPr>
                <w:color w:val="000000"/>
              </w:rPr>
            </w:pPr>
            <w:r w:rsidRPr="0086303F">
              <w:rPr>
                <w:color w:val="000000"/>
              </w:rPr>
              <w:t>Количество операций ввода-вывода в секунду. Одна из основных характеристик для оценки производительности проектируемой или уже существующей системы хранения данных, RAID-массива, HDD или SSD диска</w:t>
            </w:r>
          </w:p>
        </w:tc>
      </w:tr>
      <w:tr w:rsidR="0086303F" w:rsidRPr="0086303F" w14:paraId="692769CC" w14:textId="77777777" w:rsidTr="00B71128">
        <w:trPr>
          <w:trHeight w:val="330"/>
        </w:trPr>
        <w:tc>
          <w:tcPr>
            <w:tcW w:w="1570" w:type="dxa"/>
            <w:shd w:val="clear" w:color="auto" w:fill="auto"/>
            <w:hideMark/>
          </w:tcPr>
          <w:p w14:paraId="3B1DF669" w14:textId="77777777" w:rsidR="0086303F" w:rsidRPr="0086303F" w:rsidRDefault="0086303F" w:rsidP="0086303F">
            <w:pPr>
              <w:spacing w:line="276" w:lineRule="auto"/>
              <w:rPr>
                <w:color w:val="000000"/>
              </w:rPr>
            </w:pPr>
            <w:r w:rsidRPr="0086303F">
              <w:rPr>
                <w:color w:val="000000"/>
              </w:rPr>
              <w:t>IP</w:t>
            </w:r>
          </w:p>
        </w:tc>
        <w:tc>
          <w:tcPr>
            <w:tcW w:w="425" w:type="dxa"/>
            <w:shd w:val="clear" w:color="auto" w:fill="auto"/>
            <w:hideMark/>
          </w:tcPr>
          <w:p w14:paraId="0782DF62"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42C05FC9" w14:textId="77777777" w:rsidR="0086303F" w:rsidRPr="0086303F" w:rsidRDefault="0086303F" w:rsidP="00B71128">
            <w:pPr>
              <w:spacing w:line="276" w:lineRule="auto"/>
              <w:jc w:val="both"/>
              <w:rPr>
                <w:color w:val="000000"/>
              </w:rPr>
            </w:pPr>
            <w:r w:rsidRPr="0086303F">
              <w:rPr>
                <w:color w:val="000000"/>
              </w:rPr>
              <w:t>Internet Protocol – маршрутизируемый протокол сетевого уровня стека TCP/IP</w:t>
            </w:r>
          </w:p>
        </w:tc>
      </w:tr>
      <w:tr w:rsidR="0086303F" w:rsidRPr="0086303F" w14:paraId="287B3175" w14:textId="77777777" w:rsidTr="00B71128">
        <w:trPr>
          <w:trHeight w:val="330"/>
        </w:trPr>
        <w:tc>
          <w:tcPr>
            <w:tcW w:w="1570" w:type="dxa"/>
            <w:shd w:val="clear" w:color="auto" w:fill="auto"/>
            <w:hideMark/>
          </w:tcPr>
          <w:p w14:paraId="2812B7C3" w14:textId="77777777" w:rsidR="0086303F" w:rsidRPr="0086303F" w:rsidRDefault="0086303F" w:rsidP="0086303F">
            <w:pPr>
              <w:spacing w:line="276" w:lineRule="auto"/>
              <w:rPr>
                <w:color w:val="000000"/>
              </w:rPr>
            </w:pPr>
            <w:r w:rsidRPr="0086303F">
              <w:rPr>
                <w:color w:val="000000"/>
              </w:rPr>
              <w:t>OID</w:t>
            </w:r>
          </w:p>
        </w:tc>
        <w:tc>
          <w:tcPr>
            <w:tcW w:w="425" w:type="dxa"/>
            <w:shd w:val="clear" w:color="auto" w:fill="auto"/>
            <w:hideMark/>
          </w:tcPr>
          <w:p w14:paraId="712088F5"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08330609" w14:textId="77777777" w:rsidR="0086303F" w:rsidRPr="0086303F" w:rsidRDefault="0086303F" w:rsidP="00B71128">
            <w:pPr>
              <w:spacing w:line="276" w:lineRule="auto"/>
              <w:jc w:val="both"/>
              <w:rPr>
                <w:color w:val="000000"/>
              </w:rPr>
            </w:pPr>
            <w:r w:rsidRPr="0086303F">
              <w:rPr>
                <w:color w:val="000000"/>
              </w:rPr>
              <w:t>Object Identifier – строка или последовательность десятичных цифр, однозначно идентифицирующая объект</w:t>
            </w:r>
          </w:p>
        </w:tc>
      </w:tr>
      <w:tr w:rsidR="0086303F" w:rsidRPr="0086303F" w14:paraId="1D838F9E" w14:textId="77777777" w:rsidTr="00B71128">
        <w:trPr>
          <w:trHeight w:val="525"/>
        </w:trPr>
        <w:tc>
          <w:tcPr>
            <w:tcW w:w="1570" w:type="dxa"/>
            <w:shd w:val="clear" w:color="auto" w:fill="auto"/>
            <w:hideMark/>
          </w:tcPr>
          <w:p w14:paraId="31DF336E" w14:textId="77777777" w:rsidR="0086303F" w:rsidRPr="0086303F" w:rsidRDefault="0086303F" w:rsidP="0086303F">
            <w:pPr>
              <w:spacing w:line="276" w:lineRule="auto"/>
              <w:rPr>
                <w:color w:val="000000"/>
              </w:rPr>
            </w:pPr>
            <w:r w:rsidRPr="0086303F">
              <w:rPr>
                <w:color w:val="000000"/>
              </w:rPr>
              <w:t>RAID</w:t>
            </w:r>
          </w:p>
        </w:tc>
        <w:tc>
          <w:tcPr>
            <w:tcW w:w="425" w:type="dxa"/>
            <w:shd w:val="clear" w:color="auto" w:fill="auto"/>
            <w:hideMark/>
          </w:tcPr>
          <w:p w14:paraId="5AC4E1BE"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4E152D9C" w14:textId="77777777" w:rsidR="0086303F" w:rsidRPr="0086303F" w:rsidRDefault="0086303F" w:rsidP="00B71128">
            <w:pPr>
              <w:spacing w:line="276" w:lineRule="auto"/>
              <w:jc w:val="both"/>
              <w:rPr>
                <w:color w:val="000000"/>
              </w:rPr>
            </w:pPr>
            <w:r w:rsidRPr="0086303F">
              <w:rPr>
                <w:color w:val="000000"/>
              </w:rPr>
              <w:t>Redundant Array of Independent Disks – технология виртуализации данных, которая объединяет несколько дисков в логический элемент для избыточности и повышения производительности</w:t>
            </w:r>
          </w:p>
        </w:tc>
      </w:tr>
      <w:tr w:rsidR="0086303F" w:rsidRPr="0086303F" w14:paraId="4A4DB275" w14:textId="77777777" w:rsidTr="00B71128">
        <w:trPr>
          <w:trHeight w:val="1035"/>
        </w:trPr>
        <w:tc>
          <w:tcPr>
            <w:tcW w:w="1570" w:type="dxa"/>
            <w:shd w:val="clear" w:color="auto" w:fill="auto"/>
            <w:hideMark/>
          </w:tcPr>
          <w:p w14:paraId="5B2960FC" w14:textId="77777777" w:rsidR="0086303F" w:rsidRPr="0086303F" w:rsidRDefault="0086303F" w:rsidP="0086303F">
            <w:pPr>
              <w:spacing w:line="276" w:lineRule="auto"/>
              <w:rPr>
                <w:bCs/>
                <w:color w:val="000000"/>
              </w:rPr>
            </w:pPr>
            <w:r w:rsidRPr="0086303F">
              <w:rPr>
                <w:bCs/>
                <w:color w:val="000000"/>
              </w:rPr>
              <w:t>RAM</w:t>
            </w:r>
          </w:p>
        </w:tc>
        <w:tc>
          <w:tcPr>
            <w:tcW w:w="425" w:type="dxa"/>
            <w:shd w:val="clear" w:color="auto" w:fill="auto"/>
            <w:hideMark/>
          </w:tcPr>
          <w:p w14:paraId="5D7A936A"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42762A9D" w14:textId="77777777" w:rsidR="0086303F" w:rsidRPr="0086303F" w:rsidRDefault="0086303F" w:rsidP="00B71128">
            <w:pPr>
              <w:spacing w:line="276" w:lineRule="auto"/>
              <w:jc w:val="both"/>
              <w:rPr>
                <w:color w:val="000000"/>
              </w:rPr>
            </w:pPr>
            <w:r w:rsidRPr="0086303F">
              <w:rPr>
                <w:color w:val="000000"/>
              </w:rPr>
              <w:t>Random Access Memory, оперативное запоминающее устройство – оперативная память – энергозависимая часть системы компьютерной памяти, в которой во время работы компьютера хранится выполняемый машинный код (программы), а также входные, выходные и промежуточные данные, обрабатываемые процессором</w:t>
            </w:r>
          </w:p>
        </w:tc>
      </w:tr>
      <w:tr w:rsidR="0086303F" w:rsidRPr="0086303F" w14:paraId="34ED6453" w14:textId="77777777" w:rsidTr="00B71128">
        <w:trPr>
          <w:trHeight w:val="780"/>
        </w:trPr>
        <w:tc>
          <w:tcPr>
            <w:tcW w:w="1570" w:type="dxa"/>
            <w:shd w:val="clear" w:color="auto" w:fill="auto"/>
            <w:hideMark/>
          </w:tcPr>
          <w:p w14:paraId="21C42226" w14:textId="77777777" w:rsidR="0086303F" w:rsidRPr="0086303F" w:rsidRDefault="0086303F" w:rsidP="0086303F">
            <w:pPr>
              <w:spacing w:line="276" w:lineRule="auto"/>
              <w:rPr>
                <w:bCs/>
                <w:color w:val="000000"/>
              </w:rPr>
            </w:pPr>
            <w:r w:rsidRPr="0086303F">
              <w:rPr>
                <w:bCs/>
                <w:color w:val="000000"/>
              </w:rPr>
              <w:t>SAS</w:t>
            </w:r>
          </w:p>
        </w:tc>
        <w:tc>
          <w:tcPr>
            <w:tcW w:w="425" w:type="dxa"/>
            <w:shd w:val="clear" w:color="auto" w:fill="auto"/>
            <w:hideMark/>
          </w:tcPr>
          <w:p w14:paraId="7C5ED801"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5D919426" w14:textId="77777777" w:rsidR="0086303F" w:rsidRPr="0086303F" w:rsidRDefault="0086303F" w:rsidP="00B71128">
            <w:pPr>
              <w:spacing w:line="276" w:lineRule="auto"/>
              <w:jc w:val="both"/>
              <w:rPr>
                <w:color w:val="000000"/>
              </w:rPr>
            </w:pPr>
            <w:r w:rsidRPr="0086303F">
              <w:rPr>
                <w:color w:val="000000"/>
              </w:rPr>
              <w:t>Serial Attached SCSI (Small Computer System Interface) – последовательный компьютерный интерфейс, разработанный для подключения различных устройств хранения данных, например, жёстких дисков и ленточных накопителей</w:t>
            </w:r>
          </w:p>
        </w:tc>
      </w:tr>
      <w:tr w:rsidR="0086303F" w:rsidRPr="0086303F" w14:paraId="35A5E940" w14:textId="77777777" w:rsidTr="00B71128">
        <w:trPr>
          <w:trHeight w:val="525"/>
        </w:trPr>
        <w:tc>
          <w:tcPr>
            <w:tcW w:w="1570" w:type="dxa"/>
            <w:shd w:val="clear" w:color="auto" w:fill="auto"/>
            <w:hideMark/>
          </w:tcPr>
          <w:p w14:paraId="122E9AEC" w14:textId="77777777" w:rsidR="0086303F" w:rsidRPr="0086303F" w:rsidRDefault="0086303F" w:rsidP="0086303F">
            <w:pPr>
              <w:spacing w:line="276" w:lineRule="auto"/>
              <w:rPr>
                <w:bCs/>
                <w:color w:val="000000"/>
              </w:rPr>
            </w:pPr>
            <w:r w:rsidRPr="0086303F">
              <w:rPr>
                <w:bCs/>
                <w:color w:val="000000"/>
              </w:rPr>
              <w:t>SATA</w:t>
            </w:r>
          </w:p>
        </w:tc>
        <w:tc>
          <w:tcPr>
            <w:tcW w:w="425" w:type="dxa"/>
            <w:shd w:val="clear" w:color="auto" w:fill="auto"/>
            <w:hideMark/>
          </w:tcPr>
          <w:p w14:paraId="20FA1040"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344E29CA" w14:textId="77777777" w:rsidR="0086303F" w:rsidRPr="0086303F" w:rsidRDefault="0086303F" w:rsidP="00B71128">
            <w:pPr>
              <w:spacing w:line="276" w:lineRule="auto"/>
              <w:jc w:val="both"/>
              <w:rPr>
                <w:color w:val="000000"/>
              </w:rPr>
            </w:pPr>
            <w:r w:rsidRPr="0086303F">
              <w:rPr>
                <w:color w:val="000000"/>
              </w:rPr>
              <w:t>Serial ATA (Advanced Technology Attachment) – последовательный интерфейс обмена данными с накопителями информации</w:t>
            </w:r>
          </w:p>
        </w:tc>
      </w:tr>
      <w:tr w:rsidR="0086303F" w:rsidRPr="0086303F" w14:paraId="6201D365" w14:textId="77777777" w:rsidTr="00B71128">
        <w:trPr>
          <w:trHeight w:val="525"/>
        </w:trPr>
        <w:tc>
          <w:tcPr>
            <w:tcW w:w="1570" w:type="dxa"/>
            <w:shd w:val="clear" w:color="auto" w:fill="auto"/>
            <w:hideMark/>
          </w:tcPr>
          <w:p w14:paraId="38F1FEF0" w14:textId="77777777" w:rsidR="0086303F" w:rsidRPr="0086303F" w:rsidRDefault="0086303F" w:rsidP="0086303F">
            <w:pPr>
              <w:spacing w:line="276" w:lineRule="auto"/>
              <w:rPr>
                <w:bCs/>
                <w:color w:val="000000"/>
              </w:rPr>
            </w:pPr>
            <w:r w:rsidRPr="0086303F">
              <w:rPr>
                <w:bCs/>
                <w:color w:val="000000"/>
              </w:rPr>
              <w:t>SSD</w:t>
            </w:r>
          </w:p>
        </w:tc>
        <w:tc>
          <w:tcPr>
            <w:tcW w:w="425" w:type="dxa"/>
            <w:shd w:val="clear" w:color="auto" w:fill="auto"/>
            <w:hideMark/>
          </w:tcPr>
          <w:p w14:paraId="36CE09FD"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19620FB8" w14:textId="77777777" w:rsidR="0086303F" w:rsidRPr="0086303F" w:rsidRDefault="0086303F" w:rsidP="00B71128">
            <w:pPr>
              <w:spacing w:line="276" w:lineRule="auto"/>
              <w:jc w:val="both"/>
              <w:rPr>
                <w:color w:val="000000"/>
              </w:rPr>
            </w:pPr>
            <w:r w:rsidRPr="0086303F">
              <w:rPr>
                <w:color w:val="000000"/>
              </w:rPr>
              <w:t>Solid State Drive – накопитель информации, основанный на чипах энергонезависимой памяти, которые сохраняют данные после отключения питания</w:t>
            </w:r>
          </w:p>
        </w:tc>
      </w:tr>
      <w:tr w:rsidR="0086303F" w:rsidRPr="0086303F" w14:paraId="5B343CEC" w14:textId="77777777" w:rsidTr="00B71128">
        <w:trPr>
          <w:trHeight w:val="525"/>
        </w:trPr>
        <w:tc>
          <w:tcPr>
            <w:tcW w:w="1570" w:type="dxa"/>
            <w:shd w:val="clear" w:color="auto" w:fill="auto"/>
            <w:hideMark/>
          </w:tcPr>
          <w:p w14:paraId="7B17A374" w14:textId="77777777" w:rsidR="0086303F" w:rsidRPr="0086303F" w:rsidRDefault="0086303F" w:rsidP="0086303F">
            <w:pPr>
              <w:spacing w:line="276" w:lineRule="auto"/>
              <w:rPr>
                <w:color w:val="000000"/>
              </w:rPr>
            </w:pPr>
            <w:r w:rsidRPr="0086303F">
              <w:rPr>
                <w:color w:val="000000"/>
              </w:rPr>
              <w:t>TNM</w:t>
            </w:r>
          </w:p>
        </w:tc>
        <w:tc>
          <w:tcPr>
            <w:tcW w:w="425" w:type="dxa"/>
            <w:shd w:val="clear" w:color="auto" w:fill="auto"/>
            <w:hideMark/>
          </w:tcPr>
          <w:p w14:paraId="54E68A35"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2B50F0D7" w14:textId="77777777" w:rsidR="0086303F" w:rsidRPr="0086303F" w:rsidRDefault="0086303F" w:rsidP="00B71128">
            <w:pPr>
              <w:spacing w:line="276" w:lineRule="auto"/>
              <w:jc w:val="both"/>
              <w:rPr>
                <w:color w:val="000000"/>
              </w:rPr>
            </w:pPr>
            <w:r w:rsidRPr="0086303F">
              <w:rPr>
                <w:color w:val="000000"/>
              </w:rPr>
              <w:t>Tmor, Nodus и Metastasis – международная система классификации и стадирования злокачественных новообразований</w:t>
            </w:r>
          </w:p>
        </w:tc>
      </w:tr>
      <w:tr w:rsidR="0086303F" w:rsidRPr="0086303F" w14:paraId="47B3E549" w14:textId="77777777" w:rsidTr="00B71128">
        <w:trPr>
          <w:trHeight w:val="330"/>
        </w:trPr>
        <w:tc>
          <w:tcPr>
            <w:tcW w:w="1570" w:type="dxa"/>
            <w:shd w:val="clear" w:color="auto" w:fill="auto"/>
            <w:hideMark/>
          </w:tcPr>
          <w:p w14:paraId="7E121B3F" w14:textId="77777777" w:rsidR="0086303F" w:rsidRPr="0086303F" w:rsidRDefault="0086303F" w:rsidP="0086303F">
            <w:pPr>
              <w:spacing w:line="276" w:lineRule="auto"/>
              <w:rPr>
                <w:color w:val="000000"/>
              </w:rPr>
            </w:pPr>
            <w:r w:rsidRPr="0086303F">
              <w:rPr>
                <w:color w:val="000000"/>
              </w:rPr>
              <w:t>USB</w:t>
            </w:r>
          </w:p>
        </w:tc>
        <w:tc>
          <w:tcPr>
            <w:tcW w:w="425" w:type="dxa"/>
            <w:shd w:val="clear" w:color="auto" w:fill="auto"/>
            <w:hideMark/>
          </w:tcPr>
          <w:p w14:paraId="17AC4736"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473497E4" w14:textId="77777777" w:rsidR="0086303F" w:rsidRPr="0086303F" w:rsidRDefault="0086303F" w:rsidP="00B71128">
            <w:pPr>
              <w:spacing w:line="276" w:lineRule="auto"/>
              <w:jc w:val="both"/>
              <w:rPr>
                <w:color w:val="000000"/>
              </w:rPr>
            </w:pPr>
            <w:r w:rsidRPr="0086303F">
              <w:rPr>
                <w:color w:val="000000"/>
              </w:rPr>
              <w:t>Последовательный интерфейс для подключения периферийных устройств к вычислительной технике</w:t>
            </w:r>
          </w:p>
        </w:tc>
      </w:tr>
      <w:tr w:rsidR="0086303F" w:rsidRPr="0086303F" w14:paraId="4D2ACF0D" w14:textId="77777777" w:rsidTr="00B71128">
        <w:trPr>
          <w:trHeight w:val="330"/>
        </w:trPr>
        <w:tc>
          <w:tcPr>
            <w:tcW w:w="1570" w:type="dxa"/>
            <w:shd w:val="clear" w:color="auto" w:fill="auto"/>
            <w:hideMark/>
          </w:tcPr>
          <w:p w14:paraId="5B700B18" w14:textId="77777777" w:rsidR="0086303F" w:rsidRPr="0086303F" w:rsidRDefault="0086303F" w:rsidP="0086303F">
            <w:pPr>
              <w:spacing w:line="276" w:lineRule="auto"/>
              <w:rPr>
                <w:color w:val="000000"/>
              </w:rPr>
            </w:pPr>
            <w:r w:rsidRPr="0086303F">
              <w:rPr>
                <w:color w:val="000000"/>
              </w:rPr>
              <w:t>АО</w:t>
            </w:r>
          </w:p>
        </w:tc>
        <w:tc>
          <w:tcPr>
            <w:tcW w:w="425" w:type="dxa"/>
            <w:shd w:val="clear" w:color="auto" w:fill="auto"/>
            <w:hideMark/>
          </w:tcPr>
          <w:p w14:paraId="74666EEF"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18BAB126" w14:textId="77777777" w:rsidR="0086303F" w:rsidRPr="0086303F" w:rsidRDefault="0086303F" w:rsidP="00B71128">
            <w:pPr>
              <w:spacing w:line="276" w:lineRule="auto"/>
              <w:jc w:val="both"/>
              <w:rPr>
                <w:color w:val="000000"/>
              </w:rPr>
            </w:pPr>
            <w:r w:rsidRPr="0086303F">
              <w:rPr>
                <w:color w:val="000000"/>
              </w:rPr>
              <w:t>Акционерное общество</w:t>
            </w:r>
          </w:p>
        </w:tc>
      </w:tr>
      <w:tr w:rsidR="0086303F" w:rsidRPr="0086303F" w14:paraId="6C30C10B" w14:textId="77777777" w:rsidTr="00B71128">
        <w:trPr>
          <w:trHeight w:val="330"/>
        </w:trPr>
        <w:tc>
          <w:tcPr>
            <w:tcW w:w="1570" w:type="dxa"/>
            <w:shd w:val="clear" w:color="auto" w:fill="auto"/>
            <w:hideMark/>
          </w:tcPr>
          <w:p w14:paraId="7E56142A" w14:textId="77777777" w:rsidR="0086303F" w:rsidRPr="0086303F" w:rsidRDefault="0086303F" w:rsidP="0086303F">
            <w:pPr>
              <w:spacing w:line="276" w:lineRule="auto"/>
              <w:rPr>
                <w:color w:val="000000"/>
              </w:rPr>
            </w:pPr>
            <w:r w:rsidRPr="0086303F">
              <w:rPr>
                <w:color w:val="000000"/>
              </w:rPr>
              <w:t>АРМ</w:t>
            </w:r>
          </w:p>
        </w:tc>
        <w:tc>
          <w:tcPr>
            <w:tcW w:w="425" w:type="dxa"/>
            <w:shd w:val="clear" w:color="auto" w:fill="auto"/>
            <w:hideMark/>
          </w:tcPr>
          <w:p w14:paraId="4750856B"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771B44F1" w14:textId="77777777" w:rsidR="0086303F" w:rsidRPr="0086303F" w:rsidRDefault="0086303F" w:rsidP="00B71128">
            <w:pPr>
              <w:spacing w:line="276" w:lineRule="auto"/>
              <w:jc w:val="both"/>
              <w:rPr>
                <w:color w:val="000000"/>
              </w:rPr>
            </w:pPr>
            <w:r w:rsidRPr="0086303F">
              <w:rPr>
                <w:color w:val="000000"/>
              </w:rPr>
              <w:t>Автоматизированное рабочее место</w:t>
            </w:r>
          </w:p>
        </w:tc>
      </w:tr>
      <w:tr w:rsidR="0086303F" w:rsidRPr="0086303F" w14:paraId="715F02DE" w14:textId="77777777" w:rsidTr="00B71128">
        <w:trPr>
          <w:trHeight w:val="330"/>
        </w:trPr>
        <w:tc>
          <w:tcPr>
            <w:tcW w:w="1570" w:type="dxa"/>
            <w:shd w:val="clear" w:color="auto" w:fill="auto"/>
            <w:hideMark/>
          </w:tcPr>
          <w:p w14:paraId="256AA7A0" w14:textId="77777777" w:rsidR="0086303F" w:rsidRPr="0086303F" w:rsidRDefault="0086303F" w:rsidP="0086303F">
            <w:pPr>
              <w:spacing w:line="276" w:lineRule="auto"/>
              <w:rPr>
                <w:color w:val="000000"/>
              </w:rPr>
            </w:pPr>
            <w:r w:rsidRPr="0086303F">
              <w:rPr>
                <w:color w:val="000000"/>
              </w:rPr>
              <w:t>БД</w:t>
            </w:r>
          </w:p>
        </w:tc>
        <w:tc>
          <w:tcPr>
            <w:tcW w:w="425" w:type="dxa"/>
            <w:shd w:val="clear" w:color="auto" w:fill="auto"/>
            <w:hideMark/>
          </w:tcPr>
          <w:p w14:paraId="07AD7CDF"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259C1F06" w14:textId="77777777" w:rsidR="0086303F" w:rsidRPr="0086303F" w:rsidRDefault="0086303F" w:rsidP="00B71128">
            <w:pPr>
              <w:spacing w:line="276" w:lineRule="auto"/>
              <w:jc w:val="both"/>
              <w:rPr>
                <w:color w:val="000000"/>
              </w:rPr>
            </w:pPr>
            <w:r w:rsidRPr="0086303F">
              <w:rPr>
                <w:color w:val="000000"/>
              </w:rPr>
              <w:t>База данных</w:t>
            </w:r>
          </w:p>
        </w:tc>
      </w:tr>
      <w:tr w:rsidR="0086303F" w:rsidRPr="0086303F" w14:paraId="6CE915E9" w14:textId="77777777" w:rsidTr="00B71128">
        <w:trPr>
          <w:trHeight w:val="645"/>
        </w:trPr>
        <w:tc>
          <w:tcPr>
            <w:tcW w:w="1570" w:type="dxa"/>
            <w:shd w:val="clear" w:color="auto" w:fill="auto"/>
            <w:hideMark/>
          </w:tcPr>
          <w:p w14:paraId="5A28A6A3" w14:textId="77777777" w:rsidR="0086303F" w:rsidRPr="0086303F" w:rsidRDefault="0086303F" w:rsidP="0086303F">
            <w:pPr>
              <w:spacing w:line="276" w:lineRule="auto"/>
              <w:rPr>
                <w:color w:val="000000"/>
              </w:rPr>
            </w:pPr>
            <w:r w:rsidRPr="0086303F">
              <w:rPr>
                <w:color w:val="000000"/>
              </w:rPr>
              <w:lastRenderedPageBreak/>
              <w:t>Внедрение СПО</w:t>
            </w:r>
          </w:p>
        </w:tc>
        <w:tc>
          <w:tcPr>
            <w:tcW w:w="425" w:type="dxa"/>
            <w:shd w:val="clear" w:color="auto" w:fill="auto"/>
            <w:hideMark/>
          </w:tcPr>
          <w:p w14:paraId="648D9713"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26E9A845" w14:textId="10A0F4A5" w:rsidR="0086303F" w:rsidRPr="0086303F" w:rsidRDefault="0086303F" w:rsidP="00B71128">
            <w:pPr>
              <w:spacing w:line="276" w:lineRule="auto"/>
              <w:jc w:val="both"/>
              <w:rPr>
                <w:color w:val="000000"/>
              </w:rPr>
            </w:pPr>
            <w:r w:rsidRPr="0086303F">
              <w:rPr>
                <w:color w:val="000000"/>
              </w:rPr>
              <w:t xml:space="preserve">Услуги, оказываемые Исполнителем, перечисленные </w:t>
            </w:r>
            <w:r w:rsidR="00B71128" w:rsidRPr="00CF1987">
              <w:t xml:space="preserve">в таблице </w:t>
            </w:r>
            <w:r w:rsidR="00B71128" w:rsidRPr="00CF1987">
              <w:fldChar w:fldCharType="begin"/>
            </w:r>
            <w:r w:rsidR="00B71128" w:rsidRPr="00CF1987">
              <w:instrText xml:space="preserve"> REF _Ref101718807 \h  \* MERGEFORMAT </w:instrText>
            </w:r>
            <w:r w:rsidR="00B71128" w:rsidRPr="00CF1987">
              <w:fldChar w:fldCharType="separate"/>
            </w:r>
            <w:r w:rsidR="000B079A" w:rsidRPr="000B079A">
              <w:rPr>
                <w:vanish/>
              </w:rPr>
              <w:t xml:space="preserve">Таблица </w:t>
            </w:r>
            <w:r w:rsidR="000B079A" w:rsidRPr="000B079A">
              <w:rPr>
                <w:noProof/>
              </w:rPr>
              <w:t>1</w:t>
            </w:r>
            <w:r w:rsidR="00B71128" w:rsidRPr="00CF1987">
              <w:fldChar w:fldCharType="end"/>
            </w:r>
            <w:r w:rsidR="00B71128">
              <w:t xml:space="preserve"> </w:t>
            </w:r>
            <w:r w:rsidRPr="0086303F">
              <w:rPr>
                <w:color w:val="000000"/>
              </w:rPr>
              <w:t>настоящих Технических условий</w:t>
            </w:r>
          </w:p>
        </w:tc>
      </w:tr>
      <w:tr w:rsidR="0086303F" w:rsidRPr="0086303F" w14:paraId="224D2B1B" w14:textId="77777777" w:rsidTr="00B71128">
        <w:trPr>
          <w:trHeight w:val="330"/>
        </w:trPr>
        <w:tc>
          <w:tcPr>
            <w:tcW w:w="1570" w:type="dxa"/>
            <w:shd w:val="clear" w:color="auto" w:fill="auto"/>
            <w:hideMark/>
          </w:tcPr>
          <w:p w14:paraId="7D8046C1" w14:textId="77777777" w:rsidR="0086303F" w:rsidRPr="0086303F" w:rsidRDefault="0086303F" w:rsidP="0086303F">
            <w:pPr>
              <w:spacing w:line="276" w:lineRule="auto"/>
              <w:rPr>
                <w:color w:val="000000"/>
              </w:rPr>
            </w:pPr>
            <w:r w:rsidRPr="0086303F">
              <w:rPr>
                <w:color w:val="000000"/>
              </w:rPr>
              <w:t>ГБ</w:t>
            </w:r>
          </w:p>
        </w:tc>
        <w:tc>
          <w:tcPr>
            <w:tcW w:w="425" w:type="dxa"/>
            <w:shd w:val="clear" w:color="auto" w:fill="auto"/>
            <w:hideMark/>
          </w:tcPr>
          <w:p w14:paraId="3D274603"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26B5AA26" w14:textId="77777777" w:rsidR="0086303F" w:rsidRPr="0086303F" w:rsidRDefault="0086303F" w:rsidP="00B71128">
            <w:pPr>
              <w:spacing w:line="276" w:lineRule="auto"/>
              <w:jc w:val="both"/>
              <w:rPr>
                <w:color w:val="000000"/>
              </w:rPr>
            </w:pPr>
            <w:r w:rsidRPr="0086303F">
              <w:rPr>
                <w:color w:val="000000"/>
              </w:rPr>
              <w:t>Гигабайт</w:t>
            </w:r>
          </w:p>
        </w:tc>
      </w:tr>
      <w:tr w:rsidR="0086303F" w:rsidRPr="0086303F" w14:paraId="4B2A404C" w14:textId="77777777" w:rsidTr="00B71128">
        <w:trPr>
          <w:trHeight w:val="330"/>
        </w:trPr>
        <w:tc>
          <w:tcPr>
            <w:tcW w:w="1570" w:type="dxa"/>
            <w:shd w:val="clear" w:color="auto" w:fill="auto"/>
            <w:hideMark/>
          </w:tcPr>
          <w:p w14:paraId="057B603D" w14:textId="77777777" w:rsidR="0086303F" w:rsidRPr="0086303F" w:rsidRDefault="0086303F" w:rsidP="0086303F">
            <w:pPr>
              <w:spacing w:line="276" w:lineRule="auto"/>
              <w:rPr>
                <w:color w:val="000000"/>
              </w:rPr>
            </w:pPr>
            <w:r w:rsidRPr="0086303F">
              <w:rPr>
                <w:color w:val="000000"/>
              </w:rPr>
              <w:t>ГОСТ</w:t>
            </w:r>
          </w:p>
        </w:tc>
        <w:tc>
          <w:tcPr>
            <w:tcW w:w="425" w:type="dxa"/>
            <w:shd w:val="clear" w:color="auto" w:fill="auto"/>
            <w:hideMark/>
          </w:tcPr>
          <w:p w14:paraId="6927A4D4"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30EB3A59" w14:textId="77777777" w:rsidR="0086303F" w:rsidRPr="0086303F" w:rsidRDefault="0086303F" w:rsidP="00B71128">
            <w:pPr>
              <w:spacing w:line="276" w:lineRule="auto"/>
              <w:jc w:val="both"/>
              <w:rPr>
                <w:color w:val="000000"/>
              </w:rPr>
            </w:pPr>
            <w:r w:rsidRPr="0086303F">
              <w:rPr>
                <w:color w:val="000000"/>
              </w:rPr>
              <w:t>Межгосударственный стандарт</w:t>
            </w:r>
          </w:p>
        </w:tc>
      </w:tr>
      <w:tr w:rsidR="0086303F" w:rsidRPr="0086303F" w14:paraId="543F0065" w14:textId="77777777" w:rsidTr="00B71128">
        <w:trPr>
          <w:trHeight w:val="330"/>
        </w:trPr>
        <w:tc>
          <w:tcPr>
            <w:tcW w:w="1570" w:type="dxa"/>
            <w:shd w:val="clear" w:color="auto" w:fill="auto"/>
            <w:hideMark/>
          </w:tcPr>
          <w:p w14:paraId="2EF186E4" w14:textId="77777777" w:rsidR="0086303F" w:rsidRPr="0086303F" w:rsidRDefault="0086303F" w:rsidP="0086303F">
            <w:pPr>
              <w:spacing w:line="276" w:lineRule="auto"/>
              <w:rPr>
                <w:bCs/>
                <w:color w:val="000000"/>
              </w:rPr>
            </w:pPr>
            <w:r w:rsidRPr="0086303F">
              <w:rPr>
                <w:bCs/>
                <w:color w:val="000000"/>
              </w:rPr>
              <w:t>ДН</w:t>
            </w:r>
          </w:p>
        </w:tc>
        <w:tc>
          <w:tcPr>
            <w:tcW w:w="425" w:type="dxa"/>
            <w:shd w:val="clear" w:color="auto" w:fill="auto"/>
            <w:hideMark/>
          </w:tcPr>
          <w:p w14:paraId="02D0A628"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19831165" w14:textId="77777777" w:rsidR="0086303F" w:rsidRPr="0086303F" w:rsidRDefault="0086303F" w:rsidP="00B71128">
            <w:pPr>
              <w:spacing w:line="276" w:lineRule="auto"/>
              <w:jc w:val="both"/>
              <w:rPr>
                <w:color w:val="000000"/>
              </w:rPr>
            </w:pPr>
            <w:r w:rsidRPr="0086303F">
              <w:rPr>
                <w:color w:val="000000"/>
              </w:rPr>
              <w:t>Диспансерное наблюдение</w:t>
            </w:r>
          </w:p>
        </w:tc>
      </w:tr>
      <w:tr w:rsidR="0086303F" w:rsidRPr="0086303F" w14:paraId="44313F66" w14:textId="77777777" w:rsidTr="00B71128">
        <w:trPr>
          <w:trHeight w:val="330"/>
        </w:trPr>
        <w:tc>
          <w:tcPr>
            <w:tcW w:w="1570" w:type="dxa"/>
            <w:shd w:val="clear" w:color="auto" w:fill="auto"/>
            <w:hideMark/>
          </w:tcPr>
          <w:p w14:paraId="0FFF1616" w14:textId="77777777" w:rsidR="0086303F" w:rsidRPr="0086303F" w:rsidRDefault="0086303F" w:rsidP="0086303F">
            <w:pPr>
              <w:spacing w:line="276" w:lineRule="auto"/>
              <w:rPr>
                <w:color w:val="000000"/>
              </w:rPr>
            </w:pPr>
            <w:r w:rsidRPr="0086303F">
              <w:rPr>
                <w:color w:val="000000"/>
              </w:rPr>
              <w:t>ЕГИСЗ</w:t>
            </w:r>
          </w:p>
        </w:tc>
        <w:tc>
          <w:tcPr>
            <w:tcW w:w="425" w:type="dxa"/>
            <w:shd w:val="clear" w:color="auto" w:fill="auto"/>
            <w:hideMark/>
          </w:tcPr>
          <w:p w14:paraId="47FEF2FA"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1ABC4860" w14:textId="77777777" w:rsidR="0086303F" w:rsidRPr="0086303F" w:rsidRDefault="0086303F" w:rsidP="00B71128">
            <w:pPr>
              <w:spacing w:line="276" w:lineRule="auto"/>
              <w:jc w:val="both"/>
              <w:rPr>
                <w:color w:val="000000"/>
              </w:rPr>
            </w:pPr>
            <w:r w:rsidRPr="0086303F">
              <w:rPr>
                <w:color w:val="000000"/>
              </w:rPr>
              <w:t>Единая государственная информационная система в сфере здравоохранения</w:t>
            </w:r>
          </w:p>
        </w:tc>
      </w:tr>
      <w:tr w:rsidR="0086303F" w:rsidRPr="0086303F" w14:paraId="4949CC66" w14:textId="77777777" w:rsidTr="00B71128">
        <w:trPr>
          <w:trHeight w:val="330"/>
        </w:trPr>
        <w:tc>
          <w:tcPr>
            <w:tcW w:w="1570" w:type="dxa"/>
            <w:shd w:val="clear" w:color="auto" w:fill="auto"/>
            <w:hideMark/>
          </w:tcPr>
          <w:p w14:paraId="59806F17" w14:textId="77777777" w:rsidR="0086303F" w:rsidRPr="0086303F" w:rsidRDefault="0086303F" w:rsidP="0086303F">
            <w:pPr>
              <w:spacing w:line="276" w:lineRule="auto"/>
              <w:rPr>
                <w:color w:val="000000"/>
              </w:rPr>
            </w:pPr>
            <w:r w:rsidRPr="0086303F">
              <w:rPr>
                <w:color w:val="000000"/>
              </w:rPr>
              <w:t>ЕРРП</w:t>
            </w:r>
          </w:p>
        </w:tc>
        <w:tc>
          <w:tcPr>
            <w:tcW w:w="425" w:type="dxa"/>
            <w:shd w:val="clear" w:color="auto" w:fill="auto"/>
            <w:hideMark/>
          </w:tcPr>
          <w:p w14:paraId="2F32A112"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4459EF9A" w14:textId="77777777" w:rsidR="0086303F" w:rsidRPr="0086303F" w:rsidRDefault="0086303F" w:rsidP="00B71128">
            <w:pPr>
              <w:spacing w:line="276" w:lineRule="auto"/>
              <w:jc w:val="both"/>
              <w:rPr>
                <w:color w:val="000000"/>
              </w:rPr>
            </w:pPr>
            <w:r w:rsidRPr="0086303F">
              <w:rPr>
                <w:color w:val="000000"/>
              </w:rPr>
              <w:t>Единый реестр российских программ</w:t>
            </w:r>
          </w:p>
        </w:tc>
      </w:tr>
      <w:tr w:rsidR="0086303F" w:rsidRPr="0086303F" w14:paraId="7B1DF7FD" w14:textId="77777777" w:rsidTr="00B71128">
        <w:trPr>
          <w:trHeight w:val="330"/>
        </w:trPr>
        <w:tc>
          <w:tcPr>
            <w:tcW w:w="1570" w:type="dxa"/>
            <w:shd w:val="clear" w:color="auto" w:fill="auto"/>
            <w:hideMark/>
          </w:tcPr>
          <w:p w14:paraId="2F333CA6" w14:textId="77777777" w:rsidR="0086303F" w:rsidRPr="0086303F" w:rsidRDefault="0086303F" w:rsidP="0086303F">
            <w:pPr>
              <w:spacing w:line="276" w:lineRule="auto"/>
              <w:rPr>
                <w:color w:val="000000"/>
              </w:rPr>
            </w:pPr>
            <w:r w:rsidRPr="0086303F">
              <w:rPr>
                <w:color w:val="000000"/>
              </w:rPr>
              <w:t>ЕЦП</w:t>
            </w:r>
          </w:p>
        </w:tc>
        <w:tc>
          <w:tcPr>
            <w:tcW w:w="425" w:type="dxa"/>
            <w:shd w:val="clear" w:color="auto" w:fill="auto"/>
            <w:hideMark/>
          </w:tcPr>
          <w:p w14:paraId="5BAA6CBE"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341A96F5" w14:textId="77777777" w:rsidR="0086303F" w:rsidRPr="0086303F" w:rsidRDefault="0086303F" w:rsidP="00B71128">
            <w:pPr>
              <w:spacing w:line="276" w:lineRule="auto"/>
              <w:jc w:val="both"/>
              <w:rPr>
                <w:color w:val="000000"/>
              </w:rPr>
            </w:pPr>
            <w:r w:rsidRPr="0086303F">
              <w:rPr>
                <w:color w:val="000000"/>
              </w:rPr>
              <w:t>Единая цифровая платформа</w:t>
            </w:r>
          </w:p>
        </w:tc>
      </w:tr>
      <w:tr w:rsidR="0086303F" w:rsidRPr="0086303F" w14:paraId="4B7D2763" w14:textId="77777777" w:rsidTr="00B71128">
        <w:trPr>
          <w:trHeight w:val="330"/>
        </w:trPr>
        <w:tc>
          <w:tcPr>
            <w:tcW w:w="1570" w:type="dxa"/>
            <w:shd w:val="clear" w:color="auto" w:fill="auto"/>
            <w:hideMark/>
          </w:tcPr>
          <w:p w14:paraId="47BF8D96" w14:textId="77777777" w:rsidR="0086303F" w:rsidRPr="0086303F" w:rsidRDefault="0086303F" w:rsidP="0086303F">
            <w:pPr>
              <w:spacing w:line="276" w:lineRule="auto"/>
              <w:rPr>
                <w:color w:val="000000"/>
              </w:rPr>
            </w:pPr>
            <w:r w:rsidRPr="0086303F">
              <w:rPr>
                <w:color w:val="000000"/>
              </w:rPr>
              <w:t>ЗНО</w:t>
            </w:r>
          </w:p>
        </w:tc>
        <w:tc>
          <w:tcPr>
            <w:tcW w:w="425" w:type="dxa"/>
            <w:shd w:val="clear" w:color="auto" w:fill="auto"/>
            <w:hideMark/>
          </w:tcPr>
          <w:p w14:paraId="1AA783E5"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277B97D9" w14:textId="77777777" w:rsidR="0086303F" w:rsidRPr="0086303F" w:rsidRDefault="0086303F" w:rsidP="00B71128">
            <w:pPr>
              <w:spacing w:line="276" w:lineRule="auto"/>
              <w:jc w:val="both"/>
              <w:rPr>
                <w:color w:val="000000"/>
              </w:rPr>
            </w:pPr>
            <w:r w:rsidRPr="0086303F">
              <w:rPr>
                <w:color w:val="000000"/>
              </w:rPr>
              <w:t>Злокачественное новообразование</w:t>
            </w:r>
          </w:p>
        </w:tc>
      </w:tr>
      <w:tr w:rsidR="0086303F" w:rsidRPr="0086303F" w14:paraId="7DF75215" w14:textId="77777777" w:rsidTr="00B71128">
        <w:trPr>
          <w:trHeight w:val="330"/>
        </w:trPr>
        <w:tc>
          <w:tcPr>
            <w:tcW w:w="1570" w:type="dxa"/>
            <w:shd w:val="clear" w:color="auto" w:fill="auto"/>
            <w:hideMark/>
          </w:tcPr>
          <w:p w14:paraId="1B5CECB7" w14:textId="77777777" w:rsidR="0086303F" w:rsidRPr="0086303F" w:rsidRDefault="0086303F" w:rsidP="0086303F">
            <w:pPr>
              <w:spacing w:line="276" w:lineRule="auto"/>
              <w:rPr>
                <w:color w:val="000000"/>
              </w:rPr>
            </w:pPr>
            <w:r w:rsidRPr="0086303F">
              <w:rPr>
                <w:color w:val="000000"/>
              </w:rPr>
              <w:t>ИПС</w:t>
            </w:r>
          </w:p>
        </w:tc>
        <w:tc>
          <w:tcPr>
            <w:tcW w:w="425" w:type="dxa"/>
            <w:shd w:val="clear" w:color="auto" w:fill="auto"/>
            <w:hideMark/>
          </w:tcPr>
          <w:p w14:paraId="56F1E399"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18B54A7D" w14:textId="77777777" w:rsidR="0086303F" w:rsidRPr="0086303F" w:rsidRDefault="0086303F" w:rsidP="00B71128">
            <w:pPr>
              <w:spacing w:line="276" w:lineRule="auto"/>
              <w:jc w:val="both"/>
              <w:rPr>
                <w:color w:val="000000"/>
              </w:rPr>
            </w:pPr>
            <w:r w:rsidRPr="0086303F">
              <w:rPr>
                <w:color w:val="000000"/>
              </w:rPr>
              <w:t>Интеграционная подсистема интеграции прикладных подсистем</w:t>
            </w:r>
          </w:p>
        </w:tc>
      </w:tr>
      <w:tr w:rsidR="0086303F" w:rsidRPr="0086303F" w14:paraId="1542F6B6" w14:textId="77777777" w:rsidTr="00B71128">
        <w:trPr>
          <w:trHeight w:val="330"/>
        </w:trPr>
        <w:tc>
          <w:tcPr>
            <w:tcW w:w="1570" w:type="dxa"/>
            <w:shd w:val="clear" w:color="auto" w:fill="auto"/>
            <w:hideMark/>
          </w:tcPr>
          <w:p w14:paraId="1414E412" w14:textId="77777777" w:rsidR="0086303F" w:rsidRPr="0086303F" w:rsidRDefault="0086303F" w:rsidP="0086303F">
            <w:pPr>
              <w:spacing w:line="276" w:lineRule="auto"/>
              <w:rPr>
                <w:color w:val="000000"/>
              </w:rPr>
            </w:pPr>
            <w:r w:rsidRPr="0086303F">
              <w:rPr>
                <w:color w:val="000000"/>
              </w:rPr>
              <w:t>ИС</w:t>
            </w:r>
          </w:p>
        </w:tc>
        <w:tc>
          <w:tcPr>
            <w:tcW w:w="425" w:type="dxa"/>
            <w:shd w:val="clear" w:color="auto" w:fill="auto"/>
            <w:hideMark/>
          </w:tcPr>
          <w:p w14:paraId="007E4482"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0716EB06" w14:textId="77777777" w:rsidR="0086303F" w:rsidRPr="0086303F" w:rsidRDefault="0086303F" w:rsidP="00B71128">
            <w:pPr>
              <w:spacing w:line="276" w:lineRule="auto"/>
              <w:jc w:val="both"/>
              <w:rPr>
                <w:color w:val="000000"/>
              </w:rPr>
            </w:pPr>
            <w:r w:rsidRPr="0086303F">
              <w:rPr>
                <w:color w:val="000000"/>
              </w:rPr>
              <w:t>Информационная система</w:t>
            </w:r>
          </w:p>
        </w:tc>
      </w:tr>
      <w:tr w:rsidR="0086303F" w:rsidRPr="0086303F" w14:paraId="24FA8F52" w14:textId="77777777" w:rsidTr="00B71128">
        <w:trPr>
          <w:trHeight w:val="330"/>
        </w:trPr>
        <w:tc>
          <w:tcPr>
            <w:tcW w:w="1570" w:type="dxa"/>
            <w:shd w:val="clear" w:color="auto" w:fill="auto"/>
            <w:hideMark/>
          </w:tcPr>
          <w:p w14:paraId="44FF6591" w14:textId="77777777" w:rsidR="0086303F" w:rsidRPr="0086303F" w:rsidRDefault="0086303F" w:rsidP="0086303F">
            <w:pPr>
              <w:spacing w:line="276" w:lineRule="auto"/>
              <w:rPr>
                <w:color w:val="000000"/>
              </w:rPr>
            </w:pPr>
            <w:r w:rsidRPr="0086303F">
              <w:rPr>
                <w:color w:val="000000"/>
              </w:rPr>
              <w:t>ИТ</w:t>
            </w:r>
          </w:p>
        </w:tc>
        <w:tc>
          <w:tcPr>
            <w:tcW w:w="425" w:type="dxa"/>
            <w:shd w:val="clear" w:color="auto" w:fill="auto"/>
            <w:hideMark/>
          </w:tcPr>
          <w:p w14:paraId="14E84BC6"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2EAFAFDD" w14:textId="77777777" w:rsidR="0086303F" w:rsidRPr="0086303F" w:rsidRDefault="0086303F" w:rsidP="00B71128">
            <w:pPr>
              <w:spacing w:line="276" w:lineRule="auto"/>
              <w:jc w:val="both"/>
              <w:rPr>
                <w:color w:val="000000"/>
              </w:rPr>
            </w:pPr>
            <w:r w:rsidRPr="0086303F">
              <w:rPr>
                <w:color w:val="000000"/>
              </w:rPr>
              <w:t>Информационные технологии</w:t>
            </w:r>
          </w:p>
        </w:tc>
      </w:tr>
      <w:tr w:rsidR="0086303F" w:rsidRPr="0086303F" w14:paraId="0608E07E" w14:textId="77777777" w:rsidTr="00B71128">
        <w:trPr>
          <w:trHeight w:val="525"/>
        </w:trPr>
        <w:tc>
          <w:tcPr>
            <w:tcW w:w="1570" w:type="dxa"/>
            <w:shd w:val="clear" w:color="auto" w:fill="auto"/>
            <w:hideMark/>
          </w:tcPr>
          <w:p w14:paraId="3B59150E" w14:textId="77777777" w:rsidR="0086303F" w:rsidRPr="0086303F" w:rsidRDefault="0086303F" w:rsidP="0086303F">
            <w:pPr>
              <w:spacing w:line="276" w:lineRule="auto"/>
              <w:rPr>
                <w:color w:val="000000"/>
              </w:rPr>
            </w:pPr>
            <w:r w:rsidRPr="0086303F">
              <w:rPr>
                <w:color w:val="000000"/>
              </w:rPr>
              <w:t>КУ ФЭР</w:t>
            </w:r>
          </w:p>
        </w:tc>
        <w:tc>
          <w:tcPr>
            <w:tcW w:w="425" w:type="dxa"/>
            <w:shd w:val="clear" w:color="auto" w:fill="auto"/>
            <w:hideMark/>
          </w:tcPr>
          <w:p w14:paraId="638992E0"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2FD47E95" w14:textId="77777777" w:rsidR="0086303F" w:rsidRPr="0086303F" w:rsidRDefault="0086303F" w:rsidP="00B71128">
            <w:pPr>
              <w:spacing w:line="276" w:lineRule="auto"/>
              <w:jc w:val="both"/>
              <w:rPr>
                <w:color w:val="000000"/>
              </w:rPr>
            </w:pPr>
            <w:r w:rsidRPr="0086303F">
              <w:rPr>
                <w:color w:val="000000"/>
              </w:rPr>
              <w:t xml:space="preserve">Федеральный сервис "Федеральная электронная регистратура" единой государственной информационной системы в сфере здравоохранения </w:t>
            </w:r>
          </w:p>
        </w:tc>
      </w:tr>
      <w:tr w:rsidR="0086303F" w:rsidRPr="0086303F" w14:paraId="2771883B" w14:textId="77777777" w:rsidTr="00B71128">
        <w:trPr>
          <w:trHeight w:val="330"/>
        </w:trPr>
        <w:tc>
          <w:tcPr>
            <w:tcW w:w="1570" w:type="dxa"/>
            <w:shd w:val="clear" w:color="auto" w:fill="auto"/>
            <w:hideMark/>
          </w:tcPr>
          <w:p w14:paraId="1D98E465" w14:textId="77777777" w:rsidR="0086303F" w:rsidRPr="0086303F" w:rsidRDefault="0086303F" w:rsidP="0086303F">
            <w:pPr>
              <w:spacing w:line="276" w:lineRule="auto"/>
              <w:rPr>
                <w:color w:val="000000"/>
              </w:rPr>
            </w:pPr>
            <w:r w:rsidRPr="0086303F">
              <w:rPr>
                <w:color w:val="000000"/>
              </w:rPr>
              <w:t>ЛВС</w:t>
            </w:r>
          </w:p>
        </w:tc>
        <w:tc>
          <w:tcPr>
            <w:tcW w:w="425" w:type="dxa"/>
            <w:shd w:val="clear" w:color="auto" w:fill="auto"/>
            <w:hideMark/>
          </w:tcPr>
          <w:p w14:paraId="0D7EA706"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4EDA4AB9" w14:textId="77777777" w:rsidR="0086303F" w:rsidRPr="0086303F" w:rsidRDefault="0086303F" w:rsidP="00B71128">
            <w:pPr>
              <w:spacing w:line="276" w:lineRule="auto"/>
              <w:jc w:val="both"/>
              <w:rPr>
                <w:color w:val="000000"/>
              </w:rPr>
            </w:pPr>
            <w:r w:rsidRPr="0086303F">
              <w:rPr>
                <w:color w:val="000000"/>
              </w:rPr>
              <w:t>Локальная вычислительная сеть</w:t>
            </w:r>
          </w:p>
        </w:tc>
      </w:tr>
      <w:tr w:rsidR="0086303F" w:rsidRPr="0086303F" w14:paraId="172EEF74" w14:textId="77777777" w:rsidTr="00B71128">
        <w:trPr>
          <w:trHeight w:val="330"/>
        </w:trPr>
        <w:tc>
          <w:tcPr>
            <w:tcW w:w="1570" w:type="dxa"/>
            <w:shd w:val="clear" w:color="auto" w:fill="auto"/>
            <w:hideMark/>
          </w:tcPr>
          <w:p w14:paraId="2654153E" w14:textId="30D54EF1" w:rsidR="0086303F" w:rsidRPr="0086303F" w:rsidRDefault="0086303F" w:rsidP="0086303F">
            <w:pPr>
              <w:spacing w:line="276" w:lineRule="auto"/>
              <w:rPr>
                <w:color w:val="000000"/>
              </w:rPr>
            </w:pPr>
            <w:r w:rsidRPr="0086303F">
              <w:rPr>
                <w:color w:val="000000"/>
              </w:rPr>
              <w:t>МВД</w:t>
            </w:r>
            <w:r w:rsidR="00B71128">
              <w:rPr>
                <w:color w:val="000000"/>
              </w:rPr>
              <w:t xml:space="preserve"> России</w:t>
            </w:r>
          </w:p>
        </w:tc>
        <w:tc>
          <w:tcPr>
            <w:tcW w:w="425" w:type="dxa"/>
            <w:shd w:val="clear" w:color="auto" w:fill="auto"/>
            <w:hideMark/>
          </w:tcPr>
          <w:p w14:paraId="02BFB27C"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0F2EF30D" w14:textId="77777777" w:rsidR="0086303F" w:rsidRPr="0086303F" w:rsidRDefault="0086303F" w:rsidP="00B71128">
            <w:pPr>
              <w:spacing w:line="276" w:lineRule="auto"/>
              <w:jc w:val="both"/>
              <w:rPr>
                <w:color w:val="000000"/>
              </w:rPr>
            </w:pPr>
            <w:r w:rsidRPr="0086303F">
              <w:rPr>
                <w:color w:val="000000"/>
              </w:rPr>
              <w:t>Министерство внутренних дел Российской Федерации</w:t>
            </w:r>
          </w:p>
        </w:tc>
      </w:tr>
      <w:tr w:rsidR="0086303F" w:rsidRPr="0086303F" w14:paraId="3256A565" w14:textId="77777777" w:rsidTr="00B71128">
        <w:trPr>
          <w:trHeight w:val="330"/>
        </w:trPr>
        <w:tc>
          <w:tcPr>
            <w:tcW w:w="1570" w:type="dxa"/>
            <w:shd w:val="clear" w:color="auto" w:fill="auto"/>
            <w:hideMark/>
          </w:tcPr>
          <w:p w14:paraId="7EA4E252" w14:textId="77777777" w:rsidR="0086303F" w:rsidRPr="0086303F" w:rsidRDefault="0086303F" w:rsidP="0086303F">
            <w:pPr>
              <w:spacing w:line="276" w:lineRule="auto"/>
              <w:rPr>
                <w:color w:val="000000"/>
              </w:rPr>
            </w:pPr>
            <w:r w:rsidRPr="0086303F">
              <w:rPr>
                <w:color w:val="000000"/>
              </w:rPr>
              <w:t>МД</w:t>
            </w:r>
          </w:p>
        </w:tc>
        <w:tc>
          <w:tcPr>
            <w:tcW w:w="425" w:type="dxa"/>
            <w:shd w:val="clear" w:color="auto" w:fill="auto"/>
            <w:hideMark/>
          </w:tcPr>
          <w:p w14:paraId="168B51F0"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79D31842" w14:textId="77777777" w:rsidR="0086303F" w:rsidRPr="0086303F" w:rsidRDefault="0086303F" w:rsidP="00B71128">
            <w:pPr>
              <w:spacing w:line="276" w:lineRule="auto"/>
              <w:jc w:val="both"/>
              <w:rPr>
                <w:color w:val="000000"/>
              </w:rPr>
            </w:pPr>
            <w:r w:rsidRPr="0086303F">
              <w:rPr>
                <w:color w:val="000000"/>
              </w:rPr>
              <w:t>Медицинский документ</w:t>
            </w:r>
          </w:p>
        </w:tc>
      </w:tr>
      <w:tr w:rsidR="0086303F" w:rsidRPr="0086303F" w14:paraId="34806D0C" w14:textId="77777777" w:rsidTr="00B71128">
        <w:trPr>
          <w:trHeight w:val="330"/>
        </w:trPr>
        <w:tc>
          <w:tcPr>
            <w:tcW w:w="1570" w:type="dxa"/>
            <w:shd w:val="clear" w:color="auto" w:fill="auto"/>
            <w:hideMark/>
          </w:tcPr>
          <w:p w14:paraId="4113F2A0" w14:textId="77777777" w:rsidR="0086303F" w:rsidRPr="0086303F" w:rsidRDefault="0086303F" w:rsidP="0086303F">
            <w:pPr>
              <w:spacing w:line="276" w:lineRule="auto"/>
              <w:rPr>
                <w:color w:val="000000"/>
              </w:rPr>
            </w:pPr>
            <w:r w:rsidRPr="0086303F">
              <w:rPr>
                <w:color w:val="000000"/>
              </w:rPr>
              <w:t>МДРК</w:t>
            </w:r>
          </w:p>
        </w:tc>
        <w:tc>
          <w:tcPr>
            <w:tcW w:w="425" w:type="dxa"/>
            <w:shd w:val="clear" w:color="auto" w:fill="auto"/>
            <w:hideMark/>
          </w:tcPr>
          <w:p w14:paraId="354FC349" w14:textId="77777777" w:rsidR="0086303F" w:rsidRPr="0086303F" w:rsidRDefault="0086303F" w:rsidP="0086303F">
            <w:pPr>
              <w:spacing w:line="276" w:lineRule="auto"/>
              <w:jc w:val="center"/>
              <w:rPr>
                <w:color w:val="000000"/>
              </w:rPr>
            </w:pPr>
            <w:r w:rsidRPr="0086303F">
              <w:rPr>
                <w:color w:val="000000"/>
              </w:rPr>
              <w:t>–</w:t>
            </w:r>
          </w:p>
        </w:tc>
        <w:tc>
          <w:tcPr>
            <w:tcW w:w="8145" w:type="dxa"/>
            <w:shd w:val="clear" w:color="auto" w:fill="auto"/>
            <w:hideMark/>
          </w:tcPr>
          <w:p w14:paraId="50039538" w14:textId="77777777" w:rsidR="0086303F" w:rsidRPr="0086303F" w:rsidRDefault="0086303F" w:rsidP="00B71128">
            <w:pPr>
              <w:spacing w:line="276" w:lineRule="auto"/>
              <w:jc w:val="both"/>
              <w:rPr>
                <w:color w:val="000000"/>
              </w:rPr>
            </w:pPr>
            <w:r w:rsidRPr="0086303F">
              <w:rPr>
                <w:color w:val="000000"/>
              </w:rPr>
              <w:t>Мультидисциплинарная реабилитационная команда</w:t>
            </w:r>
          </w:p>
        </w:tc>
      </w:tr>
      <w:tr w:rsidR="00B71128" w:rsidRPr="0086303F" w14:paraId="250FC729" w14:textId="77777777" w:rsidTr="00B71128">
        <w:trPr>
          <w:trHeight w:val="330"/>
        </w:trPr>
        <w:tc>
          <w:tcPr>
            <w:tcW w:w="1570" w:type="dxa"/>
            <w:shd w:val="clear" w:color="auto" w:fill="auto"/>
          </w:tcPr>
          <w:p w14:paraId="6834FD70" w14:textId="4EBCB619" w:rsidR="00B71128" w:rsidRPr="0086303F" w:rsidRDefault="00B71128" w:rsidP="00B71128">
            <w:pPr>
              <w:spacing w:line="276" w:lineRule="auto"/>
              <w:rPr>
                <w:color w:val="000000"/>
              </w:rPr>
            </w:pPr>
            <w:r w:rsidRPr="0086303F">
              <w:rPr>
                <w:color w:val="000000"/>
              </w:rPr>
              <w:t>МИАЦ</w:t>
            </w:r>
          </w:p>
        </w:tc>
        <w:tc>
          <w:tcPr>
            <w:tcW w:w="425" w:type="dxa"/>
            <w:shd w:val="clear" w:color="auto" w:fill="auto"/>
          </w:tcPr>
          <w:p w14:paraId="53EB97AA" w14:textId="38A2B772"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tcPr>
          <w:p w14:paraId="102636C4" w14:textId="55646C80" w:rsidR="00B71128" w:rsidRPr="0086303F" w:rsidRDefault="00B71128" w:rsidP="00B71128">
            <w:pPr>
              <w:spacing w:line="276" w:lineRule="auto"/>
              <w:jc w:val="both"/>
              <w:rPr>
                <w:color w:val="000000"/>
              </w:rPr>
            </w:pPr>
            <w:r w:rsidRPr="0086303F">
              <w:rPr>
                <w:color w:val="000000"/>
              </w:rPr>
              <w:t>Медицинский информационно-аналитический центр</w:t>
            </w:r>
          </w:p>
        </w:tc>
      </w:tr>
      <w:tr w:rsidR="00B71128" w:rsidRPr="0086303F" w14:paraId="53099068" w14:textId="77777777" w:rsidTr="00B71128">
        <w:trPr>
          <w:trHeight w:val="330"/>
        </w:trPr>
        <w:tc>
          <w:tcPr>
            <w:tcW w:w="1570" w:type="dxa"/>
            <w:shd w:val="clear" w:color="auto" w:fill="auto"/>
            <w:hideMark/>
          </w:tcPr>
          <w:p w14:paraId="3DE427D2" w14:textId="18D5B8B5" w:rsidR="00B71128" w:rsidRPr="0086303F" w:rsidRDefault="00B71128" w:rsidP="00B71128">
            <w:pPr>
              <w:spacing w:line="276" w:lineRule="auto"/>
              <w:rPr>
                <w:color w:val="000000"/>
              </w:rPr>
            </w:pPr>
            <w:r w:rsidRPr="00FB3E2C">
              <w:rPr>
                <w:color w:val="000000"/>
              </w:rPr>
              <w:t>Минздрав России</w:t>
            </w:r>
            <w:r>
              <w:rPr>
                <w:color w:val="000000"/>
              </w:rPr>
              <w:t>,</w:t>
            </w:r>
            <w:r w:rsidRPr="0086303F">
              <w:rPr>
                <w:color w:val="000000"/>
              </w:rPr>
              <w:t xml:space="preserve"> МЗ</w:t>
            </w:r>
          </w:p>
        </w:tc>
        <w:tc>
          <w:tcPr>
            <w:tcW w:w="425" w:type="dxa"/>
            <w:shd w:val="clear" w:color="auto" w:fill="auto"/>
            <w:hideMark/>
          </w:tcPr>
          <w:p w14:paraId="74D8818C"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30EEC508" w14:textId="77777777" w:rsidR="00B71128" w:rsidRPr="0086303F" w:rsidRDefault="00B71128" w:rsidP="00B71128">
            <w:pPr>
              <w:spacing w:line="276" w:lineRule="auto"/>
              <w:jc w:val="both"/>
              <w:rPr>
                <w:color w:val="000000"/>
              </w:rPr>
            </w:pPr>
            <w:r w:rsidRPr="0086303F">
              <w:rPr>
                <w:color w:val="000000"/>
              </w:rPr>
              <w:t>Министерство здравоохранения Российской Федерации</w:t>
            </w:r>
          </w:p>
        </w:tc>
      </w:tr>
      <w:tr w:rsidR="00B71128" w:rsidRPr="0086303F" w14:paraId="4BFF5988" w14:textId="77777777" w:rsidTr="00B71128">
        <w:trPr>
          <w:trHeight w:val="330"/>
        </w:trPr>
        <w:tc>
          <w:tcPr>
            <w:tcW w:w="1570" w:type="dxa"/>
            <w:shd w:val="clear" w:color="auto" w:fill="auto"/>
            <w:hideMark/>
          </w:tcPr>
          <w:p w14:paraId="2CD2BD7C" w14:textId="77777777" w:rsidR="00B71128" w:rsidRPr="0086303F" w:rsidRDefault="00B71128" w:rsidP="00B71128">
            <w:pPr>
              <w:spacing w:line="276" w:lineRule="auto"/>
              <w:rPr>
                <w:color w:val="000000"/>
              </w:rPr>
            </w:pPr>
            <w:r w:rsidRPr="0086303F">
              <w:rPr>
                <w:color w:val="000000"/>
              </w:rPr>
              <w:t>МИС</w:t>
            </w:r>
          </w:p>
        </w:tc>
        <w:tc>
          <w:tcPr>
            <w:tcW w:w="425" w:type="dxa"/>
            <w:shd w:val="clear" w:color="auto" w:fill="auto"/>
            <w:hideMark/>
          </w:tcPr>
          <w:p w14:paraId="2BBC0468"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6701D2C2" w14:textId="77777777" w:rsidR="00B71128" w:rsidRPr="0086303F" w:rsidRDefault="00B71128" w:rsidP="00B71128">
            <w:pPr>
              <w:spacing w:line="276" w:lineRule="auto"/>
              <w:jc w:val="both"/>
              <w:rPr>
                <w:color w:val="000000"/>
              </w:rPr>
            </w:pPr>
            <w:r w:rsidRPr="0086303F">
              <w:rPr>
                <w:color w:val="000000"/>
              </w:rPr>
              <w:t>Медицинская информационная система</w:t>
            </w:r>
          </w:p>
        </w:tc>
      </w:tr>
      <w:tr w:rsidR="00B71128" w:rsidRPr="0086303F" w14:paraId="1075A568" w14:textId="77777777" w:rsidTr="00B71128">
        <w:trPr>
          <w:trHeight w:val="330"/>
        </w:trPr>
        <w:tc>
          <w:tcPr>
            <w:tcW w:w="1570" w:type="dxa"/>
            <w:shd w:val="clear" w:color="auto" w:fill="auto"/>
            <w:hideMark/>
          </w:tcPr>
          <w:p w14:paraId="1E1A9651" w14:textId="77777777" w:rsidR="00B71128" w:rsidRPr="0086303F" w:rsidRDefault="00B71128" w:rsidP="00B71128">
            <w:pPr>
              <w:spacing w:line="276" w:lineRule="auto"/>
              <w:rPr>
                <w:color w:val="000000"/>
              </w:rPr>
            </w:pPr>
            <w:r w:rsidRPr="0086303F">
              <w:rPr>
                <w:color w:val="000000"/>
              </w:rPr>
              <w:t>МКБ</w:t>
            </w:r>
          </w:p>
        </w:tc>
        <w:tc>
          <w:tcPr>
            <w:tcW w:w="425" w:type="dxa"/>
            <w:shd w:val="clear" w:color="auto" w:fill="auto"/>
            <w:hideMark/>
          </w:tcPr>
          <w:p w14:paraId="7D056814"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5376D27B" w14:textId="77777777" w:rsidR="00B71128" w:rsidRPr="0086303F" w:rsidRDefault="00B71128" w:rsidP="00B71128">
            <w:pPr>
              <w:spacing w:line="276" w:lineRule="auto"/>
              <w:jc w:val="both"/>
              <w:rPr>
                <w:color w:val="000000"/>
              </w:rPr>
            </w:pPr>
            <w:r w:rsidRPr="0086303F">
              <w:rPr>
                <w:color w:val="000000"/>
              </w:rPr>
              <w:t>Международная классификация болезней</w:t>
            </w:r>
          </w:p>
        </w:tc>
      </w:tr>
      <w:tr w:rsidR="00B71128" w:rsidRPr="0086303F" w14:paraId="0858D916" w14:textId="77777777" w:rsidTr="00B71128">
        <w:trPr>
          <w:trHeight w:val="330"/>
        </w:trPr>
        <w:tc>
          <w:tcPr>
            <w:tcW w:w="1570" w:type="dxa"/>
            <w:shd w:val="clear" w:color="auto" w:fill="auto"/>
            <w:hideMark/>
          </w:tcPr>
          <w:p w14:paraId="0C574FC4" w14:textId="77777777" w:rsidR="00B71128" w:rsidRPr="0086303F" w:rsidRDefault="00B71128" w:rsidP="00B71128">
            <w:pPr>
              <w:spacing w:line="276" w:lineRule="auto"/>
              <w:rPr>
                <w:color w:val="000000"/>
              </w:rPr>
            </w:pPr>
            <w:r w:rsidRPr="0086303F">
              <w:rPr>
                <w:color w:val="000000"/>
              </w:rPr>
              <w:t>МКФ</w:t>
            </w:r>
          </w:p>
        </w:tc>
        <w:tc>
          <w:tcPr>
            <w:tcW w:w="425" w:type="dxa"/>
            <w:shd w:val="clear" w:color="auto" w:fill="auto"/>
            <w:hideMark/>
          </w:tcPr>
          <w:p w14:paraId="0C9BC289"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4E82BB50" w14:textId="77777777" w:rsidR="00B71128" w:rsidRPr="0086303F" w:rsidRDefault="00B71128" w:rsidP="00B71128">
            <w:pPr>
              <w:spacing w:line="276" w:lineRule="auto"/>
              <w:jc w:val="both"/>
              <w:rPr>
                <w:color w:val="000000"/>
              </w:rPr>
            </w:pPr>
            <w:r w:rsidRPr="0086303F">
              <w:rPr>
                <w:color w:val="000000"/>
              </w:rPr>
              <w:t>Международная классификация функционирования, ограничений жизнедеятельности и здоровья</w:t>
            </w:r>
          </w:p>
        </w:tc>
      </w:tr>
      <w:tr w:rsidR="00B71128" w:rsidRPr="0086303F" w14:paraId="380EEEF2" w14:textId="77777777" w:rsidTr="00B71128">
        <w:trPr>
          <w:trHeight w:val="330"/>
        </w:trPr>
        <w:tc>
          <w:tcPr>
            <w:tcW w:w="1570" w:type="dxa"/>
            <w:shd w:val="clear" w:color="auto" w:fill="auto"/>
            <w:hideMark/>
          </w:tcPr>
          <w:p w14:paraId="5925B7E8" w14:textId="77777777" w:rsidR="00B71128" w:rsidRPr="0086303F" w:rsidRDefault="00B71128" w:rsidP="00B71128">
            <w:pPr>
              <w:spacing w:line="276" w:lineRule="auto"/>
              <w:rPr>
                <w:color w:val="000000"/>
              </w:rPr>
            </w:pPr>
            <w:r w:rsidRPr="0086303F">
              <w:rPr>
                <w:color w:val="000000"/>
              </w:rPr>
              <w:t>МО</w:t>
            </w:r>
          </w:p>
        </w:tc>
        <w:tc>
          <w:tcPr>
            <w:tcW w:w="425" w:type="dxa"/>
            <w:shd w:val="clear" w:color="auto" w:fill="auto"/>
            <w:hideMark/>
          </w:tcPr>
          <w:p w14:paraId="170D3359"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70779EAB" w14:textId="77777777" w:rsidR="00B71128" w:rsidRPr="0086303F" w:rsidRDefault="00B71128" w:rsidP="00B71128">
            <w:pPr>
              <w:spacing w:line="276" w:lineRule="auto"/>
              <w:jc w:val="both"/>
              <w:rPr>
                <w:color w:val="000000"/>
              </w:rPr>
            </w:pPr>
            <w:r w:rsidRPr="0086303F">
              <w:rPr>
                <w:color w:val="000000"/>
              </w:rPr>
              <w:t>Медицинская организация</w:t>
            </w:r>
          </w:p>
        </w:tc>
      </w:tr>
      <w:tr w:rsidR="00B71128" w:rsidRPr="0086303F" w14:paraId="1B49B28A" w14:textId="77777777" w:rsidTr="00B71128">
        <w:trPr>
          <w:trHeight w:val="330"/>
        </w:trPr>
        <w:tc>
          <w:tcPr>
            <w:tcW w:w="1570" w:type="dxa"/>
            <w:shd w:val="clear" w:color="auto" w:fill="auto"/>
            <w:hideMark/>
          </w:tcPr>
          <w:p w14:paraId="2FF19840" w14:textId="77777777" w:rsidR="00B71128" w:rsidRPr="0086303F" w:rsidRDefault="00B71128" w:rsidP="00B71128">
            <w:pPr>
              <w:spacing w:line="276" w:lineRule="auto"/>
              <w:rPr>
                <w:color w:val="000000"/>
              </w:rPr>
            </w:pPr>
            <w:r w:rsidRPr="0086303F">
              <w:rPr>
                <w:color w:val="000000"/>
              </w:rPr>
              <w:t>НДС</w:t>
            </w:r>
          </w:p>
        </w:tc>
        <w:tc>
          <w:tcPr>
            <w:tcW w:w="425" w:type="dxa"/>
            <w:shd w:val="clear" w:color="auto" w:fill="auto"/>
            <w:hideMark/>
          </w:tcPr>
          <w:p w14:paraId="626A9D06"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2F16DDDA" w14:textId="77777777" w:rsidR="00B71128" w:rsidRPr="0086303F" w:rsidRDefault="00B71128" w:rsidP="00B71128">
            <w:pPr>
              <w:spacing w:line="276" w:lineRule="auto"/>
              <w:jc w:val="both"/>
              <w:rPr>
                <w:color w:val="000000"/>
              </w:rPr>
            </w:pPr>
            <w:r w:rsidRPr="0086303F">
              <w:rPr>
                <w:color w:val="000000"/>
              </w:rPr>
              <w:t>Налог на добавленную стоимость</w:t>
            </w:r>
          </w:p>
        </w:tc>
      </w:tr>
      <w:tr w:rsidR="00B71128" w:rsidRPr="0086303F" w14:paraId="368C225E" w14:textId="77777777" w:rsidTr="00B71128">
        <w:trPr>
          <w:trHeight w:val="330"/>
        </w:trPr>
        <w:tc>
          <w:tcPr>
            <w:tcW w:w="1570" w:type="dxa"/>
            <w:shd w:val="clear" w:color="auto" w:fill="auto"/>
            <w:hideMark/>
          </w:tcPr>
          <w:p w14:paraId="75531067" w14:textId="77777777" w:rsidR="00B71128" w:rsidRPr="0086303F" w:rsidRDefault="00B71128" w:rsidP="00B71128">
            <w:pPr>
              <w:spacing w:line="276" w:lineRule="auto"/>
              <w:rPr>
                <w:color w:val="000000"/>
              </w:rPr>
            </w:pPr>
            <w:r w:rsidRPr="0086303F">
              <w:rPr>
                <w:color w:val="000000"/>
              </w:rPr>
              <w:t>НК</w:t>
            </w:r>
          </w:p>
        </w:tc>
        <w:tc>
          <w:tcPr>
            <w:tcW w:w="425" w:type="dxa"/>
            <w:shd w:val="clear" w:color="auto" w:fill="auto"/>
            <w:hideMark/>
          </w:tcPr>
          <w:p w14:paraId="0EA92912"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0A994F84" w14:textId="77777777" w:rsidR="00B71128" w:rsidRPr="0086303F" w:rsidRDefault="00B71128" w:rsidP="00B71128">
            <w:pPr>
              <w:spacing w:line="276" w:lineRule="auto"/>
              <w:jc w:val="both"/>
              <w:rPr>
                <w:color w:val="000000"/>
              </w:rPr>
            </w:pPr>
            <w:r w:rsidRPr="0086303F">
              <w:rPr>
                <w:color w:val="000000"/>
              </w:rPr>
              <w:t>Налоговый кодекс</w:t>
            </w:r>
          </w:p>
        </w:tc>
      </w:tr>
      <w:tr w:rsidR="00B71128" w:rsidRPr="0086303F" w14:paraId="390D0618" w14:textId="77777777" w:rsidTr="00B71128">
        <w:trPr>
          <w:trHeight w:val="330"/>
        </w:trPr>
        <w:tc>
          <w:tcPr>
            <w:tcW w:w="1570" w:type="dxa"/>
            <w:shd w:val="clear" w:color="auto" w:fill="auto"/>
            <w:hideMark/>
          </w:tcPr>
          <w:p w14:paraId="390F3874" w14:textId="77777777" w:rsidR="00B71128" w:rsidRPr="0086303F" w:rsidRDefault="00B71128" w:rsidP="00B71128">
            <w:pPr>
              <w:spacing w:line="276" w:lineRule="auto"/>
              <w:rPr>
                <w:color w:val="000000"/>
              </w:rPr>
            </w:pPr>
            <w:r w:rsidRPr="0086303F">
              <w:rPr>
                <w:color w:val="000000"/>
              </w:rPr>
              <w:t>НСИ</w:t>
            </w:r>
          </w:p>
        </w:tc>
        <w:tc>
          <w:tcPr>
            <w:tcW w:w="425" w:type="dxa"/>
            <w:shd w:val="clear" w:color="auto" w:fill="auto"/>
            <w:hideMark/>
          </w:tcPr>
          <w:p w14:paraId="17F59ED9"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44DBA31A" w14:textId="77777777" w:rsidR="00B71128" w:rsidRPr="0086303F" w:rsidRDefault="00B71128" w:rsidP="00B71128">
            <w:pPr>
              <w:spacing w:line="276" w:lineRule="auto"/>
              <w:jc w:val="both"/>
              <w:rPr>
                <w:color w:val="000000"/>
              </w:rPr>
            </w:pPr>
            <w:r w:rsidRPr="0086303F">
              <w:rPr>
                <w:color w:val="000000"/>
              </w:rPr>
              <w:t>Нормативно-справочная информация</w:t>
            </w:r>
          </w:p>
        </w:tc>
      </w:tr>
      <w:tr w:rsidR="00B71128" w:rsidRPr="0086303F" w14:paraId="49F1A7AD" w14:textId="77777777" w:rsidTr="00B71128">
        <w:trPr>
          <w:trHeight w:val="330"/>
        </w:trPr>
        <w:tc>
          <w:tcPr>
            <w:tcW w:w="1570" w:type="dxa"/>
            <w:shd w:val="clear" w:color="auto" w:fill="auto"/>
            <w:hideMark/>
          </w:tcPr>
          <w:p w14:paraId="4E20B7D8" w14:textId="77777777" w:rsidR="00B71128" w:rsidRPr="0086303F" w:rsidRDefault="00B71128" w:rsidP="00B71128">
            <w:pPr>
              <w:spacing w:line="276" w:lineRule="auto"/>
              <w:rPr>
                <w:color w:val="000000"/>
              </w:rPr>
            </w:pPr>
            <w:r w:rsidRPr="0086303F">
              <w:rPr>
                <w:color w:val="000000"/>
              </w:rPr>
              <w:t>ОГРН</w:t>
            </w:r>
          </w:p>
        </w:tc>
        <w:tc>
          <w:tcPr>
            <w:tcW w:w="425" w:type="dxa"/>
            <w:shd w:val="clear" w:color="auto" w:fill="auto"/>
            <w:hideMark/>
          </w:tcPr>
          <w:p w14:paraId="5839C5F7"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3B6C6F2B" w14:textId="77777777" w:rsidR="00B71128" w:rsidRPr="0086303F" w:rsidRDefault="00B71128" w:rsidP="00B71128">
            <w:pPr>
              <w:spacing w:line="276" w:lineRule="auto"/>
              <w:jc w:val="both"/>
              <w:rPr>
                <w:color w:val="000000"/>
              </w:rPr>
            </w:pPr>
            <w:r w:rsidRPr="0086303F">
              <w:rPr>
                <w:color w:val="000000"/>
              </w:rPr>
              <w:t>Основной государственный регистрационный номер</w:t>
            </w:r>
          </w:p>
        </w:tc>
      </w:tr>
      <w:tr w:rsidR="00B71128" w:rsidRPr="0086303F" w14:paraId="7E5FA16B" w14:textId="77777777" w:rsidTr="00B71128">
        <w:trPr>
          <w:trHeight w:val="1035"/>
        </w:trPr>
        <w:tc>
          <w:tcPr>
            <w:tcW w:w="1570" w:type="dxa"/>
            <w:shd w:val="clear" w:color="auto" w:fill="auto"/>
            <w:hideMark/>
          </w:tcPr>
          <w:p w14:paraId="56BA76A2" w14:textId="77777777" w:rsidR="00B71128" w:rsidRPr="0086303F" w:rsidRDefault="00B71128" w:rsidP="00B71128">
            <w:pPr>
              <w:spacing w:line="276" w:lineRule="auto"/>
              <w:rPr>
                <w:color w:val="000000"/>
              </w:rPr>
            </w:pPr>
            <w:r w:rsidRPr="0086303F">
              <w:rPr>
                <w:color w:val="000000"/>
              </w:rPr>
              <w:t>ОЗУ</w:t>
            </w:r>
          </w:p>
        </w:tc>
        <w:tc>
          <w:tcPr>
            <w:tcW w:w="425" w:type="dxa"/>
            <w:shd w:val="clear" w:color="auto" w:fill="auto"/>
            <w:hideMark/>
          </w:tcPr>
          <w:p w14:paraId="4A65F613"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449E0CD8" w14:textId="77777777" w:rsidR="00B71128" w:rsidRPr="0086303F" w:rsidRDefault="00B71128" w:rsidP="00B71128">
            <w:pPr>
              <w:spacing w:line="276" w:lineRule="auto"/>
              <w:jc w:val="both"/>
              <w:rPr>
                <w:color w:val="000000"/>
              </w:rPr>
            </w:pPr>
            <w:r w:rsidRPr="0086303F">
              <w:rPr>
                <w:color w:val="000000"/>
              </w:rPr>
              <w:t>Оперативное запоминающее устройство, Random Access Memory – оперативная память – энергозависимая часть системы компьютерной памяти, в которой во время работы компьютера хранится выполняемый машинный код (программы), а также входные, выходные и промежуточные данные, обрабатываемые процессором</w:t>
            </w:r>
          </w:p>
        </w:tc>
      </w:tr>
      <w:tr w:rsidR="00B71128" w:rsidRPr="0086303F" w14:paraId="50A1CFA8" w14:textId="77777777" w:rsidTr="00B71128">
        <w:trPr>
          <w:trHeight w:val="525"/>
        </w:trPr>
        <w:tc>
          <w:tcPr>
            <w:tcW w:w="1570" w:type="dxa"/>
            <w:shd w:val="clear" w:color="auto" w:fill="auto"/>
            <w:hideMark/>
          </w:tcPr>
          <w:p w14:paraId="35C075BD" w14:textId="77777777" w:rsidR="00B71128" w:rsidRPr="0086303F" w:rsidRDefault="00B71128" w:rsidP="00B71128">
            <w:pPr>
              <w:spacing w:line="276" w:lineRule="auto"/>
              <w:rPr>
                <w:bCs/>
                <w:color w:val="000000"/>
              </w:rPr>
            </w:pPr>
            <w:r w:rsidRPr="0086303F">
              <w:rPr>
                <w:bCs/>
                <w:color w:val="000000"/>
              </w:rPr>
              <w:t>ОИД</w:t>
            </w:r>
          </w:p>
        </w:tc>
        <w:tc>
          <w:tcPr>
            <w:tcW w:w="425" w:type="dxa"/>
            <w:shd w:val="clear" w:color="auto" w:fill="auto"/>
            <w:hideMark/>
          </w:tcPr>
          <w:p w14:paraId="3371B4D8"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2C338C80" w14:textId="77777777" w:rsidR="00B71128" w:rsidRPr="0086303F" w:rsidRDefault="00B71128" w:rsidP="00B71128">
            <w:pPr>
              <w:spacing w:line="276" w:lineRule="auto"/>
              <w:jc w:val="both"/>
              <w:rPr>
                <w:color w:val="000000"/>
              </w:rPr>
            </w:pPr>
            <w:r w:rsidRPr="0086303F">
              <w:rPr>
                <w:color w:val="000000"/>
              </w:rPr>
              <w:t>OID – Object Identifier – строка или последовательность десятичных цифр, однозначно идентифицирующая объект</w:t>
            </w:r>
          </w:p>
        </w:tc>
      </w:tr>
      <w:tr w:rsidR="00B71128" w:rsidRPr="0086303F" w14:paraId="505688E2" w14:textId="77777777" w:rsidTr="00B71128">
        <w:trPr>
          <w:trHeight w:val="330"/>
        </w:trPr>
        <w:tc>
          <w:tcPr>
            <w:tcW w:w="1570" w:type="dxa"/>
            <w:shd w:val="clear" w:color="auto" w:fill="auto"/>
            <w:hideMark/>
          </w:tcPr>
          <w:p w14:paraId="6AA852F8" w14:textId="77777777" w:rsidR="00B71128" w:rsidRPr="0086303F" w:rsidRDefault="00B71128" w:rsidP="00B71128">
            <w:pPr>
              <w:spacing w:line="276" w:lineRule="auto"/>
              <w:rPr>
                <w:color w:val="000000"/>
              </w:rPr>
            </w:pPr>
            <w:r w:rsidRPr="0086303F">
              <w:rPr>
                <w:color w:val="000000"/>
              </w:rPr>
              <w:t>ОМС</w:t>
            </w:r>
          </w:p>
        </w:tc>
        <w:tc>
          <w:tcPr>
            <w:tcW w:w="425" w:type="dxa"/>
            <w:shd w:val="clear" w:color="auto" w:fill="auto"/>
            <w:hideMark/>
          </w:tcPr>
          <w:p w14:paraId="5683E65C"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1D293157" w14:textId="77777777" w:rsidR="00B71128" w:rsidRPr="0086303F" w:rsidRDefault="00B71128" w:rsidP="00B71128">
            <w:pPr>
              <w:spacing w:line="276" w:lineRule="auto"/>
              <w:jc w:val="both"/>
              <w:rPr>
                <w:color w:val="000000"/>
              </w:rPr>
            </w:pPr>
            <w:r w:rsidRPr="0086303F">
              <w:rPr>
                <w:color w:val="000000"/>
              </w:rPr>
              <w:t>Обязательное медицинское страхование</w:t>
            </w:r>
          </w:p>
        </w:tc>
      </w:tr>
      <w:tr w:rsidR="00B71128" w:rsidRPr="0086303F" w14:paraId="639C06F0" w14:textId="77777777" w:rsidTr="00B71128">
        <w:trPr>
          <w:trHeight w:val="330"/>
        </w:trPr>
        <w:tc>
          <w:tcPr>
            <w:tcW w:w="1570" w:type="dxa"/>
            <w:shd w:val="clear" w:color="auto" w:fill="auto"/>
            <w:hideMark/>
          </w:tcPr>
          <w:p w14:paraId="22CE1B5F" w14:textId="77777777" w:rsidR="00B71128" w:rsidRPr="0086303F" w:rsidRDefault="00B71128" w:rsidP="00B71128">
            <w:pPr>
              <w:spacing w:line="276" w:lineRule="auto"/>
              <w:rPr>
                <w:color w:val="000000"/>
              </w:rPr>
            </w:pPr>
            <w:r w:rsidRPr="0086303F">
              <w:rPr>
                <w:color w:val="000000"/>
              </w:rPr>
              <w:t>ООО</w:t>
            </w:r>
          </w:p>
        </w:tc>
        <w:tc>
          <w:tcPr>
            <w:tcW w:w="425" w:type="dxa"/>
            <w:shd w:val="clear" w:color="auto" w:fill="auto"/>
            <w:hideMark/>
          </w:tcPr>
          <w:p w14:paraId="57FCDA1C"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1A4852C5" w14:textId="77777777" w:rsidR="00B71128" w:rsidRPr="0086303F" w:rsidRDefault="00B71128" w:rsidP="00B71128">
            <w:pPr>
              <w:spacing w:line="276" w:lineRule="auto"/>
              <w:jc w:val="both"/>
              <w:rPr>
                <w:color w:val="000000"/>
              </w:rPr>
            </w:pPr>
            <w:r w:rsidRPr="0086303F">
              <w:rPr>
                <w:color w:val="000000"/>
              </w:rPr>
              <w:t>Общество с ограниченной ответственностью</w:t>
            </w:r>
          </w:p>
        </w:tc>
      </w:tr>
      <w:tr w:rsidR="00B71128" w:rsidRPr="0086303F" w14:paraId="7F7AD6BC" w14:textId="77777777" w:rsidTr="00B71128">
        <w:trPr>
          <w:trHeight w:val="330"/>
        </w:trPr>
        <w:tc>
          <w:tcPr>
            <w:tcW w:w="1570" w:type="dxa"/>
            <w:shd w:val="clear" w:color="auto" w:fill="auto"/>
            <w:hideMark/>
          </w:tcPr>
          <w:p w14:paraId="73C307F1" w14:textId="77777777" w:rsidR="00B71128" w:rsidRPr="0086303F" w:rsidRDefault="00B71128" w:rsidP="00B71128">
            <w:pPr>
              <w:spacing w:line="276" w:lineRule="auto"/>
              <w:rPr>
                <w:color w:val="000000"/>
              </w:rPr>
            </w:pPr>
            <w:r w:rsidRPr="0086303F">
              <w:rPr>
                <w:color w:val="000000"/>
              </w:rPr>
              <w:t>ОС</w:t>
            </w:r>
          </w:p>
        </w:tc>
        <w:tc>
          <w:tcPr>
            <w:tcW w:w="425" w:type="dxa"/>
            <w:shd w:val="clear" w:color="auto" w:fill="auto"/>
            <w:hideMark/>
          </w:tcPr>
          <w:p w14:paraId="1C1491D4"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5C2B2D6F" w14:textId="77777777" w:rsidR="00B71128" w:rsidRPr="0086303F" w:rsidRDefault="00B71128" w:rsidP="00B71128">
            <w:pPr>
              <w:spacing w:line="276" w:lineRule="auto"/>
              <w:jc w:val="both"/>
              <w:rPr>
                <w:color w:val="000000"/>
              </w:rPr>
            </w:pPr>
            <w:r w:rsidRPr="0086303F">
              <w:rPr>
                <w:color w:val="000000"/>
              </w:rPr>
              <w:t>Операционная система</w:t>
            </w:r>
          </w:p>
        </w:tc>
      </w:tr>
      <w:tr w:rsidR="00B71128" w:rsidRPr="0086303F" w14:paraId="431850A0" w14:textId="77777777" w:rsidTr="00B71128">
        <w:trPr>
          <w:trHeight w:val="330"/>
        </w:trPr>
        <w:tc>
          <w:tcPr>
            <w:tcW w:w="1570" w:type="dxa"/>
            <w:shd w:val="clear" w:color="auto" w:fill="auto"/>
            <w:hideMark/>
          </w:tcPr>
          <w:p w14:paraId="268CDB37" w14:textId="77777777" w:rsidR="00B71128" w:rsidRPr="0086303F" w:rsidRDefault="00B71128" w:rsidP="00B71128">
            <w:pPr>
              <w:spacing w:line="276" w:lineRule="auto"/>
              <w:rPr>
                <w:color w:val="000000"/>
              </w:rPr>
            </w:pPr>
            <w:r w:rsidRPr="0086303F">
              <w:rPr>
                <w:color w:val="000000"/>
              </w:rPr>
              <w:t>ПАО</w:t>
            </w:r>
          </w:p>
        </w:tc>
        <w:tc>
          <w:tcPr>
            <w:tcW w:w="425" w:type="dxa"/>
            <w:shd w:val="clear" w:color="auto" w:fill="auto"/>
            <w:hideMark/>
          </w:tcPr>
          <w:p w14:paraId="04C29CA2"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38FFA98D" w14:textId="77777777" w:rsidR="00B71128" w:rsidRPr="0086303F" w:rsidRDefault="00B71128" w:rsidP="00B71128">
            <w:pPr>
              <w:spacing w:line="276" w:lineRule="auto"/>
              <w:jc w:val="both"/>
              <w:rPr>
                <w:color w:val="000000"/>
              </w:rPr>
            </w:pPr>
            <w:r w:rsidRPr="0086303F">
              <w:rPr>
                <w:color w:val="000000"/>
              </w:rPr>
              <w:t>Публичное акционерное общество</w:t>
            </w:r>
          </w:p>
        </w:tc>
      </w:tr>
      <w:tr w:rsidR="00B71128" w:rsidRPr="0086303F" w14:paraId="6F881456" w14:textId="77777777" w:rsidTr="00B71128">
        <w:trPr>
          <w:trHeight w:val="330"/>
        </w:trPr>
        <w:tc>
          <w:tcPr>
            <w:tcW w:w="1570" w:type="dxa"/>
            <w:shd w:val="clear" w:color="auto" w:fill="auto"/>
            <w:hideMark/>
          </w:tcPr>
          <w:p w14:paraId="7A0ECD29" w14:textId="77777777" w:rsidR="00B71128" w:rsidRPr="0086303F" w:rsidRDefault="00B71128" w:rsidP="00B71128">
            <w:pPr>
              <w:spacing w:line="276" w:lineRule="auto"/>
              <w:rPr>
                <w:color w:val="000000"/>
              </w:rPr>
            </w:pPr>
            <w:r w:rsidRPr="0086303F">
              <w:rPr>
                <w:color w:val="000000"/>
              </w:rPr>
              <w:t>ПО</w:t>
            </w:r>
          </w:p>
        </w:tc>
        <w:tc>
          <w:tcPr>
            <w:tcW w:w="425" w:type="dxa"/>
            <w:shd w:val="clear" w:color="auto" w:fill="auto"/>
            <w:hideMark/>
          </w:tcPr>
          <w:p w14:paraId="24E1A9DD"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003E4274" w14:textId="77777777" w:rsidR="00B71128" w:rsidRPr="0086303F" w:rsidRDefault="00B71128" w:rsidP="00B71128">
            <w:pPr>
              <w:spacing w:line="276" w:lineRule="auto"/>
              <w:jc w:val="both"/>
              <w:rPr>
                <w:color w:val="000000"/>
              </w:rPr>
            </w:pPr>
            <w:r w:rsidRPr="0086303F">
              <w:rPr>
                <w:color w:val="000000"/>
              </w:rPr>
              <w:t>Программное обеспечение</w:t>
            </w:r>
          </w:p>
        </w:tc>
      </w:tr>
      <w:tr w:rsidR="00B71128" w:rsidRPr="0086303F" w14:paraId="69945002" w14:textId="77777777" w:rsidTr="00B71128">
        <w:trPr>
          <w:trHeight w:val="330"/>
        </w:trPr>
        <w:tc>
          <w:tcPr>
            <w:tcW w:w="1570" w:type="dxa"/>
            <w:shd w:val="clear" w:color="auto" w:fill="auto"/>
            <w:hideMark/>
          </w:tcPr>
          <w:p w14:paraId="670674EF" w14:textId="77777777" w:rsidR="00B71128" w:rsidRPr="0086303F" w:rsidRDefault="00B71128" w:rsidP="00B71128">
            <w:pPr>
              <w:spacing w:line="276" w:lineRule="auto"/>
              <w:rPr>
                <w:color w:val="000000"/>
              </w:rPr>
            </w:pPr>
            <w:r w:rsidRPr="0086303F">
              <w:rPr>
                <w:color w:val="000000"/>
              </w:rPr>
              <w:t>РФ</w:t>
            </w:r>
          </w:p>
        </w:tc>
        <w:tc>
          <w:tcPr>
            <w:tcW w:w="425" w:type="dxa"/>
            <w:shd w:val="clear" w:color="auto" w:fill="auto"/>
            <w:hideMark/>
          </w:tcPr>
          <w:p w14:paraId="7DC0D301"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696BD9ED" w14:textId="77777777" w:rsidR="00B71128" w:rsidRPr="0086303F" w:rsidRDefault="00B71128" w:rsidP="00B71128">
            <w:pPr>
              <w:spacing w:line="276" w:lineRule="auto"/>
              <w:jc w:val="both"/>
              <w:rPr>
                <w:color w:val="000000"/>
              </w:rPr>
            </w:pPr>
            <w:r w:rsidRPr="0086303F">
              <w:rPr>
                <w:color w:val="000000"/>
              </w:rPr>
              <w:t>Российская Федерация</w:t>
            </w:r>
          </w:p>
        </w:tc>
      </w:tr>
      <w:tr w:rsidR="00B71128" w:rsidRPr="0086303F" w14:paraId="5499BFC0" w14:textId="77777777" w:rsidTr="00B71128">
        <w:trPr>
          <w:trHeight w:val="330"/>
        </w:trPr>
        <w:tc>
          <w:tcPr>
            <w:tcW w:w="1570" w:type="dxa"/>
            <w:shd w:val="clear" w:color="auto" w:fill="auto"/>
            <w:hideMark/>
          </w:tcPr>
          <w:p w14:paraId="79CE40AD" w14:textId="77777777" w:rsidR="00B71128" w:rsidRPr="0086303F" w:rsidRDefault="00B71128" w:rsidP="00B71128">
            <w:pPr>
              <w:spacing w:line="276" w:lineRule="auto"/>
              <w:rPr>
                <w:color w:val="000000"/>
              </w:rPr>
            </w:pPr>
            <w:r w:rsidRPr="0086303F">
              <w:rPr>
                <w:color w:val="000000"/>
              </w:rPr>
              <w:t>РЭМД</w:t>
            </w:r>
          </w:p>
        </w:tc>
        <w:tc>
          <w:tcPr>
            <w:tcW w:w="425" w:type="dxa"/>
            <w:shd w:val="clear" w:color="auto" w:fill="auto"/>
            <w:hideMark/>
          </w:tcPr>
          <w:p w14:paraId="789438E3"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69574909" w14:textId="77777777" w:rsidR="00B71128" w:rsidRPr="0086303F" w:rsidRDefault="00B71128" w:rsidP="00B71128">
            <w:pPr>
              <w:spacing w:line="276" w:lineRule="auto"/>
              <w:jc w:val="both"/>
              <w:rPr>
                <w:color w:val="000000"/>
              </w:rPr>
            </w:pPr>
            <w:r w:rsidRPr="0086303F">
              <w:rPr>
                <w:color w:val="000000"/>
              </w:rPr>
              <w:t>Подсистема "Федеральный реестр электронных медицинских документов" ЕГИСЗ</w:t>
            </w:r>
          </w:p>
        </w:tc>
      </w:tr>
      <w:tr w:rsidR="00F52FD7" w:rsidRPr="0086303F" w14:paraId="174D941C" w14:textId="77777777" w:rsidTr="00B71128">
        <w:trPr>
          <w:trHeight w:val="330"/>
        </w:trPr>
        <w:tc>
          <w:tcPr>
            <w:tcW w:w="1570" w:type="dxa"/>
            <w:shd w:val="clear" w:color="auto" w:fill="auto"/>
          </w:tcPr>
          <w:p w14:paraId="46B60442" w14:textId="1637A933" w:rsidR="00F52FD7" w:rsidRPr="0086303F" w:rsidRDefault="00F52FD7" w:rsidP="00B71128">
            <w:pPr>
              <w:spacing w:line="276" w:lineRule="auto"/>
              <w:rPr>
                <w:color w:val="000000"/>
              </w:rPr>
            </w:pPr>
            <w:r>
              <w:rPr>
                <w:color w:val="000000"/>
              </w:rPr>
              <w:lastRenderedPageBreak/>
              <w:t>СМС</w:t>
            </w:r>
          </w:p>
        </w:tc>
        <w:tc>
          <w:tcPr>
            <w:tcW w:w="425" w:type="dxa"/>
            <w:shd w:val="clear" w:color="auto" w:fill="auto"/>
          </w:tcPr>
          <w:p w14:paraId="4FCE24B4" w14:textId="49D55AB3" w:rsidR="00F52FD7" w:rsidRPr="0086303F" w:rsidRDefault="00F52FD7" w:rsidP="00B71128">
            <w:pPr>
              <w:spacing w:line="276" w:lineRule="auto"/>
              <w:jc w:val="center"/>
              <w:rPr>
                <w:color w:val="000000"/>
              </w:rPr>
            </w:pPr>
            <w:r w:rsidRPr="0086303F">
              <w:rPr>
                <w:color w:val="000000"/>
              </w:rPr>
              <w:t>–</w:t>
            </w:r>
          </w:p>
        </w:tc>
        <w:tc>
          <w:tcPr>
            <w:tcW w:w="8145" w:type="dxa"/>
            <w:shd w:val="clear" w:color="auto" w:fill="auto"/>
          </w:tcPr>
          <w:p w14:paraId="3262E73B" w14:textId="30C60FB2" w:rsidR="00F52FD7" w:rsidRPr="0086303F" w:rsidRDefault="00F52FD7" w:rsidP="00F52FD7">
            <w:pPr>
              <w:spacing w:line="276" w:lineRule="auto"/>
              <w:jc w:val="both"/>
              <w:rPr>
                <w:color w:val="000000"/>
              </w:rPr>
            </w:pPr>
            <w:r w:rsidRPr="00F52FD7">
              <w:rPr>
                <w:color w:val="000000"/>
              </w:rPr>
              <w:t>Short Message Service – "служба коротких сообщений", технология, позволяющая осуществлять приём и передачу коротких текстовых сообщений с помощью сотового телефона</w:t>
            </w:r>
          </w:p>
        </w:tc>
      </w:tr>
      <w:tr w:rsidR="00B71128" w:rsidRPr="0086303F" w14:paraId="607CB131" w14:textId="77777777" w:rsidTr="00B71128">
        <w:trPr>
          <w:trHeight w:val="330"/>
        </w:trPr>
        <w:tc>
          <w:tcPr>
            <w:tcW w:w="1570" w:type="dxa"/>
            <w:shd w:val="clear" w:color="auto" w:fill="auto"/>
            <w:hideMark/>
          </w:tcPr>
          <w:p w14:paraId="295E0EA7" w14:textId="77777777" w:rsidR="00B71128" w:rsidRPr="0086303F" w:rsidRDefault="00B71128" w:rsidP="00B71128">
            <w:pPr>
              <w:spacing w:line="276" w:lineRule="auto"/>
              <w:rPr>
                <w:color w:val="000000"/>
              </w:rPr>
            </w:pPr>
            <w:r w:rsidRPr="0086303F">
              <w:rPr>
                <w:color w:val="000000"/>
              </w:rPr>
              <w:t>СНИЛС</w:t>
            </w:r>
          </w:p>
        </w:tc>
        <w:tc>
          <w:tcPr>
            <w:tcW w:w="425" w:type="dxa"/>
            <w:shd w:val="clear" w:color="auto" w:fill="auto"/>
            <w:hideMark/>
          </w:tcPr>
          <w:p w14:paraId="1864F7B5"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747FA8D4" w14:textId="77777777" w:rsidR="00B71128" w:rsidRPr="0086303F" w:rsidRDefault="00B71128" w:rsidP="00B71128">
            <w:pPr>
              <w:spacing w:line="276" w:lineRule="auto"/>
              <w:jc w:val="both"/>
              <w:rPr>
                <w:color w:val="000000"/>
              </w:rPr>
            </w:pPr>
            <w:r w:rsidRPr="0086303F">
              <w:rPr>
                <w:color w:val="000000"/>
              </w:rPr>
              <w:t>Страховой номер индивидуального лицевого счета</w:t>
            </w:r>
          </w:p>
        </w:tc>
      </w:tr>
      <w:tr w:rsidR="00B71128" w:rsidRPr="0086303F" w14:paraId="741B0D9D" w14:textId="77777777" w:rsidTr="00B71128">
        <w:trPr>
          <w:trHeight w:val="330"/>
        </w:trPr>
        <w:tc>
          <w:tcPr>
            <w:tcW w:w="1570" w:type="dxa"/>
            <w:shd w:val="clear" w:color="auto" w:fill="auto"/>
            <w:hideMark/>
          </w:tcPr>
          <w:p w14:paraId="2AA69F76" w14:textId="77777777" w:rsidR="00B71128" w:rsidRPr="0086303F" w:rsidRDefault="00B71128" w:rsidP="00B71128">
            <w:pPr>
              <w:spacing w:line="276" w:lineRule="auto"/>
              <w:rPr>
                <w:color w:val="000000"/>
              </w:rPr>
            </w:pPr>
            <w:r w:rsidRPr="0086303F">
              <w:rPr>
                <w:color w:val="000000"/>
              </w:rPr>
              <w:t>СПО</w:t>
            </w:r>
          </w:p>
        </w:tc>
        <w:tc>
          <w:tcPr>
            <w:tcW w:w="425" w:type="dxa"/>
            <w:shd w:val="clear" w:color="auto" w:fill="auto"/>
            <w:hideMark/>
          </w:tcPr>
          <w:p w14:paraId="5540329B"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1AE23BC1" w14:textId="77777777" w:rsidR="00B71128" w:rsidRPr="0086303F" w:rsidRDefault="00B71128" w:rsidP="00B71128">
            <w:pPr>
              <w:spacing w:line="276" w:lineRule="auto"/>
              <w:jc w:val="both"/>
              <w:rPr>
                <w:color w:val="000000"/>
              </w:rPr>
            </w:pPr>
            <w:r w:rsidRPr="0086303F">
              <w:rPr>
                <w:color w:val="000000"/>
              </w:rPr>
              <w:t>Специальное программное обеспечение</w:t>
            </w:r>
          </w:p>
        </w:tc>
      </w:tr>
      <w:tr w:rsidR="00B71128" w:rsidRPr="0086303F" w14:paraId="2BC57312" w14:textId="77777777" w:rsidTr="00B71128">
        <w:trPr>
          <w:trHeight w:val="330"/>
        </w:trPr>
        <w:tc>
          <w:tcPr>
            <w:tcW w:w="1570" w:type="dxa"/>
            <w:shd w:val="clear" w:color="auto" w:fill="auto"/>
            <w:hideMark/>
          </w:tcPr>
          <w:p w14:paraId="4CE62A35" w14:textId="77777777" w:rsidR="00B71128" w:rsidRPr="0086303F" w:rsidRDefault="00B71128" w:rsidP="00B71128">
            <w:pPr>
              <w:spacing w:line="276" w:lineRule="auto"/>
              <w:rPr>
                <w:color w:val="000000"/>
              </w:rPr>
            </w:pPr>
            <w:r w:rsidRPr="0086303F">
              <w:rPr>
                <w:color w:val="000000"/>
              </w:rPr>
              <w:t>СХД</w:t>
            </w:r>
          </w:p>
        </w:tc>
        <w:tc>
          <w:tcPr>
            <w:tcW w:w="425" w:type="dxa"/>
            <w:shd w:val="clear" w:color="auto" w:fill="auto"/>
            <w:hideMark/>
          </w:tcPr>
          <w:p w14:paraId="34EE1BEE"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2DB249C9" w14:textId="77777777" w:rsidR="00B71128" w:rsidRPr="0086303F" w:rsidRDefault="00B71128" w:rsidP="00B71128">
            <w:pPr>
              <w:spacing w:line="276" w:lineRule="auto"/>
              <w:jc w:val="both"/>
              <w:rPr>
                <w:color w:val="000000"/>
              </w:rPr>
            </w:pPr>
            <w:r w:rsidRPr="0086303F">
              <w:rPr>
                <w:color w:val="000000"/>
              </w:rPr>
              <w:t>Система хранения данных</w:t>
            </w:r>
          </w:p>
        </w:tc>
      </w:tr>
      <w:tr w:rsidR="00B71128" w:rsidRPr="0086303F" w14:paraId="613A6E2C" w14:textId="77777777" w:rsidTr="00B71128">
        <w:trPr>
          <w:trHeight w:val="330"/>
        </w:trPr>
        <w:tc>
          <w:tcPr>
            <w:tcW w:w="1570" w:type="dxa"/>
            <w:shd w:val="clear" w:color="auto" w:fill="auto"/>
            <w:hideMark/>
          </w:tcPr>
          <w:p w14:paraId="50DC4537" w14:textId="77777777" w:rsidR="00B71128" w:rsidRPr="0086303F" w:rsidRDefault="00B71128" w:rsidP="00B71128">
            <w:pPr>
              <w:spacing w:line="276" w:lineRule="auto"/>
              <w:rPr>
                <w:color w:val="000000"/>
              </w:rPr>
            </w:pPr>
            <w:r w:rsidRPr="0086303F">
              <w:rPr>
                <w:color w:val="000000"/>
              </w:rPr>
              <w:t>СЭМД</w:t>
            </w:r>
          </w:p>
        </w:tc>
        <w:tc>
          <w:tcPr>
            <w:tcW w:w="425" w:type="dxa"/>
            <w:shd w:val="clear" w:color="auto" w:fill="auto"/>
            <w:hideMark/>
          </w:tcPr>
          <w:p w14:paraId="2D583A5B"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2CC373B3" w14:textId="77777777" w:rsidR="00B71128" w:rsidRPr="0086303F" w:rsidRDefault="00B71128" w:rsidP="00B71128">
            <w:pPr>
              <w:spacing w:line="276" w:lineRule="auto"/>
              <w:jc w:val="both"/>
              <w:rPr>
                <w:color w:val="000000"/>
              </w:rPr>
            </w:pPr>
            <w:r w:rsidRPr="0086303F">
              <w:rPr>
                <w:color w:val="000000"/>
              </w:rPr>
              <w:t>Структурированный (стандартизированный) электронный медицинский документ</w:t>
            </w:r>
          </w:p>
        </w:tc>
      </w:tr>
      <w:tr w:rsidR="00B71128" w:rsidRPr="0086303F" w14:paraId="48AB48E5" w14:textId="77777777" w:rsidTr="00B71128">
        <w:trPr>
          <w:trHeight w:val="330"/>
        </w:trPr>
        <w:tc>
          <w:tcPr>
            <w:tcW w:w="1570" w:type="dxa"/>
            <w:shd w:val="clear" w:color="auto" w:fill="auto"/>
            <w:hideMark/>
          </w:tcPr>
          <w:p w14:paraId="19A16727" w14:textId="77777777" w:rsidR="00B71128" w:rsidRPr="0086303F" w:rsidRDefault="00B71128" w:rsidP="00B71128">
            <w:pPr>
              <w:spacing w:line="276" w:lineRule="auto"/>
              <w:rPr>
                <w:color w:val="000000"/>
              </w:rPr>
            </w:pPr>
            <w:r w:rsidRPr="0086303F">
              <w:rPr>
                <w:color w:val="000000"/>
              </w:rPr>
              <w:t>ТБ</w:t>
            </w:r>
          </w:p>
        </w:tc>
        <w:tc>
          <w:tcPr>
            <w:tcW w:w="425" w:type="dxa"/>
            <w:shd w:val="clear" w:color="auto" w:fill="auto"/>
            <w:hideMark/>
          </w:tcPr>
          <w:p w14:paraId="5FFEFC7D"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54291F86" w14:textId="77777777" w:rsidR="00B71128" w:rsidRPr="0086303F" w:rsidRDefault="00B71128" w:rsidP="00B71128">
            <w:pPr>
              <w:spacing w:line="276" w:lineRule="auto"/>
              <w:jc w:val="both"/>
              <w:rPr>
                <w:color w:val="000000"/>
              </w:rPr>
            </w:pPr>
            <w:r w:rsidRPr="0086303F">
              <w:rPr>
                <w:color w:val="000000"/>
              </w:rPr>
              <w:t>Терабайт</w:t>
            </w:r>
          </w:p>
        </w:tc>
      </w:tr>
      <w:tr w:rsidR="00B71128" w:rsidRPr="0086303F" w14:paraId="542D9A47" w14:textId="77777777" w:rsidTr="00B71128">
        <w:trPr>
          <w:trHeight w:val="330"/>
        </w:trPr>
        <w:tc>
          <w:tcPr>
            <w:tcW w:w="1570" w:type="dxa"/>
            <w:shd w:val="clear" w:color="auto" w:fill="auto"/>
            <w:hideMark/>
          </w:tcPr>
          <w:p w14:paraId="6E1864A3" w14:textId="77777777" w:rsidR="00B71128" w:rsidRPr="0086303F" w:rsidRDefault="00B71128" w:rsidP="00B71128">
            <w:pPr>
              <w:spacing w:line="276" w:lineRule="auto"/>
              <w:rPr>
                <w:color w:val="000000"/>
              </w:rPr>
            </w:pPr>
            <w:r w:rsidRPr="0086303F">
              <w:rPr>
                <w:color w:val="000000"/>
              </w:rPr>
              <w:t>ТУ</w:t>
            </w:r>
          </w:p>
        </w:tc>
        <w:tc>
          <w:tcPr>
            <w:tcW w:w="425" w:type="dxa"/>
            <w:shd w:val="clear" w:color="auto" w:fill="auto"/>
            <w:hideMark/>
          </w:tcPr>
          <w:p w14:paraId="38D9AD30"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11D5DA8A" w14:textId="77777777" w:rsidR="00B71128" w:rsidRPr="0086303F" w:rsidRDefault="00B71128" w:rsidP="00B71128">
            <w:pPr>
              <w:spacing w:line="276" w:lineRule="auto"/>
              <w:jc w:val="both"/>
              <w:rPr>
                <w:color w:val="000000"/>
              </w:rPr>
            </w:pPr>
            <w:r w:rsidRPr="0086303F">
              <w:rPr>
                <w:color w:val="000000"/>
              </w:rPr>
              <w:t>Технические условия</w:t>
            </w:r>
          </w:p>
        </w:tc>
      </w:tr>
      <w:tr w:rsidR="00B71128" w:rsidRPr="0086303F" w14:paraId="5F5E34A3" w14:textId="77777777" w:rsidTr="00B71128">
        <w:trPr>
          <w:trHeight w:val="330"/>
        </w:trPr>
        <w:tc>
          <w:tcPr>
            <w:tcW w:w="1570" w:type="dxa"/>
            <w:shd w:val="clear" w:color="auto" w:fill="auto"/>
            <w:hideMark/>
          </w:tcPr>
          <w:p w14:paraId="74846DD5" w14:textId="77777777" w:rsidR="00B71128" w:rsidRPr="0086303F" w:rsidRDefault="00B71128" w:rsidP="00B71128">
            <w:pPr>
              <w:spacing w:line="276" w:lineRule="auto"/>
              <w:rPr>
                <w:color w:val="000000"/>
              </w:rPr>
            </w:pPr>
            <w:r w:rsidRPr="0086303F">
              <w:rPr>
                <w:color w:val="000000"/>
              </w:rPr>
              <w:t>УЦ</w:t>
            </w:r>
          </w:p>
        </w:tc>
        <w:tc>
          <w:tcPr>
            <w:tcW w:w="425" w:type="dxa"/>
            <w:shd w:val="clear" w:color="auto" w:fill="auto"/>
            <w:hideMark/>
          </w:tcPr>
          <w:p w14:paraId="17766EA1"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357EDFD8" w14:textId="77777777" w:rsidR="00B71128" w:rsidRPr="0086303F" w:rsidRDefault="00B71128" w:rsidP="00B71128">
            <w:pPr>
              <w:spacing w:line="276" w:lineRule="auto"/>
              <w:jc w:val="both"/>
              <w:rPr>
                <w:color w:val="000000"/>
              </w:rPr>
            </w:pPr>
            <w:r w:rsidRPr="0086303F">
              <w:rPr>
                <w:color w:val="000000"/>
              </w:rPr>
              <w:t>Удостоверяющий центр</w:t>
            </w:r>
          </w:p>
        </w:tc>
      </w:tr>
      <w:tr w:rsidR="00B71128" w:rsidRPr="0086303F" w14:paraId="1194A35B" w14:textId="77777777" w:rsidTr="00B71128">
        <w:trPr>
          <w:trHeight w:val="330"/>
        </w:trPr>
        <w:tc>
          <w:tcPr>
            <w:tcW w:w="1570" w:type="dxa"/>
            <w:shd w:val="clear" w:color="auto" w:fill="auto"/>
            <w:hideMark/>
          </w:tcPr>
          <w:p w14:paraId="3C1642E2" w14:textId="77777777" w:rsidR="00B71128" w:rsidRPr="0086303F" w:rsidRDefault="00B71128" w:rsidP="00B71128">
            <w:pPr>
              <w:spacing w:line="276" w:lineRule="auto"/>
              <w:rPr>
                <w:color w:val="000000"/>
              </w:rPr>
            </w:pPr>
            <w:r w:rsidRPr="0086303F">
              <w:rPr>
                <w:color w:val="000000"/>
              </w:rPr>
              <w:t>ФБ</w:t>
            </w:r>
          </w:p>
        </w:tc>
        <w:tc>
          <w:tcPr>
            <w:tcW w:w="425" w:type="dxa"/>
            <w:shd w:val="clear" w:color="auto" w:fill="auto"/>
            <w:hideMark/>
          </w:tcPr>
          <w:p w14:paraId="3D10A0A2"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41EF3A19" w14:textId="77777777" w:rsidR="00B71128" w:rsidRPr="0086303F" w:rsidRDefault="00B71128" w:rsidP="00B71128">
            <w:pPr>
              <w:spacing w:line="276" w:lineRule="auto"/>
              <w:jc w:val="both"/>
              <w:rPr>
                <w:color w:val="000000"/>
              </w:rPr>
            </w:pPr>
            <w:r w:rsidRPr="0086303F">
              <w:rPr>
                <w:color w:val="000000"/>
              </w:rPr>
              <w:t>Функциональный блок</w:t>
            </w:r>
          </w:p>
        </w:tc>
      </w:tr>
      <w:tr w:rsidR="00B71128" w:rsidRPr="0086303F" w14:paraId="2183D51A" w14:textId="77777777" w:rsidTr="00B71128">
        <w:trPr>
          <w:trHeight w:val="330"/>
        </w:trPr>
        <w:tc>
          <w:tcPr>
            <w:tcW w:w="1570" w:type="dxa"/>
            <w:shd w:val="clear" w:color="auto" w:fill="auto"/>
            <w:hideMark/>
          </w:tcPr>
          <w:p w14:paraId="0E4B9E79" w14:textId="77777777" w:rsidR="00B71128" w:rsidRPr="0086303F" w:rsidRDefault="00B71128" w:rsidP="00B71128">
            <w:pPr>
              <w:spacing w:line="276" w:lineRule="auto"/>
              <w:rPr>
                <w:color w:val="000000"/>
              </w:rPr>
            </w:pPr>
            <w:r w:rsidRPr="0086303F">
              <w:rPr>
                <w:color w:val="000000"/>
              </w:rPr>
              <w:t>ФЗ</w:t>
            </w:r>
          </w:p>
        </w:tc>
        <w:tc>
          <w:tcPr>
            <w:tcW w:w="425" w:type="dxa"/>
            <w:shd w:val="clear" w:color="auto" w:fill="auto"/>
            <w:hideMark/>
          </w:tcPr>
          <w:p w14:paraId="060B3538"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77054DBA" w14:textId="77777777" w:rsidR="00B71128" w:rsidRPr="0086303F" w:rsidRDefault="00B71128" w:rsidP="00B71128">
            <w:pPr>
              <w:spacing w:line="276" w:lineRule="auto"/>
              <w:jc w:val="both"/>
              <w:rPr>
                <w:color w:val="000000"/>
              </w:rPr>
            </w:pPr>
            <w:r w:rsidRPr="0086303F">
              <w:rPr>
                <w:color w:val="000000"/>
              </w:rPr>
              <w:t>Федеральный закон</w:t>
            </w:r>
          </w:p>
        </w:tc>
      </w:tr>
      <w:tr w:rsidR="00B71128" w:rsidRPr="0086303F" w14:paraId="56BF59BF" w14:textId="77777777" w:rsidTr="00B71128">
        <w:trPr>
          <w:trHeight w:val="330"/>
        </w:trPr>
        <w:tc>
          <w:tcPr>
            <w:tcW w:w="1570" w:type="dxa"/>
            <w:shd w:val="clear" w:color="auto" w:fill="auto"/>
            <w:hideMark/>
          </w:tcPr>
          <w:p w14:paraId="59931C16" w14:textId="77777777" w:rsidR="00B71128" w:rsidRPr="0086303F" w:rsidRDefault="00B71128" w:rsidP="00B71128">
            <w:pPr>
              <w:spacing w:line="276" w:lineRule="auto"/>
              <w:rPr>
                <w:color w:val="000000"/>
              </w:rPr>
            </w:pPr>
            <w:r w:rsidRPr="0086303F">
              <w:rPr>
                <w:color w:val="000000"/>
              </w:rPr>
              <w:t>ФР НСИ</w:t>
            </w:r>
          </w:p>
        </w:tc>
        <w:tc>
          <w:tcPr>
            <w:tcW w:w="425" w:type="dxa"/>
            <w:shd w:val="clear" w:color="auto" w:fill="auto"/>
            <w:hideMark/>
          </w:tcPr>
          <w:p w14:paraId="7BA9696E"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2D3EA151" w14:textId="77777777" w:rsidR="00B71128" w:rsidRPr="0086303F" w:rsidRDefault="00B71128" w:rsidP="00B71128">
            <w:pPr>
              <w:spacing w:line="276" w:lineRule="auto"/>
              <w:jc w:val="both"/>
              <w:rPr>
                <w:color w:val="000000"/>
              </w:rPr>
            </w:pPr>
            <w:r w:rsidRPr="0086303F">
              <w:rPr>
                <w:color w:val="000000"/>
              </w:rPr>
              <w:t>Федеральный реестр нормативно-справочной информации</w:t>
            </w:r>
          </w:p>
        </w:tc>
      </w:tr>
      <w:tr w:rsidR="00B71128" w:rsidRPr="0086303F" w14:paraId="0AAB5E13" w14:textId="77777777" w:rsidTr="00B71128">
        <w:trPr>
          <w:trHeight w:val="330"/>
        </w:trPr>
        <w:tc>
          <w:tcPr>
            <w:tcW w:w="1570" w:type="dxa"/>
            <w:shd w:val="clear" w:color="auto" w:fill="auto"/>
            <w:hideMark/>
          </w:tcPr>
          <w:p w14:paraId="05E2CC82" w14:textId="77777777" w:rsidR="00B71128" w:rsidRPr="0086303F" w:rsidRDefault="00B71128" w:rsidP="00B71128">
            <w:pPr>
              <w:spacing w:line="276" w:lineRule="auto"/>
              <w:rPr>
                <w:color w:val="000000"/>
              </w:rPr>
            </w:pPr>
            <w:r w:rsidRPr="0086303F">
              <w:rPr>
                <w:color w:val="000000"/>
              </w:rPr>
              <w:t>ФРМР</w:t>
            </w:r>
          </w:p>
        </w:tc>
        <w:tc>
          <w:tcPr>
            <w:tcW w:w="425" w:type="dxa"/>
            <w:shd w:val="clear" w:color="auto" w:fill="auto"/>
            <w:hideMark/>
          </w:tcPr>
          <w:p w14:paraId="68CC3BB7"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7E1BC6ED" w14:textId="77777777" w:rsidR="00B71128" w:rsidRPr="0086303F" w:rsidRDefault="00B71128" w:rsidP="00B71128">
            <w:pPr>
              <w:spacing w:line="276" w:lineRule="auto"/>
              <w:jc w:val="both"/>
              <w:rPr>
                <w:color w:val="000000"/>
              </w:rPr>
            </w:pPr>
            <w:r w:rsidRPr="0086303F">
              <w:rPr>
                <w:color w:val="000000"/>
              </w:rPr>
              <w:t>Подсистема "Федеральный регистр медицинских работников" ЕГИСЗ</w:t>
            </w:r>
          </w:p>
        </w:tc>
      </w:tr>
      <w:tr w:rsidR="00B71128" w:rsidRPr="0086303F" w14:paraId="636F5840" w14:textId="77777777" w:rsidTr="00B71128">
        <w:trPr>
          <w:trHeight w:val="330"/>
        </w:trPr>
        <w:tc>
          <w:tcPr>
            <w:tcW w:w="1570" w:type="dxa"/>
            <w:shd w:val="clear" w:color="auto" w:fill="auto"/>
            <w:hideMark/>
          </w:tcPr>
          <w:p w14:paraId="0E2198EC" w14:textId="77777777" w:rsidR="00B71128" w:rsidRPr="0086303F" w:rsidRDefault="00B71128" w:rsidP="00B71128">
            <w:pPr>
              <w:spacing w:line="276" w:lineRule="auto"/>
              <w:rPr>
                <w:color w:val="000000"/>
              </w:rPr>
            </w:pPr>
            <w:r w:rsidRPr="0086303F">
              <w:rPr>
                <w:color w:val="000000"/>
              </w:rPr>
              <w:t>ФФОМС</w:t>
            </w:r>
          </w:p>
        </w:tc>
        <w:tc>
          <w:tcPr>
            <w:tcW w:w="425" w:type="dxa"/>
            <w:shd w:val="clear" w:color="auto" w:fill="auto"/>
            <w:hideMark/>
          </w:tcPr>
          <w:p w14:paraId="39F45B0B"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6E558F82" w14:textId="77777777" w:rsidR="00B71128" w:rsidRPr="0086303F" w:rsidRDefault="00B71128" w:rsidP="00B71128">
            <w:pPr>
              <w:spacing w:line="276" w:lineRule="auto"/>
              <w:jc w:val="both"/>
              <w:rPr>
                <w:color w:val="000000"/>
              </w:rPr>
            </w:pPr>
            <w:r w:rsidRPr="0086303F">
              <w:rPr>
                <w:color w:val="000000"/>
              </w:rPr>
              <w:t>Федеральный фонд обязательного медицинского страхования</w:t>
            </w:r>
          </w:p>
        </w:tc>
      </w:tr>
      <w:tr w:rsidR="00B71128" w:rsidRPr="0086303F" w14:paraId="51CF037B" w14:textId="77777777" w:rsidTr="00B71128">
        <w:trPr>
          <w:trHeight w:val="330"/>
        </w:trPr>
        <w:tc>
          <w:tcPr>
            <w:tcW w:w="1570" w:type="dxa"/>
            <w:shd w:val="clear" w:color="auto" w:fill="auto"/>
            <w:hideMark/>
          </w:tcPr>
          <w:p w14:paraId="419969FD" w14:textId="77777777" w:rsidR="00B71128" w:rsidRPr="0086303F" w:rsidRDefault="00B71128" w:rsidP="00B71128">
            <w:pPr>
              <w:spacing w:line="276" w:lineRule="auto"/>
              <w:rPr>
                <w:color w:val="000000"/>
              </w:rPr>
            </w:pPr>
            <w:r w:rsidRPr="0086303F">
              <w:rPr>
                <w:color w:val="000000"/>
              </w:rPr>
              <w:t>ЦОД</w:t>
            </w:r>
          </w:p>
        </w:tc>
        <w:tc>
          <w:tcPr>
            <w:tcW w:w="425" w:type="dxa"/>
            <w:shd w:val="clear" w:color="auto" w:fill="auto"/>
            <w:hideMark/>
          </w:tcPr>
          <w:p w14:paraId="3583E77A"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2054019F" w14:textId="77777777" w:rsidR="00B71128" w:rsidRPr="0086303F" w:rsidRDefault="00B71128" w:rsidP="00B71128">
            <w:pPr>
              <w:spacing w:line="276" w:lineRule="auto"/>
              <w:jc w:val="both"/>
              <w:rPr>
                <w:color w:val="000000"/>
              </w:rPr>
            </w:pPr>
            <w:r w:rsidRPr="0086303F">
              <w:rPr>
                <w:color w:val="000000"/>
              </w:rPr>
              <w:t>Центр обработки данных</w:t>
            </w:r>
          </w:p>
        </w:tc>
      </w:tr>
      <w:tr w:rsidR="00B71128" w:rsidRPr="0086303F" w14:paraId="52300072" w14:textId="77777777" w:rsidTr="00B71128">
        <w:trPr>
          <w:trHeight w:val="330"/>
        </w:trPr>
        <w:tc>
          <w:tcPr>
            <w:tcW w:w="1570" w:type="dxa"/>
            <w:shd w:val="clear" w:color="auto" w:fill="auto"/>
            <w:hideMark/>
          </w:tcPr>
          <w:p w14:paraId="0DC573E8" w14:textId="77777777" w:rsidR="00B71128" w:rsidRPr="0086303F" w:rsidRDefault="00B71128" w:rsidP="00B71128">
            <w:pPr>
              <w:spacing w:line="276" w:lineRule="auto"/>
              <w:rPr>
                <w:color w:val="000000"/>
              </w:rPr>
            </w:pPr>
            <w:r w:rsidRPr="0086303F">
              <w:rPr>
                <w:color w:val="000000"/>
              </w:rPr>
              <w:t>ЭВМ</w:t>
            </w:r>
          </w:p>
        </w:tc>
        <w:tc>
          <w:tcPr>
            <w:tcW w:w="425" w:type="dxa"/>
            <w:shd w:val="clear" w:color="auto" w:fill="auto"/>
            <w:hideMark/>
          </w:tcPr>
          <w:p w14:paraId="6AFC462C"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6B1CFD58" w14:textId="77777777" w:rsidR="00B71128" w:rsidRPr="0086303F" w:rsidRDefault="00B71128" w:rsidP="00B71128">
            <w:pPr>
              <w:spacing w:line="276" w:lineRule="auto"/>
              <w:jc w:val="both"/>
              <w:rPr>
                <w:color w:val="000000"/>
              </w:rPr>
            </w:pPr>
            <w:r w:rsidRPr="0086303F">
              <w:rPr>
                <w:color w:val="000000"/>
              </w:rPr>
              <w:t>Электронно-вычислительная машина</w:t>
            </w:r>
          </w:p>
        </w:tc>
      </w:tr>
      <w:tr w:rsidR="00B71128" w:rsidRPr="0086303F" w14:paraId="6730400D" w14:textId="77777777" w:rsidTr="00B71128">
        <w:trPr>
          <w:trHeight w:val="330"/>
        </w:trPr>
        <w:tc>
          <w:tcPr>
            <w:tcW w:w="1570" w:type="dxa"/>
            <w:shd w:val="clear" w:color="auto" w:fill="auto"/>
            <w:hideMark/>
          </w:tcPr>
          <w:p w14:paraId="168DE969" w14:textId="77777777" w:rsidR="00B71128" w:rsidRPr="0086303F" w:rsidRDefault="00B71128" w:rsidP="00B71128">
            <w:pPr>
              <w:spacing w:line="276" w:lineRule="auto"/>
              <w:rPr>
                <w:color w:val="000000"/>
              </w:rPr>
            </w:pPr>
            <w:r w:rsidRPr="0086303F">
              <w:rPr>
                <w:color w:val="000000"/>
              </w:rPr>
              <w:t>ЭЛМК</w:t>
            </w:r>
          </w:p>
        </w:tc>
        <w:tc>
          <w:tcPr>
            <w:tcW w:w="425" w:type="dxa"/>
            <w:shd w:val="clear" w:color="auto" w:fill="auto"/>
            <w:hideMark/>
          </w:tcPr>
          <w:p w14:paraId="5D402C5F"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01F32071" w14:textId="7D754A5D" w:rsidR="00825954" w:rsidRPr="0086303F" w:rsidRDefault="00825954" w:rsidP="00B71128">
            <w:pPr>
              <w:spacing w:line="276" w:lineRule="auto"/>
              <w:jc w:val="both"/>
              <w:rPr>
                <w:color w:val="000000"/>
              </w:rPr>
            </w:pPr>
            <w:r>
              <w:t xml:space="preserve">Подсистема </w:t>
            </w:r>
            <w:r w:rsidRPr="00B63471">
              <w:t>электронных личных медицинских книжек Федеральной государственной информационной системы сведений санитарно-эпидемиологического характера</w:t>
            </w:r>
          </w:p>
        </w:tc>
      </w:tr>
      <w:tr w:rsidR="00B71128" w:rsidRPr="0086303F" w14:paraId="6994292B" w14:textId="77777777" w:rsidTr="00B71128">
        <w:trPr>
          <w:trHeight w:val="330"/>
        </w:trPr>
        <w:tc>
          <w:tcPr>
            <w:tcW w:w="1570" w:type="dxa"/>
            <w:shd w:val="clear" w:color="auto" w:fill="auto"/>
            <w:hideMark/>
          </w:tcPr>
          <w:p w14:paraId="41162AFC" w14:textId="77777777" w:rsidR="00B71128" w:rsidRPr="0086303F" w:rsidRDefault="00B71128" w:rsidP="00B71128">
            <w:pPr>
              <w:spacing w:line="276" w:lineRule="auto"/>
              <w:rPr>
                <w:color w:val="000000"/>
              </w:rPr>
            </w:pPr>
            <w:r w:rsidRPr="0086303F">
              <w:rPr>
                <w:color w:val="000000"/>
              </w:rPr>
              <w:t>ЭМД</w:t>
            </w:r>
          </w:p>
        </w:tc>
        <w:tc>
          <w:tcPr>
            <w:tcW w:w="425" w:type="dxa"/>
            <w:shd w:val="clear" w:color="auto" w:fill="auto"/>
            <w:hideMark/>
          </w:tcPr>
          <w:p w14:paraId="0A7BE47C"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4DF921D8" w14:textId="77777777" w:rsidR="00B71128" w:rsidRPr="0086303F" w:rsidRDefault="00B71128" w:rsidP="00B71128">
            <w:pPr>
              <w:spacing w:line="276" w:lineRule="auto"/>
              <w:jc w:val="both"/>
              <w:rPr>
                <w:color w:val="000000"/>
              </w:rPr>
            </w:pPr>
            <w:r w:rsidRPr="0086303F">
              <w:rPr>
                <w:color w:val="000000"/>
              </w:rPr>
              <w:t>Электронный медицинский документ</w:t>
            </w:r>
          </w:p>
        </w:tc>
      </w:tr>
      <w:tr w:rsidR="00B71128" w:rsidRPr="0086303F" w14:paraId="7B613349" w14:textId="77777777" w:rsidTr="00B71128">
        <w:trPr>
          <w:trHeight w:val="330"/>
        </w:trPr>
        <w:tc>
          <w:tcPr>
            <w:tcW w:w="1570" w:type="dxa"/>
            <w:shd w:val="clear" w:color="auto" w:fill="auto"/>
            <w:hideMark/>
          </w:tcPr>
          <w:p w14:paraId="73FC3E52" w14:textId="77777777" w:rsidR="00B71128" w:rsidRPr="0086303F" w:rsidRDefault="00B71128" w:rsidP="00B71128">
            <w:pPr>
              <w:spacing w:line="276" w:lineRule="auto"/>
              <w:rPr>
                <w:color w:val="000000"/>
              </w:rPr>
            </w:pPr>
            <w:r w:rsidRPr="0086303F">
              <w:rPr>
                <w:color w:val="000000"/>
              </w:rPr>
              <w:t>ЭМК</w:t>
            </w:r>
          </w:p>
        </w:tc>
        <w:tc>
          <w:tcPr>
            <w:tcW w:w="425" w:type="dxa"/>
            <w:shd w:val="clear" w:color="auto" w:fill="auto"/>
            <w:hideMark/>
          </w:tcPr>
          <w:p w14:paraId="2EEFB89D"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3D8A3D5F" w14:textId="77777777" w:rsidR="00B71128" w:rsidRPr="0086303F" w:rsidRDefault="00B71128" w:rsidP="00B71128">
            <w:pPr>
              <w:spacing w:line="276" w:lineRule="auto"/>
              <w:jc w:val="both"/>
              <w:rPr>
                <w:color w:val="000000"/>
              </w:rPr>
            </w:pPr>
            <w:r w:rsidRPr="0086303F">
              <w:rPr>
                <w:color w:val="000000"/>
              </w:rPr>
              <w:t>Электронная медицинская карта</w:t>
            </w:r>
          </w:p>
        </w:tc>
      </w:tr>
      <w:tr w:rsidR="00B71128" w:rsidRPr="0086303F" w14:paraId="469534A8" w14:textId="77777777" w:rsidTr="00B71128">
        <w:trPr>
          <w:trHeight w:val="330"/>
        </w:trPr>
        <w:tc>
          <w:tcPr>
            <w:tcW w:w="1570" w:type="dxa"/>
            <w:shd w:val="clear" w:color="auto" w:fill="auto"/>
            <w:hideMark/>
          </w:tcPr>
          <w:p w14:paraId="5AF96630" w14:textId="77777777" w:rsidR="00B71128" w:rsidRPr="0086303F" w:rsidRDefault="00B71128" w:rsidP="00B71128">
            <w:pPr>
              <w:spacing w:line="276" w:lineRule="auto"/>
              <w:rPr>
                <w:color w:val="000000"/>
              </w:rPr>
            </w:pPr>
            <w:r w:rsidRPr="0086303F">
              <w:rPr>
                <w:color w:val="000000"/>
              </w:rPr>
              <w:t>ЭП</w:t>
            </w:r>
          </w:p>
        </w:tc>
        <w:tc>
          <w:tcPr>
            <w:tcW w:w="425" w:type="dxa"/>
            <w:shd w:val="clear" w:color="auto" w:fill="auto"/>
            <w:hideMark/>
          </w:tcPr>
          <w:p w14:paraId="2CD22438"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14C43796" w14:textId="77777777" w:rsidR="00B71128" w:rsidRPr="0086303F" w:rsidRDefault="00B71128" w:rsidP="00B71128">
            <w:pPr>
              <w:spacing w:line="276" w:lineRule="auto"/>
              <w:jc w:val="both"/>
              <w:rPr>
                <w:color w:val="000000"/>
              </w:rPr>
            </w:pPr>
            <w:r w:rsidRPr="0086303F">
              <w:rPr>
                <w:color w:val="000000"/>
              </w:rPr>
              <w:t>Электронная подпись</w:t>
            </w:r>
          </w:p>
        </w:tc>
      </w:tr>
      <w:tr w:rsidR="00B71128" w:rsidRPr="0086303F" w14:paraId="2899C6BB" w14:textId="77777777" w:rsidTr="00B71128">
        <w:trPr>
          <w:trHeight w:val="525"/>
        </w:trPr>
        <w:tc>
          <w:tcPr>
            <w:tcW w:w="1570" w:type="dxa"/>
            <w:shd w:val="clear" w:color="auto" w:fill="auto"/>
            <w:hideMark/>
          </w:tcPr>
          <w:p w14:paraId="6511EF97" w14:textId="77777777" w:rsidR="00B71128" w:rsidRPr="0086303F" w:rsidRDefault="00B71128" w:rsidP="00B71128">
            <w:pPr>
              <w:spacing w:line="276" w:lineRule="auto"/>
              <w:rPr>
                <w:color w:val="000000"/>
              </w:rPr>
            </w:pPr>
            <w:r w:rsidRPr="0086303F">
              <w:rPr>
                <w:color w:val="000000"/>
              </w:rPr>
              <w:t>ЭЦП</w:t>
            </w:r>
          </w:p>
        </w:tc>
        <w:tc>
          <w:tcPr>
            <w:tcW w:w="425" w:type="dxa"/>
            <w:shd w:val="clear" w:color="auto" w:fill="auto"/>
            <w:hideMark/>
          </w:tcPr>
          <w:p w14:paraId="7C215688" w14:textId="77777777" w:rsidR="00B71128" w:rsidRPr="0086303F" w:rsidRDefault="00B71128" w:rsidP="00B71128">
            <w:pPr>
              <w:spacing w:line="276" w:lineRule="auto"/>
              <w:jc w:val="center"/>
              <w:rPr>
                <w:color w:val="000000"/>
              </w:rPr>
            </w:pPr>
            <w:r w:rsidRPr="0086303F">
              <w:rPr>
                <w:color w:val="000000"/>
              </w:rPr>
              <w:t>–</w:t>
            </w:r>
          </w:p>
        </w:tc>
        <w:tc>
          <w:tcPr>
            <w:tcW w:w="8145" w:type="dxa"/>
            <w:shd w:val="clear" w:color="auto" w:fill="auto"/>
            <w:hideMark/>
          </w:tcPr>
          <w:p w14:paraId="2601A814" w14:textId="77777777" w:rsidR="00B71128" w:rsidRPr="0086303F" w:rsidRDefault="00B71128" w:rsidP="00B71128">
            <w:pPr>
              <w:spacing w:line="276" w:lineRule="auto"/>
              <w:jc w:val="both"/>
              <w:rPr>
                <w:color w:val="000000"/>
              </w:rPr>
            </w:pPr>
            <w:r w:rsidRPr="0086303F">
              <w:rPr>
                <w:color w:val="000000"/>
              </w:rPr>
              <w:t>Электронная цифровая подпись – реквизит электронного документа, полученный в результате криптографического преобразования информации с использованием закрытого ключа электронной подписи</w:t>
            </w:r>
          </w:p>
        </w:tc>
      </w:tr>
    </w:tbl>
    <w:p w14:paraId="5C579D1D" w14:textId="77777777" w:rsidR="0086303F" w:rsidRDefault="0086303F" w:rsidP="0086303F">
      <w:pPr>
        <w:spacing w:line="360" w:lineRule="auto"/>
        <w:jc w:val="both"/>
      </w:pPr>
    </w:p>
    <w:p w14:paraId="28334903" w14:textId="77777777" w:rsidR="0086303F" w:rsidRPr="00CF1987" w:rsidRDefault="0086303F" w:rsidP="00BE6AFE">
      <w:pPr>
        <w:spacing w:line="360" w:lineRule="auto"/>
        <w:ind w:firstLine="851"/>
        <w:jc w:val="both"/>
      </w:pPr>
    </w:p>
    <w:p w14:paraId="74F88474" w14:textId="00312DF8" w:rsidR="007E7E9D" w:rsidRPr="00CF1987" w:rsidRDefault="007E7E9D" w:rsidP="000432FA">
      <w:pPr>
        <w:spacing w:line="360" w:lineRule="auto"/>
        <w:ind w:left="824" w:firstLine="851"/>
        <w:jc w:val="both"/>
      </w:pPr>
    </w:p>
    <w:p w14:paraId="79BD28C8" w14:textId="77777777" w:rsidR="007E7E9D" w:rsidRPr="00CF1987" w:rsidRDefault="007E7E9D" w:rsidP="000432FA">
      <w:pPr>
        <w:spacing w:line="360" w:lineRule="auto"/>
        <w:ind w:left="824" w:firstLine="851"/>
        <w:jc w:val="both"/>
      </w:pPr>
    </w:p>
    <w:p w14:paraId="000000A4" w14:textId="77777777" w:rsidR="00763999" w:rsidRPr="00CF1987" w:rsidRDefault="00763999" w:rsidP="000432FA">
      <w:pPr>
        <w:ind w:left="824"/>
      </w:pPr>
    </w:p>
    <w:p w14:paraId="000000A5" w14:textId="77777777" w:rsidR="00763999" w:rsidRPr="00CF1987" w:rsidRDefault="00241C78" w:rsidP="000432FA">
      <w:pPr>
        <w:ind w:left="824"/>
        <w:jc w:val="center"/>
        <w:sectPr w:rsidR="00763999" w:rsidRPr="00CF1987">
          <w:footerReference w:type="default" r:id="rId14"/>
          <w:pgSz w:w="11906" w:h="16838"/>
          <w:pgMar w:top="1134" w:right="567" w:bottom="851" w:left="1418" w:header="454" w:footer="340" w:gutter="0"/>
          <w:cols w:space="720"/>
        </w:sectPr>
      </w:pPr>
      <w:r w:rsidRPr="00CF1987">
        <w:br w:type="page"/>
      </w:r>
    </w:p>
    <w:p w14:paraId="000000A6" w14:textId="77777777" w:rsidR="00763999" w:rsidRPr="00CF1987" w:rsidRDefault="00241C78" w:rsidP="000432FA">
      <w:pPr>
        <w:pStyle w:val="13"/>
        <w:numPr>
          <w:ilvl w:val="0"/>
          <w:numId w:val="48"/>
        </w:numPr>
        <w:ind w:left="1544"/>
        <w:rPr>
          <w:sz w:val="24"/>
          <w:szCs w:val="24"/>
          <w:lang w:val="ru-RU"/>
        </w:rPr>
      </w:pPr>
      <w:bookmarkStart w:id="3" w:name="_Ref101718842"/>
      <w:bookmarkStart w:id="4" w:name="_Toc168563234"/>
      <w:r w:rsidRPr="00CF1987">
        <w:rPr>
          <w:sz w:val="24"/>
          <w:szCs w:val="24"/>
          <w:lang w:val="ru-RU"/>
        </w:rPr>
        <w:lastRenderedPageBreak/>
        <w:t>Общие сведения</w:t>
      </w:r>
      <w:bookmarkEnd w:id="3"/>
      <w:bookmarkEnd w:id="4"/>
    </w:p>
    <w:p w14:paraId="000000A7" w14:textId="6B7A7B68" w:rsidR="00763999" w:rsidRPr="00CF1987" w:rsidRDefault="00241C78" w:rsidP="000432FA">
      <w:pPr>
        <w:pStyle w:val="22"/>
        <w:numPr>
          <w:ilvl w:val="1"/>
          <w:numId w:val="48"/>
        </w:numPr>
        <w:ind w:left="1392"/>
        <w:rPr>
          <w:sz w:val="24"/>
        </w:rPr>
      </w:pPr>
      <w:bookmarkStart w:id="5" w:name="_Toc168563235"/>
      <w:r w:rsidRPr="00CF1987">
        <w:rPr>
          <w:sz w:val="24"/>
        </w:rPr>
        <w:t>Наименование информационной системы</w:t>
      </w:r>
      <w:bookmarkEnd w:id="5"/>
    </w:p>
    <w:p w14:paraId="12E30C7A" w14:textId="05E21CC9" w:rsidR="001E5344" w:rsidRDefault="00241C78" w:rsidP="001E5344">
      <w:pPr>
        <w:pBdr>
          <w:top w:val="nil"/>
          <w:left w:val="nil"/>
          <w:bottom w:val="nil"/>
          <w:right w:val="nil"/>
          <w:between w:val="nil"/>
        </w:pBdr>
        <w:spacing w:line="360" w:lineRule="auto"/>
        <w:ind w:left="464" w:firstLine="709"/>
        <w:jc w:val="both"/>
      </w:pPr>
      <w:r w:rsidRPr="00CF1987">
        <w:t xml:space="preserve">Полное наименование: </w:t>
      </w:r>
      <w:r w:rsidR="001E5344" w:rsidRPr="00CF1987">
        <w:t>"</w:t>
      </w:r>
      <w:r w:rsidR="001E3F2A">
        <w:t>Г</w:t>
      </w:r>
      <w:commentRangeStart w:id="6"/>
      <w:r w:rsidR="001E5344" w:rsidRPr="009329A6">
        <w:t>осударственн</w:t>
      </w:r>
      <w:r w:rsidR="001E3F2A">
        <w:t>ая</w:t>
      </w:r>
      <w:r w:rsidR="001E5344" w:rsidRPr="009329A6">
        <w:t xml:space="preserve"> информационн</w:t>
      </w:r>
      <w:r w:rsidR="001E3F2A">
        <w:t>ая</w:t>
      </w:r>
      <w:r w:rsidR="001E5344" w:rsidRPr="009329A6">
        <w:t xml:space="preserve"> систем</w:t>
      </w:r>
      <w:r w:rsidR="001E3F2A">
        <w:t>а</w:t>
      </w:r>
      <w:r w:rsidR="001E5344" w:rsidRPr="009329A6">
        <w:t xml:space="preserve"> в сфере здравоохранения Республики Алтай"</w:t>
      </w:r>
      <w:commentRangeEnd w:id="6"/>
      <w:r w:rsidR="00175B95">
        <w:rPr>
          <w:rStyle w:val="afff1"/>
        </w:rPr>
        <w:commentReference w:id="6"/>
      </w:r>
      <w:r w:rsidR="001E5344" w:rsidRPr="009329A6">
        <w:t>.</w:t>
      </w:r>
      <w:r w:rsidRPr="00CF1987">
        <w:t xml:space="preserve"> </w:t>
      </w:r>
      <w:bookmarkStart w:id="7" w:name="_heading=h.2et92p0" w:colFirst="0" w:colLast="0"/>
      <w:bookmarkEnd w:id="7"/>
    </w:p>
    <w:p w14:paraId="5C085B76" w14:textId="49D6FC68" w:rsidR="001E5344" w:rsidRDefault="001E5344" w:rsidP="001E5344">
      <w:pPr>
        <w:pBdr>
          <w:top w:val="nil"/>
          <w:left w:val="nil"/>
          <w:bottom w:val="nil"/>
          <w:right w:val="nil"/>
          <w:between w:val="nil"/>
        </w:pBdr>
        <w:spacing w:line="360" w:lineRule="auto"/>
        <w:ind w:left="464" w:firstLine="709"/>
        <w:jc w:val="both"/>
      </w:pPr>
      <w:r w:rsidRPr="00CF1987">
        <w:t>Краткое наименование: "</w:t>
      </w:r>
      <w:r w:rsidRPr="001B2517">
        <w:t>ГИСЗ РА</w:t>
      </w:r>
      <w:r>
        <w:t>".</w:t>
      </w:r>
    </w:p>
    <w:p w14:paraId="04FE44C4" w14:textId="47A9AF15" w:rsidR="001E5344" w:rsidRPr="00CF1987" w:rsidRDefault="001E5344" w:rsidP="001E5344">
      <w:pPr>
        <w:pBdr>
          <w:top w:val="nil"/>
          <w:left w:val="nil"/>
          <w:bottom w:val="nil"/>
          <w:right w:val="nil"/>
          <w:between w:val="nil"/>
        </w:pBdr>
        <w:spacing w:line="360" w:lineRule="auto"/>
        <w:ind w:left="464" w:firstLine="709"/>
        <w:jc w:val="both"/>
      </w:pPr>
      <w:r w:rsidRPr="00CF1987">
        <w:t>Условное обозначение: "Система".</w:t>
      </w:r>
    </w:p>
    <w:p w14:paraId="000000AF" w14:textId="6E6B7C34" w:rsidR="00763999" w:rsidRPr="00CF1987" w:rsidRDefault="00241C78" w:rsidP="000432FA">
      <w:pPr>
        <w:pStyle w:val="22"/>
        <w:numPr>
          <w:ilvl w:val="1"/>
          <w:numId w:val="48"/>
        </w:numPr>
        <w:ind w:left="1392"/>
        <w:rPr>
          <w:sz w:val="24"/>
        </w:rPr>
      </w:pPr>
      <w:bookmarkStart w:id="8" w:name="_Toc168563236"/>
      <w:r w:rsidRPr="00CF1987">
        <w:rPr>
          <w:sz w:val="24"/>
        </w:rPr>
        <w:t xml:space="preserve">Наименование </w:t>
      </w:r>
      <w:r w:rsidR="00954633">
        <w:rPr>
          <w:sz w:val="24"/>
        </w:rPr>
        <w:t>оказываемых услуг</w:t>
      </w:r>
      <w:bookmarkEnd w:id="8"/>
    </w:p>
    <w:p w14:paraId="000000B0" w14:textId="6C3CF939" w:rsidR="00763999" w:rsidRPr="00CF1987" w:rsidRDefault="00241C78" w:rsidP="000432FA">
      <w:pPr>
        <w:pBdr>
          <w:top w:val="nil"/>
          <w:left w:val="nil"/>
          <w:bottom w:val="nil"/>
          <w:right w:val="nil"/>
          <w:between w:val="nil"/>
        </w:pBdr>
        <w:spacing w:line="360" w:lineRule="auto"/>
        <w:ind w:left="464" w:firstLine="709"/>
        <w:jc w:val="both"/>
        <w:rPr>
          <w:color w:val="000000"/>
        </w:rPr>
      </w:pPr>
      <w:bookmarkStart w:id="9" w:name="_heading=h.3dy6vkm"/>
      <w:bookmarkEnd w:id="9"/>
      <w:r w:rsidRPr="00CF1987">
        <w:t>П</w:t>
      </w:r>
      <w:r w:rsidRPr="00CF1987">
        <w:rPr>
          <w:color w:val="000000" w:themeColor="text1"/>
        </w:rPr>
        <w:t xml:space="preserve">ередача прав на специализированное программное обеспечение и </w:t>
      </w:r>
      <w:r w:rsidR="00954633">
        <w:rPr>
          <w:color w:val="000000" w:themeColor="text1"/>
        </w:rPr>
        <w:t>оказание услуг</w:t>
      </w:r>
      <w:r w:rsidRPr="00CF1987">
        <w:rPr>
          <w:color w:val="000000" w:themeColor="text1"/>
        </w:rPr>
        <w:t xml:space="preserve"> по его </w:t>
      </w:r>
      <w:r w:rsidRPr="00CF1987">
        <w:t>внедрению</w:t>
      </w:r>
      <w:r w:rsidRPr="00CF1987">
        <w:rPr>
          <w:color w:val="000000" w:themeColor="text1"/>
        </w:rPr>
        <w:t xml:space="preserve"> в целях модернизации и </w:t>
      </w:r>
      <w:commentRangeStart w:id="10"/>
      <w:r w:rsidR="001E5344" w:rsidRPr="00CF1987">
        <w:rPr>
          <w:color w:val="000000" w:themeColor="text1"/>
        </w:rPr>
        <w:t xml:space="preserve">развития </w:t>
      </w:r>
      <w:r w:rsidR="001E5344" w:rsidRPr="009329A6">
        <w:t>государственной информационной системы</w:t>
      </w:r>
      <w:commentRangeEnd w:id="10"/>
      <w:r w:rsidR="00AF6B81">
        <w:rPr>
          <w:rStyle w:val="afff1"/>
        </w:rPr>
        <w:commentReference w:id="10"/>
      </w:r>
      <w:r w:rsidR="001E5344" w:rsidRPr="009329A6">
        <w:t xml:space="preserve"> в сфере здравоохранения Республики Алтай</w:t>
      </w:r>
      <w:r w:rsidR="001E5344" w:rsidRPr="00CF1987">
        <w:rPr>
          <w:color w:val="000000" w:themeColor="text1"/>
        </w:rPr>
        <w:t xml:space="preserve"> </w:t>
      </w:r>
      <w:r w:rsidRPr="00CF1987">
        <w:rPr>
          <w:color w:val="000000" w:themeColor="text1"/>
        </w:rPr>
        <w:t>в части расширения функциональных возможностей.</w:t>
      </w:r>
    </w:p>
    <w:p w14:paraId="000000B1" w14:textId="0FC52DC9" w:rsidR="00763999" w:rsidRPr="00CF1987" w:rsidRDefault="00241C78" w:rsidP="000432FA">
      <w:pPr>
        <w:pStyle w:val="22"/>
        <w:numPr>
          <w:ilvl w:val="1"/>
          <w:numId w:val="48"/>
        </w:numPr>
        <w:ind w:left="1392"/>
        <w:rPr>
          <w:sz w:val="24"/>
        </w:rPr>
      </w:pPr>
      <w:bookmarkStart w:id="11" w:name="_Ref128750833"/>
      <w:bookmarkStart w:id="12" w:name="_Toc168563237"/>
      <w:r w:rsidRPr="00CF1987">
        <w:rPr>
          <w:sz w:val="24"/>
        </w:rPr>
        <w:t xml:space="preserve">Сроки </w:t>
      </w:r>
      <w:bookmarkEnd w:id="11"/>
      <w:r w:rsidR="00954633">
        <w:rPr>
          <w:sz w:val="24"/>
        </w:rPr>
        <w:t>оказания услуг</w:t>
      </w:r>
      <w:bookmarkEnd w:id="12"/>
      <w:r w:rsidR="00381CD6" w:rsidRPr="00CF1987">
        <w:rPr>
          <w:sz w:val="24"/>
        </w:rPr>
        <w:t xml:space="preserve"> </w:t>
      </w:r>
    </w:p>
    <w:p w14:paraId="000000B7" w14:textId="4C3DC32E" w:rsidR="00763999" w:rsidRPr="00CF1987" w:rsidRDefault="00241C78" w:rsidP="000432FA">
      <w:pPr>
        <w:pBdr>
          <w:top w:val="nil"/>
          <w:left w:val="nil"/>
          <w:bottom w:val="nil"/>
          <w:right w:val="nil"/>
          <w:between w:val="nil"/>
        </w:pBdr>
        <w:spacing w:line="360" w:lineRule="auto"/>
        <w:ind w:left="464" w:firstLine="709"/>
        <w:jc w:val="both"/>
        <w:rPr>
          <w:color w:val="000000"/>
        </w:rPr>
      </w:pPr>
      <w:bookmarkStart w:id="13" w:name="_heading=h.4d34og8" w:colFirst="0" w:colLast="0"/>
      <w:bookmarkEnd w:id="13"/>
      <w:r w:rsidRPr="00CF1987">
        <w:rPr>
          <w:color w:val="000000"/>
        </w:rPr>
        <w:t xml:space="preserve">Дата </w:t>
      </w:r>
      <w:r w:rsidRPr="00CF1987">
        <w:t>начала</w:t>
      </w:r>
      <w:r w:rsidRPr="00CF1987">
        <w:rPr>
          <w:color w:val="000000"/>
        </w:rPr>
        <w:t xml:space="preserve"> </w:t>
      </w:r>
      <w:r w:rsidR="00954633">
        <w:rPr>
          <w:color w:val="000000"/>
        </w:rPr>
        <w:t>оказания услуг</w:t>
      </w:r>
      <w:r w:rsidRPr="00CF1987">
        <w:rPr>
          <w:color w:val="000000"/>
        </w:rPr>
        <w:t>: с момента заключения Государственного контракта;</w:t>
      </w:r>
    </w:p>
    <w:p w14:paraId="000000B8" w14:textId="5236510C" w:rsidR="00763999" w:rsidRPr="00CF1987" w:rsidRDefault="00241C78" w:rsidP="000432FA">
      <w:pPr>
        <w:pBdr>
          <w:top w:val="nil"/>
          <w:left w:val="nil"/>
          <w:bottom w:val="nil"/>
          <w:right w:val="nil"/>
          <w:between w:val="nil"/>
        </w:pBdr>
        <w:spacing w:line="360" w:lineRule="auto"/>
        <w:ind w:left="464" w:firstLine="709"/>
        <w:jc w:val="both"/>
        <w:rPr>
          <w:color w:val="000000"/>
        </w:rPr>
      </w:pPr>
      <w:r w:rsidRPr="00CF1987">
        <w:rPr>
          <w:color w:val="000000"/>
        </w:rPr>
        <w:t xml:space="preserve">Дата </w:t>
      </w:r>
      <w:r w:rsidRPr="00CF1987">
        <w:t>окончания</w:t>
      </w:r>
      <w:r w:rsidRPr="00CF1987">
        <w:rPr>
          <w:color w:val="000000"/>
        </w:rPr>
        <w:t xml:space="preserve"> </w:t>
      </w:r>
      <w:r w:rsidR="00954633">
        <w:rPr>
          <w:color w:val="000000"/>
        </w:rPr>
        <w:t>оказания услуг</w:t>
      </w:r>
      <w:r w:rsidRPr="00CF1987">
        <w:rPr>
          <w:color w:val="000000"/>
        </w:rPr>
        <w:t xml:space="preserve">: не позднее </w:t>
      </w:r>
      <w:r w:rsidR="00815BBE" w:rsidRPr="00CF1987">
        <w:rPr>
          <w:color w:val="000000"/>
        </w:rPr>
        <w:t>25</w:t>
      </w:r>
      <w:r w:rsidRPr="00CF1987">
        <w:rPr>
          <w:color w:val="000000"/>
        </w:rPr>
        <w:t>.1</w:t>
      </w:r>
      <w:r w:rsidR="00815BBE" w:rsidRPr="00CF1987">
        <w:rPr>
          <w:color w:val="000000"/>
        </w:rPr>
        <w:t>2</w:t>
      </w:r>
      <w:r w:rsidRPr="00CF1987">
        <w:rPr>
          <w:color w:val="000000"/>
        </w:rPr>
        <w:t>.202</w:t>
      </w:r>
      <w:r w:rsidR="00AA2CBB" w:rsidRPr="00CF1987">
        <w:rPr>
          <w:color w:val="000000"/>
        </w:rPr>
        <w:t>4</w:t>
      </w:r>
      <w:r w:rsidRPr="00CF1987">
        <w:rPr>
          <w:color w:val="000000"/>
        </w:rPr>
        <w:t>.</w:t>
      </w:r>
    </w:p>
    <w:p w14:paraId="000000BA" w14:textId="351533D1" w:rsidR="00763999" w:rsidRPr="00CF1987" w:rsidRDefault="00241C78" w:rsidP="000432FA">
      <w:pPr>
        <w:pStyle w:val="22"/>
        <w:numPr>
          <w:ilvl w:val="1"/>
          <w:numId w:val="48"/>
        </w:numPr>
        <w:ind w:left="1392"/>
        <w:rPr>
          <w:sz w:val="24"/>
        </w:rPr>
      </w:pPr>
      <w:bookmarkStart w:id="14" w:name="_Toc168563238"/>
      <w:r w:rsidRPr="00CF1987">
        <w:rPr>
          <w:sz w:val="24"/>
        </w:rPr>
        <w:t xml:space="preserve">Место </w:t>
      </w:r>
      <w:r w:rsidR="00954633">
        <w:rPr>
          <w:sz w:val="24"/>
        </w:rPr>
        <w:t>оказания услуг</w:t>
      </w:r>
      <w:bookmarkEnd w:id="14"/>
    </w:p>
    <w:p w14:paraId="000000BE" w14:textId="71D8F62D" w:rsidR="00763999" w:rsidRPr="00CF1987" w:rsidRDefault="00241C78" w:rsidP="000432FA">
      <w:pPr>
        <w:pBdr>
          <w:top w:val="nil"/>
          <w:left w:val="nil"/>
          <w:bottom w:val="nil"/>
          <w:right w:val="nil"/>
          <w:between w:val="nil"/>
        </w:pBdr>
        <w:spacing w:line="360" w:lineRule="auto"/>
        <w:ind w:left="464" w:firstLine="709"/>
        <w:jc w:val="both"/>
        <w:rPr>
          <w:color w:val="000000"/>
        </w:rPr>
      </w:pPr>
      <w:r w:rsidRPr="00CF1987">
        <w:rPr>
          <w:color w:val="4BACC6"/>
        </w:rPr>
        <w:t xml:space="preserve">Пример. </w:t>
      </w:r>
      <w:r w:rsidR="00954633">
        <w:rPr>
          <w:color w:val="000000"/>
        </w:rPr>
        <w:t>Оказание услуг</w:t>
      </w:r>
      <w:r w:rsidRPr="00CF1987">
        <w:rPr>
          <w:color w:val="000000"/>
        </w:rPr>
        <w:t xml:space="preserve"> осуществляется в региональных медицинских </w:t>
      </w:r>
      <w:r w:rsidR="006531AA" w:rsidRPr="00CF1987">
        <w:rPr>
          <w:color w:val="000000"/>
        </w:rPr>
        <w:t xml:space="preserve">организациях </w:t>
      </w:r>
      <w:r w:rsidR="001E5344">
        <w:t>Республики Алтай</w:t>
      </w:r>
      <w:r w:rsidR="001E5344" w:rsidRPr="00CF1987">
        <w:rPr>
          <w:color w:val="000000"/>
        </w:rPr>
        <w:t xml:space="preserve"> </w:t>
      </w:r>
      <w:r w:rsidRPr="00CF1987">
        <w:rPr>
          <w:color w:val="000000"/>
        </w:rPr>
        <w:t xml:space="preserve">перечень которых приведен в </w:t>
      </w:r>
      <w:r w:rsidRPr="00CF1987">
        <w:t>приложении</w:t>
      </w:r>
      <w:r w:rsidR="00E375F1" w:rsidRPr="00CF1987">
        <w:rPr>
          <w:color w:val="000000"/>
        </w:rPr>
        <w:t xml:space="preserve"> </w:t>
      </w:r>
      <w:r w:rsidR="00E375F1" w:rsidRPr="00CF1987">
        <w:rPr>
          <w:color w:val="000000"/>
        </w:rPr>
        <w:fldChar w:fldCharType="begin"/>
      </w:r>
      <w:r w:rsidR="00E375F1" w:rsidRPr="00CF1987">
        <w:rPr>
          <w:color w:val="000000"/>
        </w:rPr>
        <w:instrText xml:space="preserve"> REF _Ref101718593 \h  \* MERGEFORMAT </w:instrText>
      </w:r>
      <w:r w:rsidR="00E375F1" w:rsidRPr="00CF1987">
        <w:rPr>
          <w:color w:val="000000"/>
        </w:rPr>
      </w:r>
      <w:r w:rsidR="00E375F1" w:rsidRPr="00CF1987">
        <w:rPr>
          <w:color w:val="000000"/>
        </w:rPr>
        <w:fldChar w:fldCharType="separate"/>
      </w:r>
      <w:r w:rsidR="000B079A" w:rsidRPr="000B079A">
        <w:rPr>
          <w:vanish/>
        </w:rPr>
        <w:t xml:space="preserve">Приложение </w:t>
      </w:r>
      <w:r w:rsidR="000B079A" w:rsidRPr="00CF1987">
        <w:t>А</w:t>
      </w:r>
      <w:r w:rsidR="00E375F1" w:rsidRPr="00CF1987">
        <w:rPr>
          <w:color w:val="000000"/>
        </w:rPr>
        <w:fldChar w:fldCharType="end"/>
      </w:r>
      <w:r w:rsidR="00780E18" w:rsidRPr="00CF1987">
        <w:rPr>
          <w:color w:val="000000"/>
        </w:rPr>
        <w:t>.</w:t>
      </w:r>
    </w:p>
    <w:p w14:paraId="000000BF" w14:textId="77777777" w:rsidR="00763999" w:rsidRPr="00CF1987" w:rsidRDefault="00241C78" w:rsidP="000432FA">
      <w:pPr>
        <w:pStyle w:val="22"/>
        <w:numPr>
          <w:ilvl w:val="1"/>
          <w:numId w:val="48"/>
        </w:numPr>
        <w:ind w:left="1392"/>
        <w:rPr>
          <w:sz w:val="24"/>
        </w:rPr>
      </w:pPr>
      <w:bookmarkStart w:id="15" w:name="_Toc168563239"/>
      <w:r w:rsidRPr="00CF1987">
        <w:rPr>
          <w:sz w:val="24"/>
        </w:rPr>
        <w:t>Заказчики и исполнители</w:t>
      </w:r>
      <w:bookmarkEnd w:id="15"/>
    </w:p>
    <w:p w14:paraId="66CEA02F" w14:textId="77777777" w:rsidR="001E5344" w:rsidRPr="007F22F8" w:rsidRDefault="00241C78" w:rsidP="001E5344">
      <w:pPr>
        <w:pBdr>
          <w:top w:val="nil"/>
          <w:left w:val="nil"/>
          <w:bottom w:val="nil"/>
          <w:right w:val="nil"/>
          <w:between w:val="nil"/>
        </w:pBdr>
        <w:spacing w:line="360" w:lineRule="auto"/>
        <w:ind w:left="464" w:firstLine="709"/>
        <w:jc w:val="both"/>
      </w:pPr>
      <w:r w:rsidRPr="00CF1987">
        <w:t xml:space="preserve">Государственный заказчик: </w:t>
      </w:r>
      <w:r w:rsidR="001E5344" w:rsidRPr="00F85D92">
        <w:t>КАЗЕННОЕ УЧРЕЖДЕНИЕ ЗДРАВООХРАНЕНИЯ РЕСПУБЛИКИ АЛТАЙ "МЕДИЦИНСКИЙ ИНФОРМАЦИОННО-АНАЛИТИЧЕСКИЙ ЦЕНТР"</w:t>
      </w:r>
      <w:r w:rsidR="001E5344" w:rsidRPr="00CF1987">
        <w:t xml:space="preserve"> (далее – "Государственный заказчик").</w:t>
      </w:r>
      <w:r w:rsidR="001E5344" w:rsidRPr="00F85D92">
        <w:t xml:space="preserve"> </w:t>
      </w:r>
    </w:p>
    <w:p w14:paraId="000000C2" w14:textId="1FADBA3E" w:rsidR="00763999" w:rsidRPr="00CF1987" w:rsidRDefault="00763999" w:rsidP="000432FA">
      <w:pPr>
        <w:pBdr>
          <w:top w:val="nil"/>
          <w:left w:val="nil"/>
          <w:bottom w:val="nil"/>
          <w:right w:val="nil"/>
          <w:between w:val="nil"/>
        </w:pBdr>
        <w:spacing w:line="360" w:lineRule="auto"/>
        <w:ind w:left="464" w:firstLine="709"/>
        <w:jc w:val="both"/>
      </w:pPr>
    </w:p>
    <w:p w14:paraId="000000C3" w14:textId="6919C356" w:rsidR="00763999" w:rsidRPr="00CF1987" w:rsidRDefault="00241C78" w:rsidP="000432FA">
      <w:pPr>
        <w:pBdr>
          <w:top w:val="nil"/>
          <w:left w:val="nil"/>
          <w:bottom w:val="nil"/>
          <w:right w:val="nil"/>
          <w:between w:val="nil"/>
        </w:pBdr>
        <w:spacing w:line="360" w:lineRule="auto"/>
        <w:ind w:left="464" w:firstLine="709"/>
        <w:jc w:val="both"/>
        <w:rPr>
          <w:i/>
          <w:color w:val="4BACC6"/>
          <w:u w:val="single"/>
        </w:rPr>
      </w:pPr>
      <w:r w:rsidRPr="00CF1987">
        <w:t xml:space="preserve">Исполнитель: определяется по результатам проведения конкурсной процедуры в соответствии с </w:t>
      </w:r>
      <w:r w:rsidR="00CF0BD1" w:rsidRPr="00CF1987">
        <w:t>Ф</w:t>
      </w:r>
      <w:r w:rsidRPr="00CF1987">
        <w:t>едеральным законом от 05 апреля 2013 г. № 44-ФЗ "О контрактной системе в сфере закупок товаров, работ, услуг для обеспечения государственных и муниципальных нужд".</w:t>
      </w:r>
    </w:p>
    <w:p w14:paraId="000000CF" w14:textId="1CE94E60" w:rsidR="00763999" w:rsidRPr="00CF1987" w:rsidRDefault="00241C78" w:rsidP="000432FA">
      <w:pPr>
        <w:pStyle w:val="30"/>
        <w:numPr>
          <w:ilvl w:val="2"/>
          <w:numId w:val="48"/>
        </w:numPr>
        <w:ind w:left="1544"/>
        <w:rPr>
          <w:sz w:val="24"/>
        </w:rPr>
      </w:pPr>
      <w:bookmarkStart w:id="16" w:name="_Toc168563240"/>
      <w:r w:rsidRPr="00CF1987">
        <w:rPr>
          <w:sz w:val="24"/>
        </w:rPr>
        <w:lastRenderedPageBreak/>
        <w:t xml:space="preserve">Возможность привлечения субподрядчиков для </w:t>
      </w:r>
      <w:r w:rsidR="00954633">
        <w:rPr>
          <w:sz w:val="24"/>
        </w:rPr>
        <w:t>оказания услуг</w:t>
      </w:r>
      <w:bookmarkEnd w:id="16"/>
    </w:p>
    <w:p w14:paraId="000000D2" w14:textId="1E105DD3" w:rsidR="00763999" w:rsidRPr="00CF1987" w:rsidRDefault="00241C78" w:rsidP="000432FA">
      <w:pPr>
        <w:pBdr>
          <w:top w:val="nil"/>
          <w:left w:val="nil"/>
          <w:bottom w:val="nil"/>
          <w:right w:val="nil"/>
          <w:between w:val="nil"/>
        </w:pBdr>
        <w:spacing w:line="360" w:lineRule="auto"/>
        <w:ind w:left="464" w:firstLine="709"/>
        <w:jc w:val="both"/>
        <w:rPr>
          <w:color w:val="000000"/>
        </w:rPr>
      </w:pPr>
      <w:bookmarkStart w:id="17" w:name="_heading=h.26in1rg" w:colFirst="0" w:colLast="0"/>
      <w:bookmarkEnd w:id="17"/>
      <w:r w:rsidRPr="00CF1987">
        <w:t>Допускается</w:t>
      </w:r>
      <w:r w:rsidRPr="00CF1987">
        <w:rPr>
          <w:color w:val="000000"/>
        </w:rPr>
        <w:t xml:space="preserve"> привлечение Исполнителем субподрядчиков (соисполнителей) </w:t>
      </w:r>
      <w:r w:rsidR="00DB723F" w:rsidRPr="00CF1987">
        <w:rPr>
          <w:color w:val="000000"/>
        </w:rPr>
        <w:t xml:space="preserve">для </w:t>
      </w:r>
      <w:r w:rsidR="00954633">
        <w:rPr>
          <w:color w:val="000000"/>
        </w:rPr>
        <w:t>оказания услуг</w:t>
      </w:r>
      <w:r w:rsidR="00DB723F" w:rsidRPr="00CF1987">
        <w:rPr>
          <w:color w:val="000000"/>
        </w:rPr>
        <w:t xml:space="preserve"> по настоящим Техническим условиям</w:t>
      </w:r>
      <w:r w:rsidRPr="00CF1987">
        <w:rPr>
          <w:color w:val="000000"/>
        </w:rPr>
        <w:t>.</w:t>
      </w:r>
    </w:p>
    <w:p w14:paraId="000000D3" w14:textId="241E0D07" w:rsidR="00763999" w:rsidRPr="00CF1987" w:rsidRDefault="00241C78" w:rsidP="000432FA">
      <w:pPr>
        <w:pBdr>
          <w:top w:val="nil"/>
          <w:left w:val="nil"/>
          <w:bottom w:val="nil"/>
          <w:right w:val="nil"/>
          <w:between w:val="nil"/>
        </w:pBdr>
        <w:spacing w:line="360" w:lineRule="auto"/>
        <w:ind w:left="464" w:firstLine="709"/>
        <w:jc w:val="both"/>
        <w:rPr>
          <w:color w:val="000000"/>
        </w:rPr>
      </w:pPr>
      <w:r w:rsidRPr="00CF1987">
        <w:rPr>
          <w:color w:val="000000"/>
        </w:rPr>
        <w:t xml:space="preserve">Объемы </w:t>
      </w:r>
      <w:r w:rsidR="00954633">
        <w:t>оказания услуг</w:t>
      </w:r>
      <w:r w:rsidRPr="00CF1987">
        <w:rPr>
          <w:color w:val="000000"/>
        </w:rPr>
        <w:t xml:space="preserve"> субподрядчиками (соисполнителями) определяются Исполнителем.</w:t>
      </w:r>
    </w:p>
    <w:p w14:paraId="000000D4" w14:textId="3BF0961F" w:rsidR="00763999" w:rsidRPr="00CF1987" w:rsidRDefault="00241C78" w:rsidP="000432FA">
      <w:pPr>
        <w:pBdr>
          <w:top w:val="nil"/>
          <w:left w:val="nil"/>
          <w:bottom w:val="nil"/>
          <w:right w:val="nil"/>
          <w:between w:val="nil"/>
        </w:pBdr>
        <w:spacing w:line="360" w:lineRule="auto"/>
        <w:ind w:left="464" w:firstLine="709"/>
        <w:jc w:val="both"/>
        <w:rPr>
          <w:color w:val="000000"/>
        </w:rPr>
      </w:pPr>
      <w:r w:rsidRPr="00CF1987">
        <w:rPr>
          <w:color w:val="000000"/>
        </w:rPr>
        <w:t xml:space="preserve">Для </w:t>
      </w:r>
      <w:r w:rsidR="00954633">
        <w:rPr>
          <w:color w:val="000000"/>
        </w:rPr>
        <w:t>оказания услуг</w:t>
      </w:r>
      <w:r w:rsidRPr="00CF1987">
        <w:rPr>
          <w:color w:val="000000"/>
        </w:rPr>
        <w:t xml:space="preserve"> в соответствии с настоящим</w:t>
      </w:r>
      <w:r w:rsidR="00DB723F" w:rsidRPr="00CF1987">
        <w:rPr>
          <w:color w:val="000000"/>
        </w:rPr>
        <w:t>и</w:t>
      </w:r>
      <w:r w:rsidRPr="00CF1987">
        <w:rPr>
          <w:color w:val="000000"/>
        </w:rPr>
        <w:t xml:space="preserve"> Техническим</w:t>
      </w:r>
      <w:r w:rsidR="00DB723F" w:rsidRPr="00CF1987">
        <w:rPr>
          <w:color w:val="000000"/>
        </w:rPr>
        <w:t>и</w:t>
      </w:r>
      <w:r w:rsidRPr="00CF1987">
        <w:rPr>
          <w:color w:val="000000"/>
        </w:rPr>
        <w:t xml:space="preserve"> </w:t>
      </w:r>
      <w:r w:rsidR="00DB723F" w:rsidRPr="00CF1987">
        <w:rPr>
          <w:color w:val="000000"/>
        </w:rPr>
        <w:t xml:space="preserve">условиями </w:t>
      </w:r>
      <w:r w:rsidRPr="00CF1987">
        <w:rPr>
          <w:color w:val="000000"/>
        </w:rPr>
        <w:t xml:space="preserve">Заказчик по </w:t>
      </w:r>
      <w:r w:rsidRPr="00CF1987">
        <w:t>запросу</w:t>
      </w:r>
      <w:r w:rsidRPr="00CF1987">
        <w:rPr>
          <w:color w:val="000000"/>
        </w:rPr>
        <w:t xml:space="preserve"> Исполнителя предоставляет</w:t>
      </w:r>
      <w:r w:rsidR="006531AA" w:rsidRPr="00CF1987">
        <w:rPr>
          <w:color w:val="000000"/>
        </w:rPr>
        <w:t xml:space="preserve"> Исполнителю</w:t>
      </w:r>
      <w:r w:rsidRPr="00CF1987">
        <w:rPr>
          <w:color w:val="000000"/>
        </w:rPr>
        <w:t xml:space="preserve"> субподрядчикам (соисполнителям) доступ к ИТ-инфраструктуре Государственного заказчика</w:t>
      </w:r>
      <w:r w:rsidR="0056056D" w:rsidRPr="00CF1987">
        <w:rPr>
          <w:color w:val="000000"/>
        </w:rPr>
        <w:t>. Доступ должен быть предоставлен Заказчиком в течени</w:t>
      </w:r>
      <w:r w:rsidR="008A18EE" w:rsidRPr="00CF1987">
        <w:rPr>
          <w:color w:val="000000"/>
        </w:rPr>
        <w:t>е</w:t>
      </w:r>
      <w:r w:rsidR="0056056D" w:rsidRPr="00CF1987">
        <w:rPr>
          <w:color w:val="000000"/>
        </w:rPr>
        <w:t xml:space="preserve"> </w:t>
      </w:r>
      <w:r w:rsidR="00350E65" w:rsidRPr="00CF1987">
        <w:rPr>
          <w:color w:val="000000"/>
        </w:rPr>
        <w:t>3 (трех)</w:t>
      </w:r>
      <w:r w:rsidR="0056056D" w:rsidRPr="00CF1987">
        <w:rPr>
          <w:color w:val="000000"/>
        </w:rPr>
        <w:t xml:space="preserve"> рабочих дней </w:t>
      </w:r>
      <w:r w:rsidR="00350E65" w:rsidRPr="00CF1987">
        <w:rPr>
          <w:color w:val="000000"/>
        </w:rPr>
        <w:t>с даты заключения Контракта/Договора</w:t>
      </w:r>
      <w:r w:rsidRPr="00CF1987">
        <w:rPr>
          <w:color w:val="000000"/>
        </w:rPr>
        <w:t xml:space="preserve">. </w:t>
      </w:r>
    </w:p>
    <w:p w14:paraId="000000D5" w14:textId="20D5AC89" w:rsidR="00763999" w:rsidRPr="00CF1987" w:rsidRDefault="00241C78" w:rsidP="000432FA">
      <w:pPr>
        <w:pStyle w:val="22"/>
        <w:numPr>
          <w:ilvl w:val="1"/>
          <w:numId w:val="48"/>
        </w:numPr>
        <w:ind w:left="1392"/>
        <w:rPr>
          <w:sz w:val="24"/>
        </w:rPr>
      </w:pPr>
      <w:bookmarkStart w:id="18" w:name="_Toc168563241"/>
      <w:r w:rsidRPr="00CF1987">
        <w:rPr>
          <w:sz w:val="24"/>
        </w:rPr>
        <w:t xml:space="preserve">Назначение </w:t>
      </w:r>
      <w:r w:rsidR="00954633">
        <w:rPr>
          <w:sz w:val="24"/>
        </w:rPr>
        <w:t>услуг</w:t>
      </w:r>
      <w:bookmarkEnd w:id="18"/>
    </w:p>
    <w:p w14:paraId="000000D6" w14:textId="426569A4" w:rsidR="00763999" w:rsidRPr="00CF1987" w:rsidRDefault="00CA0F69" w:rsidP="000432FA">
      <w:pPr>
        <w:pBdr>
          <w:top w:val="nil"/>
          <w:left w:val="nil"/>
          <w:bottom w:val="nil"/>
          <w:right w:val="nil"/>
          <w:between w:val="nil"/>
        </w:pBdr>
        <w:spacing w:line="360" w:lineRule="auto"/>
        <w:ind w:left="464" w:firstLine="709"/>
        <w:jc w:val="both"/>
      </w:pPr>
      <w:bookmarkStart w:id="19" w:name="_heading=h.35nkun2" w:colFirst="0" w:colLast="0"/>
      <w:bookmarkEnd w:id="19"/>
      <w:r w:rsidRPr="00CF1987">
        <w:t xml:space="preserve">Передача прав и </w:t>
      </w:r>
      <w:r w:rsidR="00954633">
        <w:t>оказание услуг</w:t>
      </w:r>
      <w:r w:rsidR="00CF0BD1" w:rsidRPr="00CF1987">
        <w:t xml:space="preserve"> предназначены</w:t>
      </w:r>
      <w:r w:rsidR="00241C78" w:rsidRPr="00CF1987">
        <w:t xml:space="preserve"> для:</w:t>
      </w:r>
    </w:p>
    <w:p w14:paraId="000000D7" w14:textId="77777777" w:rsidR="00763999" w:rsidRPr="00CF1987" w:rsidRDefault="00241C78" w:rsidP="000432FA">
      <w:pPr>
        <w:numPr>
          <w:ilvl w:val="0"/>
          <w:numId w:val="34"/>
        </w:numPr>
        <w:pBdr>
          <w:top w:val="nil"/>
          <w:left w:val="nil"/>
          <w:bottom w:val="nil"/>
          <w:right w:val="nil"/>
          <w:between w:val="nil"/>
        </w:pBdr>
        <w:spacing w:line="360" w:lineRule="auto"/>
        <w:ind w:left="2264"/>
        <w:jc w:val="both"/>
      </w:pPr>
      <w:r w:rsidRPr="00CF1987">
        <w:t>совершенствования организации лечебного процесса в медицинских организациях с применением современных информационно-коммуникационных технологий;</w:t>
      </w:r>
    </w:p>
    <w:p w14:paraId="000000D8" w14:textId="77777777" w:rsidR="00763999" w:rsidRPr="00CF1987" w:rsidRDefault="00241C78" w:rsidP="000432FA">
      <w:pPr>
        <w:numPr>
          <w:ilvl w:val="0"/>
          <w:numId w:val="34"/>
        </w:numPr>
        <w:pBdr>
          <w:top w:val="nil"/>
          <w:left w:val="nil"/>
          <w:bottom w:val="nil"/>
          <w:right w:val="nil"/>
          <w:between w:val="nil"/>
        </w:pBdr>
        <w:spacing w:line="360" w:lineRule="auto"/>
        <w:ind w:left="2264"/>
        <w:jc w:val="both"/>
      </w:pPr>
      <w:r w:rsidRPr="00CF1987">
        <w:t>обеспечения автоматизированного управления лечебно-диагностической деятельностью медицинских организаций, оказывающих первичную и специализированную медицинскую помощь;</w:t>
      </w:r>
    </w:p>
    <w:p w14:paraId="000000D9" w14:textId="32F13CF3" w:rsidR="00763999" w:rsidRPr="00CF1987" w:rsidRDefault="00241C78" w:rsidP="000432FA">
      <w:pPr>
        <w:numPr>
          <w:ilvl w:val="0"/>
          <w:numId w:val="34"/>
        </w:numPr>
        <w:pBdr>
          <w:top w:val="nil"/>
          <w:left w:val="nil"/>
          <w:bottom w:val="nil"/>
          <w:right w:val="nil"/>
          <w:between w:val="nil"/>
        </w:pBdr>
        <w:spacing w:line="360" w:lineRule="auto"/>
        <w:ind w:left="2264"/>
        <w:jc w:val="both"/>
      </w:pPr>
      <w:r w:rsidRPr="00CF1987">
        <w:t>обеспечения автоматизированного управления деятельностью медицинских организаций, оказывающих медицинскую помощь в стационарных условиях (круглосуточных, дневных стационаров).</w:t>
      </w:r>
    </w:p>
    <w:p w14:paraId="6BBBF9EF" w14:textId="45175CE5" w:rsidR="00A42BFA" w:rsidRPr="00CF1987" w:rsidRDefault="00A42BFA" w:rsidP="000432FA">
      <w:pPr>
        <w:pBdr>
          <w:top w:val="nil"/>
          <w:left w:val="nil"/>
          <w:bottom w:val="nil"/>
          <w:right w:val="nil"/>
          <w:between w:val="nil"/>
        </w:pBdr>
        <w:spacing w:line="360" w:lineRule="auto"/>
        <w:ind w:left="464" w:firstLine="709"/>
        <w:jc w:val="both"/>
      </w:pPr>
      <w:r w:rsidRPr="00CF1987">
        <w:t xml:space="preserve">Назначение </w:t>
      </w:r>
      <w:r w:rsidR="00954633">
        <w:t>услуг</w:t>
      </w:r>
      <w:r w:rsidRPr="00CF1987">
        <w:t xml:space="preserve"> </w:t>
      </w:r>
      <w:r w:rsidR="00A95F4E" w:rsidRPr="00CF1987">
        <w:t>реализуется путем достижения</w:t>
      </w:r>
      <w:r w:rsidR="00C062EF">
        <w:t xml:space="preserve"> целей, перечисленных в разделе </w:t>
      </w:r>
      <w:r w:rsidR="00A95F4E" w:rsidRPr="00CF1987">
        <w:fldChar w:fldCharType="begin"/>
      </w:r>
      <w:r w:rsidR="00A95F4E" w:rsidRPr="00CF1987">
        <w:instrText xml:space="preserve"> REF _Ref101426432 \n \h </w:instrText>
      </w:r>
      <w:r w:rsidR="00ED553F" w:rsidRPr="00CF1987">
        <w:instrText xml:space="preserve"> \* MERGEFORMAT </w:instrText>
      </w:r>
      <w:r w:rsidR="00A95F4E" w:rsidRPr="00CF1987">
        <w:fldChar w:fldCharType="separate"/>
      </w:r>
      <w:r w:rsidR="000B079A">
        <w:t>1.7</w:t>
      </w:r>
      <w:r w:rsidR="00A95F4E" w:rsidRPr="00CF1987">
        <w:fldChar w:fldCharType="end"/>
      </w:r>
      <w:r w:rsidR="00A95F4E" w:rsidRPr="00CF1987">
        <w:t>.</w:t>
      </w:r>
    </w:p>
    <w:p w14:paraId="000000DA" w14:textId="60961DEB" w:rsidR="00763999" w:rsidRPr="00CF1987" w:rsidRDefault="00241C78" w:rsidP="000432FA">
      <w:pPr>
        <w:pStyle w:val="22"/>
        <w:numPr>
          <w:ilvl w:val="1"/>
          <w:numId w:val="48"/>
        </w:numPr>
        <w:ind w:left="1392"/>
        <w:rPr>
          <w:sz w:val="24"/>
        </w:rPr>
      </w:pPr>
      <w:bookmarkStart w:id="20" w:name="_Ref101426432"/>
      <w:bookmarkStart w:id="21" w:name="_Toc168563242"/>
      <w:r w:rsidRPr="00CF1987">
        <w:rPr>
          <w:sz w:val="24"/>
        </w:rPr>
        <w:t xml:space="preserve">Цели </w:t>
      </w:r>
      <w:r w:rsidR="00CA0F69" w:rsidRPr="00CF1987">
        <w:rPr>
          <w:sz w:val="24"/>
        </w:rPr>
        <w:t xml:space="preserve">передачи прав и </w:t>
      </w:r>
      <w:bookmarkEnd w:id="20"/>
      <w:r w:rsidR="00954633">
        <w:rPr>
          <w:sz w:val="24"/>
        </w:rPr>
        <w:t>оказания услуг</w:t>
      </w:r>
      <w:bookmarkEnd w:id="21"/>
    </w:p>
    <w:p w14:paraId="000000DB" w14:textId="6E61ACBB" w:rsidR="00763999" w:rsidRPr="00CF1987" w:rsidRDefault="00241C78" w:rsidP="000432FA">
      <w:pPr>
        <w:pBdr>
          <w:top w:val="nil"/>
          <w:left w:val="nil"/>
          <w:bottom w:val="nil"/>
          <w:right w:val="nil"/>
          <w:between w:val="nil"/>
        </w:pBdr>
        <w:spacing w:line="360" w:lineRule="auto"/>
        <w:ind w:left="464" w:firstLine="709"/>
        <w:jc w:val="both"/>
        <w:rPr>
          <w:i/>
        </w:rPr>
      </w:pPr>
      <w:bookmarkStart w:id="22" w:name="_heading=h.44sinio" w:colFirst="0" w:colLast="0"/>
      <w:bookmarkEnd w:id="22"/>
      <w:r w:rsidRPr="00CF1987">
        <w:t>Цел</w:t>
      </w:r>
      <w:r w:rsidR="00F40C00" w:rsidRPr="00CF1987">
        <w:t>ями</w:t>
      </w:r>
      <w:r w:rsidRPr="00CF1987">
        <w:t xml:space="preserve"> </w:t>
      </w:r>
      <w:r w:rsidR="00CA0F69" w:rsidRPr="00CF1987">
        <w:t xml:space="preserve">передачи прав и </w:t>
      </w:r>
      <w:r w:rsidR="00954633">
        <w:t xml:space="preserve">оказания услуг </w:t>
      </w:r>
      <w:r w:rsidRPr="00CF1987">
        <w:t>явля</w:t>
      </w:r>
      <w:r w:rsidR="00F40C00" w:rsidRPr="00CF1987">
        <w:t>ю</w:t>
      </w:r>
      <w:r w:rsidRPr="00CF1987">
        <w:t>тся:</w:t>
      </w:r>
    </w:p>
    <w:p w14:paraId="16DD3B31" w14:textId="710CDC42" w:rsidR="00E52DFE" w:rsidRDefault="00E41129" w:rsidP="000432FA">
      <w:pPr>
        <w:numPr>
          <w:ilvl w:val="0"/>
          <w:numId w:val="34"/>
        </w:numPr>
        <w:pBdr>
          <w:top w:val="nil"/>
          <w:left w:val="nil"/>
          <w:bottom w:val="nil"/>
          <w:right w:val="nil"/>
          <w:between w:val="nil"/>
        </w:pBdr>
        <w:spacing w:line="360" w:lineRule="auto"/>
        <w:ind w:left="2264"/>
        <w:jc w:val="both"/>
      </w:pPr>
      <w:bookmarkStart w:id="23" w:name="_heading=h.2jxsxqh" w:colFirst="0" w:colLast="0"/>
      <w:bookmarkEnd w:id="23"/>
      <w:r>
        <w:rPr>
          <w:color w:val="000000"/>
        </w:rPr>
        <w:t xml:space="preserve">обеспечение возможности своевременной постановки на диспансерное наблюдение </w:t>
      </w:r>
      <w:r w:rsidR="005A5963">
        <w:rPr>
          <w:color w:val="000000"/>
        </w:rPr>
        <w:t xml:space="preserve">пациентов, </w:t>
      </w:r>
      <w:r>
        <w:rPr>
          <w:color w:val="000000"/>
        </w:rPr>
        <w:t>подлежащих</w:t>
      </w:r>
      <w:r w:rsidR="005A5963">
        <w:rPr>
          <w:color w:val="000000"/>
        </w:rPr>
        <w:t xml:space="preserve"> постановке на диспансерное наблюдение </w:t>
      </w:r>
      <w:r>
        <w:rPr>
          <w:color w:val="000000"/>
        </w:rPr>
        <w:t>в сроки, регламентируемые</w:t>
      </w:r>
      <w:r>
        <w:t xml:space="preserve"> </w:t>
      </w:r>
      <w:r w:rsidRPr="00FB3E2C">
        <w:rPr>
          <w:color w:val="000000"/>
        </w:rPr>
        <w:t>Приказом</w:t>
      </w:r>
      <w:r w:rsidR="00E52DFE" w:rsidRPr="00FB3E2C">
        <w:rPr>
          <w:color w:val="000000"/>
        </w:rPr>
        <w:t xml:space="preserve"> </w:t>
      </w:r>
      <w:r w:rsidR="00FB3E2C" w:rsidRPr="00FB3E2C">
        <w:rPr>
          <w:color w:val="000000"/>
        </w:rPr>
        <w:t>Минздрава России</w:t>
      </w:r>
      <w:r w:rsidR="00E52DFE" w:rsidRPr="00FB3E2C">
        <w:rPr>
          <w:color w:val="000000"/>
        </w:rPr>
        <w:t xml:space="preserve"> от 15.03.2022 № 168н </w:t>
      </w:r>
      <w:r w:rsidR="00FE023C">
        <w:t>(</w:t>
      </w:r>
      <w:r w:rsidR="00A0158E">
        <w:t>ред. от 28.02.2024</w:t>
      </w:r>
      <w:r w:rsidR="00FE023C">
        <w:t>)</w:t>
      </w:r>
      <w:r w:rsidR="00FE023C" w:rsidRPr="00FB3E2C">
        <w:rPr>
          <w:color w:val="000000"/>
        </w:rPr>
        <w:t xml:space="preserve"> </w:t>
      </w:r>
      <w:r w:rsidR="00E52DFE" w:rsidRPr="00FB3E2C">
        <w:rPr>
          <w:color w:val="000000"/>
        </w:rPr>
        <w:t>"Об утверждении порядка проведения диспанс</w:t>
      </w:r>
      <w:r w:rsidR="005A5963" w:rsidRPr="00FB3E2C">
        <w:rPr>
          <w:color w:val="000000"/>
        </w:rPr>
        <w:t>ерного</w:t>
      </w:r>
      <w:r w:rsidR="005A5963">
        <w:t xml:space="preserve"> наблюдения за взрослыми", а также </w:t>
      </w:r>
      <w:r w:rsidR="00E52DFE">
        <w:t>обеспечени</w:t>
      </w:r>
      <w:r w:rsidR="005A5963">
        <w:t>е</w:t>
      </w:r>
      <w:r w:rsidR="00E52DFE">
        <w:t xml:space="preserve"> возможности контроля </w:t>
      </w:r>
      <w:r w:rsidR="005A5963">
        <w:t>диспансерного наблюдения лиц</w:t>
      </w:r>
      <w:r w:rsidR="00E52DFE">
        <w:t xml:space="preserve">, </w:t>
      </w:r>
      <w:r w:rsidR="00E52DFE">
        <w:lastRenderedPageBreak/>
        <w:t>состоящих на диспансерном наблюдении</w:t>
      </w:r>
      <w:r w:rsidR="005A5963">
        <w:t>,</w:t>
      </w:r>
      <w:r w:rsidR="00E52DFE">
        <w:t xml:space="preserve"> в объёме функциональных требований, представленных в </w:t>
      </w:r>
      <w:r w:rsidR="00FB3E2C">
        <w:t>п.</w:t>
      </w:r>
      <w:r w:rsidR="00E52DFE">
        <w:t xml:space="preserve"> </w:t>
      </w:r>
      <w:r w:rsidR="00E52DFE">
        <w:fldChar w:fldCharType="begin"/>
      </w:r>
      <w:r w:rsidR="00E52DFE">
        <w:instrText xml:space="preserve"> REF _Ref160212311 \r \h </w:instrText>
      </w:r>
      <w:r w:rsidR="00E52DFE">
        <w:fldChar w:fldCharType="separate"/>
      </w:r>
      <w:r w:rsidR="000B079A">
        <w:t>3.2.1.1</w:t>
      </w:r>
      <w:r w:rsidR="00E52DFE">
        <w:fldChar w:fldCharType="end"/>
      </w:r>
      <w:r w:rsidR="00E52DFE">
        <w:t>;</w:t>
      </w:r>
    </w:p>
    <w:p w14:paraId="1748827B" w14:textId="3B8173EF" w:rsidR="00E41129" w:rsidRPr="00CF1987" w:rsidRDefault="0090251D" w:rsidP="000432FA">
      <w:pPr>
        <w:numPr>
          <w:ilvl w:val="0"/>
          <w:numId w:val="34"/>
        </w:numPr>
        <w:pBdr>
          <w:top w:val="nil"/>
          <w:left w:val="nil"/>
          <w:bottom w:val="nil"/>
          <w:right w:val="nil"/>
          <w:between w:val="nil"/>
        </w:pBdr>
        <w:spacing w:line="360" w:lineRule="auto"/>
        <w:ind w:left="2264"/>
        <w:jc w:val="both"/>
      </w:pPr>
      <w:r>
        <w:t xml:space="preserve">исполнение требований Приказа </w:t>
      </w:r>
      <w:r w:rsidR="00FB3E2C" w:rsidRPr="00FB3E2C">
        <w:rPr>
          <w:color w:val="000000"/>
        </w:rPr>
        <w:t>Минздрава России</w:t>
      </w:r>
      <w:r w:rsidR="007E06A7">
        <w:t xml:space="preserve"> от 31.07.2020 №</w:t>
      </w:r>
      <w:r w:rsidR="007E06A7">
        <w:rPr>
          <w:lang w:val="en-US"/>
        </w:rPr>
        <w:t> </w:t>
      </w:r>
      <w:r>
        <w:t xml:space="preserve">788н </w:t>
      </w:r>
      <w:r w:rsidR="00FE023C">
        <w:t xml:space="preserve">(ред. от 07.11.2022) </w:t>
      </w:r>
      <w:r>
        <w:t xml:space="preserve">"Об утверждении Порядка организации медицинской реабилитации взрослых" </w:t>
      </w:r>
      <w:r w:rsidRPr="00CF1987">
        <w:t>в объёме функциональных треб</w:t>
      </w:r>
      <w:r>
        <w:t xml:space="preserve">ований, представленных в </w:t>
      </w:r>
      <w:r w:rsidR="00FB3E2C">
        <w:t>п.</w:t>
      </w:r>
      <w:r>
        <w:t xml:space="preserve"> </w:t>
      </w:r>
      <w:r>
        <w:fldChar w:fldCharType="begin"/>
      </w:r>
      <w:r>
        <w:instrText xml:space="preserve"> REF _Ref160709071 \r \h </w:instrText>
      </w:r>
      <w:r>
        <w:fldChar w:fldCharType="separate"/>
      </w:r>
      <w:r w:rsidR="000B079A">
        <w:t>3.2.1.3</w:t>
      </w:r>
      <w:r>
        <w:fldChar w:fldCharType="end"/>
      </w:r>
      <w:r>
        <w:t xml:space="preserve"> и </w:t>
      </w:r>
      <w:r>
        <w:fldChar w:fldCharType="begin"/>
      </w:r>
      <w:r>
        <w:instrText xml:space="preserve"> REF _Ref160709076 \r \h </w:instrText>
      </w:r>
      <w:r>
        <w:fldChar w:fldCharType="separate"/>
      </w:r>
      <w:r w:rsidR="000B079A">
        <w:t>3.2.2.1</w:t>
      </w:r>
      <w:r>
        <w:fldChar w:fldCharType="end"/>
      </w:r>
      <w:r w:rsidR="002C1A33">
        <w:t>;</w:t>
      </w:r>
    </w:p>
    <w:p w14:paraId="49E7C8C0" w14:textId="7ABC8573" w:rsidR="00E41129" w:rsidRDefault="0090251D" w:rsidP="000432FA">
      <w:pPr>
        <w:numPr>
          <w:ilvl w:val="0"/>
          <w:numId w:val="34"/>
        </w:numPr>
        <w:pBdr>
          <w:top w:val="nil"/>
          <w:left w:val="nil"/>
          <w:bottom w:val="nil"/>
          <w:right w:val="nil"/>
          <w:between w:val="nil"/>
        </w:pBdr>
        <w:spacing w:line="360" w:lineRule="auto"/>
        <w:ind w:left="2264"/>
        <w:jc w:val="both"/>
      </w:pPr>
      <w:r>
        <w:t>исполнение</w:t>
      </w:r>
      <w:r w:rsidR="00E41129" w:rsidRPr="00CF1987">
        <w:t xml:space="preserve"> требований </w:t>
      </w:r>
      <w:hyperlink r:id="rId17" w:anchor="6580IP" w:history="1">
        <w:r w:rsidR="00E41129" w:rsidRPr="00CF1987">
          <w:t xml:space="preserve">Приказа </w:t>
        </w:r>
        <w:r w:rsidR="00FB3E2C" w:rsidRPr="00FB3E2C">
          <w:rPr>
            <w:color w:val="000000"/>
          </w:rPr>
          <w:t>Минздрава России</w:t>
        </w:r>
        <w:r w:rsidR="00817DF8">
          <w:t xml:space="preserve"> от 18 февраля 2022 </w:t>
        </w:r>
        <w:r w:rsidR="00E41129" w:rsidRPr="00CF1987">
          <w:t xml:space="preserve">года № 90н </w:t>
        </w:r>
        <w:r w:rsidR="00817DF8">
          <w:t>(ред. от 15.08.2023)</w:t>
        </w:r>
        <w:r w:rsidR="00817DF8" w:rsidRPr="00CF1987">
          <w:t xml:space="preserve"> </w:t>
        </w:r>
        <w:r w:rsidR="00E41129" w:rsidRPr="00CF1987">
          <w:t>"Об утверждении порядка ведения отчетности, учета и выдачи работникам личных медицинских книжек, в том числе в форме электронного документа</w:t>
        </w:r>
      </w:hyperlink>
      <w:r w:rsidR="00E41129" w:rsidRPr="00CF1987">
        <w:t xml:space="preserve">" в части обеспечения возможности формирования в системе медицинского заключения по результатам проведенного медицинского осмотра для целей оформления ЭЛМК в объёме функциональных требований, представленных в </w:t>
      </w:r>
      <w:r w:rsidR="00FB3E2C">
        <w:t>п.</w:t>
      </w:r>
      <w:r w:rsidR="00E41129" w:rsidRPr="00CF1987">
        <w:t xml:space="preserve"> </w:t>
      </w:r>
      <w:r w:rsidR="00E41129" w:rsidRPr="00CF1987">
        <w:fldChar w:fldCharType="begin"/>
      </w:r>
      <w:r w:rsidR="00E41129" w:rsidRPr="00CF1987">
        <w:instrText xml:space="preserve"> REF _Ref160182861 \r \h </w:instrText>
      </w:r>
      <w:r w:rsidR="00E41129" w:rsidRPr="00CF1987">
        <w:fldChar w:fldCharType="separate"/>
      </w:r>
      <w:r w:rsidR="000B079A">
        <w:t>3.2.3.2</w:t>
      </w:r>
      <w:r w:rsidR="00E41129" w:rsidRPr="00CF1987">
        <w:fldChar w:fldCharType="end"/>
      </w:r>
      <w:r w:rsidR="00E41129" w:rsidRPr="00CF1987">
        <w:t>;</w:t>
      </w:r>
    </w:p>
    <w:p w14:paraId="434B77D1" w14:textId="255EE5CF" w:rsidR="00A80384" w:rsidRPr="00641314" w:rsidRDefault="00F75BBC" w:rsidP="00641314">
      <w:pPr>
        <w:numPr>
          <w:ilvl w:val="0"/>
          <w:numId w:val="34"/>
        </w:numPr>
        <w:pBdr>
          <w:top w:val="nil"/>
          <w:left w:val="nil"/>
          <w:bottom w:val="nil"/>
          <w:right w:val="nil"/>
          <w:between w:val="nil"/>
        </w:pBdr>
        <w:spacing w:line="360" w:lineRule="auto"/>
        <w:ind w:left="2264"/>
        <w:jc w:val="both"/>
        <w:rPr>
          <w:color w:val="000000"/>
        </w:rPr>
      </w:pPr>
      <w:r w:rsidRPr="00CF1987">
        <w:t>увеличение эффективности работы пользователей Системы и уменьшения трудозатрат на подписание СЭМД</w:t>
      </w:r>
      <w:r w:rsidRPr="00CF1987">
        <w:rPr>
          <w:color w:val="000000"/>
        </w:rPr>
        <w:t xml:space="preserve"> в объёме функциональных требований, представленных в </w:t>
      </w:r>
      <w:r w:rsidR="00FB3E2C">
        <w:rPr>
          <w:color w:val="000000"/>
        </w:rPr>
        <w:t>п.</w:t>
      </w:r>
      <w:r w:rsidRPr="00CF1987">
        <w:rPr>
          <w:color w:val="000000"/>
        </w:rPr>
        <w:t xml:space="preserve"> </w:t>
      </w:r>
      <w:r w:rsidRPr="00CF1987">
        <w:rPr>
          <w:color w:val="000000"/>
        </w:rPr>
        <w:fldChar w:fldCharType="begin"/>
      </w:r>
      <w:r w:rsidRPr="00CF1987">
        <w:rPr>
          <w:color w:val="000000"/>
        </w:rPr>
        <w:instrText xml:space="preserve"> REF _Ref128754334 \r \h </w:instrText>
      </w:r>
      <w:r w:rsidRPr="00CF1987">
        <w:rPr>
          <w:color w:val="000000"/>
        </w:rPr>
      </w:r>
      <w:r w:rsidRPr="00CF1987">
        <w:rPr>
          <w:color w:val="000000"/>
        </w:rPr>
        <w:fldChar w:fldCharType="separate"/>
      </w:r>
      <w:r w:rsidR="000B079A">
        <w:rPr>
          <w:color w:val="000000"/>
        </w:rPr>
        <w:t>3.2.5.1</w:t>
      </w:r>
      <w:r w:rsidRPr="00CF1987">
        <w:rPr>
          <w:color w:val="000000"/>
        </w:rPr>
        <w:fldChar w:fldCharType="end"/>
      </w:r>
      <w:r w:rsidR="002847DF">
        <w:rPr>
          <w:color w:val="000000"/>
        </w:rPr>
        <w:t xml:space="preserve">, </w:t>
      </w:r>
      <w:r w:rsidR="002847DF">
        <w:rPr>
          <w:color w:val="000000"/>
        </w:rPr>
        <w:fldChar w:fldCharType="begin"/>
      </w:r>
      <w:r w:rsidR="002847DF">
        <w:rPr>
          <w:color w:val="000000"/>
        </w:rPr>
        <w:instrText xml:space="preserve"> REF _Ref161995836 \r \h </w:instrText>
      </w:r>
      <w:r w:rsidR="002847DF">
        <w:rPr>
          <w:color w:val="000000"/>
        </w:rPr>
      </w:r>
      <w:r w:rsidR="002847DF">
        <w:rPr>
          <w:color w:val="000000"/>
        </w:rPr>
        <w:fldChar w:fldCharType="separate"/>
      </w:r>
      <w:r w:rsidR="000B079A">
        <w:rPr>
          <w:color w:val="000000"/>
        </w:rPr>
        <w:t>3.2.1.4</w:t>
      </w:r>
      <w:r w:rsidR="002847DF">
        <w:rPr>
          <w:color w:val="000000"/>
        </w:rPr>
        <w:fldChar w:fldCharType="end"/>
      </w:r>
      <w:r w:rsidR="002847DF">
        <w:rPr>
          <w:color w:val="000000"/>
        </w:rPr>
        <w:t xml:space="preserve">, </w:t>
      </w:r>
      <w:r w:rsidR="002847DF">
        <w:rPr>
          <w:color w:val="000000"/>
        </w:rPr>
        <w:fldChar w:fldCharType="begin"/>
      </w:r>
      <w:r w:rsidR="002847DF">
        <w:rPr>
          <w:color w:val="000000"/>
        </w:rPr>
        <w:instrText xml:space="preserve"> REF _Ref161995837 \r \h </w:instrText>
      </w:r>
      <w:r w:rsidR="002847DF">
        <w:rPr>
          <w:color w:val="000000"/>
        </w:rPr>
      </w:r>
      <w:r w:rsidR="002847DF">
        <w:rPr>
          <w:color w:val="000000"/>
        </w:rPr>
        <w:fldChar w:fldCharType="separate"/>
      </w:r>
      <w:r w:rsidR="000B079A">
        <w:rPr>
          <w:color w:val="000000"/>
        </w:rPr>
        <w:t>3.2.1.5</w:t>
      </w:r>
      <w:r w:rsidR="002847DF">
        <w:rPr>
          <w:color w:val="000000"/>
        </w:rPr>
        <w:fldChar w:fldCharType="end"/>
      </w:r>
      <w:r w:rsidR="002847DF">
        <w:rPr>
          <w:color w:val="000000"/>
        </w:rPr>
        <w:t xml:space="preserve">, </w:t>
      </w:r>
      <w:r w:rsidR="002847DF">
        <w:rPr>
          <w:color w:val="000000"/>
        </w:rPr>
        <w:fldChar w:fldCharType="begin"/>
      </w:r>
      <w:r w:rsidR="002847DF">
        <w:rPr>
          <w:color w:val="000000"/>
        </w:rPr>
        <w:instrText xml:space="preserve"> REF _Ref161995861 \r \h </w:instrText>
      </w:r>
      <w:r w:rsidR="002847DF">
        <w:rPr>
          <w:color w:val="000000"/>
        </w:rPr>
      </w:r>
      <w:r w:rsidR="002847DF">
        <w:rPr>
          <w:color w:val="000000"/>
        </w:rPr>
        <w:fldChar w:fldCharType="separate"/>
      </w:r>
      <w:r w:rsidR="000B079A">
        <w:rPr>
          <w:color w:val="000000"/>
        </w:rPr>
        <w:t>3.2.2.2</w:t>
      </w:r>
      <w:r w:rsidR="002847DF">
        <w:rPr>
          <w:color w:val="000000"/>
        </w:rPr>
        <w:fldChar w:fldCharType="end"/>
      </w:r>
      <w:r w:rsidR="002847DF">
        <w:rPr>
          <w:color w:val="000000"/>
        </w:rPr>
        <w:t xml:space="preserve">, </w:t>
      </w:r>
      <w:r w:rsidR="002847DF">
        <w:rPr>
          <w:color w:val="000000"/>
        </w:rPr>
        <w:fldChar w:fldCharType="begin"/>
      </w:r>
      <w:r w:rsidR="002847DF">
        <w:rPr>
          <w:color w:val="000000"/>
        </w:rPr>
        <w:instrText xml:space="preserve"> REF _Ref161759696 \r \h </w:instrText>
      </w:r>
      <w:r w:rsidR="002847DF">
        <w:rPr>
          <w:color w:val="000000"/>
        </w:rPr>
      </w:r>
      <w:r w:rsidR="002847DF">
        <w:rPr>
          <w:color w:val="000000"/>
        </w:rPr>
        <w:fldChar w:fldCharType="separate"/>
      </w:r>
      <w:r w:rsidR="000B079A">
        <w:rPr>
          <w:color w:val="000000"/>
        </w:rPr>
        <w:t>3.2.3.2</w:t>
      </w:r>
      <w:r w:rsidR="002847DF">
        <w:rPr>
          <w:color w:val="000000"/>
        </w:rPr>
        <w:fldChar w:fldCharType="end"/>
      </w:r>
      <w:r w:rsidR="002847DF">
        <w:rPr>
          <w:color w:val="000000"/>
        </w:rPr>
        <w:t>-</w:t>
      </w:r>
      <w:r w:rsidR="002847DF">
        <w:rPr>
          <w:color w:val="000000"/>
        </w:rPr>
        <w:fldChar w:fldCharType="begin"/>
      </w:r>
      <w:r w:rsidR="002847DF">
        <w:rPr>
          <w:color w:val="000000"/>
        </w:rPr>
        <w:instrText xml:space="preserve"> REF _Ref161995887 \r \h </w:instrText>
      </w:r>
      <w:r w:rsidR="002847DF">
        <w:rPr>
          <w:color w:val="000000"/>
        </w:rPr>
      </w:r>
      <w:r w:rsidR="002847DF">
        <w:rPr>
          <w:color w:val="000000"/>
        </w:rPr>
        <w:fldChar w:fldCharType="separate"/>
      </w:r>
      <w:r w:rsidR="000B079A">
        <w:rPr>
          <w:color w:val="000000"/>
        </w:rPr>
        <w:t>3.2.3.6</w:t>
      </w:r>
      <w:r w:rsidR="002847DF">
        <w:rPr>
          <w:color w:val="000000"/>
        </w:rPr>
        <w:fldChar w:fldCharType="end"/>
      </w:r>
      <w:r w:rsidR="002847DF">
        <w:rPr>
          <w:color w:val="000000"/>
        </w:rPr>
        <w:t xml:space="preserve">, </w:t>
      </w:r>
      <w:r w:rsidR="002847DF">
        <w:rPr>
          <w:color w:val="000000"/>
        </w:rPr>
        <w:fldChar w:fldCharType="begin"/>
      </w:r>
      <w:r w:rsidR="002847DF">
        <w:rPr>
          <w:color w:val="000000"/>
        </w:rPr>
        <w:instrText xml:space="preserve"> REF _Ref161995920 \r \h </w:instrText>
      </w:r>
      <w:r w:rsidR="002847DF">
        <w:rPr>
          <w:color w:val="000000"/>
        </w:rPr>
      </w:r>
      <w:r w:rsidR="002847DF">
        <w:rPr>
          <w:color w:val="000000"/>
        </w:rPr>
        <w:fldChar w:fldCharType="separate"/>
      </w:r>
      <w:r w:rsidR="000B079A">
        <w:rPr>
          <w:color w:val="000000"/>
        </w:rPr>
        <w:t>3.2.4.1</w:t>
      </w:r>
      <w:r w:rsidR="002847DF">
        <w:rPr>
          <w:color w:val="000000"/>
        </w:rPr>
        <w:fldChar w:fldCharType="end"/>
      </w:r>
      <w:r w:rsidR="002847DF">
        <w:rPr>
          <w:color w:val="000000"/>
        </w:rPr>
        <w:t xml:space="preserve">, </w:t>
      </w:r>
      <w:r w:rsidR="002847DF">
        <w:rPr>
          <w:color w:val="000000"/>
        </w:rPr>
        <w:fldChar w:fldCharType="begin"/>
      </w:r>
      <w:r w:rsidR="002847DF">
        <w:rPr>
          <w:color w:val="000000"/>
        </w:rPr>
        <w:instrText xml:space="preserve"> REF _Ref160724304 \r \h </w:instrText>
      </w:r>
      <w:r w:rsidR="002847DF">
        <w:rPr>
          <w:color w:val="000000"/>
        </w:rPr>
      </w:r>
      <w:r w:rsidR="002847DF">
        <w:rPr>
          <w:color w:val="000000"/>
        </w:rPr>
        <w:fldChar w:fldCharType="separate"/>
      </w:r>
      <w:r w:rsidR="000B079A">
        <w:rPr>
          <w:color w:val="000000"/>
        </w:rPr>
        <w:t>3.2.6</w:t>
      </w:r>
      <w:r w:rsidR="002847DF">
        <w:rPr>
          <w:color w:val="000000"/>
        </w:rPr>
        <w:fldChar w:fldCharType="end"/>
      </w:r>
      <w:r w:rsidR="002847DF">
        <w:rPr>
          <w:color w:val="000000"/>
        </w:rPr>
        <w:t xml:space="preserve">, </w:t>
      </w:r>
      <w:r w:rsidR="002847DF">
        <w:rPr>
          <w:color w:val="000000"/>
        </w:rPr>
        <w:fldChar w:fldCharType="begin"/>
      </w:r>
      <w:r w:rsidR="002847DF">
        <w:rPr>
          <w:color w:val="000000"/>
        </w:rPr>
        <w:instrText xml:space="preserve"> REF _Ref161995949 \r \h </w:instrText>
      </w:r>
      <w:r w:rsidR="002847DF">
        <w:rPr>
          <w:color w:val="000000"/>
        </w:rPr>
      </w:r>
      <w:r w:rsidR="002847DF">
        <w:rPr>
          <w:color w:val="000000"/>
        </w:rPr>
        <w:fldChar w:fldCharType="separate"/>
      </w:r>
      <w:r w:rsidR="000B079A">
        <w:rPr>
          <w:color w:val="000000"/>
        </w:rPr>
        <w:t>3.2.7.1</w:t>
      </w:r>
      <w:r w:rsidR="002847DF">
        <w:rPr>
          <w:color w:val="000000"/>
        </w:rPr>
        <w:fldChar w:fldCharType="end"/>
      </w:r>
      <w:r w:rsidR="002847DF">
        <w:rPr>
          <w:color w:val="000000"/>
        </w:rPr>
        <w:t xml:space="preserve">, </w:t>
      </w:r>
      <w:r w:rsidR="002847DF">
        <w:rPr>
          <w:color w:val="000000"/>
        </w:rPr>
        <w:fldChar w:fldCharType="begin"/>
      </w:r>
      <w:r w:rsidR="002847DF">
        <w:rPr>
          <w:color w:val="000000"/>
        </w:rPr>
        <w:instrText xml:space="preserve"> REF _Ref161995962 \r \h </w:instrText>
      </w:r>
      <w:r w:rsidR="002847DF">
        <w:rPr>
          <w:color w:val="000000"/>
        </w:rPr>
      </w:r>
      <w:r w:rsidR="002847DF">
        <w:rPr>
          <w:color w:val="000000"/>
        </w:rPr>
        <w:fldChar w:fldCharType="separate"/>
      </w:r>
      <w:r w:rsidR="000B079A">
        <w:rPr>
          <w:color w:val="000000"/>
        </w:rPr>
        <w:t>3.2.8.1</w:t>
      </w:r>
      <w:r w:rsidR="002847DF">
        <w:rPr>
          <w:color w:val="000000"/>
        </w:rPr>
        <w:fldChar w:fldCharType="end"/>
      </w:r>
      <w:r w:rsidR="002847DF">
        <w:rPr>
          <w:color w:val="000000"/>
        </w:rPr>
        <w:t xml:space="preserve">, </w:t>
      </w:r>
      <w:r w:rsidR="002847DF">
        <w:rPr>
          <w:color w:val="000000"/>
        </w:rPr>
        <w:fldChar w:fldCharType="begin"/>
      </w:r>
      <w:r w:rsidR="002847DF">
        <w:rPr>
          <w:color w:val="000000"/>
        </w:rPr>
        <w:instrText xml:space="preserve"> REF _Ref161995972 \r \h </w:instrText>
      </w:r>
      <w:r w:rsidR="002847DF">
        <w:rPr>
          <w:color w:val="000000"/>
        </w:rPr>
      </w:r>
      <w:r w:rsidR="002847DF">
        <w:rPr>
          <w:color w:val="000000"/>
        </w:rPr>
        <w:fldChar w:fldCharType="separate"/>
      </w:r>
      <w:r w:rsidR="000B079A">
        <w:rPr>
          <w:color w:val="000000"/>
        </w:rPr>
        <w:t>3.2.9</w:t>
      </w:r>
      <w:r w:rsidR="002847DF">
        <w:rPr>
          <w:color w:val="000000"/>
        </w:rPr>
        <w:fldChar w:fldCharType="end"/>
      </w:r>
      <w:r w:rsidR="002847DF">
        <w:rPr>
          <w:color w:val="000000"/>
        </w:rPr>
        <w:t xml:space="preserve">, </w:t>
      </w:r>
      <w:r w:rsidR="002847DF">
        <w:rPr>
          <w:color w:val="000000"/>
        </w:rPr>
        <w:fldChar w:fldCharType="begin"/>
      </w:r>
      <w:r w:rsidR="002847DF">
        <w:rPr>
          <w:color w:val="000000"/>
        </w:rPr>
        <w:instrText xml:space="preserve"> REF _Ref161995983 \r \h </w:instrText>
      </w:r>
      <w:r w:rsidR="002847DF">
        <w:rPr>
          <w:color w:val="000000"/>
        </w:rPr>
      </w:r>
      <w:r w:rsidR="002847DF">
        <w:rPr>
          <w:color w:val="000000"/>
        </w:rPr>
        <w:fldChar w:fldCharType="separate"/>
      </w:r>
      <w:r w:rsidR="000B079A">
        <w:rPr>
          <w:color w:val="000000"/>
        </w:rPr>
        <w:t>3.2.10.1</w:t>
      </w:r>
      <w:r w:rsidR="002847DF">
        <w:rPr>
          <w:color w:val="000000"/>
        </w:rPr>
        <w:fldChar w:fldCharType="end"/>
      </w:r>
      <w:r w:rsidR="002847DF">
        <w:rPr>
          <w:color w:val="000000"/>
        </w:rPr>
        <w:t xml:space="preserve">, </w:t>
      </w:r>
      <w:r w:rsidR="002847DF">
        <w:rPr>
          <w:color w:val="000000"/>
        </w:rPr>
        <w:fldChar w:fldCharType="begin"/>
      </w:r>
      <w:r w:rsidR="002847DF">
        <w:rPr>
          <w:color w:val="000000"/>
        </w:rPr>
        <w:instrText xml:space="preserve"> REF _Ref161995992 \r \h </w:instrText>
      </w:r>
      <w:r w:rsidR="002847DF">
        <w:rPr>
          <w:color w:val="000000"/>
        </w:rPr>
      </w:r>
      <w:r w:rsidR="002847DF">
        <w:rPr>
          <w:color w:val="000000"/>
        </w:rPr>
        <w:fldChar w:fldCharType="separate"/>
      </w:r>
      <w:r w:rsidR="000B079A">
        <w:rPr>
          <w:color w:val="000000"/>
        </w:rPr>
        <w:t>3.2.11.1</w:t>
      </w:r>
      <w:r w:rsidR="002847DF">
        <w:rPr>
          <w:color w:val="000000"/>
        </w:rPr>
        <w:fldChar w:fldCharType="end"/>
      </w:r>
      <w:r w:rsidR="00EE0E48">
        <w:t>.</w:t>
      </w:r>
    </w:p>
    <w:p w14:paraId="000000ED" w14:textId="26A0F778" w:rsidR="00763999" w:rsidRPr="00CF1987" w:rsidRDefault="00241C78" w:rsidP="000432FA">
      <w:pPr>
        <w:pStyle w:val="22"/>
        <w:numPr>
          <w:ilvl w:val="1"/>
          <w:numId w:val="48"/>
        </w:numPr>
        <w:ind w:left="1544"/>
        <w:rPr>
          <w:sz w:val="24"/>
        </w:rPr>
      </w:pPr>
      <w:bookmarkStart w:id="24" w:name="_Toc160208026"/>
      <w:bookmarkStart w:id="25" w:name="_Toc168563243"/>
      <w:bookmarkEnd w:id="24"/>
      <w:r w:rsidRPr="00CF1987">
        <w:rPr>
          <w:sz w:val="24"/>
        </w:rPr>
        <w:t xml:space="preserve">Основания для </w:t>
      </w:r>
      <w:r w:rsidR="00954633">
        <w:rPr>
          <w:sz w:val="24"/>
        </w:rPr>
        <w:t>оказания услуг</w:t>
      </w:r>
      <w:bookmarkEnd w:id="25"/>
    </w:p>
    <w:p w14:paraId="000000F0" w14:textId="4F27E102" w:rsidR="00763999" w:rsidRPr="00CF1987" w:rsidRDefault="00241C78" w:rsidP="000432FA">
      <w:pPr>
        <w:pBdr>
          <w:top w:val="nil"/>
          <w:left w:val="nil"/>
          <w:bottom w:val="nil"/>
          <w:right w:val="nil"/>
          <w:between w:val="nil"/>
        </w:pBdr>
        <w:spacing w:line="360" w:lineRule="auto"/>
        <w:ind w:left="464" w:firstLine="709"/>
        <w:jc w:val="both"/>
        <w:rPr>
          <w:color w:val="000000"/>
        </w:rPr>
      </w:pPr>
      <w:r w:rsidRPr="00CF1987">
        <w:rPr>
          <w:color w:val="000000"/>
        </w:rPr>
        <w:t>Номер Контракта</w:t>
      </w:r>
      <w:r w:rsidR="008E141A">
        <w:rPr>
          <w:color w:val="000000"/>
        </w:rPr>
        <w:t>/Договора</w:t>
      </w:r>
      <w:r w:rsidRPr="00CF1987">
        <w:rPr>
          <w:color w:val="000000"/>
        </w:rPr>
        <w:t xml:space="preserve"> на</w:t>
      </w:r>
      <w:r w:rsidR="00CA0F69" w:rsidRPr="00CF1987">
        <w:t xml:space="preserve"> </w:t>
      </w:r>
      <w:r w:rsidR="00CA0F69" w:rsidRPr="00CF1987">
        <w:rPr>
          <w:color w:val="000000"/>
        </w:rPr>
        <w:t>передачу прав и</w:t>
      </w:r>
      <w:r w:rsidRPr="00CF1987">
        <w:rPr>
          <w:color w:val="000000"/>
        </w:rPr>
        <w:t xml:space="preserve"> </w:t>
      </w:r>
      <w:r w:rsidR="00954633">
        <w:rPr>
          <w:color w:val="000000"/>
        </w:rPr>
        <w:t>оказание услуг</w:t>
      </w:r>
      <w:r w:rsidRPr="00CF1987">
        <w:rPr>
          <w:color w:val="000000"/>
        </w:rPr>
        <w:t>, предусмотренных данным</w:t>
      </w:r>
      <w:r w:rsidR="00DB723F" w:rsidRPr="00CF1987">
        <w:rPr>
          <w:color w:val="000000"/>
        </w:rPr>
        <w:t>и</w:t>
      </w:r>
      <w:r w:rsidRPr="00CF1987">
        <w:rPr>
          <w:color w:val="000000"/>
        </w:rPr>
        <w:t xml:space="preserve"> Техническим</w:t>
      </w:r>
      <w:r w:rsidR="00DB723F" w:rsidRPr="00CF1987">
        <w:rPr>
          <w:color w:val="000000"/>
        </w:rPr>
        <w:t>и</w:t>
      </w:r>
      <w:r w:rsidRPr="00CF1987">
        <w:rPr>
          <w:color w:val="000000"/>
        </w:rPr>
        <w:t xml:space="preserve"> </w:t>
      </w:r>
      <w:r w:rsidR="00DB723F" w:rsidRPr="00CF1987">
        <w:rPr>
          <w:color w:val="000000"/>
        </w:rPr>
        <w:t xml:space="preserve">условиями </w:t>
      </w:r>
      <w:r w:rsidRPr="00CF1987">
        <w:rPr>
          <w:color w:val="000000"/>
        </w:rPr>
        <w:t>(далее – Т</w:t>
      </w:r>
      <w:r w:rsidR="00DB723F" w:rsidRPr="00CF1987">
        <w:rPr>
          <w:color w:val="000000"/>
        </w:rPr>
        <w:t>У</w:t>
      </w:r>
      <w:r w:rsidRPr="00CF1987">
        <w:rPr>
          <w:color w:val="000000"/>
        </w:rPr>
        <w:t xml:space="preserve">), определяется по результатам проведения конкурсной процедуры в </w:t>
      </w:r>
      <w:r w:rsidRPr="00CF1987">
        <w:t>соответствии</w:t>
      </w:r>
      <w:r w:rsidRPr="00CF1987">
        <w:rPr>
          <w:color w:val="000000"/>
        </w:rPr>
        <w:t xml:space="preserve"> с Федеральным</w:t>
      </w:r>
      <w:r w:rsidR="007E06A7">
        <w:rPr>
          <w:color w:val="000000"/>
        </w:rPr>
        <w:t xml:space="preserve"> законом от 05 апреля 2013 г. № </w:t>
      </w:r>
      <w:r w:rsidRPr="00CF1987">
        <w:rPr>
          <w:color w:val="000000"/>
        </w:rPr>
        <w:t>44</w:t>
      </w:r>
      <w:r w:rsidR="007E06A7">
        <w:rPr>
          <w:color w:val="000000"/>
        </w:rPr>
        <w:noBreakHyphen/>
      </w:r>
      <w:r w:rsidRPr="00CF1987">
        <w:rPr>
          <w:color w:val="000000"/>
        </w:rPr>
        <w:t>ФЗ "О контрактной системе в сфере закупок товаров, работ, услуг для обеспечения государственных и муниципальных нужд".</w:t>
      </w:r>
    </w:p>
    <w:p w14:paraId="278DF3F5" w14:textId="674C90B7" w:rsidR="00FD3A34" w:rsidRPr="00CF1987" w:rsidRDefault="0001081B" w:rsidP="000432FA">
      <w:pPr>
        <w:pStyle w:val="22"/>
        <w:numPr>
          <w:ilvl w:val="1"/>
          <w:numId w:val="48"/>
        </w:numPr>
        <w:ind w:left="1392"/>
        <w:rPr>
          <w:sz w:val="24"/>
        </w:rPr>
      </w:pPr>
      <w:bookmarkStart w:id="26" w:name="_Ref102549839"/>
      <w:bookmarkStart w:id="27" w:name="_Toc168563244"/>
      <w:r w:rsidRPr="00CF1987">
        <w:rPr>
          <w:sz w:val="24"/>
        </w:rPr>
        <w:t xml:space="preserve">Перечень документов, на основании которых </w:t>
      </w:r>
      <w:bookmarkEnd w:id="26"/>
      <w:r w:rsidR="00954633">
        <w:rPr>
          <w:sz w:val="24"/>
        </w:rPr>
        <w:t>оказываются услуги</w:t>
      </w:r>
      <w:bookmarkEnd w:id="27"/>
    </w:p>
    <w:p w14:paraId="0F8C705A" w14:textId="289BC73C" w:rsidR="00DD1E17" w:rsidRPr="00CF1987"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pPr>
      <w:bookmarkStart w:id="28" w:name="_Hlk102550643"/>
      <w:r w:rsidRPr="00CF1987">
        <w:rPr>
          <w:rFonts w:ascii="Times New Roman" w:eastAsia="Times New Roman" w:hAnsi="Times New Roman"/>
          <w:color w:val="000000"/>
          <w:sz w:val="24"/>
        </w:rPr>
        <w:t>Федеральный закон от 21.11.2011 № 323-ФЗ "Об основах охраны здоровья граждан в Российской Федерации" (с изм. и доп.);</w:t>
      </w:r>
    </w:p>
    <w:p w14:paraId="19BEEEA3" w14:textId="77777777" w:rsidR="00DD1E17" w:rsidRPr="00CF1987"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pPr>
      <w:r w:rsidRPr="00CF1987">
        <w:rPr>
          <w:rFonts w:ascii="Times New Roman" w:eastAsia="Times New Roman" w:hAnsi="Times New Roman"/>
          <w:color w:val="000000"/>
          <w:sz w:val="24"/>
        </w:rPr>
        <w:t>Федеральный закон от 29.11.2010 № 326-ФЗ "Об обязательном медицинском страховании в Российской Федерации" (с изм. и доп.);</w:t>
      </w:r>
    </w:p>
    <w:p w14:paraId="4CD590B2" w14:textId="77777777" w:rsidR="00DD1E17" w:rsidRPr="00CF1987"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pPr>
      <w:r w:rsidRPr="00CF1987">
        <w:rPr>
          <w:rFonts w:ascii="Times New Roman" w:eastAsia="Times New Roman" w:hAnsi="Times New Roman"/>
          <w:color w:val="000000"/>
          <w:sz w:val="24"/>
        </w:rPr>
        <w:t>Федеральный закон от 27.07.2010 № 210-ФЗ "Об организации предоставления государственных и муниципальных услуг" (с изм. и доп.);</w:t>
      </w:r>
    </w:p>
    <w:p w14:paraId="381CE052" w14:textId="77777777" w:rsidR="00DD1E17" w:rsidRPr="00CF1987"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pPr>
      <w:r w:rsidRPr="00CF1987">
        <w:rPr>
          <w:rFonts w:ascii="Times New Roman" w:eastAsia="Times New Roman" w:hAnsi="Times New Roman"/>
          <w:color w:val="000000"/>
          <w:sz w:val="24"/>
        </w:rPr>
        <w:lastRenderedPageBreak/>
        <w:t>Федеральный закон от 06.04.2011 № 63-ФЗ "Об электронной подписи" (с изм. и доп.);</w:t>
      </w:r>
    </w:p>
    <w:p w14:paraId="46D67398" w14:textId="77777777" w:rsidR="00DD1E17" w:rsidRPr="00CF1987"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pPr>
      <w:r w:rsidRPr="00CF1987">
        <w:rPr>
          <w:rFonts w:ascii="Times New Roman" w:eastAsia="Times New Roman" w:hAnsi="Times New Roman"/>
          <w:color w:val="000000"/>
          <w:sz w:val="24"/>
        </w:rPr>
        <w:t>Федеральный закон от 27.07.2006 № 149-ФЗ "Об информации, информационных технологиях и о защите информации" (с изм. и доп.);</w:t>
      </w:r>
    </w:p>
    <w:p w14:paraId="2C1D64D6" w14:textId="77777777" w:rsidR="00DD1E17" w:rsidRPr="00CF1987"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pPr>
      <w:r w:rsidRPr="00CF1987">
        <w:rPr>
          <w:rFonts w:ascii="Times New Roman" w:eastAsia="Times New Roman" w:hAnsi="Times New Roman"/>
          <w:color w:val="000000"/>
          <w:sz w:val="24"/>
        </w:rPr>
        <w:t>Федеральный закон от 27.12.2002 № 184-ФЗ "О техническом регулировании" (с изм. и доп.);</w:t>
      </w:r>
    </w:p>
    <w:p w14:paraId="7EB23EAE" w14:textId="2D9425D3" w:rsidR="00DD1E17" w:rsidRPr="00CF1987"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pPr>
      <w:r w:rsidRPr="00CF1987">
        <w:rPr>
          <w:rFonts w:ascii="Times New Roman" w:eastAsia="Times New Roman" w:hAnsi="Times New Roman"/>
          <w:color w:val="000000"/>
          <w:sz w:val="24"/>
        </w:rPr>
        <w:t>Федеральный закон от 27.07.2006 № 152-ФЗ "О персональных данных"</w:t>
      </w:r>
      <w:r w:rsidR="002847DF">
        <w:rPr>
          <w:rFonts w:ascii="Times New Roman" w:eastAsia="Times New Roman" w:hAnsi="Times New Roman"/>
          <w:color w:val="000000"/>
          <w:sz w:val="24"/>
        </w:rPr>
        <w:t xml:space="preserve"> </w:t>
      </w:r>
      <w:r w:rsidRPr="00CF1987">
        <w:rPr>
          <w:rFonts w:ascii="Times New Roman" w:eastAsia="Times New Roman" w:hAnsi="Times New Roman"/>
          <w:color w:val="000000"/>
          <w:sz w:val="24"/>
        </w:rPr>
        <w:t>(с изм. и доп.);</w:t>
      </w:r>
    </w:p>
    <w:p w14:paraId="171B8A5B" w14:textId="277BCF58" w:rsidR="00DD1E17" w:rsidRPr="00CF1987"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rPr>
      </w:pPr>
      <w:r w:rsidRPr="00CF1987">
        <w:rPr>
          <w:rFonts w:ascii="Times New Roman" w:eastAsia="Times New Roman" w:hAnsi="Times New Roman"/>
          <w:color w:val="000000"/>
          <w:sz w:val="24"/>
        </w:rPr>
        <w:t>Указ Президента РФ от 07.05.2018 № 204 "О национальных целях и стратегических задачах развития Российской Федерации на период до 2024 года"</w:t>
      </w:r>
      <w:r w:rsidR="002847DF">
        <w:rPr>
          <w:rFonts w:ascii="Times New Roman" w:eastAsia="Times New Roman" w:hAnsi="Times New Roman"/>
          <w:color w:val="000000"/>
          <w:sz w:val="24"/>
        </w:rPr>
        <w:t xml:space="preserve"> </w:t>
      </w:r>
      <w:r w:rsidRPr="00CF1987">
        <w:rPr>
          <w:rFonts w:ascii="Times New Roman" w:eastAsia="Times New Roman" w:hAnsi="Times New Roman"/>
          <w:color w:val="000000"/>
          <w:sz w:val="24"/>
        </w:rPr>
        <w:t>(с изм. и доп.);</w:t>
      </w:r>
    </w:p>
    <w:p w14:paraId="16978354" w14:textId="6D2BBC2A" w:rsidR="00DD1E17" w:rsidRPr="00CF1987"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sz w:val="24"/>
        </w:rPr>
      </w:pPr>
      <w:r w:rsidRPr="00CF1987">
        <w:rPr>
          <w:rFonts w:ascii="Times New Roman" w:eastAsia="Times New Roman" w:hAnsi="Times New Roman"/>
          <w:sz w:val="24"/>
        </w:rPr>
        <w:t>Указ Президента РФ от 06.06.2019 № 254 "О Стратегии развития здравоохранения в Российской Федерации на период до 2025 года" (с изм.</w:t>
      </w:r>
      <w:r w:rsidR="002A2984" w:rsidRPr="00CF1987">
        <w:rPr>
          <w:rFonts w:ascii="Times New Roman" w:eastAsia="Times New Roman" w:hAnsi="Times New Roman"/>
          <w:sz w:val="24"/>
        </w:rPr>
        <w:t xml:space="preserve"> </w:t>
      </w:r>
      <w:r w:rsidRPr="00CF1987">
        <w:rPr>
          <w:rFonts w:ascii="Times New Roman" w:eastAsia="Times New Roman" w:hAnsi="Times New Roman"/>
          <w:sz w:val="24"/>
        </w:rPr>
        <w:t>и доп.);</w:t>
      </w:r>
    </w:p>
    <w:p w14:paraId="4D95DED1" w14:textId="77777777" w:rsidR="00DD1E17" w:rsidRPr="00CF1987"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pPr>
      <w:r w:rsidRPr="00CF1987">
        <w:rPr>
          <w:rFonts w:ascii="Times New Roman" w:eastAsia="Times New Roman" w:hAnsi="Times New Roman"/>
          <w:color w:val="000000"/>
          <w:sz w:val="24"/>
        </w:rPr>
        <w:t>Постановление Правительства РФ от 09.02.2022 № 140 "О единой государственной информационной системе в сфере здравоохранения" (с изм. и доп.)</w:t>
      </w:r>
      <w:r w:rsidRPr="00CF1987">
        <w:t>;</w:t>
      </w:r>
    </w:p>
    <w:p w14:paraId="0991E5B3" w14:textId="53CE2594" w:rsidR="00DD1E17" w:rsidRPr="00B2458F"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pPr>
      <w:r w:rsidRPr="00B2458F">
        <w:rPr>
          <w:rFonts w:ascii="Times New Roman" w:eastAsia="Times New Roman" w:hAnsi="Times New Roman"/>
          <w:color w:val="000000"/>
          <w:sz w:val="24"/>
        </w:rPr>
        <w:t>Постановление Правительства РФ от 12.04.2018 № 447 "Об утверждении Правил взаимодействия иных информационных систем, предназначенных для сбора, хранения, обработки и предоставления информации, касающейся деятельности медицинских организаций и предоставляемых ими услуг, с информационными системами в сфере здравоохранения и медицинскими организациями"</w:t>
      </w:r>
      <w:r w:rsidR="002847DF" w:rsidRPr="00B2458F">
        <w:rPr>
          <w:rFonts w:ascii="Times New Roman" w:eastAsia="Times New Roman" w:hAnsi="Times New Roman"/>
          <w:color w:val="000000"/>
          <w:sz w:val="24"/>
        </w:rPr>
        <w:t xml:space="preserve"> </w:t>
      </w:r>
      <w:r w:rsidRPr="00B2458F">
        <w:rPr>
          <w:rFonts w:ascii="Times New Roman" w:eastAsia="Times New Roman" w:hAnsi="Times New Roman"/>
          <w:color w:val="000000"/>
          <w:sz w:val="24"/>
        </w:rPr>
        <w:t>(с изм. и доп.);</w:t>
      </w:r>
    </w:p>
    <w:p w14:paraId="3D25BB7A" w14:textId="26848AF7" w:rsidR="00DD1E17" w:rsidRPr="00CF1987"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pPr>
      <w:r w:rsidRPr="00CF1987">
        <w:rPr>
          <w:rFonts w:ascii="Times New Roman" w:eastAsia="Times New Roman" w:hAnsi="Times New Roman"/>
          <w:color w:val="000000"/>
          <w:sz w:val="24"/>
        </w:rPr>
        <w:t>Постановление Правительства РФ от 10.07.2013 №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2847DF">
        <w:rPr>
          <w:rFonts w:ascii="Times New Roman" w:eastAsia="Times New Roman" w:hAnsi="Times New Roman"/>
          <w:color w:val="000000"/>
          <w:sz w:val="24"/>
        </w:rPr>
        <w:t xml:space="preserve"> </w:t>
      </w:r>
      <w:r w:rsidRPr="00CF1987">
        <w:rPr>
          <w:rFonts w:ascii="Times New Roman" w:eastAsia="Times New Roman" w:hAnsi="Times New Roman"/>
          <w:color w:val="000000"/>
          <w:sz w:val="24"/>
        </w:rPr>
        <w:t>(с изм. и доп.);</w:t>
      </w:r>
    </w:p>
    <w:p w14:paraId="6B95FAAE" w14:textId="77777777" w:rsidR="00DD1E17" w:rsidRPr="00CF1987"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pPr>
      <w:r w:rsidRPr="00CF1987">
        <w:rPr>
          <w:rFonts w:ascii="Times New Roman" w:eastAsia="Times New Roman" w:hAnsi="Times New Roman"/>
          <w:color w:val="000000"/>
          <w:sz w:val="24"/>
        </w:rPr>
        <w:t>Постановление Правительства РФ от 01.11.2012 № 1119 "Об утверждении требований к защите персональных данных при их обработке в информационных системах персональных данных";</w:t>
      </w:r>
    </w:p>
    <w:p w14:paraId="73BECA5C" w14:textId="45D3E44C" w:rsidR="00DD1E17" w:rsidRPr="00CF1987"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pPr>
      <w:r w:rsidRPr="00CF1987">
        <w:rPr>
          <w:rFonts w:ascii="Times New Roman" w:eastAsia="Times New Roman" w:hAnsi="Times New Roman"/>
          <w:color w:val="000000"/>
          <w:sz w:val="24"/>
        </w:rPr>
        <w:t>Постановление Правительства РФ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002847DF">
        <w:rPr>
          <w:rFonts w:ascii="Times New Roman" w:eastAsia="Times New Roman" w:hAnsi="Times New Roman"/>
          <w:color w:val="000000"/>
          <w:sz w:val="24"/>
        </w:rPr>
        <w:t xml:space="preserve"> </w:t>
      </w:r>
      <w:r w:rsidRPr="00CF1987">
        <w:rPr>
          <w:rFonts w:ascii="Times New Roman" w:eastAsia="Times New Roman" w:hAnsi="Times New Roman"/>
          <w:color w:val="000000"/>
          <w:sz w:val="24"/>
        </w:rPr>
        <w:t>(с изм. и доп.);</w:t>
      </w:r>
    </w:p>
    <w:p w14:paraId="60E65C63" w14:textId="77777777" w:rsidR="00DD1E17" w:rsidRPr="00CF1987"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pPr>
      <w:r w:rsidRPr="00CF1987">
        <w:rPr>
          <w:rFonts w:ascii="Times New Roman" w:eastAsia="Times New Roman" w:hAnsi="Times New Roman"/>
          <w:color w:val="000000"/>
          <w:sz w:val="24"/>
        </w:rPr>
        <w:lastRenderedPageBreak/>
        <w:t>Паспорт национального проекта "Здравоохранение", утвержденный президиумом Совета при Президенте РФ по стратегическому развитию и национальным проектам, протокол от 24 декабря 2018 г. № 16, 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p w14:paraId="00732134" w14:textId="68C6704E" w:rsidR="00DD1E17" w:rsidRPr="00CF1987"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pPr>
      <w:r w:rsidRPr="00CF1987">
        <w:rPr>
          <w:rFonts w:ascii="Times New Roman" w:eastAsia="Times New Roman" w:hAnsi="Times New Roman"/>
          <w:color w:val="000000"/>
          <w:sz w:val="24"/>
        </w:rPr>
        <w:t>Постановление Правительства РФ от 26.12.2017 № 1640 "Об утверждении государственной программы Российской Федерации "Развитие здравоохранения"</w:t>
      </w:r>
      <w:r w:rsidR="002847DF">
        <w:rPr>
          <w:rFonts w:ascii="Times New Roman" w:eastAsia="Times New Roman" w:hAnsi="Times New Roman"/>
          <w:color w:val="000000"/>
          <w:sz w:val="24"/>
        </w:rPr>
        <w:t xml:space="preserve"> </w:t>
      </w:r>
      <w:r w:rsidRPr="00CF1987">
        <w:rPr>
          <w:rFonts w:ascii="Times New Roman" w:eastAsia="Times New Roman" w:hAnsi="Times New Roman"/>
          <w:color w:val="000000"/>
          <w:sz w:val="24"/>
        </w:rPr>
        <w:t>(с изм. и доп.);</w:t>
      </w:r>
    </w:p>
    <w:p w14:paraId="5BCD7632" w14:textId="77777777" w:rsidR="00DD1E17" w:rsidRPr="00CF1987"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pPr>
      <w:r w:rsidRPr="00CF1987">
        <w:rPr>
          <w:rFonts w:ascii="Times New Roman" w:eastAsia="Times New Roman" w:hAnsi="Times New Roman"/>
          <w:color w:val="000000"/>
          <w:sz w:val="24"/>
        </w:rPr>
        <w:t>Постановление Правительства РФ от 28.12.2023 № 2353 "О Программе государственных гарантий бесплатного оказания гражданам медицинской помощи на 2024 год и на плановый период 2025 и 2026 годов";</w:t>
      </w:r>
    </w:p>
    <w:p w14:paraId="743C3FBE" w14:textId="77777777" w:rsidR="00DD1E17" w:rsidRPr="00CF1987"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pPr>
      <w:r w:rsidRPr="00CF1987">
        <w:rPr>
          <w:rFonts w:ascii="Times New Roman" w:eastAsia="Times New Roman" w:hAnsi="Times New Roman"/>
          <w:color w:val="000000"/>
          <w:sz w:val="24"/>
        </w:rPr>
        <w:t>Постановление Правительства РФ от 05.11.2022 № 1998 "Об утверждении Правил ведения персонифицированного учета в сфере обязательного медицинского страхования";</w:t>
      </w:r>
    </w:p>
    <w:p w14:paraId="4936F51F" w14:textId="5B896FA9" w:rsidR="00DD1E17" w:rsidRPr="00CF1987" w:rsidRDefault="000E3F1C"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color w:val="000000"/>
          <w:highlight w:val="white"/>
        </w:rPr>
      </w:pPr>
      <w:r w:rsidRPr="000E3F1C">
        <w:rPr>
          <w:rFonts w:ascii="Times New Roman" w:eastAsia="Times New Roman" w:hAnsi="Times New Roman"/>
          <w:color w:val="000000" w:themeColor="text1"/>
          <w:sz w:val="24"/>
        </w:rPr>
        <w:t xml:space="preserve">Распоряжение Правительства РФ от 17.04.2024 </w:t>
      </w:r>
      <w:r>
        <w:rPr>
          <w:rFonts w:ascii="Times New Roman" w:eastAsia="Times New Roman" w:hAnsi="Times New Roman"/>
          <w:color w:val="000000" w:themeColor="text1"/>
          <w:sz w:val="24"/>
        </w:rPr>
        <w:t>№</w:t>
      </w:r>
      <w:r w:rsidRPr="000E3F1C">
        <w:rPr>
          <w:rFonts w:ascii="Times New Roman" w:eastAsia="Times New Roman" w:hAnsi="Times New Roman"/>
          <w:color w:val="000000" w:themeColor="text1"/>
          <w:sz w:val="24"/>
        </w:rPr>
        <w:t xml:space="preserve"> 959-р "Об утверждении стратегического </w:t>
      </w:r>
      <w:r w:rsidRPr="000E3F1C">
        <w:rPr>
          <w:rFonts w:ascii="Times New Roman" w:eastAsia="Times New Roman" w:hAnsi="Times New Roman"/>
          <w:color w:val="000000"/>
          <w:sz w:val="24"/>
        </w:rPr>
        <w:t>направления</w:t>
      </w:r>
      <w:r w:rsidRPr="000E3F1C">
        <w:rPr>
          <w:rFonts w:ascii="Times New Roman" w:eastAsia="Times New Roman" w:hAnsi="Times New Roman"/>
          <w:color w:val="000000" w:themeColor="text1"/>
          <w:sz w:val="24"/>
        </w:rPr>
        <w:t xml:space="preserve"> в области цифровой трансформации здравоохранения"</w:t>
      </w:r>
      <w:r w:rsidR="00DD1E17" w:rsidRPr="00CF1987">
        <w:rPr>
          <w:rFonts w:ascii="Times New Roman" w:eastAsia="Times New Roman" w:hAnsi="Times New Roman"/>
          <w:color w:val="000000" w:themeColor="text1"/>
          <w:sz w:val="24"/>
        </w:rPr>
        <w:t>;</w:t>
      </w:r>
    </w:p>
    <w:p w14:paraId="5C668365" w14:textId="48DA2DB2" w:rsidR="00DD1E17" w:rsidRPr="00B2458F"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color w:val="000000"/>
        </w:rPr>
      </w:pPr>
      <w:r w:rsidRPr="00B2458F">
        <w:rPr>
          <w:rFonts w:ascii="Times New Roman" w:eastAsia="Times New Roman" w:hAnsi="Times New Roman"/>
          <w:color w:val="000000"/>
          <w:sz w:val="24"/>
        </w:rPr>
        <w:t xml:space="preserve">Приказ </w:t>
      </w:r>
      <w:r w:rsidR="00FB3E2C" w:rsidRPr="00B2458F">
        <w:rPr>
          <w:rFonts w:ascii="Times New Roman" w:eastAsia="Times New Roman" w:hAnsi="Times New Roman"/>
          <w:color w:val="000000"/>
          <w:sz w:val="24"/>
        </w:rPr>
        <w:t>Минздрава России</w:t>
      </w:r>
      <w:r w:rsidRPr="00B2458F">
        <w:rPr>
          <w:rFonts w:ascii="Times New Roman" w:eastAsia="Times New Roman" w:hAnsi="Times New Roman"/>
          <w:color w:val="000000"/>
          <w:sz w:val="24"/>
        </w:rPr>
        <w:t xml:space="preserve"> от 24.12.2018 № 911н "Об утверждении Требований к государственным информационным системам в сфере здравоохранения субъектов Российской Федерации, медицинским информационным системам медицинских организаций и информационным системам фармацевтических организаций";</w:t>
      </w:r>
    </w:p>
    <w:p w14:paraId="160D912A" w14:textId="73196985" w:rsidR="00731153" w:rsidRPr="00CF1987" w:rsidRDefault="00731153"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color w:val="000000"/>
          <w:sz w:val="24"/>
        </w:rPr>
      </w:pPr>
      <w:r w:rsidRPr="00CF1987">
        <w:rPr>
          <w:rFonts w:ascii="Times New Roman" w:eastAsia="Times New Roman" w:hAnsi="Times New Roman"/>
          <w:color w:val="000000"/>
          <w:sz w:val="24"/>
        </w:rPr>
        <w:t xml:space="preserve">Приказ </w:t>
      </w:r>
      <w:r w:rsidR="00FB3E2C" w:rsidRPr="00FB3E2C">
        <w:rPr>
          <w:rFonts w:ascii="Times New Roman" w:eastAsia="Times New Roman" w:hAnsi="Times New Roman"/>
          <w:color w:val="000000"/>
          <w:sz w:val="24"/>
        </w:rPr>
        <w:t>Минздрава России</w:t>
      </w:r>
      <w:r w:rsidRPr="00CF1987">
        <w:rPr>
          <w:rFonts w:ascii="Times New Roman" w:eastAsia="Times New Roman" w:hAnsi="Times New Roman"/>
          <w:color w:val="000000"/>
          <w:sz w:val="24"/>
        </w:rPr>
        <w:t xml:space="preserve"> от 05.08.2022 № 530н </w:t>
      </w:r>
      <w:r w:rsidR="00817DF8" w:rsidRPr="00817DF8">
        <w:rPr>
          <w:rFonts w:ascii="Times New Roman" w:eastAsia="Times New Roman" w:hAnsi="Times New Roman"/>
          <w:color w:val="000000"/>
          <w:sz w:val="24"/>
        </w:rPr>
        <w:t xml:space="preserve">(ред. от 01.03.2024) </w:t>
      </w:r>
      <w:r w:rsidRPr="00CF1987">
        <w:rPr>
          <w:rFonts w:ascii="Times New Roman" w:eastAsia="Times New Roman" w:hAnsi="Times New Roman"/>
          <w:color w:val="000000"/>
          <w:sz w:val="24"/>
        </w:rPr>
        <w:t>"Об утверждении унифицированных форм медицинской документации, используемых в медицинских организациях, оказывающих медицинскую помощь в стационарных условиях, в условиях дневного стационара и порядков их ведения";</w:t>
      </w:r>
    </w:p>
    <w:p w14:paraId="3433B2C7" w14:textId="15B6A789" w:rsidR="00C113CA" w:rsidRPr="00CF1987" w:rsidRDefault="00C113CA"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color w:val="000000"/>
          <w:sz w:val="24"/>
        </w:rPr>
      </w:pPr>
      <w:r w:rsidRPr="00CF1987">
        <w:rPr>
          <w:rFonts w:ascii="Times New Roman" w:eastAsia="Times New Roman" w:hAnsi="Times New Roman"/>
          <w:color w:val="000000"/>
          <w:sz w:val="24"/>
        </w:rPr>
        <w:t xml:space="preserve">Приказ </w:t>
      </w:r>
      <w:r w:rsidR="00FB3E2C" w:rsidRPr="00FB3E2C">
        <w:rPr>
          <w:rFonts w:ascii="Times New Roman" w:eastAsia="Times New Roman" w:hAnsi="Times New Roman"/>
          <w:color w:val="000000"/>
          <w:sz w:val="24"/>
        </w:rPr>
        <w:t>Минздрава России</w:t>
      </w:r>
      <w:r w:rsidRPr="00CF1987">
        <w:rPr>
          <w:rFonts w:ascii="Times New Roman" w:eastAsia="Times New Roman" w:hAnsi="Times New Roman"/>
          <w:color w:val="000000"/>
          <w:sz w:val="24"/>
        </w:rPr>
        <w:t xml:space="preserve"> от 30.11.2017 № 965н "Об утверждении порядка организации и оказания медицинской помощи с применением телемедицинских технологий";</w:t>
      </w:r>
    </w:p>
    <w:p w14:paraId="57148F72" w14:textId="291B584F" w:rsidR="008E657E" w:rsidRPr="00CF1987" w:rsidRDefault="008E657E"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color w:val="000000"/>
          <w:sz w:val="24"/>
        </w:rPr>
      </w:pPr>
      <w:r w:rsidRPr="00CF1987">
        <w:rPr>
          <w:rFonts w:ascii="Times New Roman" w:eastAsia="Times New Roman" w:hAnsi="Times New Roman"/>
          <w:color w:val="000000"/>
          <w:sz w:val="24"/>
        </w:rPr>
        <w:t xml:space="preserve">Приказ </w:t>
      </w:r>
      <w:r w:rsidR="00FB3E2C" w:rsidRPr="00FB3E2C">
        <w:rPr>
          <w:rFonts w:ascii="Times New Roman" w:eastAsia="Times New Roman" w:hAnsi="Times New Roman"/>
          <w:color w:val="000000"/>
          <w:sz w:val="24"/>
        </w:rPr>
        <w:t>Минздрава России</w:t>
      </w:r>
      <w:r w:rsidRPr="00CF1987">
        <w:rPr>
          <w:rFonts w:ascii="Times New Roman" w:eastAsia="Times New Roman" w:hAnsi="Times New Roman"/>
          <w:color w:val="000000"/>
          <w:sz w:val="24"/>
        </w:rPr>
        <w:t xml:space="preserve"> от 19.02.2021 № 116н </w:t>
      </w:r>
      <w:r w:rsidR="00817DF8" w:rsidRPr="00817DF8">
        <w:rPr>
          <w:rFonts w:ascii="Times New Roman" w:eastAsia="Times New Roman" w:hAnsi="Times New Roman"/>
          <w:color w:val="000000"/>
          <w:sz w:val="24"/>
        </w:rPr>
        <w:t xml:space="preserve">(ред. от 24.01.2022) </w:t>
      </w:r>
      <w:r w:rsidRPr="00CF1987">
        <w:rPr>
          <w:rFonts w:ascii="Times New Roman" w:eastAsia="Times New Roman" w:hAnsi="Times New Roman"/>
          <w:color w:val="000000"/>
          <w:sz w:val="24"/>
        </w:rPr>
        <w:t>"Об утверждении Порядка оказания медицинской помощи взрослому населению при онкологических заболеваниях";</w:t>
      </w:r>
    </w:p>
    <w:p w14:paraId="6036FE2A" w14:textId="5E359808" w:rsidR="008E657E" w:rsidRPr="00CF1987" w:rsidRDefault="008E657E"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color w:val="000000"/>
        </w:rPr>
      </w:pPr>
      <w:r w:rsidRPr="00CF1987">
        <w:rPr>
          <w:rFonts w:ascii="Times New Roman" w:eastAsia="Times New Roman" w:hAnsi="Times New Roman"/>
          <w:color w:val="000000"/>
          <w:sz w:val="24"/>
        </w:rPr>
        <w:t xml:space="preserve">Приказ </w:t>
      </w:r>
      <w:r w:rsidR="00FB3E2C" w:rsidRPr="00FB3E2C">
        <w:rPr>
          <w:rFonts w:ascii="Times New Roman" w:eastAsia="Times New Roman" w:hAnsi="Times New Roman"/>
          <w:color w:val="000000"/>
          <w:sz w:val="24"/>
        </w:rPr>
        <w:t>Минздрава России</w:t>
      </w:r>
      <w:r w:rsidRPr="00CF1987">
        <w:rPr>
          <w:rFonts w:ascii="Times New Roman" w:eastAsia="Times New Roman" w:hAnsi="Times New Roman"/>
          <w:color w:val="000000"/>
          <w:sz w:val="24"/>
        </w:rPr>
        <w:t xml:space="preserve"> от 10.11.2020 № 1207н "Об утверждении учетной формы медицинской документации № 131/у "Карта учета профилактического медицинского осмотра (диспансеризации)";</w:t>
      </w:r>
    </w:p>
    <w:p w14:paraId="38C178F6" w14:textId="7E350CCF" w:rsidR="008E657E" w:rsidRPr="00CF1987" w:rsidRDefault="008E657E"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color w:val="000000"/>
        </w:rPr>
      </w:pPr>
      <w:r w:rsidRPr="00CF1987">
        <w:rPr>
          <w:rFonts w:ascii="Times New Roman" w:eastAsia="Times New Roman" w:hAnsi="Times New Roman"/>
          <w:color w:val="000000"/>
          <w:sz w:val="24"/>
        </w:rPr>
        <w:lastRenderedPageBreak/>
        <w:t xml:space="preserve">Приказ </w:t>
      </w:r>
      <w:r w:rsidR="00FB3E2C" w:rsidRPr="00FB3E2C">
        <w:rPr>
          <w:rFonts w:ascii="Times New Roman" w:eastAsia="Times New Roman" w:hAnsi="Times New Roman"/>
          <w:color w:val="000000"/>
          <w:sz w:val="24"/>
        </w:rPr>
        <w:t>Минздрава России</w:t>
      </w:r>
      <w:r w:rsidRPr="00CF1987">
        <w:rPr>
          <w:rFonts w:ascii="Times New Roman" w:eastAsia="Times New Roman" w:hAnsi="Times New Roman"/>
          <w:color w:val="000000"/>
          <w:sz w:val="24"/>
        </w:rPr>
        <w:t xml:space="preserve"> от 27.04.2021 № 404н </w:t>
      </w:r>
      <w:r w:rsidR="00910AC0" w:rsidRPr="00910AC0">
        <w:rPr>
          <w:rFonts w:ascii="Times New Roman" w:eastAsia="Times New Roman" w:hAnsi="Times New Roman"/>
          <w:color w:val="000000"/>
          <w:sz w:val="24"/>
        </w:rPr>
        <w:t xml:space="preserve">(ред. от 28.09.2023) </w:t>
      </w:r>
      <w:r w:rsidRPr="00CF1987">
        <w:rPr>
          <w:rFonts w:ascii="Times New Roman" w:eastAsia="Times New Roman" w:hAnsi="Times New Roman"/>
          <w:color w:val="000000"/>
          <w:sz w:val="24"/>
        </w:rPr>
        <w:t>"Об утверждении порядка проведения профилактического медицинского осмотра и диспансеризации определенных групп взрослого населения";</w:t>
      </w:r>
    </w:p>
    <w:p w14:paraId="4C348CAF" w14:textId="05DC0244" w:rsidR="008E657E" w:rsidRPr="00CF1987" w:rsidRDefault="008E657E"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color w:val="000000"/>
          <w:sz w:val="24"/>
        </w:rPr>
      </w:pPr>
      <w:r w:rsidRPr="00CF1987">
        <w:rPr>
          <w:rFonts w:ascii="Times New Roman" w:eastAsia="Times New Roman" w:hAnsi="Times New Roman"/>
          <w:color w:val="000000"/>
          <w:sz w:val="24"/>
        </w:rPr>
        <w:t xml:space="preserve">Приказ </w:t>
      </w:r>
      <w:r w:rsidR="00FB3E2C" w:rsidRPr="00FB3E2C">
        <w:rPr>
          <w:rFonts w:ascii="Times New Roman" w:eastAsia="Times New Roman" w:hAnsi="Times New Roman"/>
          <w:color w:val="000000"/>
          <w:sz w:val="24"/>
        </w:rPr>
        <w:t>Минздрава России</w:t>
      </w:r>
      <w:r w:rsidRPr="00CF1987">
        <w:rPr>
          <w:rFonts w:ascii="Times New Roman" w:eastAsia="Times New Roman" w:hAnsi="Times New Roman"/>
          <w:color w:val="000000"/>
          <w:sz w:val="24"/>
        </w:rPr>
        <w:t xml:space="preserve"> от 15.02.2013 №72н </w:t>
      </w:r>
      <w:r w:rsidR="00910AC0" w:rsidRPr="00910AC0">
        <w:rPr>
          <w:rFonts w:ascii="Times New Roman" w:eastAsia="Times New Roman" w:hAnsi="Times New Roman"/>
          <w:color w:val="000000"/>
          <w:sz w:val="24"/>
        </w:rPr>
        <w:t xml:space="preserve">(ред. от 19.11.2020) </w:t>
      </w:r>
      <w:r w:rsidRPr="00CF1987">
        <w:rPr>
          <w:rFonts w:ascii="Times New Roman" w:eastAsia="Times New Roman" w:hAnsi="Times New Roman"/>
          <w:color w:val="000000"/>
          <w:sz w:val="24"/>
        </w:rPr>
        <w:t>"О проведении диспансеризации пребывающих в стационарных учреждениях детей-сирот и детей, находящихся в трудной жизненной ситуации";</w:t>
      </w:r>
    </w:p>
    <w:p w14:paraId="5FD31F13" w14:textId="3D7B99C3" w:rsidR="0009622C" w:rsidRPr="00CF1987" w:rsidRDefault="0009622C"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color w:val="000000"/>
          <w:sz w:val="24"/>
        </w:rPr>
      </w:pPr>
      <w:r w:rsidRPr="00CF1987">
        <w:rPr>
          <w:rFonts w:ascii="Times New Roman" w:eastAsia="Times New Roman" w:hAnsi="Times New Roman"/>
          <w:color w:val="000000"/>
          <w:sz w:val="24"/>
        </w:rPr>
        <w:t xml:space="preserve">Приказ </w:t>
      </w:r>
      <w:r w:rsidR="00FB3E2C" w:rsidRPr="00FB3E2C">
        <w:rPr>
          <w:rFonts w:ascii="Times New Roman" w:eastAsia="Times New Roman" w:hAnsi="Times New Roman"/>
          <w:color w:val="000000"/>
          <w:sz w:val="24"/>
        </w:rPr>
        <w:t>Минздрава России</w:t>
      </w:r>
      <w:r w:rsidRPr="00CF1987">
        <w:rPr>
          <w:rFonts w:ascii="Times New Roman" w:eastAsia="Times New Roman" w:hAnsi="Times New Roman"/>
          <w:color w:val="000000"/>
          <w:sz w:val="24"/>
        </w:rPr>
        <w:t xml:space="preserve"> от 06.06.2013 № 354н "О порядке проведения патолого-анатомических вскрытий";</w:t>
      </w:r>
    </w:p>
    <w:p w14:paraId="7FD36191" w14:textId="62A04C76" w:rsidR="001C44C0" w:rsidRPr="00CF1987" w:rsidRDefault="001C44C0"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color w:val="000000"/>
          <w:sz w:val="24"/>
        </w:rPr>
      </w:pPr>
      <w:r w:rsidRPr="00CF1987">
        <w:rPr>
          <w:rFonts w:ascii="Times New Roman" w:eastAsia="Times New Roman" w:hAnsi="Times New Roman"/>
          <w:color w:val="000000"/>
          <w:sz w:val="24"/>
        </w:rPr>
        <w:t xml:space="preserve">Приказ </w:t>
      </w:r>
      <w:r w:rsidR="00FB3E2C" w:rsidRPr="00FB3E2C">
        <w:rPr>
          <w:rFonts w:ascii="Times New Roman" w:eastAsia="Times New Roman" w:hAnsi="Times New Roman"/>
          <w:color w:val="000000"/>
          <w:sz w:val="24"/>
        </w:rPr>
        <w:t>Минздрава России</w:t>
      </w:r>
      <w:r w:rsidRPr="00CF1987">
        <w:rPr>
          <w:rFonts w:ascii="Times New Roman" w:eastAsia="Times New Roman" w:hAnsi="Times New Roman"/>
          <w:color w:val="000000"/>
          <w:sz w:val="24"/>
        </w:rPr>
        <w:t xml:space="preserve"> от 14 декабря 2009 г. № 984н "Об утверждении Порядка прохождения диспансеризации государственными гражданскими служащими Российской Федерации и муниципальными служащими, перечня заболеваний, препятствующих поступлению на государственную гражданскую службу Российской Федерации и муниципальную службу или её прохождению, а также формы заключения медицинского учреждения";</w:t>
      </w:r>
    </w:p>
    <w:p w14:paraId="0F0FA612" w14:textId="095E28F4" w:rsidR="00FC153A" w:rsidRPr="00CF1987" w:rsidRDefault="00FC153A"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color w:val="000000"/>
          <w:sz w:val="24"/>
        </w:rPr>
      </w:pPr>
      <w:r w:rsidRPr="00CF1987">
        <w:rPr>
          <w:rFonts w:ascii="Times New Roman" w:eastAsia="Times New Roman" w:hAnsi="Times New Roman"/>
          <w:color w:val="000000"/>
          <w:sz w:val="24"/>
        </w:rPr>
        <w:t xml:space="preserve">Приказ </w:t>
      </w:r>
      <w:r w:rsidR="00FB3E2C" w:rsidRPr="00FB3E2C">
        <w:rPr>
          <w:rFonts w:ascii="Times New Roman" w:eastAsia="Times New Roman" w:hAnsi="Times New Roman"/>
          <w:color w:val="000000"/>
          <w:sz w:val="24"/>
        </w:rPr>
        <w:t>Минздрава России</w:t>
      </w:r>
      <w:r w:rsidRPr="00CF1987">
        <w:rPr>
          <w:rFonts w:ascii="Times New Roman" w:eastAsia="Times New Roman" w:hAnsi="Times New Roman"/>
          <w:color w:val="000000"/>
          <w:sz w:val="24"/>
        </w:rPr>
        <w:t xml:space="preserve"> от 14.09.2020 № 972н </w:t>
      </w:r>
      <w:r w:rsidR="00E1115A" w:rsidRPr="00E1115A">
        <w:rPr>
          <w:rFonts w:ascii="Times New Roman" w:eastAsia="Times New Roman" w:hAnsi="Times New Roman"/>
          <w:color w:val="000000"/>
          <w:sz w:val="24"/>
        </w:rPr>
        <w:t xml:space="preserve">(ред. от 12.11.2021) </w:t>
      </w:r>
      <w:r w:rsidRPr="00CF1987">
        <w:rPr>
          <w:rFonts w:ascii="Times New Roman" w:eastAsia="Times New Roman" w:hAnsi="Times New Roman"/>
          <w:color w:val="000000"/>
          <w:sz w:val="24"/>
        </w:rPr>
        <w:t>"Об утверждении Порядка выдачи медицинскими организациями справок и медицинских заключений"</w:t>
      </w:r>
      <w:r w:rsidR="00625C94" w:rsidRPr="00CF1987">
        <w:rPr>
          <w:rFonts w:ascii="Times New Roman" w:eastAsia="Times New Roman" w:hAnsi="Times New Roman"/>
          <w:color w:val="000000"/>
          <w:sz w:val="24"/>
        </w:rPr>
        <w:t>;</w:t>
      </w:r>
    </w:p>
    <w:p w14:paraId="6B510589" w14:textId="336536EB" w:rsidR="00625C94" w:rsidRPr="00CF1987" w:rsidRDefault="00625C94"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color w:val="000000"/>
          <w:sz w:val="24"/>
        </w:rPr>
      </w:pPr>
      <w:r w:rsidRPr="00CF1987">
        <w:rPr>
          <w:rFonts w:ascii="Times New Roman" w:eastAsia="Times New Roman" w:hAnsi="Times New Roman"/>
          <w:color w:val="000000"/>
          <w:sz w:val="24"/>
        </w:rPr>
        <w:t xml:space="preserve">Приказ </w:t>
      </w:r>
      <w:r w:rsidR="00FB3E2C" w:rsidRPr="00FB3E2C">
        <w:rPr>
          <w:rFonts w:ascii="Times New Roman" w:eastAsia="Times New Roman" w:hAnsi="Times New Roman"/>
          <w:color w:val="000000"/>
          <w:sz w:val="24"/>
        </w:rPr>
        <w:t>Минздрава России</w:t>
      </w:r>
      <w:r w:rsidRPr="00CF1987">
        <w:rPr>
          <w:rFonts w:ascii="Times New Roman" w:eastAsia="Times New Roman" w:hAnsi="Times New Roman"/>
          <w:color w:val="000000"/>
          <w:sz w:val="24"/>
        </w:rPr>
        <w:t xml:space="preserve"> от 19.04.1999 № 135 "О совершенствовании системы Государственного ракового регистра";</w:t>
      </w:r>
    </w:p>
    <w:p w14:paraId="4AB3EC6B" w14:textId="79FF2C74" w:rsidR="00376491" w:rsidRPr="00CF1987" w:rsidRDefault="00376491"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color w:val="000000"/>
          <w:sz w:val="24"/>
        </w:rPr>
      </w:pPr>
      <w:r w:rsidRPr="00CF1987">
        <w:rPr>
          <w:rFonts w:ascii="Times New Roman" w:eastAsia="Times New Roman" w:hAnsi="Times New Roman"/>
          <w:color w:val="000000"/>
          <w:sz w:val="24"/>
        </w:rPr>
        <w:t xml:space="preserve">Приказ </w:t>
      </w:r>
      <w:r w:rsidR="00FB3E2C" w:rsidRPr="00FB3E2C">
        <w:rPr>
          <w:rFonts w:ascii="Times New Roman" w:eastAsia="Times New Roman" w:hAnsi="Times New Roman"/>
          <w:color w:val="000000"/>
          <w:sz w:val="24"/>
        </w:rPr>
        <w:t>Минздрава России</w:t>
      </w:r>
      <w:r w:rsidRPr="00CF1987">
        <w:rPr>
          <w:rFonts w:ascii="Times New Roman" w:eastAsia="Times New Roman" w:hAnsi="Times New Roman"/>
          <w:color w:val="000000"/>
          <w:sz w:val="24"/>
        </w:rPr>
        <w:t xml:space="preserve"> от 24.06.2021 №664н "Об утверждении Порядка информирования медицинскими организациями органов внутренних дел в случаях, установленных пунктом 5 части 4 статьи 13 Федерального закона "Об основах охраны здоровья граждан в Российской Федерации";</w:t>
      </w:r>
    </w:p>
    <w:p w14:paraId="576A2F50" w14:textId="7529AE4E" w:rsidR="0017018D" w:rsidRPr="00CF1987" w:rsidRDefault="000D3FC8"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color w:val="000000"/>
          <w:sz w:val="24"/>
        </w:rPr>
      </w:pPr>
      <w:r w:rsidRPr="00CF1987">
        <w:rPr>
          <w:rFonts w:ascii="Times New Roman" w:eastAsia="Times New Roman" w:hAnsi="Times New Roman"/>
          <w:color w:val="000000"/>
          <w:sz w:val="24"/>
        </w:rPr>
        <w:t xml:space="preserve">Приказ </w:t>
      </w:r>
      <w:r w:rsidR="00FB3E2C" w:rsidRPr="00FB3E2C">
        <w:rPr>
          <w:rFonts w:ascii="Times New Roman" w:eastAsia="Times New Roman" w:hAnsi="Times New Roman"/>
          <w:color w:val="000000"/>
          <w:sz w:val="24"/>
        </w:rPr>
        <w:t>Минздрава России</w:t>
      </w:r>
      <w:r w:rsidRPr="00CF1987">
        <w:rPr>
          <w:rFonts w:ascii="Times New Roman" w:eastAsia="Times New Roman" w:hAnsi="Times New Roman"/>
          <w:color w:val="000000"/>
          <w:sz w:val="24"/>
        </w:rPr>
        <w:t xml:space="preserve"> от 21.04.2022 № 274н "Об утверждении Порядка оказания медицинской помощи пациентам с врожденными и (или) наследственными заболеваниями";</w:t>
      </w:r>
    </w:p>
    <w:p w14:paraId="212F9B44" w14:textId="2E41F514" w:rsidR="00907891" w:rsidRPr="00CF1987" w:rsidRDefault="00907891"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color w:val="000000"/>
          <w:sz w:val="24"/>
        </w:rPr>
      </w:pPr>
      <w:r w:rsidRPr="00CF1987">
        <w:rPr>
          <w:rFonts w:ascii="Times New Roman" w:eastAsia="Times New Roman" w:hAnsi="Times New Roman"/>
          <w:color w:val="000000"/>
          <w:sz w:val="24"/>
        </w:rPr>
        <w:t xml:space="preserve">Приказ </w:t>
      </w:r>
      <w:r w:rsidR="00FB3E2C" w:rsidRPr="00FB3E2C">
        <w:rPr>
          <w:rFonts w:ascii="Times New Roman" w:eastAsia="Times New Roman" w:hAnsi="Times New Roman"/>
          <w:color w:val="000000"/>
          <w:sz w:val="24"/>
        </w:rPr>
        <w:t>Минздрава России</w:t>
      </w:r>
      <w:r w:rsidRPr="00CF1987">
        <w:rPr>
          <w:rFonts w:ascii="Times New Roman" w:eastAsia="Times New Roman" w:hAnsi="Times New Roman"/>
          <w:color w:val="000000"/>
          <w:sz w:val="24"/>
        </w:rPr>
        <w:t xml:space="preserve"> от 28.01.2021 № 29</w:t>
      </w:r>
      <w:r w:rsidR="00EA4A95">
        <w:rPr>
          <w:rFonts w:ascii="Times New Roman" w:eastAsia="Times New Roman" w:hAnsi="Times New Roman"/>
          <w:color w:val="000000"/>
          <w:sz w:val="24"/>
        </w:rPr>
        <w:t>н</w:t>
      </w:r>
      <w:r w:rsidRPr="00CF1987">
        <w:rPr>
          <w:rFonts w:ascii="Times New Roman" w:eastAsia="Times New Roman" w:hAnsi="Times New Roman"/>
          <w:color w:val="000000"/>
          <w:sz w:val="24"/>
        </w:rPr>
        <w:t xml:space="preserve"> </w:t>
      </w:r>
      <w:r w:rsidR="00E1115A" w:rsidRPr="00E1115A">
        <w:rPr>
          <w:rFonts w:ascii="Times New Roman" w:eastAsia="Times New Roman" w:hAnsi="Times New Roman"/>
          <w:color w:val="000000"/>
          <w:sz w:val="24"/>
        </w:rPr>
        <w:t xml:space="preserve">(ред. от 01.02.2022) </w:t>
      </w:r>
      <w:r w:rsidRPr="00CF1987">
        <w:rPr>
          <w:rFonts w:ascii="Times New Roman" w:eastAsia="Times New Roman" w:hAnsi="Times New Roman"/>
          <w:color w:val="000000"/>
          <w:sz w:val="24"/>
        </w:rPr>
        <w:t>"Об утверждении порядка проведения обязательных предварительных и периодических медицинских осмотров работников";</w:t>
      </w:r>
    </w:p>
    <w:p w14:paraId="28EA8AF0" w14:textId="027E3ABF" w:rsidR="00907891" w:rsidRDefault="00907891"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color w:val="000000"/>
          <w:sz w:val="24"/>
        </w:rPr>
      </w:pPr>
      <w:r w:rsidRPr="00CF1987">
        <w:rPr>
          <w:rFonts w:ascii="Times New Roman" w:eastAsia="Times New Roman" w:hAnsi="Times New Roman"/>
          <w:color w:val="000000"/>
          <w:sz w:val="24"/>
        </w:rPr>
        <w:t xml:space="preserve">Приказ </w:t>
      </w:r>
      <w:r w:rsidR="00FB3E2C" w:rsidRPr="00FB3E2C">
        <w:rPr>
          <w:rFonts w:ascii="Times New Roman" w:eastAsia="Times New Roman" w:hAnsi="Times New Roman"/>
          <w:color w:val="000000"/>
          <w:sz w:val="24"/>
        </w:rPr>
        <w:t>Минздрава России</w:t>
      </w:r>
      <w:r w:rsidRPr="00CF1987">
        <w:rPr>
          <w:rFonts w:ascii="Times New Roman" w:eastAsia="Times New Roman" w:hAnsi="Times New Roman"/>
          <w:color w:val="000000"/>
          <w:sz w:val="24"/>
        </w:rPr>
        <w:t xml:space="preserve"> от 18 февраля 2022 года № 90н </w:t>
      </w:r>
      <w:r w:rsidR="006D2857" w:rsidRPr="006D2857">
        <w:rPr>
          <w:rFonts w:ascii="Times New Roman" w:eastAsia="Times New Roman" w:hAnsi="Times New Roman"/>
          <w:color w:val="000000"/>
          <w:sz w:val="24"/>
        </w:rPr>
        <w:t xml:space="preserve">(ред. от 15.08.2023) </w:t>
      </w:r>
      <w:r w:rsidRPr="00CF1987">
        <w:rPr>
          <w:rFonts w:ascii="Times New Roman" w:eastAsia="Times New Roman" w:hAnsi="Times New Roman"/>
          <w:color w:val="000000"/>
          <w:sz w:val="24"/>
        </w:rPr>
        <w:t>"Об утверждении порядка ведения отчетности, учета и выдачи работникам личных медицинских книжек, в том числе в форме электронного документа";</w:t>
      </w:r>
    </w:p>
    <w:p w14:paraId="21211B04" w14:textId="7F7836B0" w:rsidR="00EE0E48" w:rsidRDefault="00EE0E48"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color w:val="000000"/>
          <w:sz w:val="24"/>
        </w:rPr>
      </w:pPr>
      <w:r w:rsidRPr="00EE0E48">
        <w:rPr>
          <w:rFonts w:ascii="Times New Roman" w:eastAsia="Times New Roman" w:hAnsi="Times New Roman"/>
          <w:color w:val="000000"/>
          <w:sz w:val="24"/>
        </w:rPr>
        <w:t xml:space="preserve">Приказа </w:t>
      </w:r>
      <w:r w:rsidR="00FB3E2C" w:rsidRPr="00FB3E2C">
        <w:rPr>
          <w:rFonts w:ascii="Times New Roman" w:eastAsia="Times New Roman" w:hAnsi="Times New Roman"/>
          <w:color w:val="000000"/>
          <w:sz w:val="24"/>
        </w:rPr>
        <w:t>Минздрава России</w:t>
      </w:r>
      <w:r w:rsidRPr="00EE0E48">
        <w:rPr>
          <w:rFonts w:ascii="Times New Roman" w:eastAsia="Times New Roman" w:hAnsi="Times New Roman"/>
          <w:color w:val="000000"/>
          <w:sz w:val="24"/>
        </w:rPr>
        <w:t xml:space="preserve"> от 15.03.2022 № 168н </w:t>
      </w:r>
      <w:r w:rsidR="0042155A" w:rsidRPr="0042155A">
        <w:rPr>
          <w:rFonts w:ascii="Times New Roman" w:eastAsia="Times New Roman" w:hAnsi="Times New Roman"/>
          <w:color w:val="000000"/>
          <w:sz w:val="24"/>
        </w:rPr>
        <w:t xml:space="preserve">(ред. от 28.02.2024) </w:t>
      </w:r>
      <w:r w:rsidRPr="00EE0E48">
        <w:rPr>
          <w:rFonts w:ascii="Times New Roman" w:eastAsia="Times New Roman" w:hAnsi="Times New Roman"/>
          <w:color w:val="000000"/>
          <w:sz w:val="24"/>
        </w:rPr>
        <w:t>"Об утверждении порядка проведения диспансерного наблюдения за взрослыми"</w:t>
      </w:r>
      <w:r>
        <w:rPr>
          <w:rFonts w:ascii="Times New Roman" w:eastAsia="Times New Roman" w:hAnsi="Times New Roman"/>
          <w:color w:val="000000"/>
          <w:sz w:val="24"/>
        </w:rPr>
        <w:t>;</w:t>
      </w:r>
    </w:p>
    <w:p w14:paraId="63AEC2F2" w14:textId="35705E31" w:rsidR="00E6477E" w:rsidRPr="00EE0E48" w:rsidRDefault="00E6477E"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color w:val="000000"/>
          <w:sz w:val="24"/>
        </w:rPr>
      </w:pPr>
      <w:r w:rsidRPr="00E6477E">
        <w:rPr>
          <w:rFonts w:ascii="Times New Roman" w:eastAsia="Times New Roman" w:hAnsi="Times New Roman"/>
          <w:color w:val="000000"/>
          <w:sz w:val="24"/>
        </w:rPr>
        <w:t xml:space="preserve">Приказ </w:t>
      </w:r>
      <w:r w:rsidR="00FB3E2C" w:rsidRPr="00FB3E2C">
        <w:rPr>
          <w:rFonts w:ascii="Times New Roman" w:eastAsia="Times New Roman" w:hAnsi="Times New Roman"/>
          <w:color w:val="000000"/>
          <w:sz w:val="24"/>
        </w:rPr>
        <w:t>Минздрава России</w:t>
      </w:r>
      <w:r w:rsidRPr="00E6477E">
        <w:rPr>
          <w:rFonts w:ascii="Times New Roman" w:eastAsia="Times New Roman" w:hAnsi="Times New Roman"/>
          <w:color w:val="000000"/>
          <w:sz w:val="24"/>
        </w:rPr>
        <w:t xml:space="preserve"> от 31.07.2020 № 788н </w:t>
      </w:r>
      <w:r w:rsidR="0042155A" w:rsidRPr="0042155A">
        <w:rPr>
          <w:rFonts w:ascii="Times New Roman" w:eastAsia="Times New Roman" w:hAnsi="Times New Roman"/>
          <w:color w:val="000000"/>
          <w:sz w:val="24"/>
        </w:rPr>
        <w:t xml:space="preserve">(ред. от 07.11.2022) </w:t>
      </w:r>
      <w:r w:rsidRPr="00E6477E">
        <w:rPr>
          <w:rFonts w:ascii="Times New Roman" w:eastAsia="Times New Roman" w:hAnsi="Times New Roman"/>
          <w:color w:val="000000"/>
          <w:sz w:val="24"/>
        </w:rPr>
        <w:t>"Об утверждении Порядка организации медицинской реабилитации взрослых"</w:t>
      </w:r>
      <w:r>
        <w:rPr>
          <w:rFonts w:ascii="Times New Roman" w:eastAsia="Times New Roman" w:hAnsi="Times New Roman"/>
          <w:color w:val="000000"/>
          <w:sz w:val="24"/>
        </w:rPr>
        <w:t>;</w:t>
      </w:r>
    </w:p>
    <w:p w14:paraId="16FB7B5D" w14:textId="2B1BE52D" w:rsidR="008E141A" w:rsidRPr="00B2458F" w:rsidRDefault="008E141A"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pPr>
      <w:r w:rsidRPr="00B2458F">
        <w:rPr>
          <w:rFonts w:ascii="Times New Roman" w:eastAsia="Times New Roman" w:hAnsi="Times New Roman"/>
          <w:color w:val="000000"/>
          <w:sz w:val="24"/>
        </w:rPr>
        <w:lastRenderedPageBreak/>
        <w:t xml:space="preserve">Приказ </w:t>
      </w:r>
      <w:r w:rsidR="00FB3E2C" w:rsidRPr="00B2458F">
        <w:rPr>
          <w:rFonts w:ascii="Times New Roman" w:eastAsia="Times New Roman" w:hAnsi="Times New Roman"/>
          <w:color w:val="000000"/>
          <w:sz w:val="24"/>
        </w:rPr>
        <w:t>Минздрава России</w:t>
      </w:r>
      <w:r w:rsidRPr="00B2458F">
        <w:rPr>
          <w:rFonts w:ascii="Times New Roman" w:eastAsia="Times New Roman" w:hAnsi="Times New Roman"/>
          <w:color w:val="000000"/>
          <w:sz w:val="24"/>
        </w:rPr>
        <w:t xml:space="preserve"> от 07.09.2020 № 947н "Об утверждении Порядка организации системы документооборота в сфере охраны здоровья в части ведения медицинской документации в форме электронных документов";</w:t>
      </w:r>
    </w:p>
    <w:p w14:paraId="25A3E8EA" w14:textId="25276EB5" w:rsidR="00907891" w:rsidRPr="00CF1987" w:rsidRDefault="00907891"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color w:val="000000"/>
          <w:sz w:val="24"/>
        </w:rPr>
      </w:pPr>
      <w:r w:rsidRPr="00CF1987">
        <w:rPr>
          <w:rFonts w:ascii="Times New Roman" w:eastAsia="Times New Roman" w:hAnsi="Times New Roman"/>
          <w:color w:val="000000"/>
          <w:sz w:val="24"/>
        </w:rPr>
        <w:t xml:space="preserve">Письмо </w:t>
      </w:r>
      <w:r w:rsidR="00FB3E2C" w:rsidRPr="00FB3E2C">
        <w:rPr>
          <w:rFonts w:ascii="Times New Roman" w:eastAsia="Times New Roman" w:hAnsi="Times New Roman"/>
          <w:color w:val="000000"/>
          <w:sz w:val="24"/>
        </w:rPr>
        <w:t>Минздрава России</w:t>
      </w:r>
      <w:r w:rsidRPr="00CF1987">
        <w:rPr>
          <w:rFonts w:ascii="Times New Roman" w:eastAsia="Times New Roman" w:hAnsi="Times New Roman"/>
          <w:color w:val="000000"/>
          <w:sz w:val="24"/>
        </w:rPr>
        <w:t xml:space="preserve"> от 8 ноября 2023 года № 30-4/И/2-20731 "О направлении рекомендаций по составу сведений для формирования структурированных электронных медицинских документов "Медицинское заключение по результатам предварительного (периодического) медицинского осмотра (обследования)", передаваемых в подсистему электронных личных медицинских книжек Федеральной государственной информационной системы сведений санитарно-эпидемиологического характера в целях формирования личных медицинских книжек в форме электронного документа";</w:t>
      </w:r>
    </w:p>
    <w:p w14:paraId="68C09C0F" w14:textId="0FE1D40F" w:rsidR="00964883" w:rsidRPr="00863B0E" w:rsidRDefault="00DD1E17" w:rsidP="002054AB">
      <w:pPr>
        <w:pStyle w:val="afffa"/>
        <w:numPr>
          <w:ilvl w:val="0"/>
          <w:numId w:val="105"/>
        </w:numPr>
        <w:pBdr>
          <w:top w:val="none" w:sz="4" w:space="0" w:color="000000"/>
          <w:left w:val="none" w:sz="4" w:space="0" w:color="000000"/>
          <w:bottom w:val="none" w:sz="4" w:space="0" w:color="000000"/>
          <w:right w:val="none" w:sz="4" w:space="0" w:color="000000"/>
        </w:pBdr>
        <w:spacing w:after="0" w:line="360" w:lineRule="auto"/>
        <w:ind w:left="1173"/>
        <w:jc w:val="both"/>
        <w:rPr>
          <w:rFonts w:ascii="Times New Roman" w:eastAsia="Times New Roman" w:hAnsi="Times New Roman"/>
          <w:sz w:val="24"/>
        </w:rPr>
      </w:pPr>
      <w:r w:rsidRPr="00CF1987">
        <w:rPr>
          <w:rFonts w:ascii="Times New Roman" w:eastAsia="Times New Roman" w:hAnsi="Times New Roman"/>
          <w:sz w:val="24"/>
          <w:highlight w:val="white"/>
        </w:rPr>
        <w:t>Перечень видов структурированных электронных медицинских документов, подлежащих регистрации в "Реестре электронных медицинских документов" ЕГИСЗ (утвержден протоколом Президиума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 под председательством Заместителя Председателя Правительства Российской Федерации Д.Н. Чернышенко от 15 декабря 2023 года №58пр (приложение 3)</w:t>
      </w:r>
      <w:r w:rsidR="00964883" w:rsidRPr="00863B0E">
        <w:rPr>
          <w:rFonts w:ascii="Times New Roman" w:eastAsia="Times New Roman" w:hAnsi="Times New Roman"/>
          <w:sz w:val="24"/>
          <w:highlight w:val="white"/>
        </w:rPr>
        <w:t>.</w:t>
      </w:r>
    </w:p>
    <w:p w14:paraId="093D5C36" w14:textId="31E152E1" w:rsidR="0073376F" w:rsidRPr="00CF1987" w:rsidRDefault="0073376F" w:rsidP="000432FA">
      <w:pPr>
        <w:pBdr>
          <w:top w:val="nil"/>
          <w:left w:val="nil"/>
          <w:bottom w:val="nil"/>
          <w:right w:val="nil"/>
          <w:between w:val="nil"/>
        </w:pBdr>
        <w:spacing w:line="360" w:lineRule="auto"/>
        <w:ind w:left="606" w:firstLine="709"/>
        <w:jc w:val="both"/>
      </w:pPr>
      <w:r w:rsidRPr="00CF1987">
        <w:t>Требования к автоматизации, описанные в разделе</w:t>
      </w:r>
      <w:r w:rsidR="001A6979" w:rsidRPr="00CF1987">
        <w:t xml:space="preserve"> </w:t>
      </w:r>
      <w:r w:rsidR="001A6979" w:rsidRPr="00CF1987">
        <w:fldChar w:fldCharType="begin"/>
      </w:r>
      <w:r w:rsidR="001A6979" w:rsidRPr="00CF1987">
        <w:instrText xml:space="preserve"> REF _Ref102549839 \n \h </w:instrText>
      </w:r>
      <w:r w:rsidR="00ED553F" w:rsidRPr="00CF1987">
        <w:instrText xml:space="preserve"> \* MERGEFORMAT </w:instrText>
      </w:r>
      <w:r w:rsidR="001A6979" w:rsidRPr="00CF1987">
        <w:fldChar w:fldCharType="separate"/>
      </w:r>
      <w:r w:rsidR="000B079A">
        <w:t>1.9</w:t>
      </w:r>
      <w:r w:rsidR="001A6979" w:rsidRPr="00CF1987">
        <w:fldChar w:fldCharType="end"/>
      </w:r>
      <w:r w:rsidRPr="00CF1987">
        <w:t>, распространяются в объеме функциональных требований</w:t>
      </w:r>
      <w:r w:rsidR="001A6979" w:rsidRPr="00CF1987">
        <w:t>,</w:t>
      </w:r>
      <w:r w:rsidRPr="00CF1987">
        <w:t xml:space="preserve"> указанных в п. </w:t>
      </w:r>
      <w:r w:rsidRPr="00CF1987">
        <w:fldChar w:fldCharType="begin"/>
      </w:r>
      <w:r w:rsidRPr="00CF1987">
        <w:instrText xml:space="preserve"> REF _Ref102549813 \n \h </w:instrText>
      </w:r>
      <w:r w:rsidR="00ED553F" w:rsidRPr="00CF1987">
        <w:instrText xml:space="preserve"> \* MERGEFORMAT </w:instrText>
      </w:r>
      <w:r w:rsidRPr="00CF1987">
        <w:fldChar w:fldCharType="separate"/>
      </w:r>
      <w:r w:rsidR="000B079A">
        <w:t>3.2</w:t>
      </w:r>
      <w:r w:rsidRPr="00CF1987">
        <w:fldChar w:fldCharType="end"/>
      </w:r>
      <w:r w:rsidR="001A6979" w:rsidRPr="00CF1987">
        <w:t>.</w:t>
      </w:r>
    </w:p>
    <w:p w14:paraId="000000F4" w14:textId="51C9033C" w:rsidR="00763999" w:rsidRPr="00CF1987" w:rsidRDefault="00241C78" w:rsidP="000432FA">
      <w:pPr>
        <w:pStyle w:val="22"/>
        <w:numPr>
          <w:ilvl w:val="1"/>
          <w:numId w:val="48"/>
        </w:numPr>
        <w:ind w:left="1392"/>
        <w:rPr>
          <w:sz w:val="24"/>
        </w:rPr>
      </w:pPr>
      <w:bookmarkStart w:id="29" w:name="_Toc168563245"/>
      <w:bookmarkEnd w:id="28"/>
      <w:r w:rsidRPr="00CF1987">
        <w:rPr>
          <w:sz w:val="24"/>
        </w:rPr>
        <w:t>Источники финансирования</w:t>
      </w:r>
      <w:bookmarkEnd w:id="29"/>
    </w:p>
    <w:p w14:paraId="000000F6" w14:textId="0A5116FE" w:rsidR="00763999" w:rsidRPr="00CF1987" w:rsidRDefault="00241C78" w:rsidP="000432FA">
      <w:pPr>
        <w:pBdr>
          <w:top w:val="nil"/>
          <w:left w:val="nil"/>
          <w:bottom w:val="nil"/>
          <w:right w:val="nil"/>
          <w:between w:val="nil"/>
        </w:pBdr>
        <w:spacing w:line="360" w:lineRule="auto"/>
        <w:ind w:left="464" w:firstLine="709"/>
        <w:jc w:val="both"/>
      </w:pPr>
      <w:r w:rsidRPr="00CF1987">
        <w:t>Номер контракта на</w:t>
      </w:r>
      <w:r w:rsidR="00CA0F69" w:rsidRPr="00CF1987">
        <w:t xml:space="preserve"> передачу прав и</w:t>
      </w:r>
      <w:r w:rsidRPr="00CF1987">
        <w:t xml:space="preserve"> </w:t>
      </w:r>
      <w:r w:rsidR="00954633">
        <w:t>оказание услуг</w:t>
      </w:r>
      <w:r w:rsidRPr="00CF1987">
        <w:t>, предусмотренных настоящим</w:t>
      </w:r>
      <w:r w:rsidR="00DB723F" w:rsidRPr="00CF1987">
        <w:t>и</w:t>
      </w:r>
      <w:r w:rsidRPr="00CF1987">
        <w:t xml:space="preserve"> Техническим</w:t>
      </w:r>
      <w:r w:rsidR="00DB723F" w:rsidRPr="00CF1987">
        <w:t>и условиями</w:t>
      </w:r>
      <w:r w:rsidRPr="00CF1987">
        <w:t>, определяется по результатам проведения конкурсной процедуры в соответствии с Федеральным законом от 05 апреля 2013 г. № 44-ФЗ "О контрактной системе в сфере закупок товаров, работ, услуг для обеспечения государственных и муниципальных нужд".</w:t>
      </w:r>
    </w:p>
    <w:p w14:paraId="000000FA" w14:textId="16ED4848" w:rsidR="00763999" w:rsidRPr="00CF1987" w:rsidRDefault="00241C78" w:rsidP="000432FA">
      <w:pPr>
        <w:pStyle w:val="22"/>
        <w:numPr>
          <w:ilvl w:val="1"/>
          <w:numId w:val="48"/>
        </w:numPr>
        <w:ind w:left="1392"/>
        <w:rPr>
          <w:sz w:val="24"/>
        </w:rPr>
      </w:pPr>
      <w:bookmarkStart w:id="30" w:name="_Toc168563246"/>
      <w:r w:rsidRPr="00CF1987">
        <w:rPr>
          <w:sz w:val="24"/>
        </w:rPr>
        <w:t xml:space="preserve">Порядок документирования и предъявления Заказчику результатов </w:t>
      </w:r>
      <w:r w:rsidR="00954633">
        <w:rPr>
          <w:sz w:val="24"/>
        </w:rPr>
        <w:t>оказанных услуг</w:t>
      </w:r>
      <w:bookmarkEnd w:id="30"/>
    </w:p>
    <w:p w14:paraId="000000FB" w14:textId="56ED3B4C" w:rsidR="00763999" w:rsidRPr="00CF1987" w:rsidRDefault="00241C78" w:rsidP="000432FA">
      <w:pPr>
        <w:pBdr>
          <w:top w:val="nil"/>
          <w:left w:val="nil"/>
          <w:bottom w:val="nil"/>
          <w:right w:val="nil"/>
          <w:between w:val="nil"/>
        </w:pBdr>
        <w:spacing w:line="360" w:lineRule="auto"/>
        <w:ind w:left="464" w:firstLine="709"/>
        <w:jc w:val="both"/>
      </w:pPr>
      <w:r w:rsidRPr="00CF1987">
        <w:t xml:space="preserve">Требования к составу и содержанию </w:t>
      </w:r>
      <w:r w:rsidR="00954633">
        <w:t>услуг</w:t>
      </w:r>
      <w:r w:rsidRPr="00CF1987">
        <w:t xml:space="preserve"> определяются разделом </w:t>
      </w:r>
      <w:r w:rsidR="00780E18" w:rsidRPr="00CF1987">
        <w:fldChar w:fldCharType="begin"/>
      </w:r>
      <w:r w:rsidR="00780E18" w:rsidRPr="00CF1987">
        <w:instrText xml:space="preserve"> REF _Ref101718752 \n \h </w:instrText>
      </w:r>
      <w:r w:rsidR="00D65891" w:rsidRPr="00CF1987">
        <w:instrText xml:space="preserve"> \* MERGEFORMAT </w:instrText>
      </w:r>
      <w:r w:rsidR="00780E18" w:rsidRPr="00CF1987">
        <w:fldChar w:fldCharType="separate"/>
      </w:r>
      <w:r w:rsidR="000B079A">
        <w:t>4.1</w:t>
      </w:r>
      <w:r w:rsidR="00780E18" w:rsidRPr="00CF1987">
        <w:fldChar w:fldCharType="end"/>
      </w:r>
      <w:r w:rsidR="00780E18" w:rsidRPr="00CF1987">
        <w:t xml:space="preserve"> </w:t>
      </w:r>
      <w:r w:rsidRPr="00CF1987">
        <w:t>настоящ</w:t>
      </w:r>
      <w:r w:rsidR="00381FFC" w:rsidRPr="00CF1987">
        <w:t>их</w:t>
      </w:r>
      <w:r w:rsidR="00DB723F" w:rsidRPr="00CF1987">
        <w:t xml:space="preserve"> Технических</w:t>
      </w:r>
      <w:r w:rsidRPr="00CF1987">
        <w:t xml:space="preserve"> </w:t>
      </w:r>
      <w:r w:rsidR="00DB723F" w:rsidRPr="00CF1987">
        <w:t>условий</w:t>
      </w:r>
      <w:r w:rsidRPr="00CF1987">
        <w:t>.</w:t>
      </w:r>
    </w:p>
    <w:p w14:paraId="000000FC" w14:textId="76C97E11" w:rsidR="00763999" w:rsidRPr="00CF1987" w:rsidRDefault="00241C78" w:rsidP="000432FA">
      <w:pPr>
        <w:pBdr>
          <w:top w:val="nil"/>
          <w:left w:val="nil"/>
          <w:bottom w:val="nil"/>
          <w:right w:val="nil"/>
          <w:between w:val="nil"/>
        </w:pBdr>
        <w:spacing w:line="360" w:lineRule="auto"/>
        <w:ind w:left="464" w:firstLine="709"/>
        <w:jc w:val="both"/>
      </w:pPr>
      <w:r w:rsidRPr="00CF1987">
        <w:t>Результаты</w:t>
      </w:r>
      <w:r w:rsidRPr="00CF1987">
        <w:rPr>
          <w:color w:val="000000"/>
        </w:rPr>
        <w:t xml:space="preserve"> </w:t>
      </w:r>
      <w:r w:rsidR="00954633">
        <w:rPr>
          <w:color w:val="000000"/>
        </w:rPr>
        <w:t>оказанных услуг</w:t>
      </w:r>
      <w:r w:rsidRPr="00CF1987">
        <w:rPr>
          <w:color w:val="000000"/>
        </w:rPr>
        <w:t xml:space="preserve"> должны быть задокументированы и предъявлены Заказчику в порядке, описанном в разделе </w:t>
      </w:r>
      <w:r w:rsidR="004E20B2" w:rsidRPr="00CF1987">
        <w:rPr>
          <w:color w:val="000000"/>
        </w:rPr>
        <w:fldChar w:fldCharType="begin"/>
      </w:r>
      <w:r w:rsidR="004E20B2" w:rsidRPr="00CF1987">
        <w:rPr>
          <w:color w:val="000000"/>
        </w:rPr>
        <w:instrText xml:space="preserve"> REF _Ref102565936 \n \h </w:instrText>
      </w:r>
      <w:r w:rsidR="00D65891" w:rsidRPr="00CF1987">
        <w:rPr>
          <w:color w:val="000000"/>
        </w:rPr>
        <w:instrText xml:space="preserve"> \* MERGEFORMAT </w:instrText>
      </w:r>
      <w:r w:rsidR="004E20B2" w:rsidRPr="00CF1987">
        <w:rPr>
          <w:color w:val="000000"/>
        </w:rPr>
      </w:r>
      <w:r w:rsidR="004E20B2" w:rsidRPr="00CF1987">
        <w:rPr>
          <w:color w:val="000000"/>
        </w:rPr>
        <w:fldChar w:fldCharType="separate"/>
      </w:r>
      <w:r w:rsidR="000B079A">
        <w:rPr>
          <w:color w:val="000000"/>
        </w:rPr>
        <w:t>4.10</w:t>
      </w:r>
      <w:r w:rsidR="004E20B2" w:rsidRPr="00CF1987">
        <w:rPr>
          <w:color w:val="000000"/>
        </w:rPr>
        <w:fldChar w:fldCharType="end"/>
      </w:r>
      <w:r w:rsidR="00B33285" w:rsidRPr="00CF1987">
        <w:rPr>
          <w:color w:val="000000"/>
        </w:rPr>
        <w:t xml:space="preserve"> </w:t>
      </w:r>
      <w:r w:rsidR="00DB723F" w:rsidRPr="00CF1987">
        <w:rPr>
          <w:color w:val="000000"/>
        </w:rPr>
        <w:t>настоящих Технических условий</w:t>
      </w:r>
      <w:r w:rsidRPr="00CF1987">
        <w:rPr>
          <w:color w:val="000000"/>
        </w:rPr>
        <w:t>.</w:t>
      </w:r>
    </w:p>
    <w:p w14:paraId="000000FD" w14:textId="441703C4" w:rsidR="00763999" w:rsidRPr="00CF1987" w:rsidRDefault="00241C78" w:rsidP="000432FA">
      <w:pPr>
        <w:pStyle w:val="13"/>
        <w:numPr>
          <w:ilvl w:val="0"/>
          <w:numId w:val="48"/>
        </w:numPr>
        <w:ind w:left="1544"/>
        <w:rPr>
          <w:sz w:val="24"/>
          <w:szCs w:val="24"/>
          <w:lang w:val="ru-RU"/>
        </w:rPr>
      </w:pPr>
      <w:bookmarkStart w:id="31" w:name="_Toc168563247"/>
      <w:r w:rsidRPr="00CF1987">
        <w:rPr>
          <w:sz w:val="24"/>
          <w:szCs w:val="24"/>
          <w:lang w:val="ru-RU"/>
        </w:rPr>
        <w:lastRenderedPageBreak/>
        <w:t xml:space="preserve">Характеристика объектов </w:t>
      </w:r>
      <w:r w:rsidR="00954633">
        <w:rPr>
          <w:sz w:val="24"/>
          <w:szCs w:val="24"/>
          <w:lang w:val="ru-RU"/>
        </w:rPr>
        <w:t>оказания услуг</w:t>
      </w:r>
      <w:bookmarkEnd w:id="31"/>
    </w:p>
    <w:p w14:paraId="000000FE" w14:textId="6C9F7920" w:rsidR="00763999" w:rsidRPr="00CF1987" w:rsidRDefault="00241C78" w:rsidP="000432FA">
      <w:pPr>
        <w:pStyle w:val="22"/>
        <w:numPr>
          <w:ilvl w:val="1"/>
          <w:numId w:val="48"/>
        </w:numPr>
        <w:ind w:left="1544"/>
        <w:rPr>
          <w:sz w:val="24"/>
        </w:rPr>
      </w:pPr>
      <w:bookmarkStart w:id="32" w:name="_Toc168563248"/>
      <w:r w:rsidRPr="00CF1987">
        <w:rPr>
          <w:sz w:val="24"/>
        </w:rPr>
        <w:t xml:space="preserve">Сведения об объекте </w:t>
      </w:r>
      <w:r w:rsidR="00954633">
        <w:rPr>
          <w:sz w:val="24"/>
        </w:rPr>
        <w:t>оказания услуг</w:t>
      </w:r>
      <w:bookmarkEnd w:id="32"/>
    </w:p>
    <w:p w14:paraId="000000FF" w14:textId="77EF2B5D" w:rsidR="00763999" w:rsidRPr="00CF1987" w:rsidRDefault="00241C78" w:rsidP="000432FA">
      <w:pPr>
        <w:pBdr>
          <w:top w:val="nil"/>
          <w:left w:val="nil"/>
          <w:bottom w:val="nil"/>
          <w:right w:val="nil"/>
          <w:between w:val="nil"/>
        </w:pBdr>
        <w:spacing w:line="360" w:lineRule="auto"/>
        <w:ind w:left="464" w:firstLine="709"/>
        <w:jc w:val="both"/>
      </w:pPr>
      <w:r w:rsidRPr="00CF1987">
        <w:t xml:space="preserve">Объектом </w:t>
      </w:r>
      <w:r w:rsidR="00954633">
        <w:t>оказания услуг</w:t>
      </w:r>
      <w:r w:rsidRPr="00CF1987">
        <w:t xml:space="preserve"> явля</w:t>
      </w:r>
      <w:r w:rsidR="005F7FC8" w:rsidRPr="00CF1987">
        <w:t>е</w:t>
      </w:r>
      <w:r w:rsidRPr="00CF1987">
        <w:t xml:space="preserve">тся </w:t>
      </w:r>
      <w:r w:rsidR="001E5344" w:rsidRPr="00667264">
        <w:t>Регионал</w:t>
      </w:r>
      <w:r w:rsidR="001E5344">
        <w:t xml:space="preserve">ьная медицинская информационная </w:t>
      </w:r>
      <w:r w:rsidR="001E5344" w:rsidRPr="00667264">
        <w:t>система</w:t>
      </w:r>
      <w:r w:rsidR="005F7FC8" w:rsidRPr="00CF1987">
        <w:t xml:space="preserve"> в части программного обеспечения, указанного в разделе </w:t>
      </w:r>
      <w:r w:rsidR="005F7FC8" w:rsidRPr="00CF1987">
        <w:fldChar w:fldCharType="begin"/>
      </w:r>
      <w:r w:rsidR="005F7FC8" w:rsidRPr="00CF1987">
        <w:instrText xml:space="preserve"> REF _Ref100924348 \n \h </w:instrText>
      </w:r>
      <w:r w:rsidR="00D65891" w:rsidRPr="00CF1987">
        <w:instrText xml:space="preserve"> \* MERGEFORMAT </w:instrText>
      </w:r>
      <w:r w:rsidR="005F7FC8" w:rsidRPr="00CF1987">
        <w:fldChar w:fldCharType="separate"/>
      </w:r>
      <w:r w:rsidR="000B079A">
        <w:t>2.2</w:t>
      </w:r>
      <w:r w:rsidR="005F7FC8" w:rsidRPr="00CF1987">
        <w:fldChar w:fldCharType="end"/>
      </w:r>
      <w:r w:rsidR="005F7FC8" w:rsidRPr="00CF1987">
        <w:t xml:space="preserve">, </w:t>
      </w:r>
      <w:r w:rsidR="001422D0" w:rsidRPr="00CF1987">
        <w:t>функционирующая в</w:t>
      </w:r>
      <w:r w:rsidR="005F7FC8" w:rsidRPr="00CF1987">
        <w:t xml:space="preserve"> </w:t>
      </w:r>
      <w:r w:rsidR="006B7DF2" w:rsidRPr="00CF1987">
        <w:t>медицински</w:t>
      </w:r>
      <w:r w:rsidR="001422D0" w:rsidRPr="00CF1987">
        <w:t>х</w:t>
      </w:r>
      <w:r w:rsidR="006B7DF2" w:rsidRPr="00CF1987">
        <w:t xml:space="preserve"> организаци</w:t>
      </w:r>
      <w:r w:rsidR="001422D0" w:rsidRPr="00CF1987">
        <w:t>ях</w:t>
      </w:r>
      <w:r w:rsidR="006B7DF2" w:rsidRPr="00CF1987">
        <w:t xml:space="preserve"> (далее – МО) </w:t>
      </w:r>
      <w:r w:rsidR="001E5344">
        <w:t>Республики Алтай</w:t>
      </w:r>
      <w:r w:rsidR="006B7DF2" w:rsidRPr="00CF1987">
        <w:t>, перечисленны</w:t>
      </w:r>
      <w:r w:rsidR="001422D0" w:rsidRPr="00CF1987">
        <w:t>х</w:t>
      </w:r>
      <w:r w:rsidR="006B7DF2" w:rsidRPr="00CF1987">
        <w:t xml:space="preserve"> в Приложении</w:t>
      </w:r>
      <w:r w:rsidR="00E375F1" w:rsidRPr="00CF1987">
        <w:t xml:space="preserve"> </w:t>
      </w:r>
      <w:r w:rsidR="00E375F1" w:rsidRPr="00CF1987">
        <w:fldChar w:fldCharType="begin"/>
      </w:r>
      <w:r w:rsidR="00E375F1" w:rsidRPr="00CF1987">
        <w:instrText xml:space="preserve"> REF _Ref101718593 \h  \* MERGEFORMAT </w:instrText>
      </w:r>
      <w:r w:rsidR="00E375F1" w:rsidRPr="00CF1987">
        <w:fldChar w:fldCharType="separate"/>
      </w:r>
      <w:r w:rsidR="000B079A" w:rsidRPr="000B079A">
        <w:rPr>
          <w:vanish/>
        </w:rPr>
        <w:t xml:space="preserve">Приложение </w:t>
      </w:r>
      <w:r w:rsidR="000B079A" w:rsidRPr="00CF1987">
        <w:t>А</w:t>
      </w:r>
      <w:r w:rsidR="00E375F1" w:rsidRPr="00CF1987">
        <w:fldChar w:fldCharType="end"/>
      </w:r>
      <w:r w:rsidR="006B7DF2" w:rsidRPr="00CF1987">
        <w:t>.</w:t>
      </w:r>
    </w:p>
    <w:p w14:paraId="00000100" w14:textId="6F6E903F" w:rsidR="00763999" w:rsidRPr="00CF1987" w:rsidRDefault="00241C78" w:rsidP="000432FA">
      <w:pPr>
        <w:pBdr>
          <w:top w:val="nil"/>
          <w:left w:val="nil"/>
          <w:bottom w:val="nil"/>
          <w:right w:val="nil"/>
          <w:between w:val="nil"/>
        </w:pBdr>
        <w:spacing w:line="360" w:lineRule="auto"/>
        <w:ind w:left="464" w:firstLine="709"/>
        <w:jc w:val="both"/>
      </w:pPr>
      <w:r w:rsidRPr="00CF1987">
        <w:t xml:space="preserve">МО </w:t>
      </w:r>
      <w:r w:rsidR="001E5344">
        <w:t>Республики Алтай</w:t>
      </w:r>
      <w:r w:rsidRPr="00CF1987">
        <w:t xml:space="preserve"> могут иметь в своем составе обособленные структурные подразделения, каждое из которых рассматривается как отдельный объект </w:t>
      </w:r>
      <w:r w:rsidR="00954633">
        <w:t>оказания услуг</w:t>
      </w:r>
      <w:r w:rsidRPr="00CF1987">
        <w:t xml:space="preserve">. МО </w:t>
      </w:r>
      <w:r w:rsidR="001E5344">
        <w:t>Республики Алтай</w:t>
      </w:r>
      <w:r w:rsidRPr="00CF1987">
        <w:t xml:space="preserve"> могут быть сгруппированы по видам деятельности, подчиненности, специализации и размерам (по численности медицинского персонала и по количеству обслуживаемых пациентов). </w:t>
      </w:r>
    </w:p>
    <w:p w14:paraId="084D3AF8" w14:textId="325CFBE2" w:rsidR="001E5344" w:rsidRPr="00CF1987" w:rsidRDefault="00833DF0" w:rsidP="001E5344">
      <w:pPr>
        <w:pBdr>
          <w:top w:val="nil"/>
          <w:left w:val="nil"/>
          <w:bottom w:val="nil"/>
          <w:right w:val="nil"/>
          <w:between w:val="nil"/>
        </w:pBdr>
        <w:spacing w:line="360" w:lineRule="auto"/>
        <w:ind w:firstLine="709"/>
        <w:jc w:val="both"/>
      </w:pPr>
      <w:r w:rsidRPr="00CF1987">
        <w:t xml:space="preserve">Обладатель информации, содержащейся в Системе: орган исполнительной власти </w:t>
      </w:r>
      <w:r w:rsidR="001E5344">
        <w:t>Республики Алтай</w:t>
      </w:r>
      <w:r w:rsidRPr="00CF1987">
        <w:t>, ответственный за создание, развитие и эксплуатацию Системы:</w:t>
      </w:r>
      <w:r w:rsidR="001E5344" w:rsidRPr="00CF1987">
        <w:t xml:space="preserve"> Министерство здравоохранения </w:t>
      </w:r>
      <w:r w:rsidR="001E5344">
        <w:t>Республики Алтай</w:t>
      </w:r>
      <w:r w:rsidR="001E5344" w:rsidRPr="00CF1987">
        <w:t>.</w:t>
      </w:r>
    </w:p>
    <w:p w14:paraId="35971ECA" w14:textId="48E4B053" w:rsidR="00833DF0" w:rsidRPr="00CF1987" w:rsidRDefault="00833DF0" w:rsidP="000432FA">
      <w:pPr>
        <w:pBdr>
          <w:top w:val="nil"/>
          <w:left w:val="nil"/>
          <w:bottom w:val="nil"/>
          <w:right w:val="nil"/>
          <w:between w:val="nil"/>
        </w:pBdr>
        <w:spacing w:line="360" w:lineRule="auto"/>
        <w:ind w:left="464" w:firstLine="709"/>
        <w:jc w:val="both"/>
      </w:pPr>
    </w:p>
    <w:p w14:paraId="5CC06121" w14:textId="594692F0" w:rsidR="00833DF0" w:rsidRPr="00CF1987" w:rsidRDefault="00833DF0" w:rsidP="000432FA">
      <w:pPr>
        <w:pBdr>
          <w:top w:val="nil"/>
          <w:left w:val="nil"/>
          <w:bottom w:val="nil"/>
          <w:right w:val="nil"/>
          <w:between w:val="nil"/>
        </w:pBdr>
        <w:spacing w:line="360" w:lineRule="auto"/>
        <w:ind w:left="464" w:firstLine="709"/>
        <w:jc w:val="both"/>
      </w:pPr>
      <w:r w:rsidRPr="00CF1987">
        <w:t xml:space="preserve">Оператор Системы: </w:t>
      </w:r>
      <w:r w:rsidR="001E5344" w:rsidRPr="00FE6CBF">
        <w:t>КУЗ РА МИАЦ</w:t>
      </w:r>
      <w:r w:rsidR="001E5344" w:rsidRPr="00CF1987">
        <w:t xml:space="preserve"> (представитель Заказчика).</w:t>
      </w:r>
    </w:p>
    <w:p w14:paraId="00000102" w14:textId="6C34384A" w:rsidR="00763999" w:rsidRPr="00CF1987" w:rsidRDefault="00823DA6" w:rsidP="000432FA">
      <w:pPr>
        <w:pBdr>
          <w:top w:val="nil"/>
          <w:left w:val="nil"/>
          <w:bottom w:val="nil"/>
          <w:right w:val="nil"/>
          <w:between w:val="nil"/>
        </w:pBdr>
        <w:spacing w:line="360" w:lineRule="auto"/>
        <w:ind w:left="464" w:firstLine="709"/>
        <w:jc w:val="both"/>
      </w:pPr>
      <w:bookmarkStart w:id="33" w:name="_Hlk104196449"/>
      <w:r>
        <w:t>Оказываемые услуги</w:t>
      </w:r>
      <w:r w:rsidR="00241C78" w:rsidRPr="00CF1987">
        <w:t xml:space="preserve"> должны обеспечить автоматизацию деятельности медицинских организаций региона, перечисленных в </w:t>
      </w:r>
      <w:r w:rsidR="00E375F1" w:rsidRPr="00CF1987">
        <w:t xml:space="preserve">Приложении </w:t>
      </w:r>
      <w:r w:rsidR="00E375F1" w:rsidRPr="00CF1987">
        <w:fldChar w:fldCharType="begin"/>
      </w:r>
      <w:r w:rsidR="00E375F1" w:rsidRPr="00CF1987">
        <w:instrText xml:space="preserve"> REF _Ref101718593 \h  \* MERGEFORMAT </w:instrText>
      </w:r>
      <w:r w:rsidR="00E375F1" w:rsidRPr="00CF1987">
        <w:fldChar w:fldCharType="separate"/>
      </w:r>
      <w:r w:rsidR="000B079A" w:rsidRPr="000B079A">
        <w:rPr>
          <w:vanish/>
        </w:rPr>
        <w:t xml:space="preserve">Приложение </w:t>
      </w:r>
      <w:r w:rsidR="000B079A" w:rsidRPr="00CF1987">
        <w:t>А</w:t>
      </w:r>
      <w:r w:rsidR="00E375F1" w:rsidRPr="00CF1987">
        <w:fldChar w:fldCharType="end"/>
      </w:r>
      <w:r w:rsidR="00241C78" w:rsidRPr="00CF1987">
        <w:t>.</w:t>
      </w:r>
    </w:p>
    <w:p w14:paraId="00000103" w14:textId="1A3E1DCE" w:rsidR="00763999" w:rsidRPr="00CF1987" w:rsidRDefault="00241C78" w:rsidP="000432FA">
      <w:pPr>
        <w:pStyle w:val="22"/>
        <w:numPr>
          <w:ilvl w:val="1"/>
          <w:numId w:val="48"/>
        </w:numPr>
        <w:ind w:left="1544"/>
        <w:rPr>
          <w:sz w:val="24"/>
        </w:rPr>
      </w:pPr>
      <w:bookmarkStart w:id="34" w:name="_Ref100924348"/>
      <w:bookmarkStart w:id="35" w:name="_Ref129013538"/>
      <w:bookmarkStart w:id="36" w:name="_Toc168563249"/>
      <w:bookmarkEnd w:id="33"/>
      <w:r w:rsidRPr="00CF1987">
        <w:rPr>
          <w:sz w:val="24"/>
        </w:rPr>
        <w:t>Состав эксплуатируемого прикладного программного обеспечения в составе Системы</w:t>
      </w:r>
      <w:r w:rsidR="006B7DF2" w:rsidRPr="00CF1987">
        <w:rPr>
          <w:sz w:val="24"/>
        </w:rPr>
        <w:t>, подлежащего модернизации (развитию)</w:t>
      </w:r>
      <w:bookmarkEnd w:id="34"/>
      <w:bookmarkEnd w:id="35"/>
      <w:bookmarkEnd w:id="36"/>
    </w:p>
    <w:p w14:paraId="4BAEF490" w14:textId="48B85ABA" w:rsidR="000136CA" w:rsidRPr="00CF1987" w:rsidRDefault="000136CA" w:rsidP="000432FA">
      <w:pPr>
        <w:pBdr>
          <w:top w:val="nil"/>
          <w:left w:val="nil"/>
          <w:bottom w:val="nil"/>
          <w:right w:val="nil"/>
          <w:between w:val="nil"/>
        </w:pBdr>
        <w:spacing w:line="360" w:lineRule="auto"/>
        <w:ind w:left="464" w:firstLine="709"/>
        <w:jc w:val="both"/>
      </w:pPr>
      <w:r w:rsidRPr="00CF1987">
        <w:t>Программ</w:t>
      </w:r>
      <w:r w:rsidR="008E141A">
        <w:t>а</w:t>
      </w:r>
      <w:r w:rsidRPr="00CF1987">
        <w:t xml:space="preserve"> для ЭВМ "Единая цифровая платформа.ЛИС 2.0" (правообладатель: ООО "РТ МИС", свидетельство №2021617467 от 14.05.2021, зарегистрирована в ЕРРП для ЭВМ и БД 29.07.2021 года за номером 11173 на основании приказа Министерства цифрового развития, связи и массовых коммуникаций РФ от 27.072021 года № 768);</w:t>
      </w:r>
    </w:p>
    <w:p w14:paraId="2B8EB02D" w14:textId="0EB350BD" w:rsidR="00697F28" w:rsidRPr="00CF1987" w:rsidRDefault="000136CA" w:rsidP="000432FA">
      <w:pPr>
        <w:pBdr>
          <w:top w:val="nil"/>
          <w:left w:val="nil"/>
          <w:bottom w:val="nil"/>
          <w:right w:val="nil"/>
          <w:between w:val="nil"/>
        </w:pBdr>
        <w:spacing w:line="360" w:lineRule="auto"/>
        <w:ind w:left="464" w:firstLine="709"/>
        <w:jc w:val="both"/>
      </w:pPr>
      <w:r w:rsidRPr="00CF1987">
        <w:t>Программа для ЭВМ "Единая цифровая платформа.МИС 3.0" (правообладатель: ООО "РТ</w:t>
      </w:r>
      <w:r w:rsidR="00CD42E1" w:rsidRPr="00CF1987">
        <w:t xml:space="preserve"> </w:t>
      </w:r>
      <w:r w:rsidRPr="00CF1987">
        <w:t>МИС", свидетельство №</w:t>
      </w:r>
      <w:r w:rsidR="005A4B1F" w:rsidRPr="00CF1987">
        <w:t xml:space="preserve">2022680682 от 03.11.2022, </w:t>
      </w:r>
      <w:r w:rsidRPr="00CF1987">
        <w:t>запись в реестре №14834 от 12.09.2022 произведена на основании поручения Министерства цифрового развития, связи и массовых коммуникаций Российской Федерации от 12.09.2022 по протоколу заседания экспертного совета от 06.09.2022 №1277пр)</w:t>
      </w:r>
      <w:r w:rsidR="00241C78" w:rsidRPr="00CF1987">
        <w:t>.</w:t>
      </w:r>
    </w:p>
    <w:p w14:paraId="00000108" w14:textId="40CBA455" w:rsidR="00763999" w:rsidRPr="00CF1987" w:rsidRDefault="00241C78" w:rsidP="000432FA">
      <w:pPr>
        <w:pStyle w:val="13"/>
        <w:numPr>
          <w:ilvl w:val="0"/>
          <w:numId w:val="48"/>
        </w:numPr>
        <w:ind w:left="1544"/>
        <w:rPr>
          <w:sz w:val="24"/>
          <w:szCs w:val="24"/>
          <w:lang w:val="ru-RU"/>
        </w:rPr>
      </w:pPr>
      <w:bookmarkStart w:id="37" w:name="_Toc168563250"/>
      <w:r w:rsidRPr="00CF1987">
        <w:rPr>
          <w:color w:val="000000"/>
          <w:sz w:val="24"/>
          <w:szCs w:val="24"/>
          <w:lang w:val="ru-RU"/>
        </w:rPr>
        <w:lastRenderedPageBreak/>
        <w:t xml:space="preserve">Требования к функциональным возможностям </w:t>
      </w:r>
      <w:r w:rsidR="00CA0F69" w:rsidRPr="00CF1987">
        <w:rPr>
          <w:color w:val="000000"/>
          <w:sz w:val="24"/>
          <w:szCs w:val="24"/>
          <w:lang w:val="ru-RU"/>
        </w:rPr>
        <w:t>СПО</w:t>
      </w:r>
      <w:bookmarkEnd w:id="37"/>
    </w:p>
    <w:p w14:paraId="00000109" w14:textId="06B6A441" w:rsidR="00763999" w:rsidRPr="00CF1987" w:rsidRDefault="00241C78" w:rsidP="000432FA">
      <w:pPr>
        <w:pStyle w:val="22"/>
        <w:numPr>
          <w:ilvl w:val="1"/>
          <w:numId w:val="48"/>
        </w:numPr>
        <w:ind w:left="1032"/>
        <w:rPr>
          <w:sz w:val="24"/>
        </w:rPr>
      </w:pPr>
      <w:bookmarkStart w:id="38" w:name="_Toc168563251"/>
      <w:r w:rsidRPr="00CF1987">
        <w:rPr>
          <w:sz w:val="24"/>
        </w:rPr>
        <w:t xml:space="preserve">Перечень </w:t>
      </w:r>
      <w:r w:rsidR="00863B0E" w:rsidRPr="00CF1987">
        <w:rPr>
          <w:sz w:val="24"/>
        </w:rPr>
        <w:t>приобретаемых</w:t>
      </w:r>
      <w:r w:rsidR="00632537" w:rsidRPr="00CF1987">
        <w:rPr>
          <w:sz w:val="24"/>
        </w:rPr>
        <w:t xml:space="preserve"> </w:t>
      </w:r>
      <w:r w:rsidRPr="00CF1987">
        <w:rPr>
          <w:sz w:val="24"/>
        </w:rPr>
        <w:t>подсистем, их назначение и основные характеристики</w:t>
      </w:r>
      <w:bookmarkEnd w:id="38"/>
    </w:p>
    <w:p w14:paraId="0000010A" w14:textId="4F1701CF" w:rsidR="00763999" w:rsidRPr="00CF1987" w:rsidRDefault="00241C78" w:rsidP="000432FA">
      <w:pPr>
        <w:pBdr>
          <w:top w:val="nil"/>
          <w:left w:val="nil"/>
          <w:bottom w:val="nil"/>
          <w:right w:val="nil"/>
          <w:between w:val="nil"/>
        </w:pBdr>
        <w:spacing w:line="360" w:lineRule="auto"/>
        <w:ind w:left="464" w:firstLine="709"/>
        <w:jc w:val="both"/>
        <w:rPr>
          <w:color w:val="000000"/>
        </w:rPr>
      </w:pPr>
      <w:bookmarkStart w:id="39" w:name="_heading=h.qsh70q" w:colFirst="0" w:colLast="0"/>
      <w:bookmarkEnd w:id="39"/>
      <w:r w:rsidRPr="00CF1987">
        <w:rPr>
          <w:color w:val="000000"/>
        </w:rPr>
        <w:t xml:space="preserve">В </w:t>
      </w:r>
      <w:r w:rsidRPr="00CF1987">
        <w:t>рамках</w:t>
      </w:r>
      <w:r w:rsidRPr="00CF1987">
        <w:rPr>
          <w:color w:val="000000"/>
        </w:rPr>
        <w:t xml:space="preserve"> </w:t>
      </w:r>
      <w:r w:rsidR="00823DA6">
        <w:rPr>
          <w:color w:val="000000"/>
        </w:rPr>
        <w:t>оказания услуг</w:t>
      </w:r>
      <w:r w:rsidR="00DB723F" w:rsidRPr="00CF1987">
        <w:rPr>
          <w:color w:val="000000"/>
        </w:rPr>
        <w:t xml:space="preserve"> по настоящим Техническим условиям </w:t>
      </w:r>
      <w:r w:rsidRPr="00CF1987">
        <w:rPr>
          <w:color w:val="000000"/>
        </w:rPr>
        <w:t>передаются права использования специализированного программного обеспечения (далее – СПО</w:t>
      </w:r>
      <w:r w:rsidR="00CC42CE" w:rsidRPr="00CF1987">
        <w:rPr>
          <w:color w:val="000000"/>
        </w:rPr>
        <w:t xml:space="preserve">) на модернизированные подсистемы в части функциональности, представленной в разделе </w:t>
      </w:r>
      <w:r w:rsidR="00CC42CE" w:rsidRPr="00CF1987">
        <w:rPr>
          <w:color w:val="000000"/>
        </w:rPr>
        <w:fldChar w:fldCharType="begin"/>
      </w:r>
      <w:r w:rsidR="00CC42CE" w:rsidRPr="00CF1987">
        <w:rPr>
          <w:color w:val="000000"/>
        </w:rPr>
        <w:instrText xml:space="preserve"> REF _Ref101256593 \n \h </w:instrText>
      </w:r>
      <w:r w:rsidR="00ED553F" w:rsidRPr="00CF1987">
        <w:rPr>
          <w:color w:val="000000"/>
        </w:rPr>
        <w:instrText xml:space="preserve"> \* MERGEFORMAT </w:instrText>
      </w:r>
      <w:r w:rsidR="00CC42CE" w:rsidRPr="00CF1987">
        <w:rPr>
          <w:color w:val="000000"/>
        </w:rPr>
      </w:r>
      <w:r w:rsidR="00CC42CE" w:rsidRPr="00CF1987">
        <w:rPr>
          <w:color w:val="000000"/>
        </w:rPr>
        <w:fldChar w:fldCharType="separate"/>
      </w:r>
      <w:r w:rsidR="000B079A">
        <w:rPr>
          <w:color w:val="000000"/>
        </w:rPr>
        <w:t>3.2</w:t>
      </w:r>
      <w:r w:rsidR="00CC42CE" w:rsidRPr="00CF1987">
        <w:rPr>
          <w:color w:val="000000"/>
        </w:rPr>
        <w:fldChar w:fldCharType="end"/>
      </w:r>
      <w:r w:rsidRPr="00CF1987">
        <w:rPr>
          <w:color w:val="000000"/>
        </w:rPr>
        <w:t>:</w:t>
      </w:r>
    </w:p>
    <w:p w14:paraId="0433C0D1" w14:textId="32AEA2E8" w:rsidR="002C1A33" w:rsidRDefault="00823040" w:rsidP="002054AB">
      <w:pPr>
        <w:pStyle w:val="afffa"/>
        <w:numPr>
          <w:ilvl w:val="0"/>
          <w:numId w:val="103"/>
        </w:numPr>
        <w:pBdr>
          <w:top w:val="nil"/>
          <w:left w:val="nil"/>
          <w:bottom w:val="nil"/>
          <w:right w:val="nil"/>
          <w:between w:val="nil"/>
        </w:pBdr>
        <w:spacing w:after="0" w:line="360" w:lineRule="auto"/>
        <w:ind w:left="2178"/>
        <w:jc w:val="both"/>
        <w:rPr>
          <w:rFonts w:ascii="Times New Roman" w:hAnsi="Times New Roman"/>
          <w:color w:val="000000"/>
          <w:sz w:val="24"/>
          <w:szCs w:val="24"/>
        </w:rPr>
      </w:pPr>
      <w:r>
        <w:rPr>
          <w:rFonts w:ascii="Times New Roman" w:hAnsi="Times New Roman"/>
          <w:color w:val="000000"/>
          <w:sz w:val="24"/>
          <w:szCs w:val="24"/>
        </w:rPr>
        <w:t>подсистема "Поликлиника" в части модулей:</w:t>
      </w:r>
    </w:p>
    <w:p w14:paraId="380EF829" w14:textId="70AC762B" w:rsidR="00823040" w:rsidRDefault="00823040" w:rsidP="002054AB">
      <w:pPr>
        <w:pStyle w:val="afffa"/>
        <w:numPr>
          <w:ilvl w:val="1"/>
          <w:numId w:val="103"/>
        </w:numPr>
        <w:pBdr>
          <w:top w:val="nil"/>
          <w:left w:val="nil"/>
          <w:bottom w:val="nil"/>
          <w:right w:val="nil"/>
          <w:between w:val="nil"/>
        </w:pBdr>
        <w:spacing w:after="0" w:line="360" w:lineRule="auto"/>
        <w:ind w:left="2591"/>
        <w:jc w:val="both"/>
        <w:rPr>
          <w:rFonts w:ascii="Times New Roman" w:hAnsi="Times New Roman"/>
          <w:color w:val="000000"/>
          <w:sz w:val="24"/>
          <w:szCs w:val="24"/>
        </w:rPr>
      </w:pPr>
      <w:r>
        <w:rPr>
          <w:rFonts w:ascii="Times New Roman" w:hAnsi="Times New Roman"/>
          <w:color w:val="000000"/>
          <w:sz w:val="24"/>
          <w:szCs w:val="24"/>
        </w:rPr>
        <w:t>"Диспансерное наблюдение";</w:t>
      </w:r>
    </w:p>
    <w:p w14:paraId="154275BB" w14:textId="3F88E537" w:rsidR="00823040" w:rsidRDefault="00823040" w:rsidP="002054AB">
      <w:pPr>
        <w:pStyle w:val="afffa"/>
        <w:numPr>
          <w:ilvl w:val="1"/>
          <w:numId w:val="103"/>
        </w:numPr>
        <w:pBdr>
          <w:top w:val="nil"/>
          <w:left w:val="nil"/>
          <w:bottom w:val="nil"/>
          <w:right w:val="nil"/>
          <w:between w:val="nil"/>
        </w:pBdr>
        <w:spacing w:after="0" w:line="360" w:lineRule="auto"/>
        <w:ind w:left="2591"/>
        <w:jc w:val="both"/>
        <w:rPr>
          <w:rFonts w:ascii="Times New Roman" w:hAnsi="Times New Roman"/>
          <w:color w:val="000000"/>
          <w:sz w:val="24"/>
          <w:szCs w:val="24"/>
        </w:rPr>
      </w:pPr>
      <w:r>
        <w:rPr>
          <w:rFonts w:ascii="Times New Roman" w:hAnsi="Times New Roman"/>
          <w:color w:val="000000"/>
          <w:sz w:val="24"/>
          <w:szCs w:val="24"/>
        </w:rPr>
        <w:t>"Реабилитация</w:t>
      </w:r>
      <w:r w:rsidR="00C40983">
        <w:rPr>
          <w:rFonts w:ascii="Times New Roman" w:hAnsi="Times New Roman"/>
          <w:color w:val="000000"/>
          <w:sz w:val="24"/>
          <w:szCs w:val="24"/>
        </w:rPr>
        <w:t xml:space="preserve"> в поликлинике</w:t>
      </w:r>
      <w:r>
        <w:rPr>
          <w:rFonts w:ascii="Times New Roman" w:hAnsi="Times New Roman"/>
          <w:color w:val="000000"/>
          <w:sz w:val="24"/>
          <w:szCs w:val="24"/>
        </w:rPr>
        <w:t>";</w:t>
      </w:r>
    </w:p>
    <w:p w14:paraId="5E977299" w14:textId="1D7236C9" w:rsidR="00D55CDE" w:rsidRDefault="00D55CDE" w:rsidP="002054AB">
      <w:pPr>
        <w:pStyle w:val="afffa"/>
        <w:numPr>
          <w:ilvl w:val="1"/>
          <w:numId w:val="103"/>
        </w:numPr>
        <w:pBdr>
          <w:top w:val="nil"/>
          <w:left w:val="nil"/>
          <w:bottom w:val="nil"/>
          <w:right w:val="nil"/>
          <w:between w:val="nil"/>
        </w:pBdr>
        <w:spacing w:after="0" w:line="360" w:lineRule="auto"/>
        <w:ind w:left="2591"/>
        <w:jc w:val="both"/>
        <w:rPr>
          <w:rFonts w:ascii="Times New Roman" w:hAnsi="Times New Roman"/>
          <w:color w:val="000000"/>
          <w:sz w:val="24"/>
          <w:szCs w:val="24"/>
        </w:rPr>
      </w:pPr>
      <w:r>
        <w:rPr>
          <w:rFonts w:ascii="Times New Roman" w:hAnsi="Times New Roman"/>
          <w:color w:val="000000"/>
          <w:sz w:val="24"/>
          <w:szCs w:val="24"/>
        </w:rPr>
        <w:t>"Сигнальная информация пациента</w:t>
      </w:r>
      <w:r w:rsidR="00492E5D">
        <w:rPr>
          <w:rFonts w:ascii="Times New Roman" w:hAnsi="Times New Roman"/>
          <w:color w:val="000000"/>
          <w:sz w:val="24"/>
          <w:szCs w:val="24"/>
        </w:rPr>
        <w:t xml:space="preserve"> в ЭМК</w:t>
      </w:r>
      <w:r>
        <w:rPr>
          <w:rFonts w:ascii="Times New Roman" w:hAnsi="Times New Roman"/>
          <w:color w:val="000000"/>
          <w:sz w:val="24"/>
          <w:szCs w:val="24"/>
        </w:rPr>
        <w:t>"</w:t>
      </w:r>
      <w:r w:rsidR="008E141A">
        <w:rPr>
          <w:rFonts w:ascii="Times New Roman" w:hAnsi="Times New Roman"/>
          <w:color w:val="000000"/>
          <w:sz w:val="24"/>
          <w:szCs w:val="24"/>
        </w:rPr>
        <w:t>;</w:t>
      </w:r>
    </w:p>
    <w:p w14:paraId="521359EB" w14:textId="5080F969" w:rsidR="00823040" w:rsidRDefault="00823040" w:rsidP="002054AB">
      <w:pPr>
        <w:pStyle w:val="afffa"/>
        <w:numPr>
          <w:ilvl w:val="1"/>
          <w:numId w:val="103"/>
        </w:numPr>
        <w:pBdr>
          <w:top w:val="nil"/>
          <w:left w:val="nil"/>
          <w:bottom w:val="nil"/>
          <w:right w:val="nil"/>
          <w:between w:val="nil"/>
        </w:pBdr>
        <w:spacing w:after="0" w:line="360" w:lineRule="auto"/>
        <w:ind w:left="2591"/>
        <w:jc w:val="both"/>
        <w:rPr>
          <w:rFonts w:ascii="Times New Roman" w:hAnsi="Times New Roman"/>
          <w:color w:val="000000"/>
          <w:sz w:val="24"/>
          <w:szCs w:val="24"/>
        </w:rPr>
      </w:pPr>
      <w:r>
        <w:rPr>
          <w:rFonts w:ascii="Times New Roman" w:hAnsi="Times New Roman"/>
          <w:color w:val="000000"/>
          <w:sz w:val="24"/>
          <w:szCs w:val="24"/>
        </w:rPr>
        <w:t>"АРМ врача поликлиники";</w:t>
      </w:r>
    </w:p>
    <w:p w14:paraId="6AD0CE15" w14:textId="38100906" w:rsidR="002C1A33" w:rsidRDefault="002C1A33" w:rsidP="002054AB">
      <w:pPr>
        <w:pStyle w:val="afffa"/>
        <w:numPr>
          <w:ilvl w:val="0"/>
          <w:numId w:val="103"/>
        </w:numPr>
        <w:pBdr>
          <w:top w:val="nil"/>
          <w:left w:val="nil"/>
          <w:bottom w:val="nil"/>
          <w:right w:val="nil"/>
          <w:between w:val="nil"/>
        </w:pBdr>
        <w:spacing w:after="0" w:line="360" w:lineRule="auto"/>
        <w:ind w:left="2178"/>
        <w:jc w:val="both"/>
        <w:rPr>
          <w:rFonts w:ascii="Times New Roman" w:hAnsi="Times New Roman"/>
          <w:color w:val="000000"/>
          <w:sz w:val="24"/>
          <w:szCs w:val="24"/>
        </w:rPr>
      </w:pPr>
      <w:r>
        <w:rPr>
          <w:rFonts w:ascii="Times New Roman" w:hAnsi="Times New Roman"/>
          <w:color w:val="000000"/>
          <w:sz w:val="24"/>
          <w:szCs w:val="24"/>
        </w:rPr>
        <w:t>подсистема "Стационар"</w:t>
      </w:r>
      <w:r w:rsidR="00823040">
        <w:rPr>
          <w:rFonts w:ascii="Times New Roman" w:hAnsi="Times New Roman"/>
          <w:color w:val="000000"/>
          <w:sz w:val="24"/>
          <w:szCs w:val="24"/>
        </w:rPr>
        <w:t xml:space="preserve"> в части модулей:</w:t>
      </w:r>
    </w:p>
    <w:p w14:paraId="598F0507" w14:textId="01CE4800" w:rsidR="00823040" w:rsidRDefault="00823040" w:rsidP="002054AB">
      <w:pPr>
        <w:pStyle w:val="afffa"/>
        <w:numPr>
          <w:ilvl w:val="1"/>
          <w:numId w:val="103"/>
        </w:numPr>
        <w:pBdr>
          <w:top w:val="nil"/>
          <w:left w:val="nil"/>
          <w:bottom w:val="nil"/>
          <w:right w:val="nil"/>
          <w:between w:val="nil"/>
        </w:pBdr>
        <w:spacing w:after="0" w:line="360" w:lineRule="auto"/>
        <w:ind w:left="2591"/>
        <w:jc w:val="both"/>
        <w:rPr>
          <w:rFonts w:ascii="Times New Roman" w:hAnsi="Times New Roman"/>
          <w:color w:val="000000"/>
          <w:sz w:val="24"/>
          <w:szCs w:val="24"/>
        </w:rPr>
      </w:pPr>
      <w:r>
        <w:rPr>
          <w:rFonts w:ascii="Times New Roman" w:hAnsi="Times New Roman"/>
          <w:color w:val="000000"/>
          <w:sz w:val="24"/>
          <w:szCs w:val="24"/>
        </w:rPr>
        <w:t>"Реабилитация</w:t>
      </w:r>
      <w:r w:rsidR="00C40983">
        <w:rPr>
          <w:rFonts w:ascii="Times New Roman" w:hAnsi="Times New Roman"/>
          <w:color w:val="000000"/>
          <w:sz w:val="24"/>
          <w:szCs w:val="24"/>
        </w:rPr>
        <w:t xml:space="preserve"> в стационаре</w:t>
      </w:r>
      <w:r>
        <w:rPr>
          <w:rFonts w:ascii="Times New Roman" w:hAnsi="Times New Roman"/>
          <w:color w:val="000000"/>
          <w:sz w:val="24"/>
          <w:szCs w:val="24"/>
        </w:rPr>
        <w:t>";</w:t>
      </w:r>
    </w:p>
    <w:p w14:paraId="770C4FCB" w14:textId="2617D43A" w:rsidR="00823040" w:rsidRDefault="00823040" w:rsidP="002054AB">
      <w:pPr>
        <w:pStyle w:val="afffa"/>
        <w:numPr>
          <w:ilvl w:val="1"/>
          <w:numId w:val="103"/>
        </w:numPr>
        <w:pBdr>
          <w:top w:val="nil"/>
          <w:left w:val="nil"/>
          <w:bottom w:val="nil"/>
          <w:right w:val="nil"/>
          <w:between w:val="nil"/>
        </w:pBdr>
        <w:spacing w:after="0" w:line="360" w:lineRule="auto"/>
        <w:ind w:left="2591"/>
        <w:jc w:val="both"/>
        <w:rPr>
          <w:rFonts w:ascii="Times New Roman" w:hAnsi="Times New Roman"/>
          <w:color w:val="000000"/>
          <w:sz w:val="24"/>
          <w:szCs w:val="24"/>
        </w:rPr>
      </w:pPr>
      <w:r>
        <w:rPr>
          <w:rFonts w:ascii="Times New Roman" w:hAnsi="Times New Roman"/>
          <w:color w:val="000000"/>
          <w:sz w:val="24"/>
          <w:szCs w:val="24"/>
        </w:rPr>
        <w:t>"АРМ врача стационара";</w:t>
      </w:r>
    </w:p>
    <w:p w14:paraId="3ADFA961" w14:textId="0C4DBE2F" w:rsidR="002C1A33" w:rsidRDefault="002C1A33" w:rsidP="002054AB">
      <w:pPr>
        <w:pStyle w:val="afffa"/>
        <w:numPr>
          <w:ilvl w:val="0"/>
          <w:numId w:val="103"/>
        </w:numPr>
        <w:pBdr>
          <w:top w:val="nil"/>
          <w:left w:val="nil"/>
          <w:bottom w:val="nil"/>
          <w:right w:val="nil"/>
          <w:between w:val="nil"/>
        </w:pBdr>
        <w:spacing w:after="0" w:line="360" w:lineRule="auto"/>
        <w:ind w:left="2178"/>
        <w:jc w:val="both"/>
        <w:rPr>
          <w:rFonts w:ascii="Times New Roman" w:hAnsi="Times New Roman"/>
          <w:color w:val="000000"/>
          <w:sz w:val="24"/>
          <w:szCs w:val="24"/>
        </w:rPr>
      </w:pPr>
      <w:r>
        <w:rPr>
          <w:rFonts w:ascii="Times New Roman" w:hAnsi="Times New Roman"/>
          <w:color w:val="000000"/>
          <w:sz w:val="24"/>
          <w:szCs w:val="24"/>
        </w:rPr>
        <w:t>п</w:t>
      </w:r>
      <w:r w:rsidRPr="002C1A33">
        <w:rPr>
          <w:rFonts w:ascii="Times New Roman" w:hAnsi="Times New Roman"/>
          <w:color w:val="000000"/>
          <w:sz w:val="24"/>
          <w:szCs w:val="24"/>
        </w:rPr>
        <w:t xml:space="preserve">одсистема "Медицинские заключения и </w:t>
      </w:r>
      <w:r>
        <w:rPr>
          <w:rFonts w:ascii="Times New Roman" w:hAnsi="Times New Roman"/>
          <w:color w:val="000000"/>
          <w:sz w:val="24"/>
          <w:szCs w:val="24"/>
        </w:rPr>
        <w:t>справки</w:t>
      </w:r>
      <w:r w:rsidRPr="002C1A33">
        <w:rPr>
          <w:rFonts w:ascii="Times New Roman" w:hAnsi="Times New Roman"/>
          <w:color w:val="000000"/>
          <w:sz w:val="24"/>
          <w:szCs w:val="24"/>
        </w:rPr>
        <w:t>"</w:t>
      </w:r>
      <w:r w:rsidR="00823040">
        <w:rPr>
          <w:rFonts w:ascii="Times New Roman" w:hAnsi="Times New Roman"/>
          <w:color w:val="000000"/>
          <w:sz w:val="24"/>
          <w:szCs w:val="24"/>
        </w:rPr>
        <w:t xml:space="preserve"> в части модулей:</w:t>
      </w:r>
    </w:p>
    <w:p w14:paraId="1AB42720" w14:textId="1F362EEF" w:rsidR="00823040" w:rsidRDefault="00823040" w:rsidP="002054AB">
      <w:pPr>
        <w:pStyle w:val="afffa"/>
        <w:numPr>
          <w:ilvl w:val="1"/>
          <w:numId w:val="103"/>
        </w:numPr>
        <w:pBdr>
          <w:top w:val="nil"/>
          <w:left w:val="nil"/>
          <w:bottom w:val="nil"/>
          <w:right w:val="nil"/>
          <w:between w:val="nil"/>
        </w:pBdr>
        <w:spacing w:after="0" w:line="360" w:lineRule="auto"/>
        <w:ind w:left="2591"/>
        <w:jc w:val="both"/>
        <w:rPr>
          <w:rFonts w:ascii="Times New Roman" w:hAnsi="Times New Roman"/>
          <w:color w:val="000000"/>
          <w:sz w:val="24"/>
          <w:szCs w:val="24"/>
        </w:rPr>
      </w:pPr>
      <w:r>
        <w:rPr>
          <w:rFonts w:ascii="Times New Roman" w:hAnsi="Times New Roman"/>
          <w:color w:val="000000"/>
          <w:sz w:val="24"/>
          <w:szCs w:val="24"/>
        </w:rPr>
        <w:t>"Настройка маршрутных карт";</w:t>
      </w:r>
    </w:p>
    <w:p w14:paraId="6AD8EE2D" w14:textId="4025EB4C" w:rsidR="00823040" w:rsidRPr="00CF1987" w:rsidRDefault="00823040" w:rsidP="002054AB">
      <w:pPr>
        <w:pStyle w:val="afffa"/>
        <w:numPr>
          <w:ilvl w:val="1"/>
          <w:numId w:val="103"/>
        </w:numPr>
        <w:pBdr>
          <w:top w:val="nil"/>
          <w:left w:val="nil"/>
          <w:bottom w:val="nil"/>
          <w:right w:val="nil"/>
          <w:between w:val="nil"/>
        </w:pBdr>
        <w:spacing w:after="0" w:line="360" w:lineRule="auto"/>
        <w:ind w:left="2591"/>
        <w:jc w:val="both"/>
        <w:rPr>
          <w:rFonts w:ascii="Times New Roman" w:hAnsi="Times New Roman"/>
          <w:color w:val="000000"/>
          <w:sz w:val="24"/>
          <w:szCs w:val="24"/>
        </w:rPr>
      </w:pPr>
      <w:r>
        <w:rPr>
          <w:rFonts w:ascii="Times New Roman" w:hAnsi="Times New Roman"/>
          <w:color w:val="000000"/>
          <w:sz w:val="24"/>
          <w:szCs w:val="24"/>
        </w:rPr>
        <w:t>"Медицинские заключения и справки";</w:t>
      </w:r>
    </w:p>
    <w:p w14:paraId="31A3FB4E" w14:textId="57492D8A" w:rsidR="00C03C8E" w:rsidRDefault="002C1A33" w:rsidP="002054AB">
      <w:pPr>
        <w:pStyle w:val="afffa"/>
        <w:numPr>
          <w:ilvl w:val="0"/>
          <w:numId w:val="103"/>
        </w:numPr>
        <w:pBdr>
          <w:top w:val="nil"/>
          <w:left w:val="nil"/>
          <w:bottom w:val="nil"/>
          <w:right w:val="nil"/>
          <w:between w:val="nil"/>
        </w:pBdr>
        <w:spacing w:after="0" w:line="360" w:lineRule="auto"/>
        <w:ind w:left="2178"/>
        <w:jc w:val="both"/>
        <w:rPr>
          <w:rFonts w:ascii="Times New Roman" w:hAnsi="Times New Roman"/>
          <w:color w:val="000000"/>
          <w:sz w:val="24"/>
          <w:szCs w:val="24"/>
        </w:rPr>
      </w:pPr>
      <w:r w:rsidRPr="00CF1987">
        <w:rPr>
          <w:rFonts w:ascii="Times New Roman" w:hAnsi="Times New Roman"/>
          <w:color w:val="000000"/>
          <w:sz w:val="24"/>
          <w:szCs w:val="24"/>
        </w:rPr>
        <w:t>подсистема "</w:t>
      </w:r>
      <w:r w:rsidRPr="00CF1987">
        <w:rPr>
          <w:rFonts w:ascii="Times New Roman" w:hAnsi="Times New Roman"/>
          <w:sz w:val="24"/>
          <w:szCs w:val="24"/>
        </w:rPr>
        <w:t>Электронная медицинская карта</w:t>
      </w:r>
      <w:r w:rsidRPr="00CF1987">
        <w:rPr>
          <w:rFonts w:ascii="Times New Roman" w:hAnsi="Times New Roman"/>
          <w:color w:val="000000"/>
          <w:sz w:val="24"/>
          <w:szCs w:val="24"/>
        </w:rPr>
        <w:t>"</w:t>
      </w:r>
      <w:r w:rsidR="00C03C8E">
        <w:rPr>
          <w:rFonts w:ascii="Times New Roman" w:hAnsi="Times New Roman"/>
          <w:color w:val="000000"/>
          <w:sz w:val="24"/>
          <w:szCs w:val="24"/>
        </w:rPr>
        <w:t xml:space="preserve"> в части модул</w:t>
      </w:r>
      <w:r w:rsidR="00B43FCC">
        <w:rPr>
          <w:rFonts w:ascii="Times New Roman" w:hAnsi="Times New Roman"/>
          <w:color w:val="000000"/>
          <w:sz w:val="24"/>
          <w:szCs w:val="24"/>
        </w:rPr>
        <w:t>я</w:t>
      </w:r>
      <w:r w:rsidR="00C03C8E">
        <w:rPr>
          <w:rFonts w:ascii="Times New Roman" w:hAnsi="Times New Roman"/>
          <w:color w:val="000000"/>
          <w:sz w:val="24"/>
          <w:szCs w:val="24"/>
        </w:rPr>
        <w:t>:</w:t>
      </w:r>
    </w:p>
    <w:p w14:paraId="5B02CE54" w14:textId="77777777" w:rsidR="00C03C8E" w:rsidRDefault="00C03C8E" w:rsidP="002054AB">
      <w:pPr>
        <w:pStyle w:val="afffa"/>
        <w:numPr>
          <w:ilvl w:val="1"/>
          <w:numId w:val="103"/>
        </w:numPr>
        <w:pBdr>
          <w:top w:val="nil"/>
          <w:left w:val="nil"/>
          <w:bottom w:val="nil"/>
          <w:right w:val="nil"/>
          <w:between w:val="nil"/>
        </w:pBdr>
        <w:spacing w:after="0" w:line="360" w:lineRule="auto"/>
        <w:ind w:left="2591"/>
        <w:jc w:val="both"/>
        <w:rPr>
          <w:rFonts w:ascii="Times New Roman" w:hAnsi="Times New Roman"/>
          <w:color w:val="000000"/>
          <w:sz w:val="24"/>
          <w:szCs w:val="24"/>
        </w:rPr>
      </w:pPr>
      <w:r>
        <w:rPr>
          <w:rFonts w:ascii="Times New Roman" w:hAnsi="Times New Roman"/>
          <w:color w:val="000000"/>
          <w:sz w:val="24"/>
          <w:szCs w:val="24"/>
        </w:rPr>
        <w:t>"Направления и назначения в ЭМК";</w:t>
      </w:r>
    </w:p>
    <w:p w14:paraId="492222A4" w14:textId="7A670335" w:rsidR="00C03C8E" w:rsidRDefault="00C03C8E" w:rsidP="002054AB">
      <w:pPr>
        <w:pStyle w:val="afffa"/>
        <w:numPr>
          <w:ilvl w:val="0"/>
          <w:numId w:val="103"/>
        </w:numPr>
        <w:pBdr>
          <w:top w:val="nil"/>
          <w:left w:val="nil"/>
          <w:bottom w:val="nil"/>
          <w:right w:val="nil"/>
          <w:between w:val="nil"/>
        </w:pBdr>
        <w:spacing w:after="0" w:line="360" w:lineRule="auto"/>
        <w:ind w:left="2178"/>
        <w:jc w:val="both"/>
        <w:rPr>
          <w:rFonts w:ascii="Times New Roman" w:hAnsi="Times New Roman"/>
          <w:color w:val="000000"/>
          <w:sz w:val="24"/>
          <w:szCs w:val="24"/>
        </w:rPr>
      </w:pPr>
      <w:r>
        <w:rPr>
          <w:rFonts w:ascii="Times New Roman" w:hAnsi="Times New Roman"/>
          <w:color w:val="000000"/>
          <w:sz w:val="24"/>
          <w:szCs w:val="24"/>
        </w:rPr>
        <w:t>подсистема "Интеграция с ЕГИСЗ" в части модуля:</w:t>
      </w:r>
    </w:p>
    <w:p w14:paraId="3D97B6B5" w14:textId="566CD83A" w:rsidR="00C03C8E" w:rsidRDefault="00C03C8E" w:rsidP="002054AB">
      <w:pPr>
        <w:pStyle w:val="afffa"/>
        <w:numPr>
          <w:ilvl w:val="1"/>
          <w:numId w:val="103"/>
        </w:numPr>
        <w:pBdr>
          <w:top w:val="nil"/>
          <w:left w:val="nil"/>
          <w:bottom w:val="nil"/>
          <w:right w:val="nil"/>
          <w:between w:val="nil"/>
        </w:pBdr>
        <w:spacing w:after="0" w:line="360" w:lineRule="auto"/>
        <w:ind w:left="2591"/>
        <w:jc w:val="both"/>
        <w:rPr>
          <w:rFonts w:ascii="Times New Roman" w:hAnsi="Times New Roman"/>
          <w:color w:val="000000"/>
          <w:sz w:val="24"/>
          <w:szCs w:val="24"/>
        </w:rPr>
      </w:pPr>
      <w:r>
        <w:rPr>
          <w:rFonts w:ascii="Times New Roman" w:hAnsi="Times New Roman"/>
          <w:color w:val="000000"/>
          <w:sz w:val="24"/>
          <w:szCs w:val="24"/>
        </w:rPr>
        <w:t>"</w:t>
      </w:r>
      <w:r w:rsidRPr="00C03C8E">
        <w:rPr>
          <w:rFonts w:ascii="Times New Roman" w:hAnsi="Times New Roman"/>
          <w:color w:val="000000"/>
          <w:sz w:val="24"/>
          <w:szCs w:val="24"/>
        </w:rPr>
        <w:t>Взаимодействие с ЕГИСЗ. Реестр электронных медицинских документов (РЭМД)</w:t>
      </w:r>
      <w:r>
        <w:rPr>
          <w:rFonts w:ascii="Times New Roman" w:hAnsi="Times New Roman"/>
          <w:color w:val="000000"/>
          <w:sz w:val="24"/>
          <w:szCs w:val="24"/>
        </w:rPr>
        <w:t>";</w:t>
      </w:r>
    </w:p>
    <w:p w14:paraId="1CD7D8D4" w14:textId="7467E999" w:rsidR="00F75BBC" w:rsidRDefault="00C03C8E" w:rsidP="002054AB">
      <w:pPr>
        <w:pStyle w:val="afffa"/>
        <w:numPr>
          <w:ilvl w:val="0"/>
          <w:numId w:val="103"/>
        </w:numPr>
        <w:pBdr>
          <w:top w:val="nil"/>
          <w:left w:val="nil"/>
          <w:bottom w:val="nil"/>
          <w:right w:val="nil"/>
          <w:between w:val="nil"/>
        </w:pBdr>
        <w:spacing w:after="0" w:line="360" w:lineRule="auto"/>
        <w:ind w:left="2178"/>
        <w:jc w:val="both"/>
        <w:rPr>
          <w:rFonts w:ascii="Times New Roman" w:hAnsi="Times New Roman"/>
          <w:color w:val="000000"/>
          <w:sz w:val="24"/>
          <w:szCs w:val="24"/>
        </w:rPr>
      </w:pPr>
      <w:r>
        <w:rPr>
          <w:rFonts w:ascii="Times New Roman" w:hAnsi="Times New Roman"/>
          <w:color w:val="000000"/>
          <w:sz w:val="24"/>
          <w:szCs w:val="24"/>
        </w:rPr>
        <w:t>подсистема "Отчеты";</w:t>
      </w:r>
    </w:p>
    <w:p w14:paraId="5AC526E4" w14:textId="565601C3" w:rsidR="00C03C8E" w:rsidRDefault="00C03C8E" w:rsidP="002054AB">
      <w:pPr>
        <w:pStyle w:val="afffa"/>
        <w:numPr>
          <w:ilvl w:val="0"/>
          <w:numId w:val="103"/>
        </w:numPr>
        <w:pBdr>
          <w:top w:val="nil"/>
          <w:left w:val="nil"/>
          <w:bottom w:val="nil"/>
          <w:right w:val="nil"/>
          <w:between w:val="nil"/>
        </w:pBdr>
        <w:spacing w:after="0" w:line="360" w:lineRule="auto"/>
        <w:ind w:left="2178"/>
        <w:jc w:val="both"/>
        <w:rPr>
          <w:rFonts w:ascii="Times New Roman" w:hAnsi="Times New Roman"/>
          <w:color w:val="000000"/>
          <w:sz w:val="24"/>
          <w:szCs w:val="24"/>
        </w:rPr>
      </w:pPr>
      <w:r>
        <w:rPr>
          <w:rFonts w:ascii="Times New Roman" w:hAnsi="Times New Roman"/>
          <w:color w:val="000000"/>
          <w:sz w:val="24"/>
          <w:szCs w:val="24"/>
        </w:rPr>
        <w:t xml:space="preserve">централизованная подсистема </w:t>
      </w:r>
      <w:r w:rsidRPr="00C03C8E">
        <w:rPr>
          <w:rFonts w:ascii="Times New Roman" w:hAnsi="Times New Roman"/>
          <w:color w:val="000000"/>
          <w:sz w:val="24"/>
          <w:szCs w:val="24"/>
        </w:rPr>
        <w:t>"Организация оказания медицинской помощи больным онкологическими заболеваниями"</w:t>
      </w:r>
      <w:r>
        <w:rPr>
          <w:rFonts w:ascii="Times New Roman" w:hAnsi="Times New Roman"/>
          <w:color w:val="000000"/>
          <w:sz w:val="24"/>
          <w:szCs w:val="24"/>
        </w:rPr>
        <w:t xml:space="preserve"> в части модуля:</w:t>
      </w:r>
    </w:p>
    <w:p w14:paraId="5764EFF2" w14:textId="3E94E771" w:rsidR="00C03C8E" w:rsidRDefault="00C03C8E" w:rsidP="002054AB">
      <w:pPr>
        <w:pStyle w:val="afffa"/>
        <w:numPr>
          <w:ilvl w:val="1"/>
          <w:numId w:val="103"/>
        </w:numPr>
        <w:pBdr>
          <w:top w:val="nil"/>
          <w:left w:val="nil"/>
          <w:bottom w:val="nil"/>
          <w:right w:val="nil"/>
          <w:between w:val="nil"/>
        </w:pBdr>
        <w:spacing w:after="0" w:line="360" w:lineRule="auto"/>
        <w:ind w:left="2591"/>
        <w:jc w:val="both"/>
        <w:rPr>
          <w:rFonts w:ascii="Times New Roman" w:hAnsi="Times New Roman"/>
          <w:color w:val="000000"/>
          <w:sz w:val="24"/>
          <w:szCs w:val="24"/>
        </w:rPr>
      </w:pPr>
      <w:r>
        <w:rPr>
          <w:rFonts w:ascii="Times New Roman" w:hAnsi="Times New Roman"/>
          <w:color w:val="000000"/>
          <w:sz w:val="24"/>
          <w:szCs w:val="24"/>
        </w:rPr>
        <w:t>"Специфика по онкологии";</w:t>
      </w:r>
    </w:p>
    <w:p w14:paraId="73D09347" w14:textId="6EC7BD46" w:rsidR="00C03C8E" w:rsidRDefault="00C03C8E" w:rsidP="002054AB">
      <w:pPr>
        <w:pStyle w:val="afffa"/>
        <w:numPr>
          <w:ilvl w:val="0"/>
          <w:numId w:val="103"/>
        </w:numPr>
        <w:pBdr>
          <w:top w:val="nil"/>
          <w:left w:val="nil"/>
          <w:bottom w:val="nil"/>
          <w:right w:val="nil"/>
          <w:between w:val="nil"/>
        </w:pBdr>
        <w:spacing w:after="0" w:line="360" w:lineRule="auto"/>
        <w:ind w:left="2178"/>
        <w:jc w:val="both"/>
        <w:rPr>
          <w:rFonts w:ascii="Times New Roman" w:hAnsi="Times New Roman"/>
          <w:color w:val="000000"/>
          <w:sz w:val="24"/>
          <w:szCs w:val="24"/>
        </w:rPr>
      </w:pPr>
      <w:r>
        <w:rPr>
          <w:rFonts w:ascii="Times New Roman" w:hAnsi="Times New Roman"/>
          <w:color w:val="000000"/>
          <w:sz w:val="24"/>
          <w:szCs w:val="24"/>
        </w:rPr>
        <w:t xml:space="preserve">централизованная подсистема </w:t>
      </w:r>
      <w:r w:rsidRPr="00C03C8E">
        <w:rPr>
          <w:rFonts w:ascii="Times New Roman" w:hAnsi="Times New Roman"/>
          <w:color w:val="000000"/>
          <w:sz w:val="24"/>
          <w:szCs w:val="24"/>
        </w:rPr>
        <w:t>"</w:t>
      </w:r>
      <w:r>
        <w:rPr>
          <w:rFonts w:ascii="Times New Roman" w:hAnsi="Times New Roman"/>
          <w:color w:val="000000"/>
          <w:sz w:val="24"/>
          <w:szCs w:val="24"/>
        </w:rPr>
        <w:t>Профилактическая медицина</w:t>
      </w:r>
      <w:r w:rsidRPr="00C03C8E">
        <w:rPr>
          <w:rFonts w:ascii="Times New Roman" w:hAnsi="Times New Roman"/>
          <w:color w:val="000000"/>
          <w:sz w:val="24"/>
          <w:szCs w:val="24"/>
        </w:rPr>
        <w:t>"</w:t>
      </w:r>
      <w:r w:rsidR="004D7198">
        <w:rPr>
          <w:rFonts w:ascii="Times New Roman" w:hAnsi="Times New Roman"/>
          <w:color w:val="000000"/>
          <w:sz w:val="24"/>
          <w:szCs w:val="24"/>
        </w:rPr>
        <w:t xml:space="preserve"> в части модулей:</w:t>
      </w:r>
    </w:p>
    <w:p w14:paraId="78E918D4" w14:textId="11FDEC8F" w:rsidR="004D7198" w:rsidRPr="004D7198" w:rsidRDefault="004D7198" w:rsidP="002054AB">
      <w:pPr>
        <w:pStyle w:val="afffa"/>
        <w:numPr>
          <w:ilvl w:val="1"/>
          <w:numId w:val="103"/>
        </w:numPr>
        <w:pBdr>
          <w:top w:val="nil"/>
          <w:left w:val="nil"/>
          <w:bottom w:val="nil"/>
          <w:right w:val="nil"/>
          <w:between w:val="nil"/>
        </w:pBdr>
        <w:spacing w:after="0" w:line="360" w:lineRule="auto"/>
        <w:ind w:left="2591"/>
        <w:jc w:val="both"/>
        <w:rPr>
          <w:rFonts w:ascii="Times New Roman" w:hAnsi="Times New Roman"/>
          <w:color w:val="000000"/>
          <w:sz w:val="24"/>
          <w:szCs w:val="24"/>
        </w:rPr>
      </w:pPr>
      <w:r w:rsidRPr="004D7198">
        <w:rPr>
          <w:rFonts w:ascii="Times New Roman" w:hAnsi="Times New Roman"/>
          <w:color w:val="000000"/>
          <w:sz w:val="24"/>
          <w:szCs w:val="24"/>
        </w:rPr>
        <w:t>"Профилактические осмотры взрослого населения"</w:t>
      </w:r>
      <w:r>
        <w:rPr>
          <w:rFonts w:ascii="Times New Roman" w:hAnsi="Times New Roman"/>
          <w:color w:val="000000"/>
          <w:sz w:val="24"/>
          <w:szCs w:val="24"/>
        </w:rPr>
        <w:t>;</w:t>
      </w:r>
    </w:p>
    <w:p w14:paraId="46115000" w14:textId="5568E1C5" w:rsidR="004D7198" w:rsidRPr="004D7198" w:rsidRDefault="004D7198" w:rsidP="002054AB">
      <w:pPr>
        <w:pStyle w:val="afffa"/>
        <w:numPr>
          <w:ilvl w:val="1"/>
          <w:numId w:val="103"/>
        </w:numPr>
        <w:pBdr>
          <w:top w:val="nil"/>
          <w:left w:val="nil"/>
          <w:bottom w:val="nil"/>
          <w:right w:val="nil"/>
          <w:between w:val="nil"/>
        </w:pBdr>
        <w:spacing w:after="0" w:line="360" w:lineRule="auto"/>
        <w:ind w:left="2591"/>
        <w:jc w:val="both"/>
        <w:rPr>
          <w:rFonts w:ascii="Times New Roman" w:hAnsi="Times New Roman"/>
          <w:color w:val="000000"/>
          <w:sz w:val="24"/>
          <w:szCs w:val="24"/>
        </w:rPr>
      </w:pPr>
      <w:r w:rsidRPr="004D7198">
        <w:rPr>
          <w:rFonts w:ascii="Times New Roman" w:hAnsi="Times New Roman"/>
          <w:color w:val="000000"/>
          <w:sz w:val="24"/>
          <w:szCs w:val="24"/>
        </w:rPr>
        <w:t>"Профилактические осмотры несовершеннолетних"</w:t>
      </w:r>
      <w:r>
        <w:rPr>
          <w:rFonts w:ascii="Times New Roman" w:hAnsi="Times New Roman"/>
          <w:color w:val="000000"/>
          <w:sz w:val="24"/>
          <w:szCs w:val="24"/>
        </w:rPr>
        <w:t>;</w:t>
      </w:r>
    </w:p>
    <w:p w14:paraId="0B91025F" w14:textId="33AA28C5" w:rsidR="004D7198" w:rsidRPr="004D7198" w:rsidRDefault="004D7198" w:rsidP="002054AB">
      <w:pPr>
        <w:pStyle w:val="afffa"/>
        <w:numPr>
          <w:ilvl w:val="1"/>
          <w:numId w:val="103"/>
        </w:numPr>
        <w:pBdr>
          <w:top w:val="nil"/>
          <w:left w:val="nil"/>
          <w:bottom w:val="nil"/>
          <w:right w:val="nil"/>
          <w:between w:val="nil"/>
        </w:pBdr>
        <w:spacing w:after="0" w:line="360" w:lineRule="auto"/>
        <w:ind w:left="2591"/>
        <w:jc w:val="both"/>
        <w:rPr>
          <w:rFonts w:ascii="Times New Roman" w:hAnsi="Times New Roman"/>
          <w:color w:val="000000"/>
          <w:sz w:val="24"/>
          <w:szCs w:val="24"/>
        </w:rPr>
      </w:pPr>
      <w:r w:rsidRPr="004D7198">
        <w:rPr>
          <w:rFonts w:ascii="Times New Roman" w:hAnsi="Times New Roman"/>
          <w:color w:val="000000"/>
          <w:sz w:val="24"/>
          <w:szCs w:val="24"/>
        </w:rPr>
        <w:t>"Диспансеризация взрослого населения"</w:t>
      </w:r>
      <w:r>
        <w:rPr>
          <w:rFonts w:ascii="Times New Roman" w:hAnsi="Times New Roman"/>
          <w:color w:val="000000"/>
          <w:sz w:val="24"/>
          <w:szCs w:val="24"/>
        </w:rPr>
        <w:t>;</w:t>
      </w:r>
    </w:p>
    <w:p w14:paraId="1EF594F4" w14:textId="21EADE1E" w:rsidR="004D7198" w:rsidRDefault="004D7198" w:rsidP="002054AB">
      <w:pPr>
        <w:pStyle w:val="afffa"/>
        <w:numPr>
          <w:ilvl w:val="1"/>
          <w:numId w:val="103"/>
        </w:numPr>
        <w:pBdr>
          <w:top w:val="nil"/>
          <w:left w:val="nil"/>
          <w:bottom w:val="nil"/>
          <w:right w:val="nil"/>
          <w:between w:val="nil"/>
        </w:pBdr>
        <w:spacing w:after="0" w:line="360" w:lineRule="auto"/>
        <w:ind w:left="2591"/>
        <w:jc w:val="both"/>
        <w:rPr>
          <w:rFonts w:ascii="Times New Roman" w:hAnsi="Times New Roman"/>
          <w:color w:val="000000"/>
          <w:sz w:val="24"/>
          <w:szCs w:val="24"/>
        </w:rPr>
      </w:pPr>
      <w:r w:rsidRPr="004D7198">
        <w:rPr>
          <w:rFonts w:ascii="Times New Roman" w:hAnsi="Times New Roman"/>
          <w:color w:val="000000"/>
          <w:sz w:val="24"/>
          <w:szCs w:val="24"/>
        </w:rPr>
        <w:t>"Диспансеризация детей-сирот"</w:t>
      </w:r>
      <w:r>
        <w:rPr>
          <w:rFonts w:ascii="Times New Roman" w:hAnsi="Times New Roman"/>
          <w:color w:val="000000"/>
          <w:sz w:val="24"/>
          <w:szCs w:val="24"/>
        </w:rPr>
        <w:t>;</w:t>
      </w:r>
    </w:p>
    <w:p w14:paraId="6EAC2D5C" w14:textId="13730F6D" w:rsidR="00C03C8E" w:rsidRDefault="00C03C8E" w:rsidP="002054AB">
      <w:pPr>
        <w:pStyle w:val="afffa"/>
        <w:numPr>
          <w:ilvl w:val="0"/>
          <w:numId w:val="103"/>
        </w:numPr>
        <w:pBdr>
          <w:top w:val="nil"/>
          <w:left w:val="nil"/>
          <w:bottom w:val="nil"/>
          <w:right w:val="nil"/>
          <w:between w:val="nil"/>
        </w:pBdr>
        <w:spacing w:after="0" w:line="360" w:lineRule="auto"/>
        <w:ind w:left="2178"/>
        <w:jc w:val="both"/>
        <w:rPr>
          <w:rFonts w:ascii="Times New Roman" w:hAnsi="Times New Roman"/>
          <w:color w:val="000000"/>
          <w:sz w:val="24"/>
          <w:szCs w:val="24"/>
        </w:rPr>
      </w:pPr>
      <w:r>
        <w:rPr>
          <w:rFonts w:ascii="Times New Roman" w:hAnsi="Times New Roman"/>
          <w:color w:val="000000"/>
          <w:sz w:val="24"/>
          <w:szCs w:val="24"/>
        </w:rPr>
        <w:t>подсистема "Администрирование" в части модуля:</w:t>
      </w:r>
    </w:p>
    <w:p w14:paraId="60057B7C" w14:textId="61AB075C" w:rsidR="00C03C8E" w:rsidRDefault="00FC414B" w:rsidP="002054AB">
      <w:pPr>
        <w:pStyle w:val="afffa"/>
        <w:numPr>
          <w:ilvl w:val="1"/>
          <w:numId w:val="103"/>
        </w:numPr>
        <w:pBdr>
          <w:top w:val="nil"/>
          <w:left w:val="nil"/>
          <w:bottom w:val="nil"/>
          <w:right w:val="nil"/>
          <w:between w:val="nil"/>
        </w:pBdr>
        <w:spacing w:after="0" w:line="360" w:lineRule="auto"/>
        <w:ind w:left="2591"/>
        <w:jc w:val="both"/>
        <w:rPr>
          <w:rFonts w:ascii="Times New Roman" w:hAnsi="Times New Roman"/>
          <w:color w:val="000000"/>
          <w:sz w:val="24"/>
          <w:szCs w:val="24"/>
        </w:rPr>
      </w:pPr>
      <w:r>
        <w:rPr>
          <w:rFonts w:ascii="Times New Roman" w:hAnsi="Times New Roman"/>
          <w:color w:val="000000"/>
          <w:sz w:val="24"/>
          <w:szCs w:val="24"/>
        </w:rPr>
        <w:t>"Настройка маршрутных карт";</w:t>
      </w:r>
    </w:p>
    <w:p w14:paraId="40FE3344" w14:textId="61FDD0EC" w:rsidR="00D55CDE" w:rsidRDefault="00D55CDE" w:rsidP="002054AB">
      <w:pPr>
        <w:pStyle w:val="afffa"/>
        <w:numPr>
          <w:ilvl w:val="0"/>
          <w:numId w:val="103"/>
        </w:numPr>
        <w:pBdr>
          <w:top w:val="nil"/>
          <w:left w:val="nil"/>
          <w:bottom w:val="nil"/>
          <w:right w:val="nil"/>
          <w:between w:val="nil"/>
        </w:pBdr>
        <w:spacing w:after="0" w:line="360" w:lineRule="auto"/>
        <w:ind w:left="2178"/>
        <w:jc w:val="both"/>
        <w:rPr>
          <w:rFonts w:ascii="Times New Roman" w:hAnsi="Times New Roman"/>
          <w:color w:val="000000"/>
          <w:sz w:val="24"/>
          <w:szCs w:val="24"/>
        </w:rPr>
      </w:pPr>
      <w:r>
        <w:rPr>
          <w:rFonts w:ascii="Times New Roman" w:hAnsi="Times New Roman"/>
          <w:color w:val="000000"/>
          <w:sz w:val="24"/>
          <w:szCs w:val="24"/>
        </w:rPr>
        <w:lastRenderedPageBreak/>
        <w:t>подсистема "</w:t>
      </w:r>
      <w:r w:rsidRPr="00D55CDE">
        <w:rPr>
          <w:rFonts w:ascii="Times New Roman" w:hAnsi="Times New Roman"/>
          <w:color w:val="000000"/>
          <w:sz w:val="24"/>
          <w:szCs w:val="24"/>
        </w:rPr>
        <w:t>Общесистемные компоненты</w:t>
      </w:r>
      <w:r>
        <w:rPr>
          <w:rFonts w:ascii="Times New Roman" w:hAnsi="Times New Roman"/>
          <w:color w:val="000000"/>
          <w:sz w:val="24"/>
          <w:szCs w:val="24"/>
        </w:rPr>
        <w:t>" в части модул</w:t>
      </w:r>
      <w:r w:rsidR="00442782">
        <w:rPr>
          <w:rFonts w:ascii="Times New Roman" w:hAnsi="Times New Roman"/>
          <w:color w:val="000000"/>
          <w:sz w:val="24"/>
          <w:szCs w:val="24"/>
        </w:rPr>
        <w:t>я</w:t>
      </w:r>
      <w:r>
        <w:rPr>
          <w:rFonts w:ascii="Times New Roman" w:hAnsi="Times New Roman"/>
          <w:color w:val="000000"/>
          <w:sz w:val="24"/>
          <w:szCs w:val="24"/>
        </w:rPr>
        <w:t>:</w:t>
      </w:r>
    </w:p>
    <w:p w14:paraId="4985AADE" w14:textId="73E6B31D" w:rsidR="00D55CDE" w:rsidRPr="002C1A33" w:rsidRDefault="00D55CDE" w:rsidP="002054AB">
      <w:pPr>
        <w:pStyle w:val="afffa"/>
        <w:numPr>
          <w:ilvl w:val="1"/>
          <w:numId w:val="103"/>
        </w:numPr>
        <w:pBdr>
          <w:top w:val="nil"/>
          <w:left w:val="nil"/>
          <w:bottom w:val="nil"/>
          <w:right w:val="nil"/>
          <w:between w:val="nil"/>
        </w:pBdr>
        <w:spacing w:after="0" w:line="360" w:lineRule="auto"/>
        <w:ind w:left="2591"/>
        <w:jc w:val="both"/>
        <w:rPr>
          <w:rFonts w:ascii="Times New Roman" w:hAnsi="Times New Roman"/>
          <w:color w:val="000000"/>
          <w:sz w:val="24"/>
          <w:szCs w:val="24"/>
        </w:rPr>
      </w:pPr>
      <w:r w:rsidRPr="00D55CDE">
        <w:rPr>
          <w:rFonts w:ascii="Times New Roman" w:hAnsi="Times New Roman"/>
          <w:color w:val="000000"/>
          <w:sz w:val="24"/>
          <w:szCs w:val="24"/>
        </w:rPr>
        <w:t>"Извещения о поступлении (обращении) пациента, а также в случае смерти пациента, личность которого не установлена"</w:t>
      </w:r>
      <w:r>
        <w:rPr>
          <w:rFonts w:ascii="Times New Roman" w:hAnsi="Times New Roman"/>
          <w:color w:val="000000"/>
          <w:sz w:val="24"/>
          <w:szCs w:val="24"/>
        </w:rPr>
        <w:t>.</w:t>
      </w:r>
    </w:p>
    <w:p w14:paraId="0000011A" w14:textId="52E7A628" w:rsidR="00763999" w:rsidRPr="00CF1987" w:rsidRDefault="00241C78" w:rsidP="000432FA">
      <w:pPr>
        <w:pBdr>
          <w:top w:val="nil"/>
          <w:left w:val="nil"/>
          <w:bottom w:val="nil"/>
          <w:right w:val="nil"/>
          <w:between w:val="nil"/>
        </w:pBdr>
        <w:spacing w:line="360" w:lineRule="auto"/>
        <w:ind w:left="464" w:firstLine="709"/>
        <w:jc w:val="both"/>
        <w:rPr>
          <w:color w:val="000000"/>
        </w:rPr>
      </w:pPr>
      <w:r w:rsidRPr="00CF1987">
        <w:t>Порядок</w:t>
      </w:r>
      <w:r w:rsidRPr="00CF1987">
        <w:rPr>
          <w:color w:val="000000"/>
        </w:rPr>
        <w:t xml:space="preserve"> контроля и приемки </w:t>
      </w:r>
      <w:r w:rsidR="00823DA6">
        <w:rPr>
          <w:color w:val="000000"/>
        </w:rPr>
        <w:t>оказанных услуг</w:t>
      </w:r>
      <w:r w:rsidRPr="00CF1987">
        <w:rPr>
          <w:color w:val="000000"/>
        </w:rPr>
        <w:t xml:space="preserve"> по обеспечению интеграции с внешними информационными системами описан в разделах </w:t>
      </w:r>
      <w:r w:rsidR="00DC7E10" w:rsidRPr="00CF1987">
        <w:rPr>
          <w:color w:val="000000"/>
        </w:rPr>
        <w:fldChar w:fldCharType="begin"/>
      </w:r>
      <w:r w:rsidR="00DC7E10" w:rsidRPr="00CF1987">
        <w:rPr>
          <w:color w:val="000000"/>
        </w:rPr>
        <w:instrText xml:space="preserve"> REF _Ref101716601 \n \h </w:instrText>
      </w:r>
      <w:r w:rsidR="00ED553F" w:rsidRPr="00CF1987">
        <w:rPr>
          <w:color w:val="000000"/>
        </w:rPr>
        <w:instrText xml:space="preserve"> \* MERGEFORMAT </w:instrText>
      </w:r>
      <w:r w:rsidR="00DC7E10" w:rsidRPr="00CF1987">
        <w:rPr>
          <w:color w:val="000000"/>
        </w:rPr>
      </w:r>
      <w:r w:rsidR="00DC7E10" w:rsidRPr="00CF1987">
        <w:rPr>
          <w:color w:val="000000"/>
        </w:rPr>
        <w:fldChar w:fldCharType="separate"/>
      </w:r>
      <w:r w:rsidR="000B079A">
        <w:rPr>
          <w:color w:val="000000"/>
        </w:rPr>
        <w:t>4.2.1</w:t>
      </w:r>
      <w:r w:rsidR="00DC7E10" w:rsidRPr="00CF1987">
        <w:rPr>
          <w:color w:val="000000"/>
        </w:rPr>
        <w:fldChar w:fldCharType="end"/>
      </w:r>
      <w:r w:rsidR="00BD2229" w:rsidRPr="00CF1987">
        <w:rPr>
          <w:color w:val="000000"/>
        </w:rPr>
        <w:t xml:space="preserve"> </w:t>
      </w:r>
      <w:r w:rsidRPr="00CF1987">
        <w:rPr>
          <w:color w:val="000000"/>
        </w:rPr>
        <w:t>и</w:t>
      </w:r>
      <w:r w:rsidR="00BD2229" w:rsidRPr="00CF1987">
        <w:rPr>
          <w:color w:val="000000"/>
        </w:rPr>
        <w:t xml:space="preserve"> </w:t>
      </w:r>
      <w:r w:rsidR="00BD2229" w:rsidRPr="00CF1987">
        <w:rPr>
          <w:color w:val="000000"/>
        </w:rPr>
        <w:fldChar w:fldCharType="begin"/>
      </w:r>
      <w:r w:rsidR="00BD2229" w:rsidRPr="00CF1987">
        <w:rPr>
          <w:color w:val="000000"/>
        </w:rPr>
        <w:instrText xml:space="preserve"> REF _Ref129016975 \r \h </w:instrText>
      </w:r>
      <w:r w:rsidR="00D65891" w:rsidRPr="00CF1987">
        <w:rPr>
          <w:color w:val="000000"/>
        </w:rPr>
        <w:instrText xml:space="preserve"> \* MERGEFORMAT </w:instrText>
      </w:r>
      <w:r w:rsidR="00BD2229" w:rsidRPr="00CF1987">
        <w:rPr>
          <w:color w:val="000000"/>
        </w:rPr>
      </w:r>
      <w:r w:rsidR="00BD2229" w:rsidRPr="00CF1987">
        <w:rPr>
          <w:color w:val="000000"/>
        </w:rPr>
        <w:fldChar w:fldCharType="separate"/>
      </w:r>
      <w:r w:rsidR="000B079A">
        <w:rPr>
          <w:color w:val="000000"/>
        </w:rPr>
        <w:t>4.9.1</w:t>
      </w:r>
      <w:r w:rsidR="00BD2229" w:rsidRPr="00CF1987">
        <w:rPr>
          <w:color w:val="000000"/>
        </w:rPr>
        <w:fldChar w:fldCharType="end"/>
      </w:r>
      <w:r w:rsidR="002B3F15" w:rsidRPr="00CF1987">
        <w:rPr>
          <w:color w:val="000000"/>
        </w:rPr>
        <w:t>.</w:t>
      </w:r>
    </w:p>
    <w:p w14:paraId="38A20C03" w14:textId="30C30961" w:rsidR="00E266B8" w:rsidRPr="00CF1987" w:rsidRDefault="00E266B8" w:rsidP="000432FA">
      <w:pPr>
        <w:pStyle w:val="30"/>
        <w:numPr>
          <w:ilvl w:val="2"/>
          <w:numId w:val="48"/>
        </w:numPr>
        <w:ind w:left="1544"/>
        <w:rPr>
          <w:sz w:val="24"/>
        </w:rPr>
      </w:pPr>
      <w:bookmarkStart w:id="40" w:name="_Hlk104198266"/>
      <w:bookmarkStart w:id="41" w:name="_Toc168563252"/>
      <w:r w:rsidRPr="00CF1987">
        <w:rPr>
          <w:sz w:val="24"/>
        </w:rPr>
        <w:t xml:space="preserve">Назначение </w:t>
      </w:r>
      <w:r w:rsidR="00632537" w:rsidRPr="00CF1987">
        <w:rPr>
          <w:sz w:val="24"/>
        </w:rPr>
        <w:t xml:space="preserve">приобретаемых </w:t>
      </w:r>
      <w:r w:rsidRPr="00CF1987">
        <w:rPr>
          <w:sz w:val="24"/>
        </w:rPr>
        <w:t>подсистем</w:t>
      </w:r>
      <w:bookmarkEnd w:id="41"/>
    </w:p>
    <w:p w14:paraId="63D5549D" w14:textId="77777777" w:rsidR="002C1A33" w:rsidRPr="00CF1987" w:rsidRDefault="002C1A33" w:rsidP="000432FA">
      <w:pPr>
        <w:pBdr>
          <w:top w:val="nil"/>
          <w:left w:val="nil"/>
          <w:bottom w:val="nil"/>
          <w:right w:val="nil"/>
          <w:between w:val="nil"/>
        </w:pBdr>
        <w:spacing w:line="360" w:lineRule="auto"/>
        <w:ind w:left="464" w:firstLine="709"/>
        <w:jc w:val="both"/>
      </w:pPr>
      <w:r w:rsidRPr="00CF1987">
        <w:t>Подсистема "Поликлиника" предназначена для автоматизации деятельности сотрудников амбулаторно-поликлинический отделений медицинских организаций.</w:t>
      </w:r>
    </w:p>
    <w:p w14:paraId="3AA3A768" w14:textId="77777777" w:rsidR="002C1A33" w:rsidRDefault="002C1A33" w:rsidP="000432FA">
      <w:pPr>
        <w:pBdr>
          <w:top w:val="nil"/>
          <w:left w:val="nil"/>
          <w:bottom w:val="nil"/>
          <w:right w:val="nil"/>
          <w:between w:val="nil"/>
        </w:pBdr>
        <w:spacing w:line="360" w:lineRule="auto"/>
        <w:ind w:left="464" w:firstLine="709"/>
        <w:jc w:val="both"/>
      </w:pPr>
      <w:r w:rsidRPr="007C6703">
        <w:t>Подсистема</w:t>
      </w:r>
      <w:r>
        <w:t xml:space="preserve"> "</w:t>
      </w:r>
      <w:r w:rsidRPr="007C6703">
        <w:t>Стационар</w:t>
      </w:r>
      <w:r>
        <w:t xml:space="preserve">" </w:t>
      </w:r>
      <w:r w:rsidRPr="007C6703">
        <w:t>предназначена</w:t>
      </w:r>
      <w:r>
        <w:t xml:space="preserve"> </w:t>
      </w:r>
      <w:r w:rsidRPr="007C6703">
        <w:t>для</w:t>
      </w:r>
      <w:r>
        <w:t xml:space="preserve"> </w:t>
      </w:r>
      <w:r w:rsidRPr="007C6703">
        <w:t>автоматизации</w:t>
      </w:r>
      <w:r>
        <w:t xml:space="preserve"> </w:t>
      </w:r>
      <w:r w:rsidRPr="007C6703">
        <w:t>деятельности</w:t>
      </w:r>
      <w:r>
        <w:t xml:space="preserve"> </w:t>
      </w:r>
      <w:r w:rsidRPr="007C6703">
        <w:t>сотрудников</w:t>
      </w:r>
      <w:r>
        <w:t xml:space="preserve"> </w:t>
      </w:r>
      <w:r w:rsidRPr="007C6703">
        <w:t>стационарных</w:t>
      </w:r>
      <w:r>
        <w:t xml:space="preserve"> </w:t>
      </w:r>
      <w:r w:rsidRPr="007C6703">
        <w:t>отделений</w:t>
      </w:r>
      <w:r>
        <w:t xml:space="preserve"> </w:t>
      </w:r>
      <w:r w:rsidRPr="007C6703">
        <w:t>медицинских</w:t>
      </w:r>
      <w:r>
        <w:t xml:space="preserve"> </w:t>
      </w:r>
      <w:r w:rsidRPr="007C6703">
        <w:t>организаций.</w:t>
      </w:r>
    </w:p>
    <w:p w14:paraId="3CE3B411" w14:textId="27C89725" w:rsidR="002C1A33" w:rsidRDefault="002C1A33" w:rsidP="000432FA">
      <w:pPr>
        <w:pBdr>
          <w:top w:val="nil"/>
          <w:left w:val="nil"/>
          <w:bottom w:val="nil"/>
          <w:right w:val="nil"/>
          <w:between w:val="nil"/>
        </w:pBdr>
        <w:spacing w:line="360" w:lineRule="auto"/>
        <w:ind w:left="464" w:firstLine="709"/>
        <w:jc w:val="both"/>
      </w:pPr>
      <w:r w:rsidRPr="096B187F">
        <w:rPr>
          <w:color w:val="000000" w:themeColor="text1"/>
        </w:rPr>
        <w:t xml:space="preserve">Подсистема </w:t>
      </w:r>
      <w:r>
        <w:t>"Медицинские заключения и справки" предназначена для автоматизации деятельности по формированию медицински</w:t>
      </w:r>
      <w:r w:rsidR="00442782">
        <w:t>х</w:t>
      </w:r>
      <w:r>
        <w:t xml:space="preserve"> заключений и справок.</w:t>
      </w:r>
    </w:p>
    <w:p w14:paraId="72A57CB0" w14:textId="019FEF00" w:rsidR="002C1A33" w:rsidRDefault="002C1A33" w:rsidP="000432FA">
      <w:pPr>
        <w:pBdr>
          <w:top w:val="nil"/>
          <w:left w:val="nil"/>
          <w:bottom w:val="nil"/>
          <w:right w:val="nil"/>
          <w:between w:val="nil"/>
        </w:pBdr>
        <w:spacing w:line="360" w:lineRule="auto"/>
        <w:ind w:left="464" w:firstLine="709"/>
        <w:jc w:val="both"/>
      </w:pPr>
      <w:r w:rsidRPr="00CF1987">
        <w:t xml:space="preserve">Подсистема "Электронная медицинская карта" предназначена для автоматизации ввода и учета информации о пациенте, обо всех случаях медицинской помощи и проведении обследований, планах лечения, описания жалоб, истории жизни и заболеваний, выдачи медицинских документов в медицинских учреждениях, работающих в </w:t>
      </w:r>
      <w:r w:rsidR="00442782">
        <w:t>С</w:t>
      </w:r>
      <w:r w:rsidRPr="00CF1987">
        <w:t>истеме.</w:t>
      </w:r>
    </w:p>
    <w:p w14:paraId="11163FBD" w14:textId="77777777" w:rsidR="00BD58E2" w:rsidRPr="00CF1987" w:rsidRDefault="00BD58E2" w:rsidP="000432FA">
      <w:pPr>
        <w:pBdr>
          <w:top w:val="nil"/>
          <w:left w:val="nil"/>
          <w:bottom w:val="nil"/>
          <w:right w:val="nil"/>
          <w:between w:val="nil"/>
        </w:pBdr>
        <w:spacing w:line="360" w:lineRule="auto"/>
        <w:ind w:left="464" w:firstLine="709"/>
        <w:jc w:val="both"/>
      </w:pPr>
      <w:r w:rsidRPr="00CF1987">
        <w:t>Подсистема "Интеграция с ЕГИСЗ" предназначена для интеграции Системы с сервисами Единой государственной системы в сфере здравоохранения.</w:t>
      </w:r>
    </w:p>
    <w:p w14:paraId="0055D6E1" w14:textId="1971139A" w:rsidR="00FC414B" w:rsidRDefault="00FC414B" w:rsidP="000432FA">
      <w:pPr>
        <w:pBdr>
          <w:top w:val="nil"/>
          <w:left w:val="nil"/>
          <w:bottom w:val="nil"/>
          <w:right w:val="nil"/>
          <w:between w:val="nil"/>
        </w:pBdr>
        <w:spacing w:line="360" w:lineRule="auto"/>
        <w:ind w:left="464" w:firstLine="709"/>
        <w:jc w:val="both"/>
      </w:pPr>
      <w:r w:rsidRPr="007C6703">
        <w:t>Подсистема</w:t>
      </w:r>
      <w:r>
        <w:t xml:space="preserve"> "</w:t>
      </w:r>
      <w:r w:rsidRPr="007C6703">
        <w:t>Отчеты</w:t>
      </w:r>
      <w:r>
        <w:t xml:space="preserve">" предназначена для автоматизации деятельности по формированию государственных отчетов (форм федерального статистического наблюдения), утвержденных Приказами, актуальными на дату подписания </w:t>
      </w:r>
      <w:r w:rsidR="00442782">
        <w:t>К</w:t>
      </w:r>
      <w:r>
        <w:t>онтракта</w:t>
      </w:r>
      <w:r w:rsidR="00442782">
        <w:t>/Договора</w:t>
      </w:r>
      <w:r>
        <w:t>, и форм статистической отчетности.</w:t>
      </w:r>
    </w:p>
    <w:p w14:paraId="03C8AA92" w14:textId="77777777" w:rsidR="00FC414B" w:rsidRDefault="00FC414B" w:rsidP="000432FA">
      <w:pPr>
        <w:pBdr>
          <w:top w:val="nil"/>
          <w:left w:val="nil"/>
          <w:bottom w:val="nil"/>
          <w:right w:val="nil"/>
          <w:between w:val="nil"/>
        </w:pBdr>
        <w:spacing w:line="360" w:lineRule="auto"/>
        <w:ind w:left="464" w:firstLine="709"/>
        <w:jc w:val="both"/>
      </w:pPr>
      <w:r>
        <w:t>Централизованная подсистема "Организация оказания медицинской помощи больным онкологическими заболеваниями" предназначена для хранения данных о проведенном онкоконсилиуме и ввода специфических данных для пациентов, имеющих диагноз из группы онкологии.</w:t>
      </w:r>
    </w:p>
    <w:p w14:paraId="01AA59EB" w14:textId="69F385B4" w:rsidR="00FC414B" w:rsidRPr="00CF1987" w:rsidRDefault="00FC414B" w:rsidP="000432FA">
      <w:pPr>
        <w:pBdr>
          <w:top w:val="nil"/>
          <w:left w:val="nil"/>
          <w:bottom w:val="nil"/>
          <w:right w:val="nil"/>
          <w:between w:val="nil"/>
        </w:pBdr>
        <w:spacing w:line="360" w:lineRule="auto"/>
        <w:ind w:left="464" w:firstLine="709"/>
        <w:jc w:val="both"/>
        <w:rPr>
          <w:color w:val="000000"/>
        </w:rPr>
      </w:pPr>
      <w:r>
        <w:t>Ц</w:t>
      </w:r>
      <w:r w:rsidRPr="006247E3">
        <w:t>ентрализованная подсистема "Профилактическая медицина"</w:t>
      </w:r>
      <w:r>
        <w:t xml:space="preserve"> предназначена для автоматизации учета данных о проведении профилактических мероприятий в амбулаторно</w:t>
      </w:r>
      <w:r w:rsidR="00442782">
        <w:t>-</w:t>
      </w:r>
      <w:r>
        <w:t>поликлинических отделениях медицинских организаций.</w:t>
      </w:r>
    </w:p>
    <w:p w14:paraId="283F7778" w14:textId="452D438F" w:rsidR="00FC414B" w:rsidRDefault="00FC414B" w:rsidP="000432FA">
      <w:pPr>
        <w:pBdr>
          <w:top w:val="nil"/>
          <w:left w:val="nil"/>
          <w:bottom w:val="nil"/>
          <w:right w:val="nil"/>
          <w:between w:val="nil"/>
        </w:pBdr>
        <w:spacing w:line="360" w:lineRule="auto"/>
        <w:ind w:left="464" w:firstLine="709"/>
        <w:jc w:val="both"/>
        <w:rPr>
          <w:color w:val="000000"/>
        </w:rPr>
      </w:pPr>
      <w:r w:rsidRPr="007C6703">
        <w:rPr>
          <w:lang w:eastAsia="x-none"/>
        </w:rPr>
        <w:t>Подсистема</w:t>
      </w:r>
      <w:r>
        <w:rPr>
          <w:lang w:eastAsia="x-none"/>
        </w:rPr>
        <w:t xml:space="preserve"> "</w:t>
      </w:r>
      <w:r w:rsidRPr="007C6703">
        <w:rPr>
          <w:lang w:eastAsia="x-none"/>
        </w:rPr>
        <w:t>Администрирование</w:t>
      </w:r>
      <w:r>
        <w:rPr>
          <w:lang w:eastAsia="x-none"/>
        </w:rPr>
        <w:t xml:space="preserve">" </w:t>
      </w:r>
      <w:r w:rsidRPr="007C6703">
        <w:rPr>
          <w:lang w:eastAsia="x-none"/>
        </w:rPr>
        <w:t>предназначена</w:t>
      </w:r>
      <w:r>
        <w:rPr>
          <w:lang w:eastAsia="x-none"/>
        </w:rPr>
        <w:t xml:space="preserve"> </w:t>
      </w:r>
      <w:r w:rsidRPr="007C6703">
        <w:rPr>
          <w:lang w:eastAsia="x-none"/>
        </w:rPr>
        <w:t>для</w:t>
      </w:r>
      <w:r>
        <w:rPr>
          <w:lang w:eastAsia="x-none"/>
        </w:rPr>
        <w:t xml:space="preserve"> </w:t>
      </w:r>
      <w:r w:rsidRPr="007C6703">
        <w:rPr>
          <w:lang w:eastAsia="x-none"/>
        </w:rPr>
        <w:t>настройки</w:t>
      </w:r>
      <w:r>
        <w:rPr>
          <w:lang w:eastAsia="x-none"/>
        </w:rPr>
        <w:t xml:space="preserve"> </w:t>
      </w:r>
      <w:r w:rsidRPr="007C6703">
        <w:rPr>
          <w:lang w:eastAsia="x-none"/>
        </w:rPr>
        <w:t>функционирования</w:t>
      </w:r>
      <w:r>
        <w:rPr>
          <w:lang w:eastAsia="x-none"/>
        </w:rPr>
        <w:t xml:space="preserve"> </w:t>
      </w:r>
      <w:r w:rsidRPr="007C6703">
        <w:rPr>
          <w:lang w:eastAsia="x-none"/>
        </w:rPr>
        <w:t>программных</w:t>
      </w:r>
      <w:r>
        <w:rPr>
          <w:lang w:eastAsia="x-none"/>
        </w:rPr>
        <w:t xml:space="preserve"> </w:t>
      </w:r>
      <w:r w:rsidRPr="007C6703">
        <w:rPr>
          <w:lang w:eastAsia="x-none"/>
        </w:rPr>
        <w:t>компонент</w:t>
      </w:r>
      <w:r w:rsidR="00442782">
        <w:rPr>
          <w:lang w:eastAsia="x-none"/>
        </w:rPr>
        <w:t>ов</w:t>
      </w:r>
      <w:r>
        <w:rPr>
          <w:lang w:eastAsia="x-none"/>
        </w:rPr>
        <w:t xml:space="preserve"> </w:t>
      </w:r>
      <w:r w:rsidRPr="007C6703">
        <w:rPr>
          <w:lang w:eastAsia="x-none"/>
        </w:rPr>
        <w:t>и</w:t>
      </w:r>
      <w:r>
        <w:rPr>
          <w:lang w:eastAsia="x-none"/>
        </w:rPr>
        <w:t xml:space="preserve"> </w:t>
      </w:r>
      <w:r w:rsidRPr="007C6703">
        <w:rPr>
          <w:lang w:eastAsia="x-none"/>
        </w:rPr>
        <w:t>данных</w:t>
      </w:r>
      <w:r>
        <w:rPr>
          <w:lang w:eastAsia="x-none"/>
        </w:rPr>
        <w:t xml:space="preserve"> </w:t>
      </w:r>
      <w:r w:rsidRPr="007C6703">
        <w:rPr>
          <w:lang w:eastAsia="x-none"/>
        </w:rPr>
        <w:t>в</w:t>
      </w:r>
      <w:r>
        <w:rPr>
          <w:lang w:eastAsia="x-none"/>
        </w:rPr>
        <w:t xml:space="preserve"> </w:t>
      </w:r>
      <w:r w:rsidRPr="007C6703">
        <w:rPr>
          <w:lang w:eastAsia="x-none"/>
        </w:rPr>
        <w:t>составе</w:t>
      </w:r>
      <w:r>
        <w:rPr>
          <w:lang w:eastAsia="x-none"/>
        </w:rPr>
        <w:t xml:space="preserve"> </w:t>
      </w:r>
      <w:r w:rsidRPr="007C6703">
        <w:rPr>
          <w:lang w:eastAsia="x-none"/>
        </w:rPr>
        <w:t>Системы,</w:t>
      </w:r>
      <w:r>
        <w:rPr>
          <w:lang w:eastAsia="x-none"/>
        </w:rPr>
        <w:t xml:space="preserve"> </w:t>
      </w:r>
      <w:r w:rsidRPr="007C6703">
        <w:rPr>
          <w:lang w:eastAsia="x-none"/>
        </w:rPr>
        <w:t>работы</w:t>
      </w:r>
      <w:r>
        <w:rPr>
          <w:lang w:eastAsia="x-none"/>
        </w:rPr>
        <w:t xml:space="preserve"> </w:t>
      </w:r>
      <w:r w:rsidRPr="007C6703">
        <w:rPr>
          <w:lang w:eastAsia="x-none"/>
        </w:rPr>
        <w:t>с</w:t>
      </w:r>
      <w:r>
        <w:rPr>
          <w:lang w:eastAsia="x-none"/>
        </w:rPr>
        <w:t xml:space="preserve"> </w:t>
      </w:r>
      <w:r w:rsidRPr="007C6703">
        <w:rPr>
          <w:lang w:eastAsia="x-none"/>
        </w:rPr>
        <w:t>учетными</w:t>
      </w:r>
      <w:r>
        <w:rPr>
          <w:lang w:eastAsia="x-none"/>
        </w:rPr>
        <w:t xml:space="preserve"> </w:t>
      </w:r>
      <w:r w:rsidRPr="007C6703">
        <w:rPr>
          <w:lang w:eastAsia="x-none"/>
        </w:rPr>
        <w:t>записями</w:t>
      </w:r>
      <w:r>
        <w:rPr>
          <w:lang w:eastAsia="x-none"/>
        </w:rPr>
        <w:t xml:space="preserve"> </w:t>
      </w:r>
      <w:r w:rsidRPr="007C6703">
        <w:rPr>
          <w:lang w:eastAsia="x-none"/>
        </w:rPr>
        <w:t>пользователя,</w:t>
      </w:r>
      <w:r>
        <w:rPr>
          <w:lang w:eastAsia="x-none"/>
        </w:rPr>
        <w:t xml:space="preserve"> </w:t>
      </w:r>
      <w:r w:rsidRPr="007C6703">
        <w:rPr>
          <w:lang w:eastAsia="x-none"/>
        </w:rPr>
        <w:t>настройки</w:t>
      </w:r>
      <w:r>
        <w:rPr>
          <w:lang w:eastAsia="x-none"/>
        </w:rPr>
        <w:t xml:space="preserve"> </w:t>
      </w:r>
      <w:r w:rsidRPr="007C6703">
        <w:rPr>
          <w:lang w:eastAsia="x-none"/>
        </w:rPr>
        <w:t>доступа</w:t>
      </w:r>
      <w:r>
        <w:rPr>
          <w:lang w:eastAsia="x-none"/>
        </w:rPr>
        <w:t xml:space="preserve"> </w:t>
      </w:r>
      <w:r w:rsidRPr="007C6703">
        <w:rPr>
          <w:lang w:eastAsia="x-none"/>
        </w:rPr>
        <w:t>пользователей</w:t>
      </w:r>
      <w:r>
        <w:rPr>
          <w:lang w:eastAsia="x-none"/>
        </w:rPr>
        <w:t xml:space="preserve"> </w:t>
      </w:r>
      <w:r w:rsidRPr="007C6703">
        <w:rPr>
          <w:lang w:eastAsia="x-none"/>
        </w:rPr>
        <w:t>к</w:t>
      </w:r>
      <w:r>
        <w:rPr>
          <w:lang w:eastAsia="x-none"/>
        </w:rPr>
        <w:t xml:space="preserve"> </w:t>
      </w:r>
      <w:r w:rsidRPr="007C6703">
        <w:rPr>
          <w:lang w:eastAsia="x-none"/>
        </w:rPr>
        <w:t>функциям</w:t>
      </w:r>
      <w:r>
        <w:rPr>
          <w:lang w:eastAsia="x-none"/>
        </w:rPr>
        <w:t xml:space="preserve"> </w:t>
      </w:r>
      <w:r w:rsidR="00442782">
        <w:rPr>
          <w:lang w:eastAsia="x-none"/>
        </w:rPr>
        <w:t>С</w:t>
      </w:r>
      <w:r w:rsidRPr="007C6703">
        <w:rPr>
          <w:lang w:eastAsia="x-none"/>
        </w:rPr>
        <w:t>истемы,</w:t>
      </w:r>
      <w:r>
        <w:rPr>
          <w:lang w:eastAsia="x-none"/>
        </w:rPr>
        <w:t xml:space="preserve"> </w:t>
      </w:r>
      <w:r w:rsidRPr="007C6703">
        <w:rPr>
          <w:lang w:eastAsia="x-none"/>
        </w:rPr>
        <w:t>работы</w:t>
      </w:r>
      <w:r>
        <w:rPr>
          <w:lang w:eastAsia="x-none"/>
        </w:rPr>
        <w:t xml:space="preserve"> </w:t>
      </w:r>
      <w:r w:rsidRPr="007C6703">
        <w:rPr>
          <w:lang w:eastAsia="x-none"/>
        </w:rPr>
        <w:t>с</w:t>
      </w:r>
      <w:r>
        <w:rPr>
          <w:lang w:eastAsia="x-none"/>
        </w:rPr>
        <w:t xml:space="preserve"> </w:t>
      </w:r>
      <w:r w:rsidRPr="007C6703">
        <w:rPr>
          <w:lang w:eastAsia="x-none"/>
        </w:rPr>
        <w:t>функциями</w:t>
      </w:r>
      <w:r>
        <w:rPr>
          <w:lang w:eastAsia="x-none"/>
        </w:rPr>
        <w:t xml:space="preserve"> </w:t>
      </w:r>
      <w:r w:rsidR="00442782">
        <w:rPr>
          <w:lang w:eastAsia="x-none"/>
        </w:rPr>
        <w:t>С</w:t>
      </w:r>
      <w:r w:rsidRPr="007C6703">
        <w:rPr>
          <w:lang w:eastAsia="x-none"/>
        </w:rPr>
        <w:t>истемы.</w:t>
      </w:r>
    </w:p>
    <w:p w14:paraId="0AD18000" w14:textId="6893731A" w:rsidR="00D55CDE" w:rsidRDefault="00D55CDE" w:rsidP="000432FA">
      <w:pPr>
        <w:pBdr>
          <w:top w:val="nil"/>
          <w:left w:val="nil"/>
          <w:bottom w:val="nil"/>
          <w:right w:val="nil"/>
          <w:between w:val="nil"/>
        </w:pBdr>
        <w:spacing w:line="360" w:lineRule="auto"/>
        <w:ind w:left="464" w:firstLine="709"/>
        <w:jc w:val="both"/>
      </w:pPr>
      <w:r w:rsidRPr="007C6703">
        <w:lastRenderedPageBreak/>
        <w:t>Подсистема</w:t>
      </w:r>
      <w:r>
        <w:t xml:space="preserve"> "</w:t>
      </w:r>
      <w:r w:rsidRPr="007C6703">
        <w:t>Общесистемные</w:t>
      </w:r>
      <w:r>
        <w:t xml:space="preserve"> </w:t>
      </w:r>
      <w:r w:rsidRPr="007C6703">
        <w:t>компоненты</w:t>
      </w:r>
      <w:r>
        <w:t xml:space="preserve">" </w:t>
      </w:r>
      <w:r w:rsidRPr="007C6703">
        <w:t>предназначена</w:t>
      </w:r>
      <w:r>
        <w:t xml:space="preserve"> </w:t>
      </w:r>
      <w:r w:rsidRPr="007C6703">
        <w:t>для</w:t>
      </w:r>
      <w:r>
        <w:t xml:space="preserve"> </w:t>
      </w:r>
      <w:r w:rsidRPr="007C6703">
        <w:t>оптимизации</w:t>
      </w:r>
      <w:r>
        <w:t xml:space="preserve"> </w:t>
      </w:r>
      <w:r w:rsidRPr="007C6703">
        <w:t>работы</w:t>
      </w:r>
      <w:r>
        <w:t xml:space="preserve"> </w:t>
      </w:r>
      <w:r w:rsidRPr="007C6703">
        <w:t>всех</w:t>
      </w:r>
      <w:r>
        <w:t xml:space="preserve"> </w:t>
      </w:r>
      <w:r w:rsidRPr="007C6703">
        <w:t>компонентов</w:t>
      </w:r>
      <w:r>
        <w:t xml:space="preserve"> </w:t>
      </w:r>
      <w:r w:rsidRPr="007C6703">
        <w:t>структуры</w:t>
      </w:r>
      <w:r>
        <w:t xml:space="preserve"> </w:t>
      </w:r>
      <w:r w:rsidRPr="007C6703">
        <w:t>Системы.</w:t>
      </w:r>
    </w:p>
    <w:p w14:paraId="3F534CFA" w14:textId="36580E2B" w:rsidR="00A068B7" w:rsidRPr="00CF1987" w:rsidRDefault="00A068B7" w:rsidP="00A068B7">
      <w:pPr>
        <w:pBdr>
          <w:top w:val="none" w:sz="0" w:space="0" w:color="000000"/>
          <w:left w:val="none" w:sz="0" w:space="0" w:color="000000"/>
          <w:bottom w:val="none" w:sz="0" w:space="0" w:color="000000"/>
          <w:right w:val="none" w:sz="0" w:space="0" w:color="000000"/>
          <w:between w:val="none" w:sz="0" w:space="0" w:color="000000"/>
        </w:pBdr>
        <w:spacing w:line="360" w:lineRule="auto"/>
        <w:ind w:left="464" w:firstLine="709"/>
        <w:jc w:val="both"/>
      </w:pPr>
      <w:r w:rsidRPr="009E11DB">
        <w:rPr>
          <w:color w:val="000000"/>
        </w:rPr>
        <w:t xml:space="preserve">Подсистема взаимодействия с региональной витриной данных предназначена для </w:t>
      </w:r>
      <w:r w:rsidRPr="009E11DB">
        <w:t>отслеживания изменений по пациентам, структуре МО, врачам, услугам, расписанию, прикреплениям пациентов, недоступным для записи периодам, выписанным направлениям, необходимым для функционирования услуг на Едином портале государственных услуг (ЕПГУ) и загрузку этих изменений в Витрину, а также получения запросов на запись/отмену на услугу и выполнение этого запроса в Системе.</w:t>
      </w:r>
    </w:p>
    <w:p w14:paraId="00000127" w14:textId="454B9B57" w:rsidR="00763999" w:rsidRPr="00CF1987" w:rsidRDefault="00241C78" w:rsidP="000432FA">
      <w:pPr>
        <w:pStyle w:val="22"/>
        <w:numPr>
          <w:ilvl w:val="1"/>
          <w:numId w:val="48"/>
        </w:numPr>
        <w:ind w:left="1032"/>
        <w:rPr>
          <w:sz w:val="24"/>
        </w:rPr>
      </w:pPr>
      <w:bookmarkStart w:id="42" w:name="_Ref102549813"/>
      <w:bookmarkStart w:id="43" w:name="_Ref102552968"/>
      <w:bookmarkStart w:id="44" w:name="_Ref101256593"/>
      <w:bookmarkStart w:id="45" w:name="_Toc168563253"/>
      <w:bookmarkEnd w:id="40"/>
      <w:r w:rsidRPr="00CF1987">
        <w:rPr>
          <w:sz w:val="24"/>
        </w:rPr>
        <w:t xml:space="preserve">Состав </w:t>
      </w:r>
      <w:r w:rsidR="00632537" w:rsidRPr="00CF1987">
        <w:rPr>
          <w:sz w:val="24"/>
        </w:rPr>
        <w:t xml:space="preserve">приобретаемых </w:t>
      </w:r>
      <w:r w:rsidRPr="00CF1987">
        <w:rPr>
          <w:sz w:val="24"/>
        </w:rPr>
        <w:t>функциональных компонентов</w:t>
      </w:r>
      <w:bookmarkEnd w:id="42"/>
      <w:bookmarkEnd w:id="43"/>
      <w:bookmarkEnd w:id="45"/>
      <w:r w:rsidRPr="00CF1987">
        <w:rPr>
          <w:sz w:val="24"/>
        </w:rPr>
        <w:t xml:space="preserve"> </w:t>
      </w:r>
      <w:bookmarkEnd w:id="44"/>
    </w:p>
    <w:p w14:paraId="6FE0A2B5" w14:textId="77777777" w:rsidR="00E6477E" w:rsidRPr="007B1513" w:rsidRDefault="00E6477E" w:rsidP="000432FA">
      <w:pPr>
        <w:pStyle w:val="30"/>
        <w:numPr>
          <w:ilvl w:val="2"/>
          <w:numId w:val="48"/>
        </w:numPr>
        <w:ind w:left="1544"/>
        <w:rPr>
          <w:sz w:val="24"/>
          <w:highlight w:val="green"/>
        </w:rPr>
      </w:pPr>
      <w:bookmarkStart w:id="46" w:name="_Toc75778688"/>
      <w:bookmarkStart w:id="47" w:name="_Toc76114246"/>
      <w:bookmarkStart w:id="48" w:name="_Toc155953882"/>
      <w:bookmarkStart w:id="49" w:name="_Toc168563254"/>
      <w:r w:rsidRPr="007B1513">
        <w:rPr>
          <w:sz w:val="24"/>
          <w:highlight w:val="green"/>
        </w:rPr>
        <w:t>Подсистема "Поликлиника"</w:t>
      </w:r>
      <w:bookmarkEnd w:id="49"/>
    </w:p>
    <w:p w14:paraId="310EEB67" w14:textId="77777777" w:rsidR="00E6477E" w:rsidRPr="007B1513" w:rsidRDefault="00E6477E" w:rsidP="000432FA">
      <w:pPr>
        <w:pStyle w:val="4"/>
        <w:numPr>
          <w:ilvl w:val="3"/>
          <w:numId w:val="48"/>
        </w:numPr>
        <w:ind w:left="1315"/>
        <w:rPr>
          <w:highlight w:val="green"/>
        </w:rPr>
      </w:pPr>
      <w:bookmarkStart w:id="50" w:name="_Ref160212311"/>
      <w:r w:rsidRPr="007B1513">
        <w:rPr>
          <w:highlight w:val="green"/>
        </w:rPr>
        <w:t>Модуль "Диспансерное наблюдение"</w:t>
      </w:r>
      <w:bookmarkEnd w:id="50"/>
    </w:p>
    <w:p w14:paraId="245D04B7" w14:textId="4D2E57C4" w:rsidR="0043304D" w:rsidRPr="0043304D" w:rsidRDefault="0043304D" w:rsidP="000432FA">
      <w:pPr>
        <w:spacing w:line="360" w:lineRule="auto"/>
        <w:ind w:left="464" w:firstLine="709"/>
        <w:jc w:val="both"/>
      </w:pPr>
      <w:r w:rsidRPr="0043304D">
        <w:t xml:space="preserve">Внедряемые функции модуля </w:t>
      </w:r>
      <w:hyperlink r:id="rId18" w:history="1">
        <w:r w:rsidRPr="0043304D">
          <w:t>"Диспансерное наблюдение"</w:t>
        </w:r>
      </w:hyperlink>
      <w:r w:rsidRPr="0043304D">
        <w:t xml:space="preserve"> должны обеспечивать </w:t>
      </w:r>
      <w:r w:rsidR="003D028B">
        <w:t xml:space="preserve">следующие </w:t>
      </w:r>
      <w:r w:rsidRPr="0043304D">
        <w:t>возможности:</w:t>
      </w:r>
    </w:p>
    <w:p w14:paraId="7FCE32AB" w14:textId="5A6792D7" w:rsidR="00E6477E" w:rsidRPr="008F0100" w:rsidRDefault="008A0AA9" w:rsidP="00CC1240">
      <w:pPr>
        <w:pStyle w:val="ScrollListBullet"/>
        <w:numPr>
          <w:ilvl w:val="0"/>
          <w:numId w:val="127"/>
        </w:numPr>
        <w:tabs>
          <w:tab w:val="clear" w:pos="1315"/>
          <w:tab w:val="num" w:pos="2957"/>
        </w:tabs>
        <w:ind w:left="1780" w:hanging="465"/>
        <w:rPr>
          <w:color w:val="auto"/>
        </w:rPr>
      </w:pPr>
      <w:r w:rsidRPr="0043304D">
        <w:rPr>
          <w:color w:val="auto"/>
        </w:rPr>
        <w:t>установк</w:t>
      </w:r>
      <w:r w:rsidR="003D028B">
        <w:rPr>
          <w:color w:val="auto"/>
        </w:rPr>
        <w:t>а</w:t>
      </w:r>
      <w:r w:rsidRPr="0043304D">
        <w:rPr>
          <w:color w:val="auto"/>
        </w:rPr>
        <w:t xml:space="preserve"> параметра</w:t>
      </w:r>
      <w:r w:rsidR="00E6477E" w:rsidRPr="0043304D">
        <w:rPr>
          <w:color w:val="auto"/>
        </w:rPr>
        <w:t xml:space="preserve"> автоматического создания контрольной карты диспансерного</w:t>
      </w:r>
      <w:r w:rsidR="00E6477E" w:rsidRPr="008F0100">
        <w:rPr>
          <w:color w:val="auto"/>
        </w:rPr>
        <w:t xml:space="preserve"> наблюдения в настройках, относящихся к диспансерным картам пациентов на уровне региона, при выполнении условия установки пациенту заключительного диагноза, соответствующего </w:t>
      </w:r>
      <w:r>
        <w:rPr>
          <w:color w:val="000000"/>
        </w:rPr>
        <w:t>перечню диагнозов, регламентированных Приказом Минздрава России №</w:t>
      </w:r>
      <w:r w:rsidR="00C1071F">
        <w:rPr>
          <w:color w:val="000000"/>
        </w:rPr>
        <w:t xml:space="preserve"> </w:t>
      </w:r>
      <w:r>
        <w:rPr>
          <w:color w:val="000000"/>
        </w:rPr>
        <w:t>168н</w:t>
      </w:r>
      <w:r w:rsidR="00F434FD">
        <w:rPr>
          <w:color w:val="000000"/>
        </w:rPr>
        <w:t xml:space="preserve"> </w:t>
      </w:r>
      <w:r w:rsidR="00F434FD">
        <w:t>(ред. от 28.02.2024) "Об утверждении порядка проведения диспансерного наблюдения за взрослыми" (далее – Приказ Минздрава России №168н)</w:t>
      </w:r>
      <w:r w:rsidR="00E6477E" w:rsidRPr="008F0100">
        <w:rPr>
          <w:color w:val="auto"/>
        </w:rPr>
        <w:t>;</w:t>
      </w:r>
    </w:p>
    <w:p w14:paraId="5329762E" w14:textId="74859E30" w:rsidR="000721F6" w:rsidRDefault="00E6477E" w:rsidP="00CC1240">
      <w:pPr>
        <w:pStyle w:val="ScrollListBullet"/>
        <w:numPr>
          <w:ilvl w:val="0"/>
          <w:numId w:val="127"/>
        </w:numPr>
        <w:tabs>
          <w:tab w:val="clear" w:pos="1315"/>
          <w:tab w:val="num" w:pos="2368"/>
        </w:tabs>
        <w:ind w:left="1779"/>
        <w:rPr>
          <w:color w:val="auto"/>
        </w:rPr>
      </w:pPr>
      <w:r w:rsidRPr="008F0100">
        <w:rPr>
          <w:color w:val="auto"/>
        </w:rPr>
        <w:t>автоматическо</w:t>
      </w:r>
      <w:r w:rsidR="003D028B">
        <w:rPr>
          <w:color w:val="auto"/>
        </w:rPr>
        <w:t>е</w:t>
      </w:r>
      <w:r w:rsidRPr="008F0100">
        <w:rPr>
          <w:color w:val="auto"/>
        </w:rPr>
        <w:t xml:space="preserve"> создани</w:t>
      </w:r>
      <w:r w:rsidR="003D028B">
        <w:rPr>
          <w:color w:val="auto"/>
        </w:rPr>
        <w:t>е</w:t>
      </w:r>
      <w:r w:rsidRPr="008F0100">
        <w:rPr>
          <w:color w:val="auto"/>
        </w:rPr>
        <w:t xml:space="preserve"> контрольной карты диспансерного наблюдения</w:t>
      </w:r>
      <w:r w:rsidR="005310FE" w:rsidRPr="005310FE">
        <w:rPr>
          <w:color w:val="000000"/>
        </w:rPr>
        <w:t xml:space="preserve"> </w:t>
      </w:r>
      <w:r w:rsidR="00442782">
        <w:rPr>
          <w:color w:val="000000"/>
        </w:rPr>
        <w:t xml:space="preserve">должно быть </w:t>
      </w:r>
      <w:r w:rsidR="005310FE">
        <w:rPr>
          <w:color w:val="000000"/>
        </w:rPr>
        <w:t>доступно при одновременном выполнении условий</w:t>
      </w:r>
      <w:r w:rsidR="000721F6">
        <w:rPr>
          <w:color w:val="auto"/>
        </w:rPr>
        <w:t>:</w:t>
      </w:r>
    </w:p>
    <w:p w14:paraId="2B693AF9" w14:textId="22CE48D0" w:rsidR="005310FE" w:rsidRDefault="00E6477E" w:rsidP="002054AB">
      <w:pPr>
        <w:pStyle w:val="ScrollListBullet2"/>
        <w:numPr>
          <w:ilvl w:val="0"/>
          <w:numId w:val="109"/>
        </w:numPr>
        <w:tabs>
          <w:tab w:val="clear" w:pos="1315"/>
          <w:tab w:val="num" w:pos="2833"/>
        </w:tabs>
        <w:ind w:left="2244" w:hanging="465"/>
        <w:rPr>
          <w:color w:val="auto"/>
        </w:rPr>
      </w:pPr>
      <w:r w:rsidRPr="008F0100">
        <w:rPr>
          <w:color w:val="auto"/>
        </w:rPr>
        <w:t>завершени</w:t>
      </w:r>
      <w:r w:rsidR="005310FE">
        <w:rPr>
          <w:color w:val="auto"/>
        </w:rPr>
        <w:t>е</w:t>
      </w:r>
      <w:r w:rsidRPr="008F0100">
        <w:rPr>
          <w:color w:val="auto"/>
        </w:rPr>
        <w:t xml:space="preserve"> случая </w:t>
      </w:r>
      <w:r w:rsidR="008A0AA9">
        <w:rPr>
          <w:color w:val="000000"/>
        </w:rPr>
        <w:t>оказания медицинской помощи</w:t>
      </w:r>
      <w:r w:rsidRPr="008F0100">
        <w:rPr>
          <w:color w:val="auto"/>
        </w:rPr>
        <w:t xml:space="preserve"> </w:t>
      </w:r>
      <w:r w:rsidR="008A0AA9">
        <w:rPr>
          <w:color w:val="auto"/>
        </w:rPr>
        <w:t>амбулаторно, в условиях стационара</w:t>
      </w:r>
      <w:r w:rsidR="00442782">
        <w:rPr>
          <w:color w:val="auto"/>
        </w:rPr>
        <w:t xml:space="preserve"> или</w:t>
      </w:r>
      <w:r w:rsidR="008A0AA9">
        <w:rPr>
          <w:color w:val="auto"/>
        </w:rPr>
        <w:t xml:space="preserve"> дневного стационара,</w:t>
      </w:r>
      <w:r w:rsidRPr="008F0100">
        <w:rPr>
          <w:color w:val="auto"/>
        </w:rPr>
        <w:t xml:space="preserve"> </w:t>
      </w:r>
      <w:r w:rsidR="005310FE">
        <w:rPr>
          <w:color w:val="auto"/>
        </w:rPr>
        <w:t>в рамках которого</w:t>
      </w:r>
      <w:r w:rsidRPr="008F0100">
        <w:rPr>
          <w:color w:val="auto"/>
        </w:rPr>
        <w:t xml:space="preserve"> пациенту </w:t>
      </w:r>
      <w:r w:rsidR="005310FE">
        <w:rPr>
          <w:color w:val="auto"/>
        </w:rPr>
        <w:t>установлен диагноз</w:t>
      </w:r>
      <w:r w:rsidRPr="008F0100">
        <w:rPr>
          <w:color w:val="auto"/>
        </w:rPr>
        <w:t>, соответствующ</w:t>
      </w:r>
      <w:r w:rsidR="005310FE">
        <w:rPr>
          <w:color w:val="auto"/>
        </w:rPr>
        <w:t>ий</w:t>
      </w:r>
      <w:r w:rsidRPr="008F0100">
        <w:rPr>
          <w:color w:val="auto"/>
        </w:rPr>
        <w:t xml:space="preserve"> перечню диагнозов, регламентированных Приказом Минздрава России №</w:t>
      </w:r>
      <w:r w:rsidR="00C1071F">
        <w:rPr>
          <w:color w:val="auto"/>
        </w:rPr>
        <w:t xml:space="preserve"> </w:t>
      </w:r>
      <w:r w:rsidRPr="008F0100">
        <w:rPr>
          <w:color w:val="auto"/>
        </w:rPr>
        <w:t>168н</w:t>
      </w:r>
      <w:r w:rsidR="005310FE">
        <w:rPr>
          <w:color w:val="auto"/>
        </w:rPr>
        <w:t>;</w:t>
      </w:r>
    </w:p>
    <w:p w14:paraId="677CEA08" w14:textId="30B5B689" w:rsidR="00593DC3" w:rsidRDefault="00E6477E" w:rsidP="002054AB">
      <w:pPr>
        <w:pStyle w:val="ScrollListBullet2"/>
        <w:numPr>
          <w:ilvl w:val="0"/>
          <w:numId w:val="109"/>
        </w:numPr>
        <w:tabs>
          <w:tab w:val="clear" w:pos="1315"/>
          <w:tab w:val="num" w:pos="2833"/>
        </w:tabs>
        <w:ind w:left="2244" w:hanging="465"/>
        <w:rPr>
          <w:color w:val="auto"/>
        </w:rPr>
      </w:pPr>
      <w:r w:rsidRPr="008F0100">
        <w:rPr>
          <w:color w:val="auto"/>
        </w:rPr>
        <w:t>отсутстви</w:t>
      </w:r>
      <w:r w:rsidR="005310FE">
        <w:rPr>
          <w:color w:val="auto"/>
        </w:rPr>
        <w:t xml:space="preserve">е </w:t>
      </w:r>
      <w:r w:rsidR="005310FE">
        <w:rPr>
          <w:color w:val="000000"/>
        </w:rPr>
        <w:t xml:space="preserve">в медицинской организации, к которой прикреплен пациент, </w:t>
      </w:r>
      <w:r w:rsidRPr="008F0100">
        <w:rPr>
          <w:color w:val="auto"/>
        </w:rPr>
        <w:t>актуальной контрольной карты диспансерного наблюдения</w:t>
      </w:r>
      <w:r w:rsidR="00593DC3">
        <w:rPr>
          <w:color w:val="auto"/>
        </w:rPr>
        <w:t xml:space="preserve"> </w:t>
      </w:r>
      <w:r w:rsidR="00593DC3">
        <w:rPr>
          <w:color w:val="000000"/>
        </w:rPr>
        <w:t>с диагнозом по МКБ-10</w:t>
      </w:r>
      <w:r w:rsidR="00404CB6">
        <w:rPr>
          <w:color w:val="000000"/>
        </w:rPr>
        <w:t>,</w:t>
      </w:r>
      <w:r w:rsidR="00593DC3">
        <w:rPr>
          <w:color w:val="000000"/>
        </w:rPr>
        <w:t xml:space="preserve"> </w:t>
      </w:r>
      <w:r w:rsidR="00164A68">
        <w:rPr>
          <w:color w:val="000000"/>
        </w:rPr>
        <w:t xml:space="preserve">установленным в случае оказания медицинской помощи, </w:t>
      </w:r>
      <w:r w:rsidR="00593DC3">
        <w:rPr>
          <w:color w:val="000000"/>
        </w:rPr>
        <w:t xml:space="preserve">учитывая </w:t>
      </w:r>
      <w:r w:rsidR="0069168B">
        <w:rPr>
          <w:color w:val="000000"/>
        </w:rPr>
        <w:t>первые три знака</w:t>
      </w:r>
      <w:r w:rsidR="0069168B">
        <w:rPr>
          <w:color w:val="auto"/>
        </w:rPr>
        <w:t xml:space="preserve"> </w:t>
      </w:r>
      <w:r w:rsidR="00593DC3">
        <w:rPr>
          <w:color w:val="auto"/>
        </w:rPr>
        <w:t>(</w:t>
      </w:r>
      <w:r w:rsidR="00593DC3">
        <w:rPr>
          <w:color w:val="000000"/>
        </w:rPr>
        <w:t>с учетом настроек автоматического создания контрольной карты диспансерного наблюдения)</w:t>
      </w:r>
      <w:r w:rsidR="00404CB6">
        <w:rPr>
          <w:color w:val="auto"/>
        </w:rPr>
        <w:t>;</w:t>
      </w:r>
    </w:p>
    <w:p w14:paraId="15AD9DE1" w14:textId="717C0C7F" w:rsidR="00593DC3" w:rsidRDefault="00593DC3" w:rsidP="00CC1240">
      <w:pPr>
        <w:pStyle w:val="ScrollListBullet"/>
        <w:numPr>
          <w:ilvl w:val="0"/>
          <w:numId w:val="127"/>
        </w:numPr>
        <w:tabs>
          <w:tab w:val="clear" w:pos="1315"/>
          <w:tab w:val="num" w:pos="2368"/>
        </w:tabs>
        <w:ind w:left="1779"/>
        <w:rPr>
          <w:color w:val="auto"/>
        </w:rPr>
      </w:pPr>
      <w:r w:rsidRPr="008F0100">
        <w:rPr>
          <w:color w:val="auto"/>
        </w:rPr>
        <w:lastRenderedPageBreak/>
        <w:t>автоматическо</w:t>
      </w:r>
      <w:r>
        <w:rPr>
          <w:color w:val="auto"/>
        </w:rPr>
        <w:t>е</w:t>
      </w:r>
      <w:r w:rsidRPr="008F0100">
        <w:rPr>
          <w:color w:val="auto"/>
        </w:rPr>
        <w:t xml:space="preserve"> создани</w:t>
      </w:r>
      <w:r>
        <w:rPr>
          <w:color w:val="auto"/>
        </w:rPr>
        <w:t>е</w:t>
      </w:r>
      <w:r w:rsidRPr="008F0100">
        <w:rPr>
          <w:color w:val="auto"/>
        </w:rPr>
        <w:t xml:space="preserve"> контрольной карты диспансерного наблюдения</w:t>
      </w:r>
      <w:r w:rsidRPr="005310FE">
        <w:rPr>
          <w:color w:val="000000"/>
        </w:rPr>
        <w:t xml:space="preserve"> </w:t>
      </w:r>
      <w:r w:rsidR="00442782">
        <w:rPr>
          <w:color w:val="000000"/>
        </w:rPr>
        <w:t xml:space="preserve">должно быть </w:t>
      </w:r>
      <w:r>
        <w:rPr>
          <w:color w:val="000000"/>
        </w:rPr>
        <w:t>недоступно при выполнении хотя бы одного из условий</w:t>
      </w:r>
      <w:r>
        <w:rPr>
          <w:color w:val="auto"/>
        </w:rPr>
        <w:t>:</w:t>
      </w:r>
    </w:p>
    <w:p w14:paraId="408E8213" w14:textId="216E71C7" w:rsidR="00593DC3" w:rsidRDefault="00593DC3" w:rsidP="002054AB">
      <w:pPr>
        <w:pStyle w:val="ScrollListBullet2"/>
        <w:numPr>
          <w:ilvl w:val="0"/>
          <w:numId w:val="109"/>
        </w:numPr>
        <w:tabs>
          <w:tab w:val="clear" w:pos="1315"/>
          <w:tab w:val="num" w:pos="2833"/>
        </w:tabs>
        <w:ind w:left="2244" w:hanging="465"/>
        <w:rPr>
          <w:color w:val="auto"/>
        </w:rPr>
      </w:pPr>
      <w:r>
        <w:rPr>
          <w:color w:val="000000"/>
        </w:rPr>
        <w:t xml:space="preserve">наличие контрольной карты диспансерного наблюдения с диагнозом по МКБ-10, </w:t>
      </w:r>
      <w:r w:rsidR="00164A68">
        <w:rPr>
          <w:color w:val="000000"/>
        </w:rPr>
        <w:t xml:space="preserve">установленным в случае оказания медицинской помощи, </w:t>
      </w:r>
      <w:r>
        <w:rPr>
          <w:color w:val="000000"/>
        </w:rPr>
        <w:t xml:space="preserve">учитывая </w:t>
      </w:r>
      <w:r w:rsidR="0069168B">
        <w:rPr>
          <w:color w:val="000000"/>
        </w:rPr>
        <w:t>первые три знака</w:t>
      </w:r>
      <w:r>
        <w:rPr>
          <w:color w:val="000000"/>
        </w:rPr>
        <w:t>. Сведения о случае отображаются в журнале постановки пациента под диспансерное наблюдение;</w:t>
      </w:r>
    </w:p>
    <w:p w14:paraId="25FC5702" w14:textId="67AFFF05" w:rsidR="00B43738" w:rsidRPr="00B43738" w:rsidRDefault="00F25F0B" w:rsidP="002054AB">
      <w:pPr>
        <w:pStyle w:val="ScrollListBullet2"/>
        <w:numPr>
          <w:ilvl w:val="0"/>
          <w:numId w:val="109"/>
        </w:numPr>
        <w:tabs>
          <w:tab w:val="clear" w:pos="1315"/>
          <w:tab w:val="num" w:pos="2833"/>
        </w:tabs>
        <w:ind w:left="2244" w:hanging="465"/>
        <w:rPr>
          <w:color w:val="auto"/>
        </w:rPr>
      </w:pPr>
      <w:r>
        <w:rPr>
          <w:color w:val="000000"/>
        </w:rPr>
        <w:t>отсутстви</w:t>
      </w:r>
      <w:r w:rsidR="00593DC3">
        <w:rPr>
          <w:color w:val="000000"/>
        </w:rPr>
        <w:t>е</w:t>
      </w:r>
      <w:r>
        <w:rPr>
          <w:color w:val="000000"/>
        </w:rPr>
        <w:t xml:space="preserve"> по пациенту сведений об актуальном прикреплении с типом </w:t>
      </w:r>
      <w:r w:rsidR="00D00191">
        <w:rPr>
          <w:color w:val="000000"/>
        </w:rPr>
        <w:t>"</w:t>
      </w:r>
      <w:r w:rsidR="00B47362">
        <w:rPr>
          <w:color w:val="000000"/>
        </w:rPr>
        <w:t>Основное</w:t>
      </w:r>
      <w:r w:rsidR="00D00191">
        <w:rPr>
          <w:color w:val="000000"/>
        </w:rPr>
        <w:t>"</w:t>
      </w:r>
      <w:r w:rsidR="00B43738">
        <w:rPr>
          <w:color w:val="000000"/>
        </w:rPr>
        <w:t>;</w:t>
      </w:r>
      <w:r>
        <w:rPr>
          <w:color w:val="000000"/>
        </w:rPr>
        <w:t xml:space="preserve"> </w:t>
      </w:r>
    </w:p>
    <w:p w14:paraId="247ACB86" w14:textId="7FBAC93E" w:rsidR="00E6477E" w:rsidRPr="008F0100" w:rsidRDefault="00B43738" w:rsidP="00CC1240">
      <w:pPr>
        <w:pStyle w:val="ScrollListBullet"/>
        <w:numPr>
          <w:ilvl w:val="0"/>
          <w:numId w:val="127"/>
        </w:numPr>
        <w:tabs>
          <w:tab w:val="clear" w:pos="1315"/>
          <w:tab w:val="num" w:pos="2368"/>
        </w:tabs>
        <w:ind w:left="1779"/>
        <w:rPr>
          <w:color w:val="auto"/>
        </w:rPr>
      </w:pPr>
      <w:r>
        <w:rPr>
          <w:color w:val="auto"/>
        </w:rPr>
        <w:t>п</w:t>
      </w:r>
      <w:r w:rsidR="00E6477E" w:rsidRPr="008F0100">
        <w:rPr>
          <w:color w:val="auto"/>
        </w:rPr>
        <w:t>ри автоматическом создании контрольной карты диспансерного наблюдения следующие данные должны заполняться автоматически:</w:t>
      </w:r>
    </w:p>
    <w:p w14:paraId="15DEA1D5" w14:textId="77777777" w:rsidR="00E6477E" w:rsidRPr="008F0100" w:rsidRDefault="00E6477E" w:rsidP="002054AB">
      <w:pPr>
        <w:pStyle w:val="ScrollListBullet2"/>
        <w:numPr>
          <w:ilvl w:val="0"/>
          <w:numId w:val="109"/>
        </w:numPr>
        <w:tabs>
          <w:tab w:val="clear" w:pos="1315"/>
          <w:tab w:val="num" w:pos="2833"/>
        </w:tabs>
        <w:ind w:left="2244" w:hanging="465"/>
        <w:rPr>
          <w:color w:val="auto"/>
        </w:rPr>
      </w:pPr>
      <w:r w:rsidRPr="008F0100">
        <w:rPr>
          <w:color w:val="auto"/>
        </w:rPr>
        <w:t xml:space="preserve">номер контрольной карты диспансерного наблюдения </w:t>
      </w:r>
      <w:r>
        <w:rPr>
          <w:color w:val="auto"/>
        </w:rPr>
        <w:t>–</w:t>
      </w:r>
      <w:r w:rsidRPr="008F0100">
        <w:rPr>
          <w:color w:val="auto"/>
        </w:rPr>
        <w:t xml:space="preserve"> генерируется уникальный номер карты по порядку номеров контрольных карт диспансерного наблюдения в медицинской организации;</w:t>
      </w:r>
    </w:p>
    <w:p w14:paraId="4418745B" w14:textId="677BF4C8" w:rsidR="00E6477E" w:rsidRPr="008F0100" w:rsidRDefault="00E6477E" w:rsidP="002054AB">
      <w:pPr>
        <w:pStyle w:val="ScrollListBullet2"/>
        <w:numPr>
          <w:ilvl w:val="0"/>
          <w:numId w:val="109"/>
        </w:numPr>
        <w:tabs>
          <w:tab w:val="clear" w:pos="1315"/>
          <w:tab w:val="num" w:pos="2833"/>
        </w:tabs>
        <w:ind w:left="2244" w:hanging="465"/>
        <w:rPr>
          <w:color w:val="auto"/>
        </w:rPr>
      </w:pPr>
      <w:r w:rsidRPr="008F0100">
        <w:rPr>
          <w:color w:val="auto"/>
        </w:rPr>
        <w:t xml:space="preserve">дата установления диагноза </w:t>
      </w:r>
      <w:r>
        <w:rPr>
          <w:color w:val="auto"/>
        </w:rPr>
        <w:t>–</w:t>
      </w:r>
      <w:r w:rsidRPr="008F0100">
        <w:rPr>
          <w:color w:val="auto"/>
        </w:rPr>
        <w:t xml:space="preserve"> </w:t>
      </w:r>
      <w:r w:rsidR="00191854">
        <w:rPr>
          <w:color w:val="auto"/>
        </w:rPr>
        <w:t xml:space="preserve">заполняется </w:t>
      </w:r>
      <w:r w:rsidR="00191854" w:rsidRPr="008F0100">
        <w:rPr>
          <w:color w:val="auto"/>
        </w:rPr>
        <w:t>дат</w:t>
      </w:r>
      <w:r w:rsidR="00191854">
        <w:rPr>
          <w:color w:val="auto"/>
        </w:rPr>
        <w:t>ой</w:t>
      </w:r>
      <w:r w:rsidR="00191854" w:rsidRPr="008F0100">
        <w:rPr>
          <w:color w:val="auto"/>
        </w:rPr>
        <w:t xml:space="preserve"> </w:t>
      </w:r>
      <w:r w:rsidR="008A0AA9">
        <w:rPr>
          <w:color w:val="auto"/>
        </w:rPr>
        <w:t>постановки</w:t>
      </w:r>
      <w:r w:rsidRPr="008F0100">
        <w:rPr>
          <w:color w:val="auto"/>
        </w:rPr>
        <w:t xml:space="preserve"> заключительного диагноза в случае оказания медицинской помощи, по завершении которого была автоматически создана контрольная карта диспансерного наблюдения;</w:t>
      </w:r>
    </w:p>
    <w:p w14:paraId="7934A790" w14:textId="76E22142" w:rsidR="00E6477E" w:rsidRPr="008F0100" w:rsidRDefault="00E6477E" w:rsidP="002054AB">
      <w:pPr>
        <w:pStyle w:val="ScrollListBullet2"/>
        <w:numPr>
          <w:ilvl w:val="0"/>
          <w:numId w:val="109"/>
        </w:numPr>
        <w:tabs>
          <w:tab w:val="clear" w:pos="1315"/>
          <w:tab w:val="num" w:pos="2833"/>
        </w:tabs>
        <w:ind w:left="2244" w:hanging="465"/>
        <w:rPr>
          <w:color w:val="auto"/>
        </w:rPr>
      </w:pPr>
      <w:r w:rsidRPr="008F0100">
        <w:rPr>
          <w:color w:val="auto"/>
        </w:rPr>
        <w:t xml:space="preserve">диагноз </w:t>
      </w:r>
      <w:r>
        <w:rPr>
          <w:color w:val="auto"/>
        </w:rPr>
        <w:t>–</w:t>
      </w:r>
      <w:r w:rsidRPr="008F0100">
        <w:rPr>
          <w:color w:val="auto"/>
        </w:rPr>
        <w:t xml:space="preserve"> </w:t>
      </w:r>
      <w:r w:rsidR="00191854">
        <w:rPr>
          <w:color w:val="auto"/>
        </w:rPr>
        <w:t xml:space="preserve">заполняется </w:t>
      </w:r>
      <w:r w:rsidRPr="008F0100">
        <w:rPr>
          <w:color w:val="auto"/>
        </w:rPr>
        <w:t>заключительны</w:t>
      </w:r>
      <w:r w:rsidR="00191854">
        <w:rPr>
          <w:color w:val="auto"/>
        </w:rPr>
        <w:t>м</w:t>
      </w:r>
      <w:r w:rsidRPr="008F0100">
        <w:rPr>
          <w:color w:val="auto"/>
        </w:rPr>
        <w:t xml:space="preserve"> диагноз</w:t>
      </w:r>
      <w:r w:rsidR="00191854">
        <w:rPr>
          <w:color w:val="auto"/>
        </w:rPr>
        <w:t>ом</w:t>
      </w:r>
      <w:r w:rsidRPr="008F0100">
        <w:rPr>
          <w:color w:val="auto"/>
        </w:rPr>
        <w:t xml:space="preserve"> из случая оказания медицинской помощи, по завершении которого была автоматически создана контрольная карта диспансерного наблюдения;</w:t>
      </w:r>
    </w:p>
    <w:p w14:paraId="50D11803" w14:textId="45EB7B76" w:rsidR="00A14208" w:rsidRPr="00191854" w:rsidRDefault="00A14208" w:rsidP="00CC1240">
      <w:pPr>
        <w:pStyle w:val="ScrollListBullet"/>
        <w:numPr>
          <w:ilvl w:val="0"/>
          <w:numId w:val="127"/>
        </w:numPr>
        <w:tabs>
          <w:tab w:val="clear" w:pos="1315"/>
          <w:tab w:val="num" w:pos="2368"/>
        </w:tabs>
        <w:ind w:left="1780" w:hanging="465"/>
        <w:rPr>
          <w:color w:val="auto"/>
        </w:rPr>
      </w:pPr>
      <w:r w:rsidRPr="006E1480">
        <w:rPr>
          <w:color w:val="auto"/>
        </w:rPr>
        <w:t>отображени</w:t>
      </w:r>
      <w:r w:rsidR="003D028B" w:rsidRPr="006E1480">
        <w:rPr>
          <w:color w:val="auto"/>
        </w:rPr>
        <w:t>е</w:t>
      </w:r>
      <w:r w:rsidRPr="00191854">
        <w:rPr>
          <w:color w:val="000000"/>
        </w:rPr>
        <w:t xml:space="preserve"> в открытой автоматически контрольной карте диспансерног</w:t>
      </w:r>
      <w:r w:rsidR="00191854">
        <w:rPr>
          <w:color w:val="000000"/>
        </w:rPr>
        <w:t>о наблюдения</w:t>
      </w:r>
      <w:r w:rsidR="002D2092">
        <w:rPr>
          <w:color w:val="000000"/>
        </w:rPr>
        <w:t xml:space="preserve"> </w:t>
      </w:r>
      <w:r w:rsidR="00191854">
        <w:rPr>
          <w:color w:val="000000"/>
        </w:rPr>
        <w:t xml:space="preserve">следующих сведений </w:t>
      </w:r>
      <w:r w:rsidRPr="00191854">
        <w:rPr>
          <w:color w:val="000000"/>
        </w:rPr>
        <w:t>о случае оказания медицинской помощи</w:t>
      </w:r>
      <w:r w:rsidR="00C1071F" w:rsidRPr="00191854">
        <w:rPr>
          <w:color w:val="000000"/>
        </w:rPr>
        <w:t xml:space="preserve"> (при его наличии)</w:t>
      </w:r>
      <w:r w:rsidRPr="00191854">
        <w:rPr>
          <w:color w:val="000000"/>
        </w:rPr>
        <w:t>, по завершении которого была автоматически создана контрольная карта диспансерного наблюдения:</w:t>
      </w:r>
    </w:p>
    <w:p w14:paraId="319AF59D" w14:textId="77777777" w:rsidR="00A14208" w:rsidRPr="00A14208" w:rsidRDefault="00A14208" w:rsidP="002054AB">
      <w:pPr>
        <w:pStyle w:val="ScrollListBullet2"/>
        <w:numPr>
          <w:ilvl w:val="0"/>
          <w:numId w:val="110"/>
        </w:numPr>
        <w:tabs>
          <w:tab w:val="clear" w:pos="1780"/>
          <w:tab w:val="num" w:pos="2833"/>
        </w:tabs>
        <w:ind w:left="2244"/>
        <w:rPr>
          <w:color w:val="auto"/>
        </w:rPr>
      </w:pPr>
      <w:r w:rsidRPr="00A14208">
        <w:rPr>
          <w:color w:val="auto"/>
        </w:rPr>
        <w:t>медицинская организация случая;</w:t>
      </w:r>
    </w:p>
    <w:p w14:paraId="20CD45C7" w14:textId="77777777" w:rsidR="00A14208" w:rsidRPr="00A14208" w:rsidRDefault="00A14208" w:rsidP="002054AB">
      <w:pPr>
        <w:pStyle w:val="ScrollListBullet2"/>
        <w:numPr>
          <w:ilvl w:val="0"/>
          <w:numId w:val="110"/>
        </w:numPr>
        <w:tabs>
          <w:tab w:val="clear" w:pos="1780"/>
          <w:tab w:val="num" w:pos="2833"/>
        </w:tabs>
        <w:ind w:left="2244"/>
        <w:rPr>
          <w:color w:val="auto"/>
        </w:rPr>
      </w:pPr>
      <w:r w:rsidRPr="00A14208">
        <w:rPr>
          <w:color w:val="auto"/>
        </w:rPr>
        <w:t>период оказания медицинской помощи;</w:t>
      </w:r>
    </w:p>
    <w:p w14:paraId="7DFAB08A" w14:textId="77777777" w:rsidR="00A14208" w:rsidRPr="00A14208" w:rsidRDefault="00A14208" w:rsidP="002054AB">
      <w:pPr>
        <w:pStyle w:val="ScrollListBullet2"/>
        <w:numPr>
          <w:ilvl w:val="0"/>
          <w:numId w:val="110"/>
        </w:numPr>
        <w:tabs>
          <w:tab w:val="clear" w:pos="1780"/>
          <w:tab w:val="num" w:pos="2833"/>
        </w:tabs>
        <w:ind w:left="2244"/>
        <w:rPr>
          <w:color w:val="auto"/>
        </w:rPr>
      </w:pPr>
      <w:r w:rsidRPr="00A14208">
        <w:rPr>
          <w:color w:val="auto"/>
        </w:rPr>
        <w:t>основной диагноз случая;</w:t>
      </w:r>
    </w:p>
    <w:p w14:paraId="1553A8C1" w14:textId="77777777" w:rsidR="00A14208" w:rsidRPr="00A14208" w:rsidRDefault="00A14208" w:rsidP="002054AB">
      <w:pPr>
        <w:pStyle w:val="ScrollListBullet2"/>
        <w:numPr>
          <w:ilvl w:val="0"/>
          <w:numId w:val="110"/>
        </w:numPr>
        <w:tabs>
          <w:tab w:val="clear" w:pos="1780"/>
          <w:tab w:val="num" w:pos="2833"/>
        </w:tabs>
        <w:ind w:left="2244"/>
        <w:rPr>
          <w:color w:val="auto"/>
        </w:rPr>
      </w:pPr>
      <w:r w:rsidRPr="00A14208">
        <w:rPr>
          <w:color w:val="auto"/>
        </w:rPr>
        <w:t>сопутствующие диагнозы случая;</w:t>
      </w:r>
    </w:p>
    <w:p w14:paraId="457DA916" w14:textId="77777777" w:rsidR="00A14208" w:rsidRPr="00A14208" w:rsidRDefault="00A14208" w:rsidP="002054AB">
      <w:pPr>
        <w:pStyle w:val="ScrollListBullet2"/>
        <w:numPr>
          <w:ilvl w:val="0"/>
          <w:numId w:val="110"/>
        </w:numPr>
        <w:tabs>
          <w:tab w:val="clear" w:pos="1780"/>
          <w:tab w:val="num" w:pos="2833"/>
        </w:tabs>
        <w:ind w:left="2244"/>
        <w:rPr>
          <w:color w:val="auto"/>
        </w:rPr>
      </w:pPr>
      <w:r w:rsidRPr="00A14208">
        <w:rPr>
          <w:color w:val="auto"/>
        </w:rPr>
        <w:t>врач случая;</w:t>
      </w:r>
    </w:p>
    <w:p w14:paraId="79C8C591" w14:textId="4E04A778" w:rsidR="00A14208" w:rsidRPr="00A14208" w:rsidRDefault="00A14208" w:rsidP="002054AB">
      <w:pPr>
        <w:pStyle w:val="ScrollListBullet2"/>
        <w:numPr>
          <w:ilvl w:val="0"/>
          <w:numId w:val="110"/>
        </w:numPr>
        <w:tabs>
          <w:tab w:val="clear" w:pos="1780"/>
          <w:tab w:val="num" w:pos="2833"/>
        </w:tabs>
        <w:ind w:left="2244"/>
        <w:rPr>
          <w:color w:val="auto"/>
        </w:rPr>
      </w:pPr>
      <w:r w:rsidRPr="00A14208">
        <w:rPr>
          <w:color w:val="auto"/>
        </w:rPr>
        <w:t>результат лечения;</w:t>
      </w:r>
    </w:p>
    <w:p w14:paraId="3F23165B" w14:textId="63B498DB" w:rsidR="00195495" w:rsidRPr="00195495" w:rsidRDefault="00E6477E" w:rsidP="00CC1240">
      <w:pPr>
        <w:pStyle w:val="ScrollListBullet"/>
        <w:numPr>
          <w:ilvl w:val="0"/>
          <w:numId w:val="127"/>
        </w:numPr>
        <w:tabs>
          <w:tab w:val="clear" w:pos="1315"/>
          <w:tab w:val="num" w:pos="2368"/>
        </w:tabs>
        <w:ind w:left="1780" w:hanging="465"/>
        <w:rPr>
          <w:color w:val="auto"/>
        </w:rPr>
      </w:pPr>
      <w:r w:rsidRPr="008F0100">
        <w:rPr>
          <w:color w:val="auto"/>
        </w:rPr>
        <w:t>предупреждени</w:t>
      </w:r>
      <w:r w:rsidR="003D028B">
        <w:rPr>
          <w:color w:val="auto"/>
        </w:rPr>
        <w:t>е</w:t>
      </w:r>
      <w:r w:rsidRPr="008F0100">
        <w:rPr>
          <w:color w:val="auto"/>
        </w:rPr>
        <w:t xml:space="preserve"> пользователя</w:t>
      </w:r>
      <w:r w:rsidR="001F52B6">
        <w:rPr>
          <w:color w:val="auto"/>
        </w:rPr>
        <w:t>, редактирующего сведения в случае оказания медицинской помощи,</w:t>
      </w:r>
      <w:r w:rsidRPr="008F0100">
        <w:rPr>
          <w:color w:val="auto"/>
        </w:rPr>
        <w:t xml:space="preserve"> </w:t>
      </w:r>
      <w:r w:rsidR="00195495">
        <w:rPr>
          <w:color w:val="000000"/>
        </w:rPr>
        <w:t xml:space="preserve">о наличии связанной не подтвержденной контрольной карты диспансерного наблюдения, созданной автоматически по результатам его завершения при изменении диагноза случая. Предупреждение выводится при сохранении случая лечения: пользователю должно отобразиться </w:t>
      </w:r>
      <w:r w:rsidR="00195495">
        <w:rPr>
          <w:color w:val="000000"/>
        </w:rPr>
        <w:lastRenderedPageBreak/>
        <w:t>сообщение о наличии связанной не подтвержденной контрольной карты диспансерного наблюдения с предложением продолжить сохранение случая с внесенными изменениями или вернуться на форму редактирования случая без сохранения изменений;</w:t>
      </w:r>
    </w:p>
    <w:p w14:paraId="4924BCE6" w14:textId="15B6E299" w:rsidR="00C75E92" w:rsidRPr="00C75E92" w:rsidRDefault="00195495" w:rsidP="00CC1240">
      <w:pPr>
        <w:pStyle w:val="ScrollListBullet"/>
        <w:numPr>
          <w:ilvl w:val="0"/>
          <w:numId w:val="127"/>
        </w:numPr>
        <w:tabs>
          <w:tab w:val="clear" w:pos="1315"/>
          <w:tab w:val="num" w:pos="2368"/>
        </w:tabs>
        <w:ind w:left="1780" w:hanging="465"/>
        <w:rPr>
          <w:color w:val="auto"/>
        </w:rPr>
      </w:pPr>
      <w:r>
        <w:rPr>
          <w:color w:val="000000"/>
        </w:rPr>
        <w:t>предупреждение пользователя, осуществляющего удаление случая</w:t>
      </w:r>
      <w:r w:rsidR="005F12FE">
        <w:rPr>
          <w:color w:val="000000"/>
        </w:rPr>
        <w:t xml:space="preserve"> </w:t>
      </w:r>
      <w:r w:rsidR="005F12FE">
        <w:rPr>
          <w:color w:val="auto"/>
        </w:rPr>
        <w:t>оказания медицинской помощи</w:t>
      </w:r>
      <w:r>
        <w:rPr>
          <w:color w:val="000000"/>
        </w:rPr>
        <w:t>,</w:t>
      </w:r>
      <w:r w:rsidR="008A0AA9">
        <w:rPr>
          <w:color w:val="000000"/>
        </w:rPr>
        <w:t xml:space="preserve"> о наличии связанной не подтвержденной контрольной карты диспансерного наблюдения, созданной автоматически по результатам</w:t>
      </w:r>
      <w:r>
        <w:rPr>
          <w:color w:val="000000"/>
        </w:rPr>
        <w:t xml:space="preserve"> его</w:t>
      </w:r>
      <w:r w:rsidR="008A0AA9">
        <w:rPr>
          <w:color w:val="000000"/>
        </w:rPr>
        <w:t xml:space="preserve"> завершения</w:t>
      </w:r>
      <w:r>
        <w:rPr>
          <w:color w:val="000000"/>
        </w:rPr>
        <w:t>. Предупреждение выводится при попытке удаления случая лечения: пользователю должно отобразиться сообщение о наличии связанной контрольной карты диспансерного наблюдения с предложением продолжить удаление или отменить удаление случая лечения</w:t>
      </w:r>
      <w:r w:rsidR="00E6477E" w:rsidRPr="008F0100">
        <w:rPr>
          <w:color w:val="auto"/>
        </w:rPr>
        <w:t>;</w:t>
      </w:r>
    </w:p>
    <w:p w14:paraId="355EE248" w14:textId="77777777" w:rsidR="00204E1E" w:rsidRDefault="00E6477E" w:rsidP="00CC1240">
      <w:pPr>
        <w:pStyle w:val="ScrollListBullet"/>
        <w:numPr>
          <w:ilvl w:val="0"/>
          <w:numId w:val="127"/>
        </w:numPr>
        <w:tabs>
          <w:tab w:val="clear" w:pos="1315"/>
          <w:tab w:val="num" w:pos="2368"/>
        </w:tabs>
        <w:ind w:left="1780" w:hanging="465"/>
        <w:rPr>
          <w:color w:val="auto"/>
        </w:rPr>
      </w:pPr>
      <w:r w:rsidRPr="008F0100">
        <w:rPr>
          <w:color w:val="auto"/>
        </w:rPr>
        <w:t>автоматическо</w:t>
      </w:r>
      <w:r w:rsidR="003D028B">
        <w:rPr>
          <w:color w:val="auto"/>
        </w:rPr>
        <w:t>е</w:t>
      </w:r>
      <w:r w:rsidRPr="008F0100">
        <w:rPr>
          <w:color w:val="auto"/>
        </w:rPr>
        <w:t xml:space="preserve"> закрыти</w:t>
      </w:r>
      <w:r w:rsidR="003D028B">
        <w:rPr>
          <w:color w:val="auto"/>
        </w:rPr>
        <w:t>е</w:t>
      </w:r>
      <w:r w:rsidRPr="008F0100">
        <w:rPr>
          <w:color w:val="auto"/>
        </w:rPr>
        <w:t xml:space="preserve"> </w:t>
      </w:r>
      <w:r w:rsidR="00204E1E">
        <w:rPr>
          <w:color w:val="000000"/>
        </w:rPr>
        <w:t xml:space="preserve">не подтвержденной </w:t>
      </w:r>
      <w:r w:rsidRPr="008F0100">
        <w:rPr>
          <w:color w:val="auto"/>
        </w:rPr>
        <w:t>контрольной карты диспансерного наблюдения</w:t>
      </w:r>
      <w:r w:rsidR="00204E1E">
        <w:rPr>
          <w:color w:val="auto"/>
        </w:rPr>
        <w:t>:</w:t>
      </w:r>
    </w:p>
    <w:p w14:paraId="399935F5" w14:textId="6DE6EE0C" w:rsidR="00E66F72" w:rsidRPr="00D93E81" w:rsidRDefault="00E6477E" w:rsidP="002054AB">
      <w:pPr>
        <w:pStyle w:val="ScrollListBullet2"/>
        <w:numPr>
          <w:ilvl w:val="0"/>
          <w:numId w:val="110"/>
        </w:numPr>
        <w:tabs>
          <w:tab w:val="clear" w:pos="1780"/>
          <w:tab w:val="num" w:pos="2833"/>
        </w:tabs>
        <w:ind w:left="2244"/>
        <w:rPr>
          <w:color w:val="auto"/>
        </w:rPr>
      </w:pPr>
      <w:r w:rsidRPr="008F0100">
        <w:rPr>
          <w:color w:val="auto"/>
        </w:rPr>
        <w:t>при изменении диагноза</w:t>
      </w:r>
      <w:r w:rsidR="008A0AA9">
        <w:rPr>
          <w:color w:val="auto"/>
        </w:rPr>
        <w:t xml:space="preserve"> </w:t>
      </w:r>
      <w:r w:rsidR="00E66F72">
        <w:rPr>
          <w:color w:val="000000"/>
        </w:rPr>
        <w:t>в случае лечения, по завершени</w:t>
      </w:r>
      <w:r w:rsidR="00A634CE">
        <w:rPr>
          <w:color w:val="000000"/>
        </w:rPr>
        <w:t>и</w:t>
      </w:r>
      <w:r w:rsidR="00E66F72">
        <w:rPr>
          <w:color w:val="000000"/>
        </w:rPr>
        <w:t xml:space="preserve"> которого была автоматически создана контрольная карта диспансерного наблюдения, на диагноз не входящий в перечень диагнозов, регламентированных Приказом Минздрава России №168н, автоматически созданная контрольная карта диспансерного наблюдения закрывается;</w:t>
      </w:r>
    </w:p>
    <w:p w14:paraId="251E72CD" w14:textId="500E2BBD" w:rsidR="00D93E81" w:rsidRDefault="00D93E81" w:rsidP="002054AB">
      <w:pPr>
        <w:pStyle w:val="ScrollListBullet2"/>
        <w:numPr>
          <w:ilvl w:val="0"/>
          <w:numId w:val="110"/>
        </w:numPr>
        <w:tabs>
          <w:tab w:val="clear" w:pos="1780"/>
          <w:tab w:val="num" w:pos="2833"/>
        </w:tabs>
        <w:ind w:left="2244"/>
        <w:rPr>
          <w:color w:val="auto"/>
        </w:rPr>
      </w:pPr>
      <w:r>
        <w:rPr>
          <w:color w:val="000000"/>
        </w:rPr>
        <w:t>при изменении диагноза в случае лечения, по завершении которого была автоматически создана контрольная карта диспансерного наблюдения, на диагноз входящий в перечень диагнозов, регламентированных Приказом Минздрава России №168н, автоматически созданная карта по изменяемому диагнозу закрывается, а по измененному диагнозу автоматически открывается новая контрольная карта диспансерного наблюдения;</w:t>
      </w:r>
    </w:p>
    <w:p w14:paraId="34145C21" w14:textId="630ACC4B" w:rsidR="00C75E92" w:rsidRPr="00D93E81" w:rsidRDefault="00E66F72" w:rsidP="002054AB">
      <w:pPr>
        <w:pStyle w:val="ScrollListBullet2"/>
        <w:numPr>
          <w:ilvl w:val="0"/>
          <w:numId w:val="110"/>
        </w:numPr>
        <w:tabs>
          <w:tab w:val="clear" w:pos="1780"/>
          <w:tab w:val="num" w:pos="2833"/>
        </w:tabs>
        <w:ind w:left="2244"/>
        <w:rPr>
          <w:color w:val="auto"/>
        </w:rPr>
      </w:pPr>
      <w:r w:rsidRPr="00D93E81">
        <w:rPr>
          <w:color w:val="auto"/>
        </w:rPr>
        <w:t xml:space="preserve">при </w:t>
      </w:r>
      <w:r w:rsidR="008A0AA9" w:rsidRPr="00D93E81">
        <w:rPr>
          <w:color w:val="auto"/>
        </w:rPr>
        <w:t>удалении</w:t>
      </w:r>
      <w:r w:rsidR="00E6477E" w:rsidRPr="00D93E81">
        <w:rPr>
          <w:color w:val="auto"/>
        </w:rPr>
        <w:t xml:space="preserve"> случая</w:t>
      </w:r>
      <w:r w:rsidRPr="00D93E81">
        <w:rPr>
          <w:color w:val="000000"/>
        </w:rPr>
        <w:t>, по завершени</w:t>
      </w:r>
      <w:r w:rsidR="00A634CE">
        <w:rPr>
          <w:color w:val="000000"/>
        </w:rPr>
        <w:t>и</w:t>
      </w:r>
      <w:r w:rsidRPr="00D93E81">
        <w:rPr>
          <w:color w:val="000000"/>
        </w:rPr>
        <w:t xml:space="preserve"> которого была автоматически создана контрольная карта диспансерного наблюдения, автоматически созданная контрольная карта диспансерного наблюдения закрывается</w:t>
      </w:r>
      <w:r w:rsidR="00E6477E" w:rsidRPr="00D93E81">
        <w:rPr>
          <w:color w:val="auto"/>
        </w:rPr>
        <w:t>;</w:t>
      </w:r>
    </w:p>
    <w:p w14:paraId="464837F4" w14:textId="16E28708" w:rsidR="00D93E81" w:rsidRDefault="00D93E81" w:rsidP="00CC1240">
      <w:pPr>
        <w:pStyle w:val="ScrollListBullet"/>
        <w:numPr>
          <w:ilvl w:val="0"/>
          <w:numId w:val="127"/>
        </w:numPr>
        <w:tabs>
          <w:tab w:val="clear" w:pos="1315"/>
          <w:tab w:val="num" w:pos="2368"/>
        </w:tabs>
        <w:ind w:left="1779"/>
        <w:rPr>
          <w:color w:val="auto"/>
        </w:rPr>
      </w:pPr>
      <w:r>
        <w:rPr>
          <w:color w:val="000000"/>
        </w:rPr>
        <w:t>автоматически открытые контрольные карты диспансерного наблюдения, закрытые (автоматически или пользователем) до их подтверждения, не должны учитываться в статистических отчетах по диспансерному наблюдению;</w:t>
      </w:r>
    </w:p>
    <w:p w14:paraId="5D04D215" w14:textId="66C275E1" w:rsidR="00E6477E" w:rsidRPr="008F0100" w:rsidRDefault="00E6477E" w:rsidP="00CC1240">
      <w:pPr>
        <w:pStyle w:val="ScrollListBullet"/>
        <w:numPr>
          <w:ilvl w:val="0"/>
          <w:numId w:val="127"/>
        </w:numPr>
        <w:tabs>
          <w:tab w:val="clear" w:pos="1315"/>
          <w:tab w:val="num" w:pos="2368"/>
        </w:tabs>
        <w:ind w:left="1779"/>
        <w:rPr>
          <w:color w:val="auto"/>
        </w:rPr>
      </w:pPr>
      <w:r w:rsidRPr="008F0100">
        <w:rPr>
          <w:color w:val="auto"/>
        </w:rPr>
        <w:t>отображени</w:t>
      </w:r>
      <w:r w:rsidR="003D028B">
        <w:rPr>
          <w:color w:val="auto"/>
        </w:rPr>
        <w:t>е</w:t>
      </w:r>
      <w:r w:rsidRPr="008F0100">
        <w:rPr>
          <w:color w:val="auto"/>
        </w:rPr>
        <w:t xml:space="preserve"> в контрольной</w:t>
      </w:r>
      <w:r w:rsidR="008A0AA9">
        <w:rPr>
          <w:color w:val="auto"/>
        </w:rPr>
        <w:t xml:space="preserve"> карте диспансерного наблюдения </w:t>
      </w:r>
      <w:r w:rsidR="008A0AA9" w:rsidRPr="008A0AA9">
        <w:rPr>
          <w:color w:val="auto"/>
        </w:rPr>
        <w:t>следующих сведений</w:t>
      </w:r>
      <w:r w:rsidRPr="008F0100">
        <w:rPr>
          <w:color w:val="auto"/>
        </w:rPr>
        <w:t>:</w:t>
      </w:r>
    </w:p>
    <w:p w14:paraId="1CFC5E13" w14:textId="77777777" w:rsidR="00E6477E" w:rsidRPr="008F0100" w:rsidRDefault="00E6477E" w:rsidP="002054AB">
      <w:pPr>
        <w:pStyle w:val="ScrollListBullet2"/>
        <w:numPr>
          <w:ilvl w:val="0"/>
          <w:numId w:val="110"/>
        </w:numPr>
        <w:tabs>
          <w:tab w:val="clear" w:pos="1780"/>
          <w:tab w:val="num" w:pos="2833"/>
        </w:tabs>
        <w:ind w:left="2244"/>
        <w:rPr>
          <w:color w:val="auto"/>
        </w:rPr>
      </w:pPr>
      <w:r w:rsidRPr="008F0100">
        <w:rPr>
          <w:color w:val="auto"/>
        </w:rPr>
        <w:t>об уведомлении пациента о постановке его на диспансерное наблюдение:</w:t>
      </w:r>
    </w:p>
    <w:p w14:paraId="18B1CEB4" w14:textId="77777777" w:rsidR="00E6477E" w:rsidRPr="008F0100" w:rsidRDefault="00E6477E" w:rsidP="002054AB">
      <w:pPr>
        <w:pStyle w:val="ScrollListBullet3"/>
        <w:numPr>
          <w:ilvl w:val="0"/>
          <w:numId w:val="111"/>
        </w:numPr>
        <w:tabs>
          <w:tab w:val="clear" w:pos="1780"/>
          <w:tab w:val="num" w:pos="2833"/>
        </w:tabs>
        <w:ind w:left="2591" w:hanging="426"/>
        <w:rPr>
          <w:color w:val="auto"/>
        </w:rPr>
      </w:pPr>
      <w:r w:rsidRPr="008F0100">
        <w:rPr>
          <w:color w:val="auto"/>
        </w:rPr>
        <w:lastRenderedPageBreak/>
        <w:t>кем уведомлен;</w:t>
      </w:r>
    </w:p>
    <w:p w14:paraId="78539406" w14:textId="77777777" w:rsidR="00E6477E" w:rsidRPr="008F0100" w:rsidRDefault="00E6477E" w:rsidP="002054AB">
      <w:pPr>
        <w:pStyle w:val="ScrollListBullet3"/>
        <w:numPr>
          <w:ilvl w:val="0"/>
          <w:numId w:val="111"/>
        </w:numPr>
        <w:tabs>
          <w:tab w:val="clear" w:pos="1780"/>
          <w:tab w:val="num" w:pos="2833"/>
        </w:tabs>
        <w:ind w:left="2591" w:hanging="426"/>
        <w:rPr>
          <w:color w:val="auto"/>
        </w:rPr>
      </w:pPr>
      <w:r w:rsidRPr="008F0100">
        <w:rPr>
          <w:color w:val="auto"/>
        </w:rPr>
        <w:t>способ уведомления;</w:t>
      </w:r>
    </w:p>
    <w:p w14:paraId="396292B5" w14:textId="77777777" w:rsidR="00E6477E" w:rsidRDefault="00E6477E" w:rsidP="002054AB">
      <w:pPr>
        <w:pStyle w:val="ScrollListBullet3"/>
        <w:numPr>
          <w:ilvl w:val="0"/>
          <w:numId w:val="111"/>
        </w:numPr>
        <w:tabs>
          <w:tab w:val="clear" w:pos="1780"/>
          <w:tab w:val="num" w:pos="2833"/>
        </w:tabs>
        <w:ind w:left="2591" w:hanging="426"/>
        <w:rPr>
          <w:color w:val="auto"/>
        </w:rPr>
      </w:pPr>
      <w:r w:rsidRPr="008F0100">
        <w:rPr>
          <w:color w:val="auto"/>
        </w:rPr>
        <w:t>дата уведомления;</w:t>
      </w:r>
    </w:p>
    <w:p w14:paraId="1750A0DF" w14:textId="5E150E76" w:rsidR="00E6477E" w:rsidRPr="001F52B6" w:rsidRDefault="001F52B6" w:rsidP="002054AB">
      <w:pPr>
        <w:pStyle w:val="ScrollListBullet2"/>
        <w:numPr>
          <w:ilvl w:val="0"/>
          <w:numId w:val="110"/>
        </w:numPr>
        <w:tabs>
          <w:tab w:val="clear" w:pos="1780"/>
          <w:tab w:val="num" w:pos="2833"/>
        </w:tabs>
        <w:ind w:left="2244"/>
        <w:rPr>
          <w:color w:val="auto"/>
        </w:rPr>
      </w:pPr>
      <w:r>
        <w:rPr>
          <w:color w:val="000000"/>
        </w:rPr>
        <w:t>об уведомлениях, требующих внимания врача (руководителя, зав</w:t>
      </w:r>
      <w:r w:rsidR="00C1071F">
        <w:rPr>
          <w:color w:val="000000"/>
        </w:rPr>
        <w:t xml:space="preserve">едующего </w:t>
      </w:r>
      <w:r>
        <w:rPr>
          <w:color w:val="000000"/>
        </w:rPr>
        <w:t>отделением);</w:t>
      </w:r>
    </w:p>
    <w:p w14:paraId="06802192" w14:textId="094A9440" w:rsidR="00E6477E" w:rsidRPr="006E1480" w:rsidRDefault="00E6477E" w:rsidP="00CC1240">
      <w:pPr>
        <w:pStyle w:val="ScrollListBullet"/>
        <w:numPr>
          <w:ilvl w:val="0"/>
          <w:numId w:val="127"/>
        </w:numPr>
        <w:tabs>
          <w:tab w:val="clear" w:pos="1315"/>
          <w:tab w:val="num" w:pos="2368"/>
        </w:tabs>
        <w:ind w:left="1779"/>
        <w:rPr>
          <w:color w:val="auto"/>
        </w:rPr>
      </w:pPr>
      <w:r w:rsidRPr="008F0100">
        <w:rPr>
          <w:color w:val="auto"/>
        </w:rPr>
        <w:t>автоматическо</w:t>
      </w:r>
      <w:r w:rsidR="003D028B">
        <w:rPr>
          <w:color w:val="auto"/>
        </w:rPr>
        <w:t>е</w:t>
      </w:r>
      <w:r w:rsidRPr="008F0100">
        <w:rPr>
          <w:color w:val="auto"/>
        </w:rPr>
        <w:t xml:space="preserve"> заполнени</w:t>
      </w:r>
      <w:r w:rsidR="003D028B">
        <w:rPr>
          <w:color w:val="auto"/>
        </w:rPr>
        <w:t>е</w:t>
      </w:r>
      <w:r w:rsidRPr="008F0100">
        <w:rPr>
          <w:color w:val="auto"/>
        </w:rPr>
        <w:t xml:space="preserve"> в контрольной карте диспансерного наблюдения</w:t>
      </w:r>
      <w:r w:rsidR="008A0AA9">
        <w:rPr>
          <w:color w:val="auto"/>
        </w:rPr>
        <w:t>,</w:t>
      </w:r>
      <w:r w:rsidR="00C1071F">
        <w:rPr>
          <w:color w:val="auto"/>
        </w:rPr>
        <w:t xml:space="preserve"> </w:t>
      </w:r>
      <w:r w:rsidR="008A0AA9" w:rsidRPr="008A0AA9">
        <w:rPr>
          <w:color w:val="auto"/>
        </w:rPr>
        <w:t>открытой врачом на приеме, следующих сведений</w:t>
      </w:r>
      <w:r w:rsidR="006E1480">
        <w:rPr>
          <w:color w:val="auto"/>
        </w:rPr>
        <w:t xml:space="preserve"> </w:t>
      </w:r>
      <w:r w:rsidRPr="006E1480">
        <w:rPr>
          <w:color w:val="auto"/>
        </w:rPr>
        <w:t>об уведомлении пациента о постановке его на диспансерное наблюдение:</w:t>
      </w:r>
    </w:p>
    <w:p w14:paraId="7C949243" w14:textId="77777777" w:rsidR="00E6477E" w:rsidRPr="008F0100" w:rsidRDefault="00E6477E" w:rsidP="002054AB">
      <w:pPr>
        <w:pStyle w:val="ScrollListBullet2"/>
        <w:numPr>
          <w:ilvl w:val="0"/>
          <w:numId w:val="115"/>
        </w:numPr>
        <w:tabs>
          <w:tab w:val="clear" w:pos="1780"/>
          <w:tab w:val="num" w:pos="2833"/>
        </w:tabs>
        <w:ind w:left="2244"/>
        <w:rPr>
          <w:color w:val="auto"/>
        </w:rPr>
      </w:pPr>
      <w:r w:rsidRPr="008F0100">
        <w:rPr>
          <w:color w:val="auto"/>
        </w:rPr>
        <w:t xml:space="preserve">кем уведомлен </w:t>
      </w:r>
      <w:r>
        <w:rPr>
          <w:color w:val="auto"/>
        </w:rPr>
        <w:t>–</w:t>
      </w:r>
      <w:r w:rsidRPr="008F0100">
        <w:rPr>
          <w:color w:val="auto"/>
        </w:rPr>
        <w:t xml:space="preserve"> заполняется данными врача, создавшего контрольную карту диспансерного наблюдения;</w:t>
      </w:r>
    </w:p>
    <w:p w14:paraId="6ABC0554" w14:textId="77777777" w:rsidR="00E6477E" w:rsidRPr="008F0100" w:rsidRDefault="00E6477E" w:rsidP="002054AB">
      <w:pPr>
        <w:pStyle w:val="ScrollListBullet2"/>
        <w:numPr>
          <w:ilvl w:val="0"/>
          <w:numId w:val="115"/>
        </w:numPr>
        <w:tabs>
          <w:tab w:val="clear" w:pos="1780"/>
          <w:tab w:val="num" w:pos="2833"/>
        </w:tabs>
        <w:ind w:left="2244"/>
        <w:rPr>
          <w:color w:val="auto"/>
        </w:rPr>
      </w:pPr>
      <w:r w:rsidRPr="008F0100">
        <w:rPr>
          <w:color w:val="auto"/>
        </w:rPr>
        <w:t xml:space="preserve">способ уведомления </w:t>
      </w:r>
      <w:r>
        <w:rPr>
          <w:color w:val="auto"/>
        </w:rPr>
        <w:t>–</w:t>
      </w:r>
      <w:r w:rsidRPr="008F0100">
        <w:rPr>
          <w:color w:val="auto"/>
        </w:rPr>
        <w:t xml:space="preserve"> заполняется значением "на приеме";</w:t>
      </w:r>
    </w:p>
    <w:p w14:paraId="4A25646C" w14:textId="77777777" w:rsidR="00E6477E" w:rsidRPr="008F0100" w:rsidRDefault="00E6477E" w:rsidP="002054AB">
      <w:pPr>
        <w:pStyle w:val="ScrollListBullet2"/>
        <w:numPr>
          <w:ilvl w:val="0"/>
          <w:numId w:val="115"/>
        </w:numPr>
        <w:tabs>
          <w:tab w:val="clear" w:pos="1780"/>
          <w:tab w:val="num" w:pos="2833"/>
        </w:tabs>
        <w:ind w:left="2244"/>
        <w:rPr>
          <w:color w:val="auto"/>
        </w:rPr>
      </w:pPr>
      <w:r w:rsidRPr="008F0100">
        <w:rPr>
          <w:color w:val="auto"/>
        </w:rPr>
        <w:t xml:space="preserve">дата уведомления </w:t>
      </w:r>
      <w:r>
        <w:rPr>
          <w:color w:val="auto"/>
        </w:rPr>
        <w:t>–</w:t>
      </w:r>
      <w:r w:rsidRPr="008F0100">
        <w:rPr>
          <w:color w:val="auto"/>
        </w:rPr>
        <w:t xml:space="preserve"> дата приема, на котором была создана контрольная карта диспансерного наблюдения;</w:t>
      </w:r>
    </w:p>
    <w:p w14:paraId="178A5535" w14:textId="57B37275" w:rsidR="00E6477E" w:rsidRPr="008F0100" w:rsidRDefault="00B63471" w:rsidP="00CC1240">
      <w:pPr>
        <w:pStyle w:val="ScrollListBullet"/>
        <w:numPr>
          <w:ilvl w:val="0"/>
          <w:numId w:val="127"/>
        </w:numPr>
        <w:tabs>
          <w:tab w:val="clear" w:pos="1315"/>
          <w:tab w:val="num" w:pos="2368"/>
        </w:tabs>
        <w:ind w:left="1780" w:hanging="465"/>
        <w:rPr>
          <w:color w:val="auto"/>
        </w:rPr>
      </w:pPr>
      <w:r>
        <w:rPr>
          <w:color w:val="auto"/>
        </w:rPr>
        <w:t>ввод</w:t>
      </w:r>
      <w:r w:rsidR="00E6477E" w:rsidRPr="008F0100">
        <w:rPr>
          <w:color w:val="auto"/>
        </w:rPr>
        <w:t xml:space="preserve"> в автоматически </w:t>
      </w:r>
      <w:r w:rsidR="00CA34EF" w:rsidRPr="008F0100">
        <w:rPr>
          <w:color w:val="auto"/>
        </w:rPr>
        <w:t xml:space="preserve">открытой </w:t>
      </w:r>
      <w:r w:rsidR="00E6477E" w:rsidRPr="008F0100">
        <w:rPr>
          <w:color w:val="auto"/>
        </w:rPr>
        <w:t xml:space="preserve">контрольной карте диспансерного наблюдения </w:t>
      </w:r>
      <w:r w:rsidR="008A0AA9">
        <w:rPr>
          <w:color w:val="auto"/>
        </w:rPr>
        <w:t>следующи</w:t>
      </w:r>
      <w:r w:rsidR="00412A02">
        <w:rPr>
          <w:color w:val="auto"/>
        </w:rPr>
        <w:t>х</w:t>
      </w:r>
      <w:r w:rsidR="008A0AA9">
        <w:rPr>
          <w:color w:val="auto"/>
        </w:rPr>
        <w:t xml:space="preserve"> сведени</w:t>
      </w:r>
      <w:r w:rsidR="00412A02">
        <w:rPr>
          <w:color w:val="auto"/>
        </w:rPr>
        <w:t>й</w:t>
      </w:r>
      <w:r w:rsidR="00E6477E" w:rsidRPr="008F0100">
        <w:rPr>
          <w:color w:val="auto"/>
        </w:rPr>
        <w:t>:</w:t>
      </w:r>
    </w:p>
    <w:p w14:paraId="30F3A128" w14:textId="77777777" w:rsidR="00E6477E" w:rsidRPr="008F0100" w:rsidRDefault="00E6477E" w:rsidP="002054AB">
      <w:pPr>
        <w:pStyle w:val="ScrollListBullet2"/>
        <w:numPr>
          <w:ilvl w:val="0"/>
          <w:numId w:val="115"/>
        </w:numPr>
        <w:tabs>
          <w:tab w:val="clear" w:pos="1780"/>
          <w:tab w:val="num" w:pos="2833"/>
        </w:tabs>
        <w:ind w:left="2244"/>
        <w:rPr>
          <w:color w:val="auto"/>
        </w:rPr>
      </w:pPr>
      <w:r w:rsidRPr="008F0100">
        <w:rPr>
          <w:color w:val="auto"/>
        </w:rPr>
        <w:t>об уведомлении пациента о постановке его на диспансерное наблюдение:</w:t>
      </w:r>
    </w:p>
    <w:p w14:paraId="0D7A3947" w14:textId="77777777" w:rsidR="00E6477E" w:rsidRPr="008F0100" w:rsidRDefault="00E6477E" w:rsidP="002054AB">
      <w:pPr>
        <w:pStyle w:val="ScrollListBullet3"/>
        <w:numPr>
          <w:ilvl w:val="0"/>
          <w:numId w:val="116"/>
        </w:numPr>
        <w:tabs>
          <w:tab w:val="clear" w:pos="1780"/>
          <w:tab w:val="num" w:pos="2833"/>
        </w:tabs>
        <w:ind w:left="2591" w:hanging="426"/>
        <w:rPr>
          <w:color w:val="auto"/>
        </w:rPr>
      </w:pPr>
      <w:r w:rsidRPr="008F0100">
        <w:rPr>
          <w:color w:val="auto"/>
        </w:rPr>
        <w:t>кем уведомлен;</w:t>
      </w:r>
    </w:p>
    <w:p w14:paraId="24F3FFAF" w14:textId="77777777" w:rsidR="00E6477E" w:rsidRPr="008F0100" w:rsidRDefault="00E6477E" w:rsidP="002054AB">
      <w:pPr>
        <w:pStyle w:val="ScrollListBullet3"/>
        <w:numPr>
          <w:ilvl w:val="0"/>
          <w:numId w:val="116"/>
        </w:numPr>
        <w:tabs>
          <w:tab w:val="clear" w:pos="1780"/>
          <w:tab w:val="num" w:pos="2833"/>
        </w:tabs>
        <w:ind w:left="2591" w:hanging="426"/>
        <w:rPr>
          <w:color w:val="auto"/>
        </w:rPr>
      </w:pPr>
      <w:r w:rsidRPr="008F0100">
        <w:rPr>
          <w:color w:val="auto"/>
        </w:rPr>
        <w:t>способ уведомления;</w:t>
      </w:r>
    </w:p>
    <w:p w14:paraId="3FA49A77" w14:textId="77777777" w:rsidR="00E6477E" w:rsidRPr="008F0100" w:rsidRDefault="00E6477E" w:rsidP="002054AB">
      <w:pPr>
        <w:pStyle w:val="ScrollListBullet3"/>
        <w:numPr>
          <w:ilvl w:val="0"/>
          <w:numId w:val="116"/>
        </w:numPr>
        <w:tabs>
          <w:tab w:val="clear" w:pos="1780"/>
          <w:tab w:val="num" w:pos="2833"/>
        </w:tabs>
        <w:ind w:left="2591" w:hanging="426"/>
        <w:rPr>
          <w:color w:val="auto"/>
        </w:rPr>
      </w:pPr>
      <w:r w:rsidRPr="008F0100">
        <w:rPr>
          <w:color w:val="auto"/>
        </w:rPr>
        <w:t>дата уведомления;</w:t>
      </w:r>
    </w:p>
    <w:p w14:paraId="28C6A26C" w14:textId="77777777" w:rsidR="00E6477E" w:rsidRPr="008F0100" w:rsidRDefault="00E6477E" w:rsidP="002054AB">
      <w:pPr>
        <w:pStyle w:val="ScrollListBullet2"/>
        <w:numPr>
          <w:ilvl w:val="0"/>
          <w:numId w:val="115"/>
        </w:numPr>
        <w:tabs>
          <w:tab w:val="clear" w:pos="1780"/>
          <w:tab w:val="num" w:pos="2833"/>
        </w:tabs>
        <w:ind w:left="2244"/>
        <w:rPr>
          <w:color w:val="auto"/>
        </w:rPr>
      </w:pPr>
      <w:r w:rsidRPr="008F0100">
        <w:rPr>
          <w:color w:val="auto"/>
        </w:rPr>
        <w:t>о дате и причине отказа в постановке на диспансерное наблюдение;</w:t>
      </w:r>
    </w:p>
    <w:p w14:paraId="234120F4" w14:textId="23EE96A3" w:rsidR="00191854" w:rsidRDefault="00E6477E" w:rsidP="00CC1240">
      <w:pPr>
        <w:pStyle w:val="ScrollListBullet"/>
        <w:numPr>
          <w:ilvl w:val="0"/>
          <w:numId w:val="127"/>
        </w:numPr>
        <w:tabs>
          <w:tab w:val="clear" w:pos="1315"/>
          <w:tab w:val="num" w:pos="2368"/>
        </w:tabs>
        <w:ind w:left="1780" w:hanging="465"/>
        <w:rPr>
          <w:color w:val="auto"/>
        </w:rPr>
      </w:pPr>
      <w:r w:rsidRPr="008F0100">
        <w:rPr>
          <w:color w:val="auto"/>
        </w:rPr>
        <w:t>отображени</w:t>
      </w:r>
      <w:r w:rsidR="003D028B">
        <w:rPr>
          <w:color w:val="auto"/>
        </w:rPr>
        <w:t>е</w:t>
      </w:r>
      <w:r w:rsidRPr="008F0100">
        <w:rPr>
          <w:color w:val="auto"/>
        </w:rPr>
        <w:t xml:space="preserve"> на формах просмотра списка контрольных карт диспансерного наблюдения </w:t>
      </w:r>
      <w:r w:rsidR="00191854" w:rsidRPr="008F0100">
        <w:rPr>
          <w:color w:val="auto"/>
        </w:rPr>
        <w:t>автоматически открытых контрольных карт диспансерного наблюдения</w:t>
      </w:r>
      <w:r w:rsidR="00191854">
        <w:rPr>
          <w:color w:val="auto"/>
        </w:rPr>
        <w:t>;</w:t>
      </w:r>
    </w:p>
    <w:p w14:paraId="6751BEE2" w14:textId="07640A5F" w:rsidR="00E6477E" w:rsidRPr="008F0100" w:rsidRDefault="00191854" w:rsidP="00CC1240">
      <w:pPr>
        <w:pStyle w:val="ScrollListBullet"/>
        <w:numPr>
          <w:ilvl w:val="0"/>
          <w:numId w:val="127"/>
        </w:numPr>
        <w:tabs>
          <w:tab w:val="clear" w:pos="1315"/>
          <w:tab w:val="num" w:pos="2368"/>
        </w:tabs>
        <w:ind w:left="1780" w:hanging="465"/>
        <w:rPr>
          <w:color w:val="auto"/>
        </w:rPr>
      </w:pPr>
      <w:r w:rsidRPr="008F0100">
        <w:rPr>
          <w:color w:val="auto"/>
        </w:rPr>
        <w:t>отображени</w:t>
      </w:r>
      <w:r>
        <w:rPr>
          <w:color w:val="auto"/>
        </w:rPr>
        <w:t>е</w:t>
      </w:r>
      <w:r w:rsidRPr="008F0100">
        <w:rPr>
          <w:color w:val="auto"/>
        </w:rPr>
        <w:t xml:space="preserve"> на формах </w:t>
      </w:r>
      <w:r w:rsidR="00E6477E" w:rsidRPr="008F0100">
        <w:rPr>
          <w:color w:val="auto"/>
        </w:rPr>
        <w:t>поиска контрольных карт диспансерного наблюдения автоматически открытых контрольных карт диспансерного наблюдения;</w:t>
      </w:r>
    </w:p>
    <w:p w14:paraId="4614C00A" w14:textId="54291C6D" w:rsidR="00E6477E" w:rsidRPr="008F0100" w:rsidRDefault="00E6477E" w:rsidP="00CC1240">
      <w:pPr>
        <w:pStyle w:val="ScrollListBullet"/>
        <w:numPr>
          <w:ilvl w:val="0"/>
          <w:numId w:val="127"/>
        </w:numPr>
        <w:tabs>
          <w:tab w:val="clear" w:pos="1315"/>
          <w:tab w:val="num" w:pos="2368"/>
        </w:tabs>
        <w:ind w:left="1780" w:hanging="465"/>
        <w:rPr>
          <w:color w:val="auto"/>
        </w:rPr>
      </w:pPr>
      <w:r w:rsidRPr="008F0100">
        <w:rPr>
          <w:color w:val="auto"/>
        </w:rPr>
        <w:t>фильтраци</w:t>
      </w:r>
      <w:r w:rsidR="00B63471">
        <w:rPr>
          <w:color w:val="auto"/>
        </w:rPr>
        <w:t>я</w:t>
      </w:r>
      <w:r w:rsidRPr="008F0100">
        <w:rPr>
          <w:color w:val="auto"/>
        </w:rPr>
        <w:t xml:space="preserve"> контрольных карт диспансерн</w:t>
      </w:r>
      <w:r w:rsidR="00191854">
        <w:rPr>
          <w:color w:val="auto"/>
        </w:rPr>
        <w:t>ого наблюдения на форме</w:t>
      </w:r>
      <w:r w:rsidRPr="008F0100">
        <w:rPr>
          <w:color w:val="auto"/>
        </w:rPr>
        <w:t xml:space="preserve"> просмотра списка контрольных карт диспансерного наблюдения и </w:t>
      </w:r>
      <w:r w:rsidR="00191854">
        <w:rPr>
          <w:color w:val="auto"/>
        </w:rPr>
        <w:t xml:space="preserve">форме </w:t>
      </w:r>
      <w:r w:rsidRPr="008F0100">
        <w:rPr>
          <w:color w:val="auto"/>
        </w:rPr>
        <w:t>поиска контрольных карт диспансерного наблюдения по статусу:</w:t>
      </w:r>
    </w:p>
    <w:p w14:paraId="2518149A" w14:textId="028CE195" w:rsidR="00E6477E" w:rsidRPr="008F0100" w:rsidRDefault="00E6477E" w:rsidP="002054AB">
      <w:pPr>
        <w:pStyle w:val="ScrollListBullet2"/>
        <w:numPr>
          <w:ilvl w:val="0"/>
          <w:numId w:val="115"/>
        </w:numPr>
        <w:tabs>
          <w:tab w:val="clear" w:pos="1780"/>
          <w:tab w:val="num" w:pos="2833"/>
        </w:tabs>
        <w:ind w:left="2244"/>
        <w:rPr>
          <w:color w:val="auto"/>
        </w:rPr>
      </w:pPr>
      <w:r w:rsidRPr="008F0100">
        <w:rPr>
          <w:color w:val="auto"/>
        </w:rPr>
        <w:t xml:space="preserve">подтверждена </w:t>
      </w:r>
      <w:r>
        <w:rPr>
          <w:color w:val="auto"/>
        </w:rPr>
        <w:t>–</w:t>
      </w:r>
      <w:r w:rsidRPr="008F0100">
        <w:rPr>
          <w:color w:val="auto"/>
        </w:rPr>
        <w:t xml:space="preserve"> заполнены все обязательные </w:t>
      </w:r>
      <w:r w:rsidR="001F52B6">
        <w:rPr>
          <w:color w:val="auto"/>
        </w:rPr>
        <w:t>сведения</w:t>
      </w:r>
      <w:r w:rsidRPr="008F0100">
        <w:rPr>
          <w:color w:val="auto"/>
        </w:rPr>
        <w:t xml:space="preserve"> контрольной карты диспансерного наблюдения </w:t>
      </w:r>
      <w:r w:rsidR="001F52B6" w:rsidRPr="001F52B6">
        <w:rPr>
          <w:color w:val="auto"/>
        </w:rPr>
        <w:t xml:space="preserve">(номер карты, дата взятия на диспансерное наблюдение, поставивший врач, дата установления диагноза, диагноз) </w:t>
      </w:r>
      <w:r w:rsidRPr="008F0100">
        <w:rPr>
          <w:color w:val="auto"/>
        </w:rPr>
        <w:t>и указан ответственный врач;</w:t>
      </w:r>
    </w:p>
    <w:p w14:paraId="27DB3109" w14:textId="71B6CD12" w:rsidR="00E6477E" w:rsidRPr="008F0100" w:rsidRDefault="00E6477E" w:rsidP="002054AB">
      <w:pPr>
        <w:pStyle w:val="ScrollListBullet2"/>
        <w:numPr>
          <w:ilvl w:val="0"/>
          <w:numId w:val="115"/>
        </w:numPr>
        <w:tabs>
          <w:tab w:val="clear" w:pos="1780"/>
          <w:tab w:val="num" w:pos="2833"/>
        </w:tabs>
        <w:ind w:left="2244"/>
        <w:rPr>
          <w:color w:val="auto"/>
        </w:rPr>
      </w:pPr>
      <w:r w:rsidRPr="008F0100">
        <w:rPr>
          <w:color w:val="auto"/>
        </w:rPr>
        <w:t xml:space="preserve">не подтверждена </w:t>
      </w:r>
      <w:r>
        <w:rPr>
          <w:color w:val="auto"/>
        </w:rPr>
        <w:t>–</w:t>
      </w:r>
      <w:r w:rsidRPr="008F0100">
        <w:rPr>
          <w:color w:val="auto"/>
        </w:rPr>
        <w:t xml:space="preserve"> не заполнены все обязательные </w:t>
      </w:r>
      <w:r w:rsidR="001F52B6">
        <w:rPr>
          <w:color w:val="auto"/>
        </w:rPr>
        <w:t>сведения</w:t>
      </w:r>
      <w:r w:rsidRPr="008F0100">
        <w:rPr>
          <w:color w:val="auto"/>
        </w:rPr>
        <w:t xml:space="preserve"> контрольной карты диспансерного наблюдения </w:t>
      </w:r>
      <w:r w:rsidR="00CA34EF">
        <w:rPr>
          <w:color w:val="auto"/>
        </w:rPr>
        <w:t>(</w:t>
      </w:r>
      <w:r w:rsidR="001F52B6" w:rsidRPr="001F52B6">
        <w:rPr>
          <w:color w:val="auto"/>
        </w:rPr>
        <w:t xml:space="preserve">номер карты, дата взятия на </w:t>
      </w:r>
      <w:r w:rsidR="001F52B6" w:rsidRPr="001F52B6">
        <w:rPr>
          <w:color w:val="auto"/>
        </w:rPr>
        <w:lastRenderedPageBreak/>
        <w:t xml:space="preserve">диспансерное наблюдение, поставивший врач, дата установления диагноза, диагноз) </w:t>
      </w:r>
      <w:r w:rsidRPr="008F0100">
        <w:rPr>
          <w:color w:val="auto"/>
        </w:rPr>
        <w:t>и не указан ответственный врач;</w:t>
      </w:r>
    </w:p>
    <w:p w14:paraId="1EF4FEFD" w14:textId="4C519CDC" w:rsidR="00E6477E" w:rsidRPr="008F0100" w:rsidRDefault="00E6477E" w:rsidP="002054AB">
      <w:pPr>
        <w:pStyle w:val="ScrollListBullet2"/>
        <w:numPr>
          <w:ilvl w:val="0"/>
          <w:numId w:val="115"/>
        </w:numPr>
        <w:tabs>
          <w:tab w:val="clear" w:pos="1780"/>
          <w:tab w:val="num" w:pos="2833"/>
        </w:tabs>
        <w:ind w:left="2244"/>
        <w:rPr>
          <w:color w:val="auto"/>
        </w:rPr>
      </w:pPr>
      <w:r w:rsidRPr="008F0100">
        <w:rPr>
          <w:color w:val="auto"/>
        </w:rPr>
        <w:t xml:space="preserve">отклонена </w:t>
      </w:r>
      <w:r>
        <w:rPr>
          <w:color w:val="auto"/>
        </w:rPr>
        <w:t>–</w:t>
      </w:r>
      <w:r w:rsidRPr="008F0100">
        <w:rPr>
          <w:color w:val="auto"/>
        </w:rPr>
        <w:t xml:space="preserve"> указаны дата</w:t>
      </w:r>
      <w:r w:rsidR="00161F1A">
        <w:rPr>
          <w:color w:val="auto"/>
        </w:rPr>
        <w:t>, причина</w:t>
      </w:r>
      <w:r w:rsidRPr="008F0100">
        <w:rPr>
          <w:color w:val="auto"/>
        </w:rPr>
        <w:t xml:space="preserve"> и </w:t>
      </w:r>
      <w:r w:rsidR="00161F1A">
        <w:rPr>
          <w:color w:val="000000"/>
        </w:rPr>
        <w:t xml:space="preserve">источник отклонения (Ф. И. О., должность отклонившего пользователя) </w:t>
      </w:r>
      <w:r w:rsidRPr="008F0100">
        <w:rPr>
          <w:color w:val="auto"/>
        </w:rPr>
        <w:t>в постановке на диспансерное наблюдение;</w:t>
      </w:r>
    </w:p>
    <w:p w14:paraId="37E6E5C9" w14:textId="3AC7F76C" w:rsidR="00E6477E" w:rsidRDefault="00E6477E" w:rsidP="00CC1240">
      <w:pPr>
        <w:pStyle w:val="ScrollListBullet"/>
        <w:numPr>
          <w:ilvl w:val="0"/>
          <w:numId w:val="127"/>
        </w:numPr>
        <w:tabs>
          <w:tab w:val="clear" w:pos="1315"/>
          <w:tab w:val="num" w:pos="2368"/>
        </w:tabs>
        <w:ind w:left="1780" w:hanging="465"/>
        <w:rPr>
          <w:color w:val="auto"/>
        </w:rPr>
      </w:pPr>
      <w:r w:rsidRPr="008F0100">
        <w:rPr>
          <w:color w:val="auto"/>
        </w:rPr>
        <w:t>уведомлени</w:t>
      </w:r>
      <w:r w:rsidR="00B63471">
        <w:rPr>
          <w:color w:val="auto"/>
        </w:rPr>
        <w:t>е</w:t>
      </w:r>
      <w:r w:rsidRPr="008F0100">
        <w:rPr>
          <w:color w:val="auto"/>
        </w:rPr>
        <w:t xml:space="preserve"> пациента о факте постановки</w:t>
      </w:r>
      <w:r w:rsidR="008A0AA9">
        <w:rPr>
          <w:color w:val="auto"/>
        </w:rPr>
        <w:t xml:space="preserve"> его на диспансерное наблюдение, </w:t>
      </w:r>
      <w:r w:rsidRPr="008F0100">
        <w:rPr>
          <w:color w:val="auto"/>
        </w:rPr>
        <w:t>необходимости посещения врача при наличии согласия на получение</w:t>
      </w:r>
      <w:r>
        <w:rPr>
          <w:color w:val="auto"/>
        </w:rPr>
        <w:t xml:space="preserve"> уведомлений </w:t>
      </w:r>
      <w:r w:rsidRPr="008F0100">
        <w:rPr>
          <w:color w:val="auto"/>
        </w:rPr>
        <w:t>по каналам связи, указанным в согласии</w:t>
      </w:r>
      <w:r w:rsidR="00CA34EF">
        <w:rPr>
          <w:color w:val="auto"/>
        </w:rPr>
        <w:t xml:space="preserve"> на получение</w:t>
      </w:r>
      <w:r w:rsidR="008A0AA9">
        <w:rPr>
          <w:color w:val="auto"/>
        </w:rPr>
        <w:t xml:space="preserve"> уведомлений</w:t>
      </w:r>
      <w:r>
        <w:rPr>
          <w:color w:val="auto"/>
        </w:rPr>
        <w:t xml:space="preserve"> </w:t>
      </w:r>
      <w:r w:rsidRPr="008F0100">
        <w:rPr>
          <w:color w:val="auto"/>
        </w:rPr>
        <w:t>(при</w:t>
      </w:r>
      <w:r w:rsidR="00302039">
        <w:rPr>
          <w:color w:val="auto"/>
        </w:rPr>
        <w:t xml:space="preserve"> наличии возможности у региона):</w:t>
      </w:r>
    </w:p>
    <w:p w14:paraId="626794E5" w14:textId="1A18E58F" w:rsidR="00302039" w:rsidRDefault="00302039" w:rsidP="002054AB">
      <w:pPr>
        <w:pStyle w:val="ScrollListBullet2"/>
        <w:numPr>
          <w:ilvl w:val="0"/>
          <w:numId w:val="115"/>
        </w:numPr>
        <w:tabs>
          <w:tab w:val="clear" w:pos="1780"/>
          <w:tab w:val="num" w:pos="2833"/>
        </w:tabs>
        <w:ind w:left="2244"/>
        <w:rPr>
          <w:color w:val="auto"/>
        </w:rPr>
      </w:pPr>
      <w:r>
        <w:rPr>
          <w:color w:val="auto"/>
        </w:rPr>
        <w:t>по электронной почте;</w:t>
      </w:r>
    </w:p>
    <w:p w14:paraId="339E74A2" w14:textId="0D76969A" w:rsidR="001F52B6" w:rsidRDefault="00E6477E" w:rsidP="00CC1240">
      <w:pPr>
        <w:pStyle w:val="ScrollListBullet"/>
        <w:numPr>
          <w:ilvl w:val="0"/>
          <w:numId w:val="127"/>
        </w:numPr>
        <w:tabs>
          <w:tab w:val="clear" w:pos="1315"/>
          <w:tab w:val="num" w:pos="2368"/>
        </w:tabs>
        <w:ind w:left="1780" w:hanging="465"/>
        <w:rPr>
          <w:color w:val="auto"/>
        </w:rPr>
      </w:pPr>
      <w:r w:rsidRPr="008F0100">
        <w:rPr>
          <w:color w:val="auto"/>
        </w:rPr>
        <w:t>формировани</w:t>
      </w:r>
      <w:r w:rsidR="00B63471">
        <w:rPr>
          <w:color w:val="auto"/>
        </w:rPr>
        <w:t>е</w:t>
      </w:r>
      <w:r w:rsidRPr="008F0100">
        <w:rPr>
          <w:color w:val="auto"/>
        </w:rPr>
        <w:t xml:space="preserve"> плана проведения диспансерных приемов</w:t>
      </w:r>
      <w:r w:rsidR="001F52B6">
        <w:rPr>
          <w:color w:val="auto"/>
        </w:rPr>
        <w:t>:</w:t>
      </w:r>
    </w:p>
    <w:p w14:paraId="300A1A80" w14:textId="2E227FAF" w:rsidR="00E6477E" w:rsidRDefault="001F52B6" w:rsidP="002054AB">
      <w:pPr>
        <w:pStyle w:val="ScrollListBullet2"/>
        <w:numPr>
          <w:ilvl w:val="0"/>
          <w:numId w:val="115"/>
        </w:numPr>
        <w:tabs>
          <w:tab w:val="clear" w:pos="1780"/>
          <w:tab w:val="num" w:pos="2833"/>
        </w:tabs>
        <w:ind w:left="2244"/>
        <w:rPr>
          <w:color w:val="auto"/>
        </w:rPr>
      </w:pPr>
      <w:r>
        <w:rPr>
          <w:color w:val="000000"/>
        </w:rPr>
        <w:t>возможность добавления, удаления назначений на обследования и исследования;</w:t>
      </w:r>
    </w:p>
    <w:p w14:paraId="0EA7691C" w14:textId="38878C16" w:rsidR="00E6477E" w:rsidRPr="008F0100" w:rsidRDefault="00E6477E" w:rsidP="00CC1240">
      <w:pPr>
        <w:pStyle w:val="ScrollListBullet"/>
        <w:numPr>
          <w:ilvl w:val="0"/>
          <w:numId w:val="127"/>
        </w:numPr>
        <w:tabs>
          <w:tab w:val="clear" w:pos="1315"/>
          <w:tab w:val="num" w:pos="2368"/>
        </w:tabs>
        <w:ind w:left="1780" w:hanging="465"/>
        <w:rPr>
          <w:color w:val="auto"/>
        </w:rPr>
      </w:pPr>
      <w:r w:rsidRPr="008F0100">
        <w:rPr>
          <w:color w:val="auto"/>
        </w:rPr>
        <w:t>отображени</w:t>
      </w:r>
      <w:r w:rsidR="00B63471">
        <w:rPr>
          <w:color w:val="auto"/>
        </w:rPr>
        <w:t>е</w:t>
      </w:r>
      <w:r w:rsidRPr="008F0100">
        <w:rPr>
          <w:color w:val="auto"/>
        </w:rPr>
        <w:t xml:space="preserve"> в контрольной</w:t>
      </w:r>
      <w:r>
        <w:rPr>
          <w:color w:val="auto"/>
        </w:rPr>
        <w:t xml:space="preserve"> карте диспансерного наблюдения </w:t>
      </w:r>
      <w:r w:rsidRPr="008F0100">
        <w:rPr>
          <w:color w:val="auto"/>
        </w:rPr>
        <w:t>плана проведения диспансерных приемов;</w:t>
      </w:r>
    </w:p>
    <w:p w14:paraId="51461529" w14:textId="01B8AFA2" w:rsidR="0029703E" w:rsidRPr="004D7A9D" w:rsidRDefault="00E6477E" w:rsidP="00CC1240">
      <w:pPr>
        <w:pStyle w:val="ScrollListBullet"/>
        <w:numPr>
          <w:ilvl w:val="0"/>
          <w:numId w:val="127"/>
        </w:numPr>
        <w:tabs>
          <w:tab w:val="clear" w:pos="1315"/>
          <w:tab w:val="num" w:pos="2368"/>
        </w:tabs>
        <w:ind w:left="1780" w:hanging="465"/>
        <w:rPr>
          <w:color w:val="auto"/>
        </w:rPr>
      </w:pPr>
      <w:r w:rsidRPr="008F0100">
        <w:rPr>
          <w:color w:val="auto"/>
        </w:rPr>
        <w:t xml:space="preserve">просмотр назначений, сформированных для проведения диспансерного приема, и их результатов в контрольной карте диспансерного </w:t>
      </w:r>
      <w:r w:rsidR="0029703E">
        <w:rPr>
          <w:color w:val="auto"/>
        </w:rPr>
        <w:t>наблюдения</w:t>
      </w:r>
      <w:r w:rsidRPr="008F0100">
        <w:rPr>
          <w:color w:val="auto"/>
        </w:rPr>
        <w:t>;</w:t>
      </w:r>
    </w:p>
    <w:p w14:paraId="66D8B33A" w14:textId="583B2B74" w:rsidR="00E6477E" w:rsidRPr="008F0100" w:rsidRDefault="00B63471" w:rsidP="00CC1240">
      <w:pPr>
        <w:pStyle w:val="ScrollListBullet"/>
        <w:numPr>
          <w:ilvl w:val="0"/>
          <w:numId w:val="127"/>
        </w:numPr>
        <w:tabs>
          <w:tab w:val="clear" w:pos="1315"/>
          <w:tab w:val="num" w:pos="2368"/>
        </w:tabs>
        <w:ind w:left="1780" w:hanging="465"/>
        <w:rPr>
          <w:color w:val="auto"/>
        </w:rPr>
      </w:pPr>
      <w:r>
        <w:rPr>
          <w:color w:val="auto"/>
        </w:rPr>
        <w:t>просмотр</w:t>
      </w:r>
      <w:r w:rsidR="00AB5082">
        <w:rPr>
          <w:color w:val="auto"/>
        </w:rPr>
        <w:t xml:space="preserve"> врачом</w:t>
      </w:r>
      <w:r w:rsidR="00E6477E" w:rsidRPr="008F0100">
        <w:rPr>
          <w:color w:val="auto"/>
        </w:rPr>
        <w:t xml:space="preserve"> в контрольной карте диспансерного </w:t>
      </w:r>
      <w:r w:rsidR="0011010B">
        <w:rPr>
          <w:color w:val="auto"/>
        </w:rPr>
        <w:t>наблюдения</w:t>
      </w:r>
      <w:r w:rsidR="00E6477E" w:rsidRPr="008F0100">
        <w:rPr>
          <w:color w:val="auto"/>
        </w:rPr>
        <w:t xml:space="preserve"> анкет</w:t>
      </w:r>
      <w:r w:rsidR="000D0938">
        <w:rPr>
          <w:color w:val="auto"/>
        </w:rPr>
        <w:t xml:space="preserve"> с типом "Диспансерное наблюдение", </w:t>
      </w:r>
      <w:r w:rsidR="00E6477E" w:rsidRPr="008F0100">
        <w:rPr>
          <w:color w:val="auto"/>
        </w:rPr>
        <w:t>результатов анкетирования;</w:t>
      </w:r>
    </w:p>
    <w:p w14:paraId="2260A7CA" w14:textId="075C69A2" w:rsidR="00E6477E" w:rsidRDefault="00E6477E" w:rsidP="00CC1240">
      <w:pPr>
        <w:pStyle w:val="ScrollListBullet"/>
        <w:numPr>
          <w:ilvl w:val="0"/>
          <w:numId w:val="127"/>
        </w:numPr>
        <w:tabs>
          <w:tab w:val="clear" w:pos="1315"/>
          <w:tab w:val="num" w:pos="2368"/>
        </w:tabs>
        <w:ind w:left="1780" w:hanging="465"/>
        <w:rPr>
          <w:color w:val="auto"/>
        </w:rPr>
      </w:pPr>
      <w:r w:rsidRPr="008F0100">
        <w:rPr>
          <w:color w:val="auto"/>
        </w:rPr>
        <w:t>добавлени</w:t>
      </w:r>
      <w:r w:rsidR="00B63471">
        <w:rPr>
          <w:color w:val="auto"/>
        </w:rPr>
        <w:t>е</w:t>
      </w:r>
      <w:r w:rsidR="00412A02">
        <w:rPr>
          <w:color w:val="auto"/>
        </w:rPr>
        <w:t xml:space="preserve"> и заполнени</w:t>
      </w:r>
      <w:r w:rsidR="00B63471">
        <w:rPr>
          <w:color w:val="auto"/>
        </w:rPr>
        <w:t>е</w:t>
      </w:r>
      <w:r w:rsidRPr="008F0100">
        <w:rPr>
          <w:color w:val="auto"/>
        </w:rPr>
        <w:t xml:space="preserve"> анкеты врачом, проводящим диспансерный прием, в контрольн</w:t>
      </w:r>
      <w:r w:rsidR="002D2279">
        <w:rPr>
          <w:color w:val="auto"/>
        </w:rPr>
        <w:t>ой</w:t>
      </w:r>
      <w:r w:rsidRPr="008F0100">
        <w:rPr>
          <w:color w:val="auto"/>
        </w:rPr>
        <w:t xml:space="preserve"> карт</w:t>
      </w:r>
      <w:r w:rsidR="002D2279">
        <w:rPr>
          <w:color w:val="auto"/>
        </w:rPr>
        <w:t>е</w:t>
      </w:r>
      <w:r w:rsidRPr="008F0100">
        <w:rPr>
          <w:color w:val="auto"/>
        </w:rPr>
        <w:t xml:space="preserve"> диспансерного наблюдения;</w:t>
      </w:r>
    </w:p>
    <w:p w14:paraId="71FB73F1" w14:textId="2765C7D7" w:rsidR="00161F1A" w:rsidRPr="00302039" w:rsidRDefault="00412A02" w:rsidP="00CC1240">
      <w:pPr>
        <w:pStyle w:val="ScrollListBullet"/>
        <w:numPr>
          <w:ilvl w:val="0"/>
          <w:numId w:val="127"/>
        </w:numPr>
        <w:tabs>
          <w:tab w:val="clear" w:pos="1315"/>
          <w:tab w:val="num" w:pos="2368"/>
        </w:tabs>
        <w:ind w:left="1780" w:hanging="465"/>
        <w:rPr>
          <w:color w:val="auto"/>
        </w:rPr>
      </w:pPr>
      <w:r>
        <w:rPr>
          <w:color w:val="000000"/>
        </w:rPr>
        <w:t>копировани</w:t>
      </w:r>
      <w:r w:rsidR="00B63471">
        <w:rPr>
          <w:color w:val="000000"/>
        </w:rPr>
        <w:t>е</w:t>
      </w:r>
      <w:r w:rsidR="00161F1A">
        <w:rPr>
          <w:color w:val="000000"/>
        </w:rPr>
        <w:t xml:space="preserve"> ранее добавленных в диспансерном наблюдении анкет с возможностью их дальнейшего редактирования;</w:t>
      </w:r>
    </w:p>
    <w:p w14:paraId="01F5E874" w14:textId="168D8D36" w:rsidR="00302039" w:rsidRPr="00302039" w:rsidRDefault="00302039" w:rsidP="00CC1240">
      <w:pPr>
        <w:pStyle w:val="ScrollListBullet"/>
        <w:numPr>
          <w:ilvl w:val="0"/>
          <w:numId w:val="127"/>
        </w:numPr>
        <w:tabs>
          <w:tab w:val="clear" w:pos="1315"/>
          <w:tab w:val="num" w:pos="2368"/>
        </w:tabs>
        <w:ind w:left="1780" w:hanging="465"/>
        <w:rPr>
          <w:color w:val="auto"/>
        </w:rPr>
      </w:pPr>
      <w:r>
        <w:rPr>
          <w:color w:val="000000"/>
        </w:rPr>
        <w:t>возможность в контрольной карте диспансерного наблюдения множественного выбора анкет с типом "Диспансерное наблюдение" для печати;</w:t>
      </w:r>
    </w:p>
    <w:p w14:paraId="4F6F12C7" w14:textId="522ECACC" w:rsidR="00302039" w:rsidRPr="008F0100" w:rsidRDefault="00302039" w:rsidP="00CC1240">
      <w:pPr>
        <w:pStyle w:val="ScrollListBullet"/>
        <w:numPr>
          <w:ilvl w:val="0"/>
          <w:numId w:val="127"/>
        </w:numPr>
        <w:tabs>
          <w:tab w:val="clear" w:pos="1315"/>
          <w:tab w:val="num" w:pos="2368"/>
        </w:tabs>
        <w:ind w:left="1780" w:hanging="465"/>
        <w:rPr>
          <w:color w:val="auto"/>
        </w:rPr>
      </w:pPr>
      <w:r>
        <w:rPr>
          <w:color w:val="000000"/>
        </w:rPr>
        <w:t>печать анкет с типом "Диспансерное наблюдение" из контрольной карты диспансерного наблюдения;</w:t>
      </w:r>
    </w:p>
    <w:p w14:paraId="7111C38D" w14:textId="032D42AD" w:rsidR="00E6477E" w:rsidRPr="008F0100" w:rsidRDefault="00E6477E" w:rsidP="00CC1240">
      <w:pPr>
        <w:pStyle w:val="ScrollListBullet"/>
        <w:numPr>
          <w:ilvl w:val="0"/>
          <w:numId w:val="127"/>
        </w:numPr>
        <w:tabs>
          <w:tab w:val="clear" w:pos="1315"/>
          <w:tab w:val="num" w:pos="2368"/>
        </w:tabs>
        <w:ind w:left="1780" w:hanging="465"/>
        <w:rPr>
          <w:color w:val="auto"/>
        </w:rPr>
      </w:pPr>
      <w:r w:rsidRPr="008F0100">
        <w:rPr>
          <w:color w:val="auto"/>
        </w:rPr>
        <w:t>удалени</w:t>
      </w:r>
      <w:r w:rsidR="00B63471">
        <w:rPr>
          <w:color w:val="auto"/>
        </w:rPr>
        <w:t>е</w:t>
      </w:r>
      <w:r w:rsidRPr="008F0100">
        <w:rPr>
          <w:color w:val="auto"/>
        </w:rPr>
        <w:t xml:space="preserve"> анкет из контрольной карты диспансерного наблюдения врачом, добавившим их;</w:t>
      </w:r>
    </w:p>
    <w:p w14:paraId="5187E9E3" w14:textId="7A63A81B" w:rsidR="00E6477E" w:rsidRDefault="00E6477E" w:rsidP="00CC1240">
      <w:pPr>
        <w:pStyle w:val="ScrollListBullet"/>
        <w:numPr>
          <w:ilvl w:val="0"/>
          <w:numId w:val="127"/>
        </w:numPr>
        <w:tabs>
          <w:tab w:val="clear" w:pos="1315"/>
          <w:tab w:val="num" w:pos="2368"/>
        </w:tabs>
        <w:ind w:left="1780" w:hanging="465"/>
        <w:rPr>
          <w:color w:val="auto"/>
        </w:rPr>
      </w:pPr>
      <w:r w:rsidRPr="008F0100">
        <w:rPr>
          <w:color w:val="auto"/>
        </w:rPr>
        <w:t>просмотр рекомендаций, соответствующих результатам анкетирования, в контрольной карте диспансерного наблюдения;</w:t>
      </w:r>
    </w:p>
    <w:p w14:paraId="1F2DA6C2" w14:textId="348832B1" w:rsidR="006E1480" w:rsidRPr="008F0100" w:rsidRDefault="006E1480" w:rsidP="00CC1240">
      <w:pPr>
        <w:pStyle w:val="ScrollListBullet"/>
        <w:numPr>
          <w:ilvl w:val="0"/>
          <w:numId w:val="127"/>
        </w:numPr>
        <w:tabs>
          <w:tab w:val="clear" w:pos="1315"/>
          <w:tab w:val="num" w:pos="2368"/>
        </w:tabs>
        <w:ind w:left="1780" w:hanging="465"/>
        <w:rPr>
          <w:color w:val="auto"/>
        </w:rPr>
      </w:pPr>
      <w:r>
        <w:rPr>
          <w:color w:val="auto"/>
        </w:rPr>
        <w:t>добавление данных анкеты диспансерного наблюдения в протокол осмотра с помощью спецмаркера;</w:t>
      </w:r>
    </w:p>
    <w:p w14:paraId="6624986E" w14:textId="7C813200" w:rsidR="00E6477E" w:rsidRPr="008F0100" w:rsidRDefault="00B63471" w:rsidP="00CC1240">
      <w:pPr>
        <w:pStyle w:val="ScrollListBullet"/>
        <w:numPr>
          <w:ilvl w:val="0"/>
          <w:numId w:val="127"/>
        </w:numPr>
        <w:tabs>
          <w:tab w:val="clear" w:pos="1315"/>
          <w:tab w:val="num" w:pos="2368"/>
        </w:tabs>
        <w:ind w:left="1780" w:hanging="465"/>
        <w:rPr>
          <w:color w:val="auto"/>
        </w:rPr>
      </w:pPr>
      <w:r>
        <w:rPr>
          <w:color w:val="auto"/>
        </w:rPr>
        <w:t>отображение</w:t>
      </w:r>
      <w:r w:rsidR="00E6477E" w:rsidRPr="008F0100">
        <w:rPr>
          <w:color w:val="auto"/>
        </w:rPr>
        <w:t xml:space="preserve"> следующих типов уведомлений:</w:t>
      </w:r>
    </w:p>
    <w:p w14:paraId="24F8B48A" w14:textId="77777777" w:rsidR="00E6477E" w:rsidRPr="008F0100" w:rsidRDefault="00E6477E" w:rsidP="00CC1240">
      <w:pPr>
        <w:pStyle w:val="ScrollListBullet2"/>
        <w:numPr>
          <w:ilvl w:val="0"/>
          <w:numId w:val="117"/>
        </w:numPr>
        <w:tabs>
          <w:tab w:val="clear" w:pos="1755"/>
          <w:tab w:val="num" w:pos="2833"/>
        </w:tabs>
        <w:ind w:left="2244" w:hanging="465"/>
        <w:rPr>
          <w:color w:val="auto"/>
        </w:rPr>
      </w:pPr>
      <w:r w:rsidRPr="008F0100">
        <w:rPr>
          <w:color w:val="auto"/>
        </w:rPr>
        <w:lastRenderedPageBreak/>
        <w:t>об автоматически созданных контрольных картах диспансерного наблюдения;</w:t>
      </w:r>
    </w:p>
    <w:p w14:paraId="7432E048" w14:textId="77777777" w:rsidR="00E6477E" w:rsidRPr="008F0100" w:rsidRDefault="00E6477E" w:rsidP="00CC1240">
      <w:pPr>
        <w:pStyle w:val="ScrollListBullet2"/>
        <w:numPr>
          <w:ilvl w:val="0"/>
          <w:numId w:val="117"/>
        </w:numPr>
        <w:tabs>
          <w:tab w:val="clear" w:pos="1755"/>
          <w:tab w:val="num" w:pos="2833"/>
        </w:tabs>
        <w:ind w:left="2244" w:hanging="465"/>
        <w:rPr>
          <w:color w:val="auto"/>
        </w:rPr>
      </w:pPr>
      <w:r w:rsidRPr="008F0100">
        <w:rPr>
          <w:color w:val="auto"/>
        </w:rPr>
        <w:t>об отсутствии информирования пациента, поставленного на диспансерное наблюдение;</w:t>
      </w:r>
    </w:p>
    <w:p w14:paraId="5ED3154D" w14:textId="77777777" w:rsidR="00E6477E" w:rsidRPr="008F0100" w:rsidRDefault="00E6477E" w:rsidP="00CC1240">
      <w:pPr>
        <w:pStyle w:val="ScrollListBullet2"/>
        <w:numPr>
          <w:ilvl w:val="0"/>
          <w:numId w:val="117"/>
        </w:numPr>
        <w:tabs>
          <w:tab w:val="clear" w:pos="1755"/>
          <w:tab w:val="num" w:pos="2833"/>
        </w:tabs>
        <w:ind w:left="2244" w:hanging="465"/>
        <w:rPr>
          <w:color w:val="auto"/>
        </w:rPr>
      </w:pPr>
      <w:r w:rsidRPr="008F0100">
        <w:rPr>
          <w:color w:val="auto"/>
        </w:rPr>
        <w:t>о необходимости направления пациента, поставленного на диспансерное наблюдение, на обследования и исследования;</w:t>
      </w:r>
    </w:p>
    <w:p w14:paraId="62E52195" w14:textId="1F047358" w:rsidR="00E6477E" w:rsidRPr="004E6D91" w:rsidRDefault="00E6477E" w:rsidP="00CC1240">
      <w:pPr>
        <w:pStyle w:val="ScrollListBullet2"/>
        <w:numPr>
          <w:ilvl w:val="0"/>
          <w:numId w:val="117"/>
        </w:numPr>
        <w:tabs>
          <w:tab w:val="clear" w:pos="1755"/>
          <w:tab w:val="num" w:pos="2833"/>
        </w:tabs>
        <w:ind w:left="2244" w:hanging="465"/>
        <w:rPr>
          <w:color w:val="auto"/>
        </w:rPr>
      </w:pPr>
      <w:r w:rsidRPr="008F0100">
        <w:rPr>
          <w:color w:val="auto"/>
        </w:rPr>
        <w:t>о не произошедших запланированных событиях по пациентам, поставле</w:t>
      </w:r>
      <w:r w:rsidR="0011010B">
        <w:rPr>
          <w:color w:val="auto"/>
        </w:rPr>
        <w:t xml:space="preserve">нным </w:t>
      </w:r>
      <w:r w:rsidR="0011010B" w:rsidRPr="004E6D91">
        <w:rPr>
          <w:color w:val="auto"/>
        </w:rPr>
        <w:t>на диспансерное наблюдение:</w:t>
      </w:r>
    </w:p>
    <w:p w14:paraId="4330236D" w14:textId="2B372B54" w:rsidR="0011010B" w:rsidRPr="004E6D91" w:rsidRDefault="0011010B" w:rsidP="00CC1240">
      <w:pPr>
        <w:pStyle w:val="ScrollListBullet4"/>
        <w:numPr>
          <w:ilvl w:val="0"/>
          <w:numId w:val="139"/>
        </w:numPr>
        <w:tabs>
          <w:tab w:val="clear" w:pos="1780"/>
          <w:tab w:val="num" w:pos="2808"/>
        </w:tabs>
        <w:ind w:left="3174"/>
        <w:rPr>
          <w:color w:val="auto"/>
          <w:lang w:val="ru-RU"/>
        </w:rPr>
      </w:pPr>
      <w:r w:rsidRPr="004E6D91">
        <w:rPr>
          <w:color w:val="auto"/>
          <w:lang w:val="ru-RU"/>
        </w:rPr>
        <w:t>обследование</w:t>
      </w:r>
      <w:r w:rsidR="000D0938" w:rsidRPr="004E6D91">
        <w:rPr>
          <w:color w:val="auto"/>
          <w:lang w:val="ru-RU"/>
        </w:rPr>
        <w:t xml:space="preserve"> и</w:t>
      </w:r>
      <w:r w:rsidRPr="004E6D91">
        <w:rPr>
          <w:color w:val="auto"/>
          <w:lang w:val="ru-RU"/>
        </w:rPr>
        <w:t xml:space="preserve"> исследование;</w:t>
      </w:r>
    </w:p>
    <w:p w14:paraId="28CBE3BE" w14:textId="1B6B720A" w:rsidR="0011010B" w:rsidRPr="004E6D91" w:rsidRDefault="004E6D91" w:rsidP="00CC1240">
      <w:pPr>
        <w:pStyle w:val="ScrollListBullet4"/>
        <w:numPr>
          <w:ilvl w:val="0"/>
          <w:numId w:val="139"/>
        </w:numPr>
        <w:tabs>
          <w:tab w:val="clear" w:pos="1780"/>
          <w:tab w:val="num" w:pos="2808"/>
        </w:tabs>
        <w:ind w:left="3174"/>
        <w:rPr>
          <w:color w:val="auto"/>
          <w:lang w:val="ru-RU"/>
        </w:rPr>
      </w:pPr>
      <w:r w:rsidRPr="004E6D91">
        <w:rPr>
          <w:color w:val="auto"/>
          <w:lang w:val="ru-RU"/>
        </w:rPr>
        <w:t>посещение профильного специалиста</w:t>
      </w:r>
      <w:r w:rsidR="0011010B" w:rsidRPr="004E6D91">
        <w:rPr>
          <w:color w:val="auto"/>
          <w:lang w:val="ru-RU"/>
        </w:rPr>
        <w:t>;</w:t>
      </w:r>
    </w:p>
    <w:p w14:paraId="205CB124" w14:textId="6E8C77C3" w:rsidR="0011010B" w:rsidRPr="004E6D91" w:rsidRDefault="004E6D91" w:rsidP="00CC1240">
      <w:pPr>
        <w:pStyle w:val="ScrollListBullet4"/>
        <w:numPr>
          <w:ilvl w:val="0"/>
          <w:numId w:val="139"/>
        </w:numPr>
        <w:tabs>
          <w:tab w:val="clear" w:pos="1780"/>
          <w:tab w:val="num" w:pos="2808"/>
        </w:tabs>
        <w:ind w:left="3174"/>
        <w:rPr>
          <w:color w:val="auto"/>
          <w:lang w:val="ru-RU"/>
        </w:rPr>
      </w:pPr>
      <w:r w:rsidRPr="004E6D91">
        <w:rPr>
          <w:color w:val="auto"/>
          <w:lang w:val="ru-RU"/>
        </w:rPr>
        <w:t>прохождение анкетирования</w:t>
      </w:r>
      <w:r w:rsidR="0011010B" w:rsidRPr="004E6D91">
        <w:rPr>
          <w:color w:val="auto"/>
          <w:lang w:val="ru-RU"/>
        </w:rPr>
        <w:t>;</w:t>
      </w:r>
    </w:p>
    <w:p w14:paraId="0B463F94" w14:textId="77777777" w:rsidR="00E6477E" w:rsidRPr="008F0100" w:rsidRDefault="00E6477E" w:rsidP="00CC1240">
      <w:pPr>
        <w:pStyle w:val="ScrollListBullet2"/>
        <w:numPr>
          <w:ilvl w:val="0"/>
          <w:numId w:val="117"/>
        </w:numPr>
        <w:tabs>
          <w:tab w:val="clear" w:pos="1755"/>
          <w:tab w:val="num" w:pos="2833"/>
        </w:tabs>
        <w:ind w:left="2244" w:hanging="465"/>
        <w:rPr>
          <w:color w:val="auto"/>
        </w:rPr>
      </w:pPr>
      <w:r w:rsidRPr="008F0100">
        <w:rPr>
          <w:color w:val="auto"/>
        </w:rPr>
        <w:t>об ухудшении состояния пациента, поставленного на диспансерное наблюдение, по результатам анкетирования;</w:t>
      </w:r>
    </w:p>
    <w:p w14:paraId="5A512186" w14:textId="77777777" w:rsidR="00E6477E" w:rsidRPr="008F0100" w:rsidRDefault="00E6477E" w:rsidP="00CC1240">
      <w:pPr>
        <w:pStyle w:val="ScrollListBullet2"/>
        <w:numPr>
          <w:ilvl w:val="0"/>
          <w:numId w:val="117"/>
        </w:numPr>
        <w:tabs>
          <w:tab w:val="clear" w:pos="1755"/>
          <w:tab w:val="num" w:pos="2833"/>
        </w:tabs>
        <w:ind w:left="2244" w:hanging="465"/>
        <w:rPr>
          <w:color w:val="auto"/>
        </w:rPr>
      </w:pPr>
      <w:r w:rsidRPr="008F0100">
        <w:rPr>
          <w:color w:val="auto"/>
        </w:rPr>
        <w:t>о контрольных картах диспансерного наблюдения без действующего ответственного врача;</w:t>
      </w:r>
    </w:p>
    <w:p w14:paraId="757FFA34" w14:textId="78C89F09" w:rsidR="00E6477E" w:rsidRPr="008F0100" w:rsidRDefault="0011010B" w:rsidP="00CC1240">
      <w:pPr>
        <w:pStyle w:val="ScrollListBullet2"/>
        <w:numPr>
          <w:ilvl w:val="0"/>
          <w:numId w:val="117"/>
        </w:numPr>
        <w:tabs>
          <w:tab w:val="clear" w:pos="1755"/>
          <w:tab w:val="num" w:pos="2833"/>
        </w:tabs>
        <w:ind w:left="2244" w:hanging="465"/>
        <w:rPr>
          <w:color w:val="auto"/>
        </w:rPr>
      </w:pPr>
      <w:r>
        <w:rPr>
          <w:color w:val="auto"/>
        </w:rPr>
        <w:t xml:space="preserve">об отсутствии постановки </w:t>
      </w:r>
      <w:r w:rsidR="00E6477E" w:rsidRPr="008F0100">
        <w:rPr>
          <w:color w:val="auto"/>
        </w:rPr>
        <w:t>на диспансерное наблюдение пациентов, подлежащих постановке в сроки, регламентируемые Приказом Минздрава России №</w:t>
      </w:r>
      <w:r w:rsidR="003D647B">
        <w:rPr>
          <w:color w:val="auto"/>
        </w:rPr>
        <w:t xml:space="preserve"> </w:t>
      </w:r>
      <w:r w:rsidR="00E6477E" w:rsidRPr="008F0100">
        <w:rPr>
          <w:color w:val="auto"/>
        </w:rPr>
        <w:t>168</w:t>
      </w:r>
      <w:r>
        <w:rPr>
          <w:color w:val="auto"/>
        </w:rPr>
        <w:t>н</w:t>
      </w:r>
      <w:r w:rsidR="00E6477E" w:rsidRPr="008F0100">
        <w:rPr>
          <w:color w:val="auto"/>
        </w:rPr>
        <w:t>;</w:t>
      </w:r>
    </w:p>
    <w:p w14:paraId="49AE85A4" w14:textId="4AEEE3AE" w:rsidR="00E6477E" w:rsidRPr="008F0100" w:rsidRDefault="00412A02" w:rsidP="00CC1240">
      <w:pPr>
        <w:pStyle w:val="ScrollListBullet"/>
        <w:keepNext/>
        <w:numPr>
          <w:ilvl w:val="0"/>
          <w:numId w:val="127"/>
        </w:numPr>
        <w:tabs>
          <w:tab w:val="clear" w:pos="1315"/>
          <w:tab w:val="num" w:pos="2368"/>
        </w:tabs>
        <w:ind w:left="1780" w:hanging="465"/>
        <w:rPr>
          <w:color w:val="auto"/>
        </w:rPr>
      </w:pPr>
      <w:r>
        <w:rPr>
          <w:color w:val="auto"/>
        </w:rPr>
        <w:t>отображени</w:t>
      </w:r>
      <w:r w:rsidR="00B63471">
        <w:rPr>
          <w:color w:val="auto"/>
        </w:rPr>
        <w:t>е</w:t>
      </w:r>
      <w:r w:rsidR="00E6477E" w:rsidRPr="008F0100">
        <w:rPr>
          <w:color w:val="auto"/>
        </w:rPr>
        <w:t xml:space="preserve"> </w:t>
      </w:r>
      <w:r w:rsidR="0011010B">
        <w:rPr>
          <w:color w:val="auto"/>
        </w:rPr>
        <w:t>всплывающих</w:t>
      </w:r>
      <w:r w:rsidR="00E6477E" w:rsidRPr="008F0100">
        <w:rPr>
          <w:color w:val="auto"/>
        </w:rPr>
        <w:t xml:space="preserve"> уведомлений:</w:t>
      </w:r>
    </w:p>
    <w:p w14:paraId="4749BC05" w14:textId="2FA974A7" w:rsidR="00E6477E" w:rsidRPr="008F0100" w:rsidRDefault="00E6477E" w:rsidP="00CC1240">
      <w:pPr>
        <w:pStyle w:val="ScrollListBullet2"/>
        <w:numPr>
          <w:ilvl w:val="0"/>
          <w:numId w:val="132"/>
        </w:numPr>
        <w:tabs>
          <w:tab w:val="clear" w:pos="1315"/>
          <w:tab w:val="num" w:pos="2833"/>
        </w:tabs>
        <w:ind w:left="2244" w:hanging="465"/>
        <w:rPr>
          <w:color w:val="auto"/>
        </w:rPr>
      </w:pPr>
      <w:r w:rsidRPr="008F0100">
        <w:rPr>
          <w:color w:val="auto"/>
        </w:rPr>
        <w:t xml:space="preserve">врачам </w:t>
      </w:r>
      <w:r w:rsidR="0011010B">
        <w:rPr>
          <w:color w:val="auto"/>
        </w:rPr>
        <w:t xml:space="preserve">поликлинических отделений </w:t>
      </w:r>
      <w:r w:rsidRPr="008F0100">
        <w:rPr>
          <w:color w:val="auto"/>
        </w:rPr>
        <w:t>медицинской организации прикрепления, профиль деятельности которых соответствует диагнозу, установленному в автоматически открытой контрольной карте диспансерного наблюдения:</w:t>
      </w:r>
    </w:p>
    <w:p w14:paraId="72BEE4AE" w14:textId="77777777" w:rsidR="00E6477E" w:rsidRPr="008F0100" w:rsidRDefault="00E6477E" w:rsidP="00CC1240">
      <w:pPr>
        <w:pStyle w:val="ScrollListBullet3"/>
        <w:numPr>
          <w:ilvl w:val="0"/>
          <w:numId w:val="133"/>
        </w:numPr>
        <w:tabs>
          <w:tab w:val="clear" w:pos="1315"/>
          <w:tab w:val="num" w:pos="2833"/>
        </w:tabs>
        <w:ind w:left="2591" w:hanging="426"/>
        <w:rPr>
          <w:color w:val="auto"/>
        </w:rPr>
      </w:pPr>
      <w:r w:rsidRPr="008F0100">
        <w:rPr>
          <w:color w:val="auto"/>
        </w:rPr>
        <w:t>об автоматически созданных контрольных картах диспансерного наблюдения;</w:t>
      </w:r>
    </w:p>
    <w:p w14:paraId="2057D163" w14:textId="77777777" w:rsidR="00E6477E" w:rsidRPr="008F0100" w:rsidRDefault="00E6477E" w:rsidP="00CC1240">
      <w:pPr>
        <w:pStyle w:val="ScrollListBullet2"/>
        <w:numPr>
          <w:ilvl w:val="0"/>
          <w:numId w:val="132"/>
        </w:numPr>
        <w:tabs>
          <w:tab w:val="clear" w:pos="1315"/>
          <w:tab w:val="num" w:pos="2833"/>
        </w:tabs>
        <w:ind w:left="2244" w:hanging="465"/>
        <w:rPr>
          <w:color w:val="auto"/>
        </w:rPr>
      </w:pPr>
      <w:r w:rsidRPr="008F0100">
        <w:rPr>
          <w:color w:val="auto"/>
        </w:rPr>
        <w:t>ответственному врачу по пациентам, находящимся у него на диспансерном наблюдении:</w:t>
      </w:r>
    </w:p>
    <w:p w14:paraId="64088546" w14:textId="77777777" w:rsidR="00E6477E" w:rsidRPr="008F0100" w:rsidRDefault="00E6477E" w:rsidP="00CC1240">
      <w:pPr>
        <w:pStyle w:val="ScrollListBullet3"/>
        <w:numPr>
          <w:ilvl w:val="0"/>
          <w:numId w:val="138"/>
        </w:numPr>
        <w:tabs>
          <w:tab w:val="clear" w:pos="1780"/>
          <w:tab w:val="num" w:pos="2833"/>
        </w:tabs>
        <w:ind w:left="2591" w:hanging="426"/>
        <w:rPr>
          <w:color w:val="auto"/>
        </w:rPr>
      </w:pPr>
      <w:r w:rsidRPr="008F0100">
        <w:rPr>
          <w:color w:val="auto"/>
        </w:rPr>
        <w:t>об отсутствии информирования пациента, поставленного на диспансерное наблюдение;</w:t>
      </w:r>
    </w:p>
    <w:p w14:paraId="7DAFDEF2" w14:textId="77777777" w:rsidR="00E6477E" w:rsidRPr="008F0100" w:rsidRDefault="00E6477E" w:rsidP="00CC1240">
      <w:pPr>
        <w:pStyle w:val="ScrollListBullet3"/>
        <w:numPr>
          <w:ilvl w:val="0"/>
          <w:numId w:val="138"/>
        </w:numPr>
        <w:tabs>
          <w:tab w:val="clear" w:pos="1780"/>
          <w:tab w:val="num" w:pos="2833"/>
        </w:tabs>
        <w:ind w:left="2591" w:hanging="426"/>
        <w:rPr>
          <w:color w:val="auto"/>
        </w:rPr>
      </w:pPr>
      <w:r w:rsidRPr="008F0100">
        <w:rPr>
          <w:color w:val="auto"/>
        </w:rPr>
        <w:t>о не произошедших запланированных событиях по пациентам, поставленным на диспансерное наблюдение;</w:t>
      </w:r>
    </w:p>
    <w:p w14:paraId="5F08DBF4" w14:textId="438A065E" w:rsidR="00E6477E" w:rsidRPr="00B20EFB" w:rsidRDefault="00E6477E" w:rsidP="00CC1240">
      <w:pPr>
        <w:pStyle w:val="ScrollListBullet4"/>
        <w:numPr>
          <w:ilvl w:val="0"/>
          <w:numId w:val="139"/>
        </w:numPr>
        <w:tabs>
          <w:tab w:val="clear" w:pos="1780"/>
          <w:tab w:val="num" w:pos="2808"/>
        </w:tabs>
        <w:ind w:left="3174"/>
        <w:rPr>
          <w:color w:val="auto"/>
          <w:lang w:val="ru-RU"/>
        </w:rPr>
      </w:pPr>
      <w:r w:rsidRPr="00B20EFB">
        <w:rPr>
          <w:color w:val="auto"/>
          <w:lang w:val="ru-RU"/>
        </w:rPr>
        <w:t>не</w:t>
      </w:r>
      <w:r w:rsidR="0011010B">
        <w:rPr>
          <w:color w:val="auto"/>
          <w:lang w:val="ru-RU"/>
        </w:rPr>
        <w:t xml:space="preserve"> </w:t>
      </w:r>
      <w:r w:rsidRPr="00B20EFB">
        <w:rPr>
          <w:color w:val="auto"/>
          <w:lang w:val="ru-RU"/>
        </w:rPr>
        <w:t>явившимся на обследование</w:t>
      </w:r>
      <w:r w:rsidR="003D647B">
        <w:rPr>
          <w:color w:val="auto"/>
          <w:lang w:val="ru-RU"/>
        </w:rPr>
        <w:t xml:space="preserve"> и</w:t>
      </w:r>
      <w:r w:rsidRPr="00B20EFB">
        <w:rPr>
          <w:color w:val="auto"/>
          <w:lang w:val="ru-RU"/>
        </w:rPr>
        <w:t xml:space="preserve"> исследование;</w:t>
      </w:r>
    </w:p>
    <w:p w14:paraId="71EB0B29" w14:textId="2554F4A1" w:rsidR="00E6477E" w:rsidRPr="00B20EFB" w:rsidRDefault="00E6477E" w:rsidP="00CC1240">
      <w:pPr>
        <w:pStyle w:val="ScrollListBullet4"/>
        <w:numPr>
          <w:ilvl w:val="0"/>
          <w:numId w:val="139"/>
        </w:numPr>
        <w:tabs>
          <w:tab w:val="clear" w:pos="1780"/>
          <w:tab w:val="num" w:pos="2808"/>
        </w:tabs>
        <w:ind w:left="3174"/>
        <w:rPr>
          <w:color w:val="auto"/>
          <w:lang w:val="ru-RU"/>
        </w:rPr>
      </w:pPr>
      <w:r w:rsidRPr="00B20EFB">
        <w:rPr>
          <w:color w:val="auto"/>
          <w:lang w:val="ru-RU"/>
        </w:rPr>
        <w:t>не</w:t>
      </w:r>
      <w:r w:rsidR="0011010B">
        <w:rPr>
          <w:color w:val="auto"/>
          <w:lang w:val="ru-RU"/>
        </w:rPr>
        <w:t xml:space="preserve"> </w:t>
      </w:r>
      <w:r w:rsidRPr="00B20EFB">
        <w:rPr>
          <w:color w:val="auto"/>
          <w:lang w:val="ru-RU"/>
        </w:rPr>
        <w:t>явившимся к профильному специалисту;</w:t>
      </w:r>
    </w:p>
    <w:p w14:paraId="611816D5" w14:textId="37BFDB29" w:rsidR="00E6477E" w:rsidRPr="00B20EFB" w:rsidRDefault="0011010B" w:rsidP="00CC1240">
      <w:pPr>
        <w:pStyle w:val="ScrollListBullet4"/>
        <w:numPr>
          <w:ilvl w:val="0"/>
          <w:numId w:val="139"/>
        </w:numPr>
        <w:tabs>
          <w:tab w:val="clear" w:pos="1780"/>
          <w:tab w:val="num" w:pos="2808"/>
        </w:tabs>
        <w:ind w:left="3174"/>
        <w:rPr>
          <w:color w:val="auto"/>
          <w:lang w:val="ru-RU"/>
        </w:rPr>
      </w:pPr>
      <w:r>
        <w:rPr>
          <w:color w:val="auto"/>
          <w:lang w:val="ru-RU"/>
        </w:rPr>
        <w:t>не прошедшим</w:t>
      </w:r>
      <w:r w:rsidR="00E6477E" w:rsidRPr="00B20EFB">
        <w:rPr>
          <w:color w:val="auto"/>
          <w:lang w:val="ru-RU"/>
        </w:rPr>
        <w:t xml:space="preserve"> анкетирование;</w:t>
      </w:r>
    </w:p>
    <w:p w14:paraId="116CE29A" w14:textId="77777777" w:rsidR="00E6477E" w:rsidRPr="008F0100" w:rsidRDefault="00E6477E" w:rsidP="00CC1240">
      <w:pPr>
        <w:pStyle w:val="ScrollListBullet3"/>
        <w:numPr>
          <w:ilvl w:val="0"/>
          <w:numId w:val="138"/>
        </w:numPr>
        <w:tabs>
          <w:tab w:val="clear" w:pos="1780"/>
          <w:tab w:val="num" w:pos="2833"/>
        </w:tabs>
        <w:ind w:left="2591" w:hanging="426"/>
        <w:rPr>
          <w:color w:val="auto"/>
        </w:rPr>
      </w:pPr>
      <w:r w:rsidRPr="008F0100">
        <w:rPr>
          <w:color w:val="auto"/>
        </w:rPr>
        <w:lastRenderedPageBreak/>
        <w:t>об ухудшении состояния пациента, поставленного на диспансерное наблюдение, по результатам анкетирования;</w:t>
      </w:r>
    </w:p>
    <w:p w14:paraId="74994DF1" w14:textId="194841E1" w:rsidR="00E6477E" w:rsidRPr="008F0100" w:rsidRDefault="00E6477E" w:rsidP="00CC1240">
      <w:pPr>
        <w:pStyle w:val="ScrollListBullet2"/>
        <w:numPr>
          <w:ilvl w:val="0"/>
          <w:numId w:val="132"/>
        </w:numPr>
        <w:tabs>
          <w:tab w:val="clear" w:pos="1315"/>
          <w:tab w:val="num" w:pos="2833"/>
        </w:tabs>
        <w:ind w:left="2244" w:hanging="465"/>
        <w:rPr>
          <w:color w:val="auto"/>
        </w:rPr>
      </w:pPr>
      <w:r w:rsidRPr="008F0100">
        <w:rPr>
          <w:color w:val="auto"/>
        </w:rPr>
        <w:t>участковому врачу, по пациентам</w:t>
      </w:r>
      <w:r w:rsidR="00532339">
        <w:rPr>
          <w:color w:val="auto"/>
        </w:rPr>
        <w:t>,</w:t>
      </w:r>
      <w:r w:rsidRPr="008F0100">
        <w:rPr>
          <w:color w:val="auto"/>
        </w:rPr>
        <w:t xml:space="preserve"> прикрепленным к его участку:</w:t>
      </w:r>
    </w:p>
    <w:p w14:paraId="384FFC3B" w14:textId="77777777" w:rsidR="00E6477E" w:rsidRPr="008F0100" w:rsidRDefault="00E6477E" w:rsidP="00CC1240">
      <w:pPr>
        <w:pStyle w:val="ScrollListBullet3"/>
        <w:numPr>
          <w:ilvl w:val="0"/>
          <w:numId w:val="140"/>
        </w:numPr>
        <w:tabs>
          <w:tab w:val="clear" w:pos="1780"/>
          <w:tab w:val="num" w:pos="2833"/>
        </w:tabs>
        <w:ind w:left="2591" w:hanging="426"/>
        <w:rPr>
          <w:color w:val="auto"/>
        </w:rPr>
      </w:pPr>
      <w:r w:rsidRPr="008F0100">
        <w:rPr>
          <w:color w:val="auto"/>
        </w:rPr>
        <w:t>об автоматически созданных контрольных картах диспансерного наблюдения;</w:t>
      </w:r>
    </w:p>
    <w:p w14:paraId="6F8C29A4" w14:textId="77777777" w:rsidR="00E6477E" w:rsidRPr="008F0100" w:rsidRDefault="00E6477E" w:rsidP="00CC1240">
      <w:pPr>
        <w:pStyle w:val="ScrollListBullet3"/>
        <w:numPr>
          <w:ilvl w:val="0"/>
          <w:numId w:val="140"/>
        </w:numPr>
        <w:tabs>
          <w:tab w:val="clear" w:pos="1780"/>
          <w:tab w:val="num" w:pos="2833"/>
        </w:tabs>
        <w:ind w:left="2591" w:hanging="426"/>
        <w:rPr>
          <w:color w:val="auto"/>
        </w:rPr>
      </w:pPr>
      <w:r w:rsidRPr="008F0100">
        <w:rPr>
          <w:color w:val="auto"/>
        </w:rPr>
        <w:t>о контрольных картах диспансерного наблюдения без действующего ответственного врача;</w:t>
      </w:r>
    </w:p>
    <w:p w14:paraId="2D56F77C" w14:textId="77777777" w:rsidR="00E6477E" w:rsidRPr="008F0100" w:rsidRDefault="00E6477E" w:rsidP="00CC1240">
      <w:pPr>
        <w:pStyle w:val="ScrollListBullet3"/>
        <w:numPr>
          <w:ilvl w:val="0"/>
          <w:numId w:val="140"/>
        </w:numPr>
        <w:tabs>
          <w:tab w:val="clear" w:pos="1780"/>
          <w:tab w:val="num" w:pos="2833"/>
        </w:tabs>
        <w:ind w:left="2591" w:hanging="426"/>
        <w:rPr>
          <w:color w:val="auto"/>
        </w:rPr>
      </w:pPr>
      <w:r w:rsidRPr="008F0100">
        <w:rPr>
          <w:color w:val="auto"/>
        </w:rPr>
        <w:t>о не произошедших запланированных событиях по пациентам, поставле</w:t>
      </w:r>
      <w:r>
        <w:rPr>
          <w:color w:val="auto"/>
        </w:rPr>
        <w:t>нным на диспансерное наблюдение</w:t>
      </w:r>
      <w:r w:rsidRPr="008F0100">
        <w:rPr>
          <w:color w:val="auto"/>
        </w:rPr>
        <w:t>;</w:t>
      </w:r>
    </w:p>
    <w:p w14:paraId="7C6108EA" w14:textId="77777777" w:rsidR="00E6477E" w:rsidRPr="008F0100" w:rsidRDefault="00E6477E" w:rsidP="00CC1240">
      <w:pPr>
        <w:pStyle w:val="ScrollListBullet3"/>
        <w:numPr>
          <w:ilvl w:val="0"/>
          <w:numId w:val="140"/>
        </w:numPr>
        <w:tabs>
          <w:tab w:val="clear" w:pos="1780"/>
          <w:tab w:val="num" w:pos="2833"/>
        </w:tabs>
        <w:ind w:left="2591" w:hanging="426"/>
        <w:rPr>
          <w:color w:val="auto"/>
        </w:rPr>
      </w:pPr>
      <w:r w:rsidRPr="008F0100">
        <w:rPr>
          <w:color w:val="auto"/>
        </w:rPr>
        <w:t>об ухудшении состояния пациента, поставленного на диспансерное наблюдение, по результатам анкетирования;</w:t>
      </w:r>
    </w:p>
    <w:p w14:paraId="319FF40B" w14:textId="564778D4" w:rsidR="00E6477E" w:rsidRPr="008F0100" w:rsidRDefault="00E6477E" w:rsidP="00CC1240">
      <w:pPr>
        <w:pStyle w:val="ScrollListBullet2"/>
        <w:numPr>
          <w:ilvl w:val="0"/>
          <w:numId w:val="132"/>
        </w:numPr>
        <w:tabs>
          <w:tab w:val="clear" w:pos="1315"/>
          <w:tab w:val="num" w:pos="2833"/>
        </w:tabs>
        <w:ind w:left="2244" w:hanging="465"/>
        <w:rPr>
          <w:color w:val="auto"/>
        </w:rPr>
      </w:pPr>
      <w:r w:rsidRPr="008F0100">
        <w:rPr>
          <w:color w:val="auto"/>
        </w:rPr>
        <w:t>руководителю медицинской организации (главному врач</w:t>
      </w:r>
      <w:r w:rsidR="0011010B">
        <w:rPr>
          <w:color w:val="auto"/>
        </w:rPr>
        <w:t>у</w:t>
      </w:r>
      <w:r w:rsidRPr="008F0100">
        <w:rPr>
          <w:color w:val="auto"/>
        </w:rPr>
        <w:t>, уполномоченному заместителю руководителя медицинской организации) по пациентам, находящимся на диспансерном наблюдении в медицинской организации:</w:t>
      </w:r>
    </w:p>
    <w:p w14:paraId="6062075C" w14:textId="212325C8" w:rsidR="00E6477E" w:rsidRPr="008F0100" w:rsidRDefault="00E6477E" w:rsidP="00CC1240">
      <w:pPr>
        <w:pStyle w:val="ScrollListBullet3"/>
        <w:numPr>
          <w:ilvl w:val="0"/>
          <w:numId w:val="141"/>
        </w:numPr>
        <w:tabs>
          <w:tab w:val="clear" w:pos="1780"/>
          <w:tab w:val="num" w:pos="2833"/>
        </w:tabs>
        <w:ind w:left="2591" w:hanging="426"/>
        <w:rPr>
          <w:color w:val="auto"/>
        </w:rPr>
      </w:pPr>
      <w:r w:rsidRPr="008F0100">
        <w:rPr>
          <w:color w:val="auto"/>
        </w:rPr>
        <w:t>о</w:t>
      </w:r>
      <w:r w:rsidR="000D0938">
        <w:rPr>
          <w:color w:val="auto"/>
        </w:rPr>
        <w:t>б отсутствии постановки</w:t>
      </w:r>
      <w:r w:rsidRPr="008F0100">
        <w:rPr>
          <w:color w:val="auto"/>
        </w:rPr>
        <w:t xml:space="preserve"> на диспансерное наблюдение пациентов, подлежащих постановке в сроки, регламентируемые Приказом Минздрава России №</w:t>
      </w:r>
      <w:r w:rsidR="003D647B">
        <w:rPr>
          <w:color w:val="auto"/>
        </w:rPr>
        <w:t xml:space="preserve"> </w:t>
      </w:r>
      <w:r w:rsidRPr="008F0100">
        <w:rPr>
          <w:color w:val="auto"/>
        </w:rPr>
        <w:t>168</w:t>
      </w:r>
      <w:r w:rsidR="0011010B">
        <w:rPr>
          <w:color w:val="auto"/>
        </w:rPr>
        <w:t>н</w:t>
      </w:r>
      <w:r w:rsidRPr="008F0100">
        <w:rPr>
          <w:color w:val="auto"/>
        </w:rPr>
        <w:t>;</w:t>
      </w:r>
    </w:p>
    <w:p w14:paraId="317C7F72" w14:textId="77777777" w:rsidR="00E6477E" w:rsidRPr="008F0100" w:rsidRDefault="00E6477E" w:rsidP="00CC1240">
      <w:pPr>
        <w:pStyle w:val="ScrollListBullet3"/>
        <w:numPr>
          <w:ilvl w:val="0"/>
          <w:numId w:val="141"/>
        </w:numPr>
        <w:tabs>
          <w:tab w:val="clear" w:pos="1780"/>
          <w:tab w:val="num" w:pos="2833"/>
        </w:tabs>
        <w:ind w:left="2591" w:hanging="426"/>
        <w:rPr>
          <w:color w:val="auto"/>
        </w:rPr>
      </w:pPr>
      <w:r w:rsidRPr="008F0100">
        <w:rPr>
          <w:color w:val="auto"/>
        </w:rPr>
        <w:t>о контрольных картах диспансерного наблюдения без действующего ответственного врача;</w:t>
      </w:r>
    </w:p>
    <w:p w14:paraId="103211BB" w14:textId="242D39FD" w:rsidR="00E6477E" w:rsidRPr="008F0100" w:rsidRDefault="00E6477E" w:rsidP="00CC1240">
      <w:pPr>
        <w:pStyle w:val="ScrollListBullet2"/>
        <w:keepNext/>
        <w:numPr>
          <w:ilvl w:val="0"/>
          <w:numId w:val="132"/>
        </w:numPr>
        <w:tabs>
          <w:tab w:val="clear" w:pos="1315"/>
          <w:tab w:val="num" w:pos="2833"/>
        </w:tabs>
        <w:ind w:left="2245" w:hanging="465"/>
        <w:rPr>
          <w:color w:val="auto"/>
        </w:rPr>
      </w:pPr>
      <w:r w:rsidRPr="008F0100">
        <w:rPr>
          <w:color w:val="auto"/>
        </w:rPr>
        <w:t xml:space="preserve">заведующему </w:t>
      </w:r>
      <w:r w:rsidR="0011010B">
        <w:rPr>
          <w:color w:val="auto"/>
        </w:rPr>
        <w:t xml:space="preserve">поликлиническим </w:t>
      </w:r>
      <w:r w:rsidRPr="008F0100">
        <w:rPr>
          <w:color w:val="auto"/>
        </w:rPr>
        <w:t>отделением по пациентам, находящимся на диспансерном наблюдении в отделении:</w:t>
      </w:r>
    </w:p>
    <w:p w14:paraId="6BDEFA30" w14:textId="5C6D3721" w:rsidR="00E6477E" w:rsidRPr="008F0100" w:rsidRDefault="000D0938" w:rsidP="00CC1240">
      <w:pPr>
        <w:pStyle w:val="ScrollListBullet3"/>
        <w:numPr>
          <w:ilvl w:val="0"/>
          <w:numId w:val="142"/>
        </w:numPr>
        <w:tabs>
          <w:tab w:val="clear" w:pos="1780"/>
          <w:tab w:val="num" w:pos="2833"/>
        </w:tabs>
        <w:ind w:left="2591" w:hanging="426"/>
        <w:rPr>
          <w:color w:val="auto"/>
        </w:rPr>
      </w:pPr>
      <w:r w:rsidRPr="008F0100">
        <w:rPr>
          <w:color w:val="auto"/>
        </w:rPr>
        <w:t>о</w:t>
      </w:r>
      <w:r>
        <w:rPr>
          <w:color w:val="auto"/>
        </w:rPr>
        <w:t>б отсутствии постановки</w:t>
      </w:r>
      <w:r w:rsidR="00E6477E" w:rsidRPr="008F0100">
        <w:rPr>
          <w:color w:val="auto"/>
        </w:rPr>
        <w:t xml:space="preserve"> на диспансерное наблюдение пациентов, подлежащих постановке в сроки, регламентируемые Приказом Минздрава России №</w:t>
      </w:r>
      <w:r w:rsidR="003D647B">
        <w:rPr>
          <w:color w:val="auto"/>
        </w:rPr>
        <w:t xml:space="preserve"> </w:t>
      </w:r>
      <w:r w:rsidR="00E6477E" w:rsidRPr="008F0100">
        <w:rPr>
          <w:color w:val="auto"/>
        </w:rPr>
        <w:t>168</w:t>
      </w:r>
      <w:r w:rsidR="0011010B">
        <w:rPr>
          <w:color w:val="auto"/>
        </w:rPr>
        <w:t>н</w:t>
      </w:r>
      <w:r w:rsidR="00E6477E" w:rsidRPr="008F0100">
        <w:rPr>
          <w:color w:val="auto"/>
        </w:rPr>
        <w:t>;</w:t>
      </w:r>
    </w:p>
    <w:p w14:paraId="45E72D9A" w14:textId="77777777" w:rsidR="00E6477E" w:rsidRPr="008F0100" w:rsidRDefault="00E6477E" w:rsidP="00CC1240">
      <w:pPr>
        <w:pStyle w:val="ScrollListBullet3"/>
        <w:numPr>
          <w:ilvl w:val="0"/>
          <w:numId w:val="142"/>
        </w:numPr>
        <w:tabs>
          <w:tab w:val="clear" w:pos="1780"/>
          <w:tab w:val="num" w:pos="2833"/>
        </w:tabs>
        <w:ind w:left="2591" w:hanging="426"/>
        <w:rPr>
          <w:color w:val="auto"/>
        </w:rPr>
      </w:pPr>
      <w:r w:rsidRPr="008F0100">
        <w:rPr>
          <w:color w:val="auto"/>
        </w:rPr>
        <w:t>о контрольных картах диспансерного наблюдения без действующего ответственного врача;</w:t>
      </w:r>
    </w:p>
    <w:p w14:paraId="631CAE8D" w14:textId="77777777" w:rsidR="00A54CCC" w:rsidRDefault="0011010B" w:rsidP="00CC1240">
      <w:pPr>
        <w:pStyle w:val="ScrollListBullet"/>
        <w:numPr>
          <w:ilvl w:val="0"/>
          <w:numId w:val="127"/>
        </w:numPr>
        <w:tabs>
          <w:tab w:val="clear" w:pos="1315"/>
          <w:tab w:val="num" w:pos="2368"/>
        </w:tabs>
        <w:ind w:left="1780" w:hanging="465"/>
        <w:rPr>
          <w:color w:val="auto"/>
        </w:rPr>
      </w:pPr>
      <w:r>
        <w:rPr>
          <w:color w:val="auto"/>
        </w:rPr>
        <w:t xml:space="preserve">всплывающее </w:t>
      </w:r>
      <w:r w:rsidR="00E6477E" w:rsidRPr="008F0100">
        <w:rPr>
          <w:color w:val="auto"/>
        </w:rPr>
        <w:t xml:space="preserve">уведомление должно содержать </w:t>
      </w:r>
      <w:r w:rsidR="00A54CCC">
        <w:rPr>
          <w:color w:val="auto"/>
        </w:rPr>
        <w:t>сведения:</w:t>
      </w:r>
    </w:p>
    <w:p w14:paraId="6EA80A17" w14:textId="46E3D482" w:rsidR="00A54CCC" w:rsidRDefault="00A54CCC" w:rsidP="00CC1240">
      <w:pPr>
        <w:pStyle w:val="ScrollListBullet2"/>
        <w:numPr>
          <w:ilvl w:val="0"/>
          <w:numId w:val="143"/>
        </w:numPr>
        <w:tabs>
          <w:tab w:val="clear" w:pos="1780"/>
          <w:tab w:val="num" w:pos="2833"/>
        </w:tabs>
        <w:ind w:left="2244"/>
        <w:rPr>
          <w:color w:val="auto"/>
        </w:rPr>
      </w:pPr>
      <w:r>
        <w:rPr>
          <w:color w:val="auto"/>
        </w:rPr>
        <w:t>о типе уведомления;</w:t>
      </w:r>
    </w:p>
    <w:p w14:paraId="3F980AD1" w14:textId="22C192AE" w:rsidR="00A54CCC" w:rsidRDefault="00A54CCC" w:rsidP="00CC1240">
      <w:pPr>
        <w:pStyle w:val="ScrollListBullet2"/>
        <w:numPr>
          <w:ilvl w:val="0"/>
          <w:numId w:val="143"/>
        </w:numPr>
        <w:tabs>
          <w:tab w:val="clear" w:pos="1780"/>
          <w:tab w:val="num" w:pos="2833"/>
        </w:tabs>
        <w:ind w:left="2244"/>
        <w:rPr>
          <w:color w:val="auto"/>
        </w:rPr>
      </w:pPr>
      <w:r>
        <w:rPr>
          <w:color w:val="auto"/>
        </w:rPr>
        <w:t>о количестве событий, требующих внимания врача (руководителя, заведующего отделением);</w:t>
      </w:r>
    </w:p>
    <w:p w14:paraId="50CD38EC" w14:textId="20A25591" w:rsidR="00E6477E" w:rsidRPr="008F0100" w:rsidRDefault="00E6477E" w:rsidP="00CC1240">
      <w:pPr>
        <w:pStyle w:val="ScrollListBullet2"/>
        <w:numPr>
          <w:ilvl w:val="0"/>
          <w:numId w:val="143"/>
        </w:numPr>
        <w:tabs>
          <w:tab w:val="clear" w:pos="1780"/>
          <w:tab w:val="num" w:pos="2833"/>
        </w:tabs>
        <w:ind w:left="2244"/>
        <w:rPr>
          <w:color w:val="auto"/>
        </w:rPr>
      </w:pPr>
      <w:r w:rsidRPr="008F0100">
        <w:rPr>
          <w:color w:val="auto"/>
        </w:rPr>
        <w:t xml:space="preserve">гиперссылку на журнал </w:t>
      </w:r>
      <w:r w:rsidR="00A54CCC">
        <w:rPr>
          <w:color w:val="auto"/>
        </w:rPr>
        <w:t>контроля проведения диспансерного наблюдения</w:t>
      </w:r>
      <w:r w:rsidRPr="008F0100">
        <w:rPr>
          <w:color w:val="auto"/>
        </w:rPr>
        <w:t xml:space="preserve">. При переходе по гиперссылке должен открываться журнал </w:t>
      </w:r>
      <w:r w:rsidR="00A54CCC">
        <w:rPr>
          <w:color w:val="auto"/>
        </w:rPr>
        <w:t>контроля проведения диспансерного наблюдения</w:t>
      </w:r>
      <w:r w:rsidRPr="008F0100">
        <w:rPr>
          <w:color w:val="auto"/>
        </w:rPr>
        <w:t xml:space="preserve"> с отфильтрованными сведениями по соответствующему типу уведомлений;</w:t>
      </w:r>
    </w:p>
    <w:p w14:paraId="6C0D969D" w14:textId="4E7CC46C" w:rsidR="00E6477E" w:rsidRPr="008F0100" w:rsidRDefault="00412A02" w:rsidP="00CC1240">
      <w:pPr>
        <w:pStyle w:val="ScrollListBullet"/>
        <w:numPr>
          <w:ilvl w:val="0"/>
          <w:numId w:val="127"/>
        </w:numPr>
        <w:tabs>
          <w:tab w:val="clear" w:pos="1315"/>
          <w:tab w:val="num" w:pos="2368"/>
        </w:tabs>
        <w:ind w:left="1780" w:hanging="465"/>
        <w:rPr>
          <w:color w:val="auto"/>
        </w:rPr>
      </w:pPr>
      <w:r>
        <w:rPr>
          <w:color w:val="auto"/>
        </w:rPr>
        <w:lastRenderedPageBreak/>
        <w:t>отображени</w:t>
      </w:r>
      <w:r w:rsidR="00B63471">
        <w:rPr>
          <w:color w:val="auto"/>
        </w:rPr>
        <w:t>е</w:t>
      </w:r>
      <w:r w:rsidR="00E6477E">
        <w:rPr>
          <w:color w:val="auto"/>
        </w:rPr>
        <w:t xml:space="preserve"> </w:t>
      </w:r>
      <w:r w:rsidR="00E6477E" w:rsidRPr="00B20EFB">
        <w:rPr>
          <w:color w:val="auto"/>
        </w:rPr>
        <w:t xml:space="preserve">журнала контроля проведения </w:t>
      </w:r>
      <w:r w:rsidR="00A54CCC">
        <w:rPr>
          <w:color w:val="auto"/>
        </w:rPr>
        <w:t>диспансерного наблюдения,</w:t>
      </w:r>
      <w:r w:rsidR="00E6477E" w:rsidRPr="008F0100">
        <w:rPr>
          <w:b/>
          <w:color w:val="auto"/>
        </w:rPr>
        <w:t xml:space="preserve"> </w:t>
      </w:r>
      <w:r w:rsidR="00E6477E" w:rsidRPr="008F0100">
        <w:rPr>
          <w:color w:val="auto"/>
        </w:rPr>
        <w:t>содержащего следующие сведения:</w:t>
      </w:r>
    </w:p>
    <w:p w14:paraId="6057FFEA"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н</w:t>
      </w:r>
      <w:r w:rsidRPr="008F0100">
        <w:rPr>
          <w:color w:val="auto"/>
        </w:rPr>
        <w:t>омер контрольной карты диспансерного наблюдения;</w:t>
      </w:r>
    </w:p>
    <w:p w14:paraId="2B01B004"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ф</w:t>
      </w:r>
      <w:r w:rsidRPr="008F0100">
        <w:rPr>
          <w:color w:val="auto"/>
        </w:rPr>
        <w:t>амилия пациента;</w:t>
      </w:r>
    </w:p>
    <w:p w14:paraId="7ACA5487"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и</w:t>
      </w:r>
      <w:r w:rsidRPr="008F0100">
        <w:rPr>
          <w:color w:val="auto"/>
        </w:rPr>
        <w:t>мя пациента;</w:t>
      </w:r>
    </w:p>
    <w:p w14:paraId="3F19BF65"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о</w:t>
      </w:r>
      <w:r w:rsidRPr="008F0100">
        <w:rPr>
          <w:color w:val="auto"/>
        </w:rPr>
        <w:t>тчество пациента;</w:t>
      </w:r>
    </w:p>
    <w:p w14:paraId="59D06560"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д</w:t>
      </w:r>
      <w:r w:rsidRPr="008F0100">
        <w:rPr>
          <w:color w:val="auto"/>
        </w:rPr>
        <w:t>ата рождения пациента;</w:t>
      </w:r>
    </w:p>
    <w:p w14:paraId="2ACDEBFE"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в</w:t>
      </w:r>
      <w:r w:rsidRPr="008F0100">
        <w:rPr>
          <w:color w:val="auto"/>
        </w:rPr>
        <w:t>озраст пациента;</w:t>
      </w:r>
    </w:p>
    <w:p w14:paraId="38E33A21"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т</w:t>
      </w:r>
      <w:r w:rsidRPr="008F0100">
        <w:rPr>
          <w:color w:val="auto"/>
        </w:rPr>
        <w:t>елефон пациента;</w:t>
      </w:r>
    </w:p>
    <w:p w14:paraId="0039C914" w14:textId="7F7468BF"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д</w:t>
      </w:r>
      <w:r w:rsidRPr="008F0100">
        <w:rPr>
          <w:color w:val="auto"/>
        </w:rPr>
        <w:t xml:space="preserve">иагноз (код </w:t>
      </w:r>
      <w:r w:rsidR="006E1480">
        <w:rPr>
          <w:color w:val="auto"/>
        </w:rPr>
        <w:t xml:space="preserve">и наименование </w:t>
      </w:r>
      <w:r w:rsidRPr="008F0100">
        <w:rPr>
          <w:color w:val="auto"/>
        </w:rPr>
        <w:t>по МКБ-10);</w:t>
      </w:r>
    </w:p>
    <w:p w14:paraId="43E3A383" w14:textId="77777777" w:rsidR="00E6477E" w:rsidRDefault="00E6477E" w:rsidP="00CC1240">
      <w:pPr>
        <w:pStyle w:val="ScrollListBullet2"/>
        <w:numPr>
          <w:ilvl w:val="0"/>
          <w:numId w:val="143"/>
        </w:numPr>
        <w:tabs>
          <w:tab w:val="clear" w:pos="1780"/>
          <w:tab w:val="num" w:pos="2833"/>
        </w:tabs>
        <w:ind w:left="2244"/>
        <w:rPr>
          <w:color w:val="auto"/>
        </w:rPr>
      </w:pPr>
      <w:r>
        <w:rPr>
          <w:color w:val="auto"/>
        </w:rPr>
        <w:t>д</w:t>
      </w:r>
      <w:r w:rsidRPr="008F0100">
        <w:rPr>
          <w:color w:val="auto"/>
        </w:rPr>
        <w:t>ата взятия на диспансерное наблюдение;</w:t>
      </w:r>
    </w:p>
    <w:p w14:paraId="45306F10" w14:textId="7262B1E0" w:rsidR="00B23572" w:rsidRPr="00FA4187" w:rsidRDefault="00B23572" w:rsidP="00CC1240">
      <w:pPr>
        <w:pStyle w:val="ScrollListBullet2"/>
        <w:numPr>
          <w:ilvl w:val="0"/>
          <w:numId w:val="143"/>
        </w:numPr>
        <w:tabs>
          <w:tab w:val="clear" w:pos="1780"/>
          <w:tab w:val="num" w:pos="2833"/>
        </w:tabs>
        <w:ind w:left="2244"/>
        <w:rPr>
          <w:color w:val="auto"/>
        </w:rPr>
      </w:pPr>
      <w:r w:rsidRPr="00FA4187">
        <w:rPr>
          <w:color w:val="000000"/>
        </w:rPr>
        <w:t>дата создания контрольной карты диспансерного наблюдения;</w:t>
      </w:r>
    </w:p>
    <w:p w14:paraId="0F04A89E"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д</w:t>
      </w:r>
      <w:r w:rsidRPr="008F0100">
        <w:rPr>
          <w:color w:val="auto"/>
        </w:rPr>
        <w:t>ата снятия с диспансерного наблюдения;</w:t>
      </w:r>
    </w:p>
    <w:p w14:paraId="40C576F6"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п</w:t>
      </w:r>
      <w:r w:rsidRPr="008F0100">
        <w:rPr>
          <w:color w:val="auto"/>
        </w:rPr>
        <w:t>ричина снятия с диспансерного наблюдения;</w:t>
      </w:r>
    </w:p>
    <w:p w14:paraId="727192BB"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д</w:t>
      </w:r>
      <w:r w:rsidRPr="008F0100">
        <w:rPr>
          <w:color w:val="auto"/>
        </w:rPr>
        <w:t>ата следующей явки на диспансерный прием;</w:t>
      </w:r>
    </w:p>
    <w:p w14:paraId="0A170832" w14:textId="5E6BF092" w:rsidR="00E6477E" w:rsidRPr="008F0100" w:rsidRDefault="00A54CCC" w:rsidP="00CC1240">
      <w:pPr>
        <w:pStyle w:val="ScrollListBullet2"/>
        <w:numPr>
          <w:ilvl w:val="0"/>
          <w:numId w:val="143"/>
        </w:numPr>
        <w:tabs>
          <w:tab w:val="clear" w:pos="1780"/>
          <w:tab w:val="num" w:pos="2833"/>
        </w:tabs>
        <w:ind w:left="2244"/>
        <w:rPr>
          <w:color w:val="auto"/>
        </w:rPr>
      </w:pPr>
      <w:r>
        <w:rPr>
          <w:color w:val="auto"/>
        </w:rPr>
        <w:t xml:space="preserve">медицинская организация </w:t>
      </w:r>
      <w:r w:rsidR="00E6477E" w:rsidRPr="008F0100">
        <w:rPr>
          <w:color w:val="auto"/>
        </w:rPr>
        <w:t>прикрепления;</w:t>
      </w:r>
    </w:p>
    <w:p w14:paraId="30A22E2C"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о</w:t>
      </w:r>
      <w:r w:rsidRPr="008F0100">
        <w:rPr>
          <w:color w:val="auto"/>
        </w:rPr>
        <w:t>тделение (отделение медицинской организации постановки на диспансерное наблюдение);</w:t>
      </w:r>
    </w:p>
    <w:p w14:paraId="58D216D0"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у</w:t>
      </w:r>
      <w:r w:rsidRPr="008F0100">
        <w:rPr>
          <w:color w:val="auto"/>
        </w:rPr>
        <w:t>часток (номер участка с типом прикрепления "Основной");</w:t>
      </w:r>
    </w:p>
    <w:p w14:paraId="0EC218AF"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в</w:t>
      </w:r>
      <w:r w:rsidRPr="008F0100">
        <w:rPr>
          <w:color w:val="auto"/>
        </w:rPr>
        <w:t>рач участка;</w:t>
      </w:r>
    </w:p>
    <w:p w14:paraId="4739B35C"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п</w:t>
      </w:r>
      <w:r w:rsidRPr="008F0100">
        <w:rPr>
          <w:color w:val="auto"/>
        </w:rPr>
        <w:t>оставивший врач;</w:t>
      </w:r>
    </w:p>
    <w:p w14:paraId="0BA2BCB2"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о</w:t>
      </w:r>
      <w:r w:rsidRPr="008F0100">
        <w:rPr>
          <w:color w:val="auto"/>
        </w:rPr>
        <w:t>тветственный врач;</w:t>
      </w:r>
    </w:p>
    <w:p w14:paraId="7D2DBE32"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м</w:t>
      </w:r>
      <w:r w:rsidRPr="008F0100">
        <w:rPr>
          <w:color w:val="auto"/>
        </w:rPr>
        <w:t>едицинская организация случая оказания медицинской помощи, по завершении которого была автоматически создана контрольная карта диспансерного наблюдения;</w:t>
      </w:r>
    </w:p>
    <w:p w14:paraId="5EE67395"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с</w:t>
      </w:r>
      <w:r w:rsidRPr="008F0100">
        <w:rPr>
          <w:color w:val="auto"/>
        </w:rPr>
        <w:t>лучай оказания медицинской помощи, по завершении которого была автоматически создана контрольная карта диспансерного наблюдения;</w:t>
      </w:r>
    </w:p>
    <w:p w14:paraId="49ECF8DD" w14:textId="77777777"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в</w:t>
      </w:r>
      <w:r w:rsidRPr="008F0100">
        <w:rPr>
          <w:color w:val="auto"/>
        </w:rPr>
        <w:t>рач случая оказания медицинской помощи, по завершении которого была автоматически создана контрольная карта диспансерного наблюдения;</w:t>
      </w:r>
    </w:p>
    <w:p w14:paraId="3ACDC2AD" w14:textId="02B245C9" w:rsidR="000D0938" w:rsidRDefault="000D0938" w:rsidP="00CC1240">
      <w:pPr>
        <w:pStyle w:val="ScrollListBullet2"/>
        <w:numPr>
          <w:ilvl w:val="0"/>
          <w:numId w:val="143"/>
        </w:numPr>
        <w:tabs>
          <w:tab w:val="clear" w:pos="1780"/>
          <w:tab w:val="num" w:pos="2833"/>
        </w:tabs>
        <w:ind w:left="2244"/>
        <w:rPr>
          <w:color w:val="auto"/>
        </w:rPr>
      </w:pPr>
      <w:r>
        <w:rPr>
          <w:color w:val="auto"/>
        </w:rPr>
        <w:t>тип уведомления;</w:t>
      </w:r>
    </w:p>
    <w:p w14:paraId="2314190B" w14:textId="6DF8E6D4" w:rsidR="00E6477E" w:rsidRPr="008F0100" w:rsidRDefault="00E6477E" w:rsidP="00CC1240">
      <w:pPr>
        <w:pStyle w:val="ScrollListBullet2"/>
        <w:numPr>
          <w:ilvl w:val="0"/>
          <w:numId w:val="143"/>
        </w:numPr>
        <w:tabs>
          <w:tab w:val="clear" w:pos="1780"/>
          <w:tab w:val="num" w:pos="2833"/>
        </w:tabs>
        <w:ind w:left="2244"/>
        <w:rPr>
          <w:color w:val="auto"/>
        </w:rPr>
      </w:pPr>
      <w:r>
        <w:rPr>
          <w:color w:val="auto"/>
        </w:rPr>
        <w:t>с</w:t>
      </w:r>
      <w:r w:rsidRPr="008F0100">
        <w:rPr>
          <w:color w:val="auto"/>
        </w:rPr>
        <w:t>татус контрольной кар</w:t>
      </w:r>
      <w:r w:rsidR="00A54CCC">
        <w:rPr>
          <w:color w:val="auto"/>
        </w:rPr>
        <w:t>т</w:t>
      </w:r>
      <w:r w:rsidRPr="008F0100">
        <w:rPr>
          <w:color w:val="auto"/>
        </w:rPr>
        <w:t>ы диспансерного наблюдения:</w:t>
      </w:r>
    </w:p>
    <w:p w14:paraId="55117DE8" w14:textId="77777777" w:rsidR="00E6477E" w:rsidRPr="008F0100" w:rsidRDefault="00E6477E" w:rsidP="00CC1240">
      <w:pPr>
        <w:pStyle w:val="ScrollListBullet3"/>
        <w:numPr>
          <w:ilvl w:val="0"/>
          <w:numId w:val="135"/>
        </w:numPr>
        <w:tabs>
          <w:tab w:val="clear" w:pos="1315"/>
          <w:tab w:val="num" w:pos="2833"/>
        </w:tabs>
        <w:ind w:left="2591" w:hanging="426"/>
        <w:rPr>
          <w:color w:val="auto"/>
        </w:rPr>
      </w:pPr>
      <w:r w:rsidRPr="008F0100">
        <w:rPr>
          <w:color w:val="auto"/>
        </w:rPr>
        <w:t>подтверждена;</w:t>
      </w:r>
    </w:p>
    <w:p w14:paraId="1B180EFE" w14:textId="77777777" w:rsidR="00E6477E" w:rsidRPr="008F0100" w:rsidRDefault="00E6477E" w:rsidP="00CC1240">
      <w:pPr>
        <w:pStyle w:val="ScrollListBullet3"/>
        <w:numPr>
          <w:ilvl w:val="0"/>
          <w:numId w:val="135"/>
        </w:numPr>
        <w:tabs>
          <w:tab w:val="clear" w:pos="1315"/>
          <w:tab w:val="num" w:pos="2833"/>
        </w:tabs>
        <w:ind w:left="2591" w:hanging="426"/>
        <w:rPr>
          <w:color w:val="auto"/>
        </w:rPr>
      </w:pPr>
      <w:r w:rsidRPr="008F0100">
        <w:rPr>
          <w:color w:val="auto"/>
        </w:rPr>
        <w:t>не подтверждена;</w:t>
      </w:r>
    </w:p>
    <w:p w14:paraId="0503D45C" w14:textId="77777777" w:rsidR="00E6477E" w:rsidRPr="008F0100" w:rsidRDefault="00E6477E" w:rsidP="00CC1240">
      <w:pPr>
        <w:pStyle w:val="ScrollListBullet3"/>
        <w:numPr>
          <w:ilvl w:val="0"/>
          <w:numId w:val="135"/>
        </w:numPr>
        <w:tabs>
          <w:tab w:val="clear" w:pos="1315"/>
          <w:tab w:val="num" w:pos="2833"/>
        </w:tabs>
        <w:ind w:left="2591" w:hanging="426"/>
        <w:rPr>
          <w:color w:val="auto"/>
        </w:rPr>
      </w:pPr>
      <w:r w:rsidRPr="008F0100">
        <w:rPr>
          <w:color w:val="auto"/>
        </w:rPr>
        <w:t>отклонена;</w:t>
      </w:r>
    </w:p>
    <w:p w14:paraId="7EF675BB" w14:textId="23883C40" w:rsidR="00E6477E" w:rsidRPr="00B20EFB" w:rsidRDefault="00E6477E" w:rsidP="00CC1240">
      <w:pPr>
        <w:pStyle w:val="ScrollListBullet"/>
        <w:numPr>
          <w:ilvl w:val="0"/>
          <w:numId w:val="127"/>
        </w:numPr>
        <w:tabs>
          <w:tab w:val="clear" w:pos="1315"/>
          <w:tab w:val="num" w:pos="2368"/>
        </w:tabs>
        <w:ind w:left="1780" w:hanging="465"/>
        <w:rPr>
          <w:color w:val="auto"/>
        </w:rPr>
      </w:pPr>
      <w:r w:rsidRPr="00B20EFB">
        <w:rPr>
          <w:color w:val="auto"/>
        </w:rPr>
        <w:lastRenderedPageBreak/>
        <w:t xml:space="preserve">поиск по сведениям журнала </w:t>
      </w:r>
      <w:r w:rsidR="00A54CCC">
        <w:rPr>
          <w:color w:val="auto"/>
        </w:rPr>
        <w:t>контроля проведения диспансерного наблюдения</w:t>
      </w:r>
      <w:r w:rsidRPr="00B20EFB">
        <w:rPr>
          <w:color w:val="auto"/>
        </w:rPr>
        <w:t>:</w:t>
      </w:r>
    </w:p>
    <w:p w14:paraId="500F7C7F" w14:textId="0AC3DF84" w:rsidR="00E6477E" w:rsidRPr="008F0100" w:rsidRDefault="00E6477E" w:rsidP="00CC1240">
      <w:pPr>
        <w:pStyle w:val="ScrollListBullet2"/>
        <w:numPr>
          <w:ilvl w:val="0"/>
          <w:numId w:val="136"/>
        </w:numPr>
        <w:tabs>
          <w:tab w:val="clear" w:pos="1315"/>
          <w:tab w:val="num" w:pos="2833"/>
        </w:tabs>
        <w:ind w:left="2244" w:hanging="465"/>
        <w:rPr>
          <w:color w:val="auto"/>
        </w:rPr>
      </w:pPr>
      <w:r>
        <w:rPr>
          <w:color w:val="auto"/>
        </w:rPr>
        <w:t>п</w:t>
      </w:r>
      <w:r w:rsidRPr="008F0100">
        <w:rPr>
          <w:color w:val="auto"/>
        </w:rPr>
        <w:t xml:space="preserve">ериод </w:t>
      </w:r>
      <w:r w:rsidR="006E1480" w:rsidRPr="008F0100">
        <w:rPr>
          <w:color w:val="auto"/>
        </w:rPr>
        <w:t>взятия</w:t>
      </w:r>
      <w:r w:rsidR="006E1480">
        <w:rPr>
          <w:color w:val="auto"/>
        </w:rPr>
        <w:t xml:space="preserve"> пациента</w:t>
      </w:r>
      <w:r w:rsidR="006E1480" w:rsidRPr="008F0100">
        <w:rPr>
          <w:color w:val="auto"/>
        </w:rPr>
        <w:t xml:space="preserve"> на диспансерное наблюдение</w:t>
      </w:r>
      <w:r w:rsidRPr="008F0100">
        <w:rPr>
          <w:color w:val="auto"/>
        </w:rPr>
        <w:t>;</w:t>
      </w:r>
    </w:p>
    <w:p w14:paraId="7D27EDD3" w14:textId="178763D2" w:rsidR="00E6477E" w:rsidRDefault="00E6477E" w:rsidP="00CC1240">
      <w:pPr>
        <w:pStyle w:val="ScrollListBullet2"/>
        <w:numPr>
          <w:ilvl w:val="0"/>
          <w:numId w:val="136"/>
        </w:numPr>
        <w:tabs>
          <w:tab w:val="clear" w:pos="1315"/>
          <w:tab w:val="num" w:pos="2833"/>
        </w:tabs>
        <w:ind w:left="2244" w:hanging="465"/>
        <w:rPr>
          <w:color w:val="auto"/>
        </w:rPr>
      </w:pPr>
      <w:r>
        <w:rPr>
          <w:color w:val="auto"/>
        </w:rPr>
        <w:t>а</w:t>
      </w:r>
      <w:r w:rsidRPr="008F0100">
        <w:rPr>
          <w:color w:val="auto"/>
        </w:rPr>
        <w:t>ктуальность контрольной кар</w:t>
      </w:r>
      <w:r w:rsidR="00A54CCC">
        <w:rPr>
          <w:color w:val="auto"/>
        </w:rPr>
        <w:t>т</w:t>
      </w:r>
      <w:r w:rsidR="000D0938">
        <w:rPr>
          <w:color w:val="auto"/>
        </w:rPr>
        <w:t>ы диспансерного наблюдения:</w:t>
      </w:r>
    </w:p>
    <w:p w14:paraId="0B8F67A2" w14:textId="2C86B336" w:rsidR="000D0938" w:rsidRDefault="000D0938" w:rsidP="00CC1240">
      <w:pPr>
        <w:pStyle w:val="ScrollListBullet3"/>
        <w:numPr>
          <w:ilvl w:val="0"/>
          <w:numId w:val="135"/>
        </w:numPr>
        <w:tabs>
          <w:tab w:val="clear" w:pos="1315"/>
          <w:tab w:val="num" w:pos="2833"/>
        </w:tabs>
        <w:ind w:left="2591" w:hanging="426"/>
        <w:rPr>
          <w:color w:val="auto"/>
        </w:rPr>
      </w:pPr>
      <w:r>
        <w:rPr>
          <w:color w:val="auto"/>
        </w:rPr>
        <w:t>только актуальные;</w:t>
      </w:r>
    </w:p>
    <w:p w14:paraId="74D86424" w14:textId="02DC6D02" w:rsidR="000D0938" w:rsidRPr="008F0100" w:rsidRDefault="000D0938" w:rsidP="00CC1240">
      <w:pPr>
        <w:pStyle w:val="ScrollListBullet3"/>
        <w:numPr>
          <w:ilvl w:val="0"/>
          <w:numId w:val="135"/>
        </w:numPr>
        <w:tabs>
          <w:tab w:val="clear" w:pos="1315"/>
          <w:tab w:val="num" w:pos="2833"/>
        </w:tabs>
        <w:ind w:left="2591" w:hanging="426"/>
        <w:rPr>
          <w:color w:val="auto"/>
        </w:rPr>
      </w:pPr>
      <w:r>
        <w:rPr>
          <w:color w:val="auto"/>
        </w:rPr>
        <w:t>включая неактуальные;</w:t>
      </w:r>
    </w:p>
    <w:p w14:paraId="7FDBA1BF" w14:textId="7B5E5291" w:rsidR="00E6477E" w:rsidRPr="008F0100" w:rsidRDefault="00E6477E" w:rsidP="00CC1240">
      <w:pPr>
        <w:pStyle w:val="ScrollListBullet2"/>
        <w:numPr>
          <w:ilvl w:val="0"/>
          <w:numId w:val="136"/>
        </w:numPr>
        <w:tabs>
          <w:tab w:val="clear" w:pos="1315"/>
          <w:tab w:val="num" w:pos="2833"/>
        </w:tabs>
        <w:ind w:left="2244" w:hanging="465"/>
        <w:rPr>
          <w:color w:val="auto"/>
        </w:rPr>
      </w:pPr>
      <w:r>
        <w:rPr>
          <w:color w:val="auto"/>
        </w:rPr>
        <w:t>с</w:t>
      </w:r>
      <w:r w:rsidRPr="008F0100">
        <w:rPr>
          <w:color w:val="auto"/>
        </w:rPr>
        <w:t>татус контрольной кар</w:t>
      </w:r>
      <w:r w:rsidR="00A54CCC">
        <w:rPr>
          <w:color w:val="auto"/>
        </w:rPr>
        <w:t>т</w:t>
      </w:r>
      <w:r w:rsidRPr="008F0100">
        <w:rPr>
          <w:color w:val="auto"/>
        </w:rPr>
        <w:t>ы диспансерного наблюдения; </w:t>
      </w:r>
    </w:p>
    <w:p w14:paraId="27D92462" w14:textId="77777777" w:rsidR="00E6477E" w:rsidRPr="008F0100" w:rsidRDefault="00E6477E" w:rsidP="00CC1240">
      <w:pPr>
        <w:pStyle w:val="ScrollListBullet2"/>
        <w:numPr>
          <w:ilvl w:val="0"/>
          <w:numId w:val="136"/>
        </w:numPr>
        <w:tabs>
          <w:tab w:val="clear" w:pos="1315"/>
          <w:tab w:val="num" w:pos="2833"/>
        </w:tabs>
        <w:ind w:left="2244" w:hanging="465"/>
        <w:rPr>
          <w:color w:val="auto"/>
        </w:rPr>
      </w:pPr>
      <w:r>
        <w:rPr>
          <w:color w:val="auto"/>
        </w:rPr>
        <w:t>ф</w:t>
      </w:r>
      <w:r w:rsidRPr="008F0100">
        <w:rPr>
          <w:color w:val="auto"/>
        </w:rPr>
        <w:t>амилия пациента;</w:t>
      </w:r>
    </w:p>
    <w:p w14:paraId="50559127" w14:textId="77777777" w:rsidR="00E6477E" w:rsidRPr="008F0100" w:rsidRDefault="00E6477E" w:rsidP="00CC1240">
      <w:pPr>
        <w:pStyle w:val="ScrollListBullet2"/>
        <w:numPr>
          <w:ilvl w:val="0"/>
          <w:numId w:val="136"/>
        </w:numPr>
        <w:tabs>
          <w:tab w:val="clear" w:pos="1315"/>
          <w:tab w:val="num" w:pos="2833"/>
        </w:tabs>
        <w:ind w:left="2244" w:hanging="465"/>
        <w:rPr>
          <w:color w:val="auto"/>
        </w:rPr>
      </w:pPr>
      <w:r>
        <w:rPr>
          <w:color w:val="auto"/>
        </w:rPr>
        <w:t>и</w:t>
      </w:r>
      <w:r w:rsidRPr="008F0100">
        <w:rPr>
          <w:color w:val="auto"/>
        </w:rPr>
        <w:t>мя пациента;</w:t>
      </w:r>
    </w:p>
    <w:p w14:paraId="7DAE5EEE" w14:textId="77777777" w:rsidR="00E6477E" w:rsidRPr="008F0100" w:rsidRDefault="00E6477E" w:rsidP="00CC1240">
      <w:pPr>
        <w:pStyle w:val="ScrollListBullet2"/>
        <w:numPr>
          <w:ilvl w:val="0"/>
          <w:numId w:val="136"/>
        </w:numPr>
        <w:tabs>
          <w:tab w:val="clear" w:pos="1315"/>
          <w:tab w:val="num" w:pos="2833"/>
        </w:tabs>
        <w:ind w:left="2244" w:hanging="465"/>
        <w:rPr>
          <w:color w:val="auto"/>
        </w:rPr>
      </w:pPr>
      <w:r>
        <w:rPr>
          <w:color w:val="auto"/>
        </w:rPr>
        <w:t>о</w:t>
      </w:r>
      <w:r w:rsidRPr="008F0100">
        <w:rPr>
          <w:color w:val="auto"/>
        </w:rPr>
        <w:t>тчество пациента;</w:t>
      </w:r>
    </w:p>
    <w:p w14:paraId="257CC188" w14:textId="1DDB759E" w:rsidR="00E6477E" w:rsidRDefault="00E6477E" w:rsidP="00CC1240">
      <w:pPr>
        <w:pStyle w:val="ScrollListBullet2"/>
        <w:numPr>
          <w:ilvl w:val="0"/>
          <w:numId w:val="136"/>
        </w:numPr>
        <w:tabs>
          <w:tab w:val="clear" w:pos="1315"/>
          <w:tab w:val="num" w:pos="2833"/>
        </w:tabs>
        <w:ind w:left="2244" w:hanging="465"/>
        <w:rPr>
          <w:color w:val="auto"/>
        </w:rPr>
      </w:pPr>
      <w:r>
        <w:rPr>
          <w:color w:val="auto"/>
        </w:rPr>
        <w:t>д</w:t>
      </w:r>
      <w:r w:rsidRPr="008F0100">
        <w:rPr>
          <w:color w:val="auto"/>
        </w:rPr>
        <w:t xml:space="preserve">иагноз (код и наименование </w:t>
      </w:r>
      <w:r w:rsidR="006E1480">
        <w:rPr>
          <w:color w:val="auto"/>
        </w:rPr>
        <w:t>по МКБ-10</w:t>
      </w:r>
      <w:r w:rsidRPr="008F0100">
        <w:rPr>
          <w:color w:val="auto"/>
        </w:rPr>
        <w:t>)</w:t>
      </w:r>
      <w:r w:rsidR="006E1480">
        <w:rPr>
          <w:color w:val="auto"/>
        </w:rPr>
        <w:t xml:space="preserve"> с возможностью множественного выбора</w:t>
      </w:r>
      <w:r w:rsidRPr="008F0100">
        <w:rPr>
          <w:color w:val="auto"/>
        </w:rPr>
        <w:t>;</w:t>
      </w:r>
    </w:p>
    <w:p w14:paraId="4D17E719" w14:textId="6FD9E697" w:rsidR="006E1480" w:rsidRPr="008F0100" w:rsidRDefault="006E1480" w:rsidP="00CC1240">
      <w:pPr>
        <w:pStyle w:val="ScrollListBullet2"/>
        <w:numPr>
          <w:ilvl w:val="0"/>
          <w:numId w:val="136"/>
        </w:numPr>
        <w:tabs>
          <w:tab w:val="clear" w:pos="1315"/>
          <w:tab w:val="num" w:pos="2833"/>
        </w:tabs>
        <w:ind w:left="2244" w:hanging="465"/>
        <w:rPr>
          <w:color w:val="auto"/>
        </w:rPr>
      </w:pPr>
      <w:r>
        <w:rPr>
          <w:color w:val="auto"/>
        </w:rPr>
        <w:t>диапазон диагнозов с возможностью множественного выбора;</w:t>
      </w:r>
    </w:p>
    <w:p w14:paraId="3E1935A1" w14:textId="77777777" w:rsidR="00E6477E" w:rsidRPr="008F0100" w:rsidRDefault="00E6477E" w:rsidP="00CC1240">
      <w:pPr>
        <w:pStyle w:val="ScrollListBullet2"/>
        <w:numPr>
          <w:ilvl w:val="0"/>
          <w:numId w:val="136"/>
        </w:numPr>
        <w:tabs>
          <w:tab w:val="clear" w:pos="1315"/>
          <w:tab w:val="num" w:pos="2833"/>
        </w:tabs>
        <w:ind w:left="2244" w:hanging="465"/>
        <w:rPr>
          <w:color w:val="auto"/>
        </w:rPr>
      </w:pPr>
      <w:r>
        <w:rPr>
          <w:color w:val="auto"/>
        </w:rPr>
        <w:t>д</w:t>
      </w:r>
      <w:r w:rsidRPr="008F0100">
        <w:rPr>
          <w:color w:val="auto"/>
        </w:rPr>
        <w:t>ата рождения пациента;</w:t>
      </w:r>
    </w:p>
    <w:p w14:paraId="682B364E" w14:textId="77777777" w:rsidR="00E6477E" w:rsidRPr="008F0100" w:rsidRDefault="00E6477E" w:rsidP="00CC1240">
      <w:pPr>
        <w:pStyle w:val="ScrollListBullet2"/>
        <w:numPr>
          <w:ilvl w:val="0"/>
          <w:numId w:val="136"/>
        </w:numPr>
        <w:tabs>
          <w:tab w:val="clear" w:pos="1315"/>
          <w:tab w:val="num" w:pos="2833"/>
        </w:tabs>
        <w:ind w:left="2244" w:hanging="465"/>
        <w:rPr>
          <w:color w:val="auto"/>
        </w:rPr>
      </w:pPr>
      <w:r>
        <w:rPr>
          <w:color w:val="auto"/>
        </w:rPr>
        <w:t>м</w:t>
      </w:r>
      <w:r w:rsidRPr="008F0100">
        <w:rPr>
          <w:color w:val="auto"/>
        </w:rPr>
        <w:t>едицинская организация прикрепления пациента;</w:t>
      </w:r>
    </w:p>
    <w:p w14:paraId="5CCF3FDA" w14:textId="111ED639" w:rsidR="00E6477E" w:rsidRPr="008F0100" w:rsidRDefault="00E6477E" w:rsidP="00CC1240">
      <w:pPr>
        <w:pStyle w:val="ScrollListBullet2"/>
        <w:numPr>
          <w:ilvl w:val="0"/>
          <w:numId w:val="136"/>
        </w:numPr>
        <w:tabs>
          <w:tab w:val="clear" w:pos="1315"/>
          <w:tab w:val="num" w:pos="2833"/>
        </w:tabs>
        <w:ind w:left="2244" w:hanging="465"/>
        <w:rPr>
          <w:color w:val="auto"/>
        </w:rPr>
      </w:pPr>
      <w:r w:rsidRPr="008F0100">
        <w:rPr>
          <w:color w:val="auto"/>
        </w:rPr>
        <w:t>отделение медицинской организации постанов</w:t>
      </w:r>
      <w:r w:rsidR="00A54CCC">
        <w:rPr>
          <w:color w:val="auto"/>
        </w:rPr>
        <w:t>к</w:t>
      </w:r>
      <w:r w:rsidRPr="008F0100">
        <w:rPr>
          <w:color w:val="auto"/>
        </w:rPr>
        <w:t>и на диспансерное наблюдение</w:t>
      </w:r>
      <w:r w:rsidR="006E1480">
        <w:rPr>
          <w:color w:val="auto"/>
        </w:rPr>
        <w:t xml:space="preserve"> с возможностью множественного выбора</w:t>
      </w:r>
      <w:r w:rsidRPr="008F0100">
        <w:rPr>
          <w:color w:val="auto"/>
        </w:rPr>
        <w:t>;</w:t>
      </w:r>
    </w:p>
    <w:p w14:paraId="15D16F28" w14:textId="49B2D53A" w:rsidR="00E6477E" w:rsidRPr="008F0100" w:rsidRDefault="00E6477E" w:rsidP="00CC1240">
      <w:pPr>
        <w:pStyle w:val="ScrollListBullet2"/>
        <w:numPr>
          <w:ilvl w:val="0"/>
          <w:numId w:val="136"/>
        </w:numPr>
        <w:tabs>
          <w:tab w:val="clear" w:pos="1315"/>
          <w:tab w:val="num" w:pos="2833"/>
        </w:tabs>
        <w:ind w:left="2244" w:hanging="465"/>
        <w:rPr>
          <w:color w:val="auto"/>
        </w:rPr>
      </w:pPr>
      <w:r w:rsidRPr="008F0100">
        <w:rPr>
          <w:color w:val="auto"/>
        </w:rPr>
        <w:t>номер участка с типом прикрепления "Основной"</w:t>
      </w:r>
      <w:r w:rsidR="00C61191" w:rsidRPr="00C61191">
        <w:rPr>
          <w:color w:val="auto"/>
        </w:rPr>
        <w:t xml:space="preserve"> </w:t>
      </w:r>
      <w:r w:rsidR="00C61191">
        <w:rPr>
          <w:color w:val="auto"/>
        </w:rPr>
        <w:t>с возможностью множественного выбора</w:t>
      </w:r>
      <w:r w:rsidRPr="008F0100">
        <w:rPr>
          <w:color w:val="auto"/>
        </w:rPr>
        <w:t>;</w:t>
      </w:r>
    </w:p>
    <w:p w14:paraId="1EA206A8" w14:textId="77777777" w:rsidR="00E6477E" w:rsidRPr="008F0100" w:rsidRDefault="00E6477E" w:rsidP="00CC1240">
      <w:pPr>
        <w:pStyle w:val="ScrollListBullet2"/>
        <w:numPr>
          <w:ilvl w:val="0"/>
          <w:numId w:val="136"/>
        </w:numPr>
        <w:tabs>
          <w:tab w:val="clear" w:pos="1315"/>
          <w:tab w:val="num" w:pos="2833"/>
        </w:tabs>
        <w:ind w:left="2244" w:hanging="465"/>
        <w:rPr>
          <w:color w:val="auto"/>
        </w:rPr>
      </w:pPr>
      <w:r>
        <w:rPr>
          <w:color w:val="auto"/>
        </w:rPr>
        <w:t>в</w:t>
      </w:r>
      <w:r w:rsidRPr="008F0100">
        <w:rPr>
          <w:color w:val="auto"/>
        </w:rPr>
        <w:t>рач участка;</w:t>
      </w:r>
    </w:p>
    <w:p w14:paraId="48E62C8E" w14:textId="77777777" w:rsidR="00E6477E" w:rsidRPr="008F0100" w:rsidRDefault="00E6477E" w:rsidP="00CC1240">
      <w:pPr>
        <w:pStyle w:val="ScrollListBullet2"/>
        <w:numPr>
          <w:ilvl w:val="0"/>
          <w:numId w:val="136"/>
        </w:numPr>
        <w:tabs>
          <w:tab w:val="clear" w:pos="1315"/>
          <w:tab w:val="num" w:pos="2833"/>
        </w:tabs>
        <w:ind w:left="2244" w:hanging="465"/>
        <w:rPr>
          <w:color w:val="auto"/>
        </w:rPr>
      </w:pPr>
      <w:r>
        <w:rPr>
          <w:color w:val="auto"/>
        </w:rPr>
        <w:t>п</w:t>
      </w:r>
      <w:r w:rsidRPr="008F0100">
        <w:rPr>
          <w:color w:val="auto"/>
        </w:rPr>
        <w:t>оставивший врач;</w:t>
      </w:r>
    </w:p>
    <w:p w14:paraId="41480F0A" w14:textId="0100FF76" w:rsidR="00E6477E" w:rsidRDefault="00E6477E" w:rsidP="00CC1240">
      <w:pPr>
        <w:pStyle w:val="ScrollListBullet2"/>
        <w:numPr>
          <w:ilvl w:val="0"/>
          <w:numId w:val="136"/>
        </w:numPr>
        <w:tabs>
          <w:tab w:val="clear" w:pos="1315"/>
          <w:tab w:val="num" w:pos="2833"/>
        </w:tabs>
        <w:ind w:left="2244" w:hanging="465"/>
        <w:rPr>
          <w:color w:val="auto"/>
        </w:rPr>
      </w:pPr>
      <w:r>
        <w:rPr>
          <w:color w:val="auto"/>
        </w:rPr>
        <w:t>о</w:t>
      </w:r>
      <w:r w:rsidRPr="008F0100">
        <w:rPr>
          <w:color w:val="auto"/>
        </w:rPr>
        <w:t>тветственный врач</w:t>
      </w:r>
      <w:r w:rsidR="006E1480">
        <w:rPr>
          <w:color w:val="auto"/>
        </w:rPr>
        <w:t xml:space="preserve"> с возможностью множественного выбора</w:t>
      </w:r>
      <w:r w:rsidRPr="008F0100">
        <w:rPr>
          <w:color w:val="auto"/>
        </w:rPr>
        <w:t>;</w:t>
      </w:r>
    </w:p>
    <w:p w14:paraId="4CA4560A" w14:textId="57859260" w:rsidR="00A54CCC" w:rsidRPr="008F0100" w:rsidRDefault="00A54CCC" w:rsidP="00CC1240">
      <w:pPr>
        <w:pStyle w:val="ScrollListBullet2"/>
        <w:numPr>
          <w:ilvl w:val="0"/>
          <w:numId w:val="136"/>
        </w:numPr>
        <w:tabs>
          <w:tab w:val="clear" w:pos="1315"/>
          <w:tab w:val="num" w:pos="2833"/>
        </w:tabs>
        <w:ind w:left="2244" w:hanging="465"/>
        <w:rPr>
          <w:color w:val="auto"/>
        </w:rPr>
      </w:pPr>
      <w:r>
        <w:rPr>
          <w:color w:val="auto"/>
        </w:rPr>
        <w:t>тип уведомления;</w:t>
      </w:r>
    </w:p>
    <w:p w14:paraId="0475C91B" w14:textId="0409FB00" w:rsidR="00E6477E" w:rsidRPr="00B20EFB" w:rsidRDefault="00A54CCC" w:rsidP="00CC1240">
      <w:pPr>
        <w:pStyle w:val="ScrollListBullet"/>
        <w:numPr>
          <w:ilvl w:val="0"/>
          <w:numId w:val="127"/>
        </w:numPr>
        <w:tabs>
          <w:tab w:val="clear" w:pos="1315"/>
          <w:tab w:val="num" w:pos="2368"/>
        </w:tabs>
        <w:ind w:left="1780" w:hanging="465"/>
        <w:rPr>
          <w:color w:val="auto"/>
        </w:rPr>
      </w:pPr>
      <w:r>
        <w:rPr>
          <w:color w:val="auto"/>
        </w:rPr>
        <w:t>выполнени</w:t>
      </w:r>
      <w:r w:rsidR="00B63471">
        <w:rPr>
          <w:color w:val="auto"/>
        </w:rPr>
        <w:t>е</w:t>
      </w:r>
      <w:r>
        <w:rPr>
          <w:color w:val="auto"/>
        </w:rPr>
        <w:t xml:space="preserve"> следующих действий </w:t>
      </w:r>
      <w:r w:rsidR="00E6477E" w:rsidRPr="00B20EFB">
        <w:rPr>
          <w:color w:val="auto"/>
        </w:rPr>
        <w:t xml:space="preserve">из журнала </w:t>
      </w:r>
      <w:r>
        <w:rPr>
          <w:color w:val="auto"/>
        </w:rPr>
        <w:t>контроля проведения диспансерного наблюдения</w:t>
      </w:r>
      <w:r w:rsidR="00E6477E" w:rsidRPr="00B20EFB">
        <w:rPr>
          <w:color w:val="auto"/>
        </w:rPr>
        <w:t>:</w:t>
      </w:r>
    </w:p>
    <w:p w14:paraId="35B0B573" w14:textId="459BF439" w:rsidR="00E6477E" w:rsidRPr="008F0100" w:rsidRDefault="004E6D91" w:rsidP="00CC1240">
      <w:pPr>
        <w:pStyle w:val="ScrollListBullet2"/>
        <w:numPr>
          <w:ilvl w:val="0"/>
          <w:numId w:val="145"/>
        </w:numPr>
        <w:tabs>
          <w:tab w:val="clear" w:pos="1780"/>
          <w:tab w:val="num" w:pos="2833"/>
        </w:tabs>
        <w:ind w:left="2244"/>
        <w:rPr>
          <w:color w:val="auto"/>
        </w:rPr>
      </w:pPr>
      <w:r>
        <w:rPr>
          <w:color w:val="auto"/>
        </w:rPr>
        <w:t>открытие электронной медицинской карты пациента</w:t>
      </w:r>
      <w:r w:rsidR="00E6477E" w:rsidRPr="008F0100">
        <w:rPr>
          <w:color w:val="auto"/>
        </w:rPr>
        <w:t>;</w:t>
      </w:r>
    </w:p>
    <w:p w14:paraId="572DCFCC" w14:textId="768946B1" w:rsidR="00E6477E" w:rsidRPr="008F0100" w:rsidRDefault="004E6D91" w:rsidP="00CC1240">
      <w:pPr>
        <w:pStyle w:val="ScrollListBullet2"/>
        <w:numPr>
          <w:ilvl w:val="0"/>
          <w:numId w:val="145"/>
        </w:numPr>
        <w:tabs>
          <w:tab w:val="clear" w:pos="1780"/>
          <w:tab w:val="num" w:pos="2833"/>
        </w:tabs>
        <w:ind w:left="2244"/>
        <w:rPr>
          <w:color w:val="auto"/>
        </w:rPr>
      </w:pPr>
      <w:r>
        <w:rPr>
          <w:color w:val="auto"/>
        </w:rPr>
        <w:t>просмотр контрольной карты</w:t>
      </w:r>
      <w:r w:rsidR="00E6477E" w:rsidRPr="008F0100">
        <w:rPr>
          <w:color w:val="auto"/>
        </w:rPr>
        <w:t xml:space="preserve"> диспансерного наблюдения; </w:t>
      </w:r>
    </w:p>
    <w:p w14:paraId="1389A8D8" w14:textId="77ED4C07" w:rsidR="00E6477E" w:rsidRPr="008F0100" w:rsidRDefault="004E6D91" w:rsidP="00CC1240">
      <w:pPr>
        <w:pStyle w:val="ScrollListBullet2"/>
        <w:numPr>
          <w:ilvl w:val="0"/>
          <w:numId w:val="145"/>
        </w:numPr>
        <w:tabs>
          <w:tab w:val="clear" w:pos="1780"/>
          <w:tab w:val="num" w:pos="2833"/>
        </w:tabs>
        <w:ind w:left="2244"/>
        <w:rPr>
          <w:color w:val="auto"/>
        </w:rPr>
      </w:pPr>
      <w:r>
        <w:rPr>
          <w:color w:val="auto"/>
        </w:rPr>
        <w:t xml:space="preserve">редактирование контрольной карты </w:t>
      </w:r>
      <w:r w:rsidR="00E6477E" w:rsidRPr="008F0100">
        <w:rPr>
          <w:color w:val="auto"/>
        </w:rPr>
        <w:t>диспансерного наблюдения;</w:t>
      </w:r>
    </w:p>
    <w:p w14:paraId="231F10E1" w14:textId="3373F13F" w:rsidR="00E6477E" w:rsidRPr="008F0100" w:rsidRDefault="004E6D91" w:rsidP="00CC1240">
      <w:pPr>
        <w:pStyle w:val="ScrollListBullet2"/>
        <w:numPr>
          <w:ilvl w:val="0"/>
          <w:numId w:val="145"/>
        </w:numPr>
        <w:tabs>
          <w:tab w:val="clear" w:pos="1780"/>
          <w:tab w:val="num" w:pos="2833"/>
        </w:tabs>
        <w:ind w:left="2244"/>
        <w:rPr>
          <w:color w:val="auto"/>
        </w:rPr>
      </w:pPr>
      <w:r>
        <w:rPr>
          <w:color w:val="auto"/>
        </w:rPr>
        <w:t>отказ</w:t>
      </w:r>
      <w:r w:rsidR="00E6477E" w:rsidRPr="008F0100">
        <w:rPr>
          <w:color w:val="auto"/>
        </w:rPr>
        <w:t xml:space="preserve"> в постановке на диспансерное наблюдение </w:t>
      </w:r>
      <w:r>
        <w:rPr>
          <w:color w:val="auto"/>
        </w:rPr>
        <w:t>с указанием</w:t>
      </w:r>
      <w:r w:rsidR="00E6477E" w:rsidRPr="008F0100">
        <w:rPr>
          <w:color w:val="auto"/>
        </w:rPr>
        <w:t xml:space="preserve"> причины отказа ответственным лицом;</w:t>
      </w:r>
    </w:p>
    <w:p w14:paraId="79D75A3B" w14:textId="0CA369BB" w:rsidR="00E6477E" w:rsidRPr="008F0100" w:rsidRDefault="004E6D91" w:rsidP="00CC1240">
      <w:pPr>
        <w:pStyle w:val="ScrollListBullet2"/>
        <w:numPr>
          <w:ilvl w:val="0"/>
          <w:numId w:val="145"/>
        </w:numPr>
        <w:tabs>
          <w:tab w:val="clear" w:pos="1780"/>
          <w:tab w:val="num" w:pos="2833"/>
        </w:tabs>
        <w:ind w:left="2244"/>
        <w:rPr>
          <w:color w:val="auto"/>
        </w:rPr>
      </w:pPr>
      <w:r>
        <w:rPr>
          <w:color w:val="auto"/>
        </w:rPr>
        <w:t>указание следующих сведений</w:t>
      </w:r>
      <w:r w:rsidR="00E6477E" w:rsidRPr="008F0100">
        <w:rPr>
          <w:color w:val="auto"/>
        </w:rPr>
        <w:t xml:space="preserve"> об информировании пациента:</w:t>
      </w:r>
    </w:p>
    <w:p w14:paraId="55AD891C" w14:textId="77777777" w:rsidR="00E6477E" w:rsidRPr="008F0100" w:rsidRDefault="00E6477E" w:rsidP="00CC1240">
      <w:pPr>
        <w:pStyle w:val="ScrollListBullet3"/>
        <w:numPr>
          <w:ilvl w:val="0"/>
          <w:numId w:val="146"/>
        </w:numPr>
        <w:tabs>
          <w:tab w:val="clear" w:pos="1780"/>
          <w:tab w:val="num" w:pos="2833"/>
        </w:tabs>
        <w:ind w:left="2591" w:hanging="426"/>
        <w:rPr>
          <w:color w:val="auto"/>
        </w:rPr>
      </w:pPr>
      <w:r w:rsidRPr="008F0100">
        <w:rPr>
          <w:color w:val="auto"/>
        </w:rPr>
        <w:t>кем уведомлен;</w:t>
      </w:r>
    </w:p>
    <w:p w14:paraId="7D71E4CA" w14:textId="77777777" w:rsidR="00E6477E" w:rsidRPr="008F0100" w:rsidRDefault="00E6477E" w:rsidP="00CC1240">
      <w:pPr>
        <w:pStyle w:val="ScrollListBullet3"/>
        <w:numPr>
          <w:ilvl w:val="0"/>
          <w:numId w:val="146"/>
        </w:numPr>
        <w:tabs>
          <w:tab w:val="clear" w:pos="1780"/>
          <w:tab w:val="num" w:pos="2833"/>
        </w:tabs>
        <w:ind w:left="2591" w:hanging="426"/>
        <w:rPr>
          <w:color w:val="auto"/>
        </w:rPr>
      </w:pPr>
      <w:r w:rsidRPr="008F0100">
        <w:rPr>
          <w:color w:val="auto"/>
        </w:rPr>
        <w:t>способ уведомления;</w:t>
      </w:r>
    </w:p>
    <w:p w14:paraId="15630F9F" w14:textId="77777777" w:rsidR="00E6477E" w:rsidRDefault="00E6477E" w:rsidP="00CC1240">
      <w:pPr>
        <w:pStyle w:val="ScrollListBullet3"/>
        <w:numPr>
          <w:ilvl w:val="0"/>
          <w:numId w:val="146"/>
        </w:numPr>
        <w:tabs>
          <w:tab w:val="clear" w:pos="1780"/>
          <w:tab w:val="num" w:pos="2833"/>
        </w:tabs>
        <w:ind w:left="2591" w:hanging="426"/>
        <w:rPr>
          <w:color w:val="auto"/>
        </w:rPr>
      </w:pPr>
      <w:r w:rsidRPr="008F0100">
        <w:rPr>
          <w:color w:val="auto"/>
        </w:rPr>
        <w:t>дата уведомления.</w:t>
      </w:r>
    </w:p>
    <w:p w14:paraId="54CB8FD2" w14:textId="33114C17" w:rsidR="00976DBD" w:rsidRPr="008F0100" w:rsidRDefault="00976DBD" w:rsidP="000432FA">
      <w:pPr>
        <w:spacing w:line="360" w:lineRule="auto"/>
        <w:ind w:left="464" w:firstLine="709"/>
        <w:jc w:val="both"/>
      </w:pPr>
      <w:r>
        <w:lastRenderedPageBreak/>
        <w:t>Должна быть внедрена</w:t>
      </w:r>
      <w:r w:rsidRPr="00974D30">
        <w:t xml:space="preserve"> возможность формирования отчет</w:t>
      </w:r>
      <w:r>
        <w:t>а</w:t>
      </w:r>
      <w:r w:rsidRPr="00974D30">
        <w:t xml:space="preserve"> </w:t>
      </w:r>
      <w:r>
        <w:t>"</w:t>
      </w:r>
      <w:r w:rsidRPr="00976DBD">
        <w:t>Сведения об автоматически созданных контрольных картах диспансерного наблюдения</w:t>
      </w:r>
      <w:r>
        <w:t xml:space="preserve">". Проект </w:t>
      </w:r>
      <w:r w:rsidRPr="00974D30">
        <w:t>шаблон</w:t>
      </w:r>
      <w:r>
        <w:t>а отчета</w:t>
      </w:r>
      <w:r w:rsidRPr="00974D30">
        <w:t xml:space="preserve"> приведен в Приложении</w:t>
      </w:r>
      <w:r>
        <w:t xml:space="preserve"> </w:t>
      </w:r>
      <w:r>
        <w:fldChar w:fldCharType="begin"/>
      </w:r>
      <w:r>
        <w:instrText xml:space="preserve"> REF _Ref132707873 \h  \* MERGEFORMAT </w:instrText>
      </w:r>
      <w:r>
        <w:fldChar w:fldCharType="separate"/>
      </w:r>
      <w:r w:rsidR="000B079A" w:rsidRPr="000B079A">
        <w:rPr>
          <w:vanish/>
        </w:rPr>
        <w:t xml:space="preserve">Приложение </w:t>
      </w:r>
      <w:r w:rsidR="000B079A">
        <w:t>Д</w:t>
      </w:r>
      <w:r>
        <w:fldChar w:fldCharType="end"/>
      </w:r>
      <w:r w:rsidRPr="00974D30">
        <w:t xml:space="preserve">. В процессе </w:t>
      </w:r>
      <w:r w:rsidR="00823DA6">
        <w:t>оказания услуг</w:t>
      </w:r>
      <w:r w:rsidRPr="00974D30">
        <w:t xml:space="preserve"> по </w:t>
      </w:r>
      <w:r w:rsidRPr="00F27A7B">
        <w:t>Контракту/Договору</w:t>
      </w:r>
      <w:r w:rsidRPr="00974D30">
        <w:t xml:space="preserve"> допускается внесение Исполни</w:t>
      </w:r>
      <w:r>
        <w:t>телем изменений в шаблон отчета.</w:t>
      </w:r>
    </w:p>
    <w:p w14:paraId="41BD790F" w14:textId="27F9FBB1" w:rsidR="00BE6925" w:rsidRPr="008F0100" w:rsidRDefault="00BE6925" w:rsidP="000432FA">
      <w:pPr>
        <w:pStyle w:val="5"/>
        <w:numPr>
          <w:ilvl w:val="4"/>
          <w:numId w:val="48"/>
        </w:numPr>
        <w:ind w:left="1184"/>
      </w:pPr>
      <w:bookmarkStart w:id="51" w:name="_Ref160712251"/>
      <w:r w:rsidRPr="008F0100">
        <w:t>Модуль "</w:t>
      </w:r>
      <w:r w:rsidRPr="00BE6925">
        <w:t>Контролируемые показатели диспансерного наблюдения</w:t>
      </w:r>
      <w:r w:rsidRPr="008F0100">
        <w:t>"</w:t>
      </w:r>
      <w:bookmarkEnd w:id="51"/>
    </w:p>
    <w:p w14:paraId="04E21DEF" w14:textId="1A1C313B" w:rsidR="00E6477E" w:rsidRPr="008F0100" w:rsidRDefault="0043304D" w:rsidP="000432FA">
      <w:pPr>
        <w:spacing w:line="360" w:lineRule="auto"/>
        <w:ind w:left="464" w:firstLine="709"/>
        <w:jc w:val="both"/>
      </w:pPr>
      <w:r w:rsidRPr="00412A02">
        <w:t xml:space="preserve">Внедряемые функции модуля </w:t>
      </w:r>
      <w:r w:rsidR="00412A02" w:rsidRPr="00412A02">
        <w:t>"Контролируемые показатели диспансерного наблюдения"</w:t>
      </w:r>
      <w:r w:rsidRPr="00412A02">
        <w:t xml:space="preserve"> должны обеспечивать возможност</w:t>
      </w:r>
      <w:r w:rsidR="00412A02">
        <w:t>ь настройки</w:t>
      </w:r>
      <w:r w:rsidR="00371060">
        <w:t xml:space="preserve"> </w:t>
      </w:r>
      <w:r w:rsidR="00E6477E" w:rsidRPr="008F0100">
        <w:t>периода актуальности результатов обследований и исследований</w:t>
      </w:r>
      <w:r w:rsidR="00A54CCC">
        <w:t xml:space="preserve">, </w:t>
      </w:r>
      <w:r w:rsidR="00A54CCC" w:rsidRPr="00A54CCC">
        <w:t>используемых при контроле показателей диспансерного наблюдения по определенному заболеванию</w:t>
      </w:r>
      <w:r w:rsidR="000D0938">
        <w:t>. Настройка должн</w:t>
      </w:r>
      <w:r w:rsidR="00371060">
        <w:t>а</w:t>
      </w:r>
      <w:r w:rsidR="000D0938">
        <w:t xml:space="preserve"> быть доступна пользователям АРМ администратора ЦОД</w:t>
      </w:r>
      <w:r w:rsidR="00B50C81">
        <w:t>.</w:t>
      </w:r>
    </w:p>
    <w:p w14:paraId="24E541C0" w14:textId="77777777" w:rsidR="00BE6925" w:rsidRPr="00C252C5" w:rsidRDefault="00BE6925" w:rsidP="000432FA">
      <w:pPr>
        <w:pStyle w:val="5"/>
        <w:numPr>
          <w:ilvl w:val="4"/>
          <w:numId w:val="48"/>
        </w:numPr>
        <w:ind w:left="1184"/>
        <w:rPr>
          <w:highlight w:val="green"/>
        </w:rPr>
      </w:pPr>
      <w:bookmarkStart w:id="52" w:name="_Ref160712270"/>
      <w:r w:rsidRPr="00C252C5">
        <w:rPr>
          <w:highlight w:val="green"/>
        </w:rPr>
        <w:t>Модуль "Конструктор анкет"</w:t>
      </w:r>
      <w:bookmarkEnd w:id="52"/>
    </w:p>
    <w:p w14:paraId="5DCB856C" w14:textId="3BACFC84" w:rsidR="0043304D" w:rsidRDefault="0043304D" w:rsidP="00FA4187">
      <w:pPr>
        <w:keepNext/>
        <w:spacing w:line="360" w:lineRule="auto"/>
        <w:ind w:left="465" w:firstLine="709"/>
        <w:jc w:val="both"/>
      </w:pPr>
      <w:r w:rsidRPr="00412A02">
        <w:t xml:space="preserve">Внедряемые функции модуля </w:t>
      </w:r>
      <w:hyperlink r:id="rId19" w:history="1">
        <w:r w:rsidR="00412A02" w:rsidRPr="00412A02">
          <w:t>"Конструктор анкет"</w:t>
        </w:r>
      </w:hyperlink>
      <w:r w:rsidR="00C40983">
        <w:t xml:space="preserve"> для АРМ администратора ЦОД</w:t>
      </w:r>
      <w:r w:rsidRPr="00412A02">
        <w:t xml:space="preserve"> должны обеспечивать</w:t>
      </w:r>
      <w:r w:rsidR="00B63471">
        <w:t xml:space="preserve"> следующие</w:t>
      </w:r>
      <w:r w:rsidRPr="00412A02">
        <w:t xml:space="preserve"> возможности:</w:t>
      </w:r>
    </w:p>
    <w:p w14:paraId="5B3BA82B" w14:textId="5AE8F996" w:rsidR="00BE6925" w:rsidRPr="008F0100" w:rsidRDefault="00BE6925" w:rsidP="00CC1240">
      <w:pPr>
        <w:pStyle w:val="ScrollListBullet"/>
        <w:numPr>
          <w:ilvl w:val="0"/>
          <w:numId w:val="147"/>
        </w:numPr>
        <w:tabs>
          <w:tab w:val="clear" w:pos="1755"/>
          <w:tab w:val="num" w:pos="2368"/>
        </w:tabs>
        <w:ind w:left="1780" w:hanging="465"/>
        <w:rPr>
          <w:color w:val="auto"/>
        </w:rPr>
      </w:pPr>
      <w:r w:rsidRPr="008F0100">
        <w:rPr>
          <w:color w:val="auto"/>
        </w:rPr>
        <w:t>добавлени</w:t>
      </w:r>
      <w:r w:rsidR="00B63471">
        <w:rPr>
          <w:color w:val="auto"/>
        </w:rPr>
        <w:t>е</w:t>
      </w:r>
      <w:r>
        <w:rPr>
          <w:color w:val="auto"/>
        </w:rPr>
        <w:t>, просмотр</w:t>
      </w:r>
      <w:r w:rsidR="00412A02">
        <w:rPr>
          <w:color w:val="auto"/>
        </w:rPr>
        <w:t>, редактировани</w:t>
      </w:r>
      <w:r w:rsidR="00B63471">
        <w:rPr>
          <w:color w:val="auto"/>
        </w:rPr>
        <w:t>е</w:t>
      </w:r>
      <w:r w:rsidR="000D0938">
        <w:rPr>
          <w:color w:val="auto"/>
        </w:rPr>
        <w:t>, удалени</w:t>
      </w:r>
      <w:r w:rsidR="00B63471">
        <w:rPr>
          <w:color w:val="auto"/>
        </w:rPr>
        <w:t>е</w:t>
      </w:r>
      <w:r>
        <w:rPr>
          <w:color w:val="auto"/>
        </w:rPr>
        <w:t xml:space="preserve"> анкет типа </w:t>
      </w:r>
      <w:r w:rsidRPr="008F0100">
        <w:rPr>
          <w:color w:val="auto"/>
        </w:rPr>
        <w:t>"Диспансерное наблюдение";</w:t>
      </w:r>
    </w:p>
    <w:p w14:paraId="1AAF69A4" w14:textId="443296F1" w:rsidR="00BE6925" w:rsidRPr="008F0100" w:rsidRDefault="00BE6925" w:rsidP="00CC1240">
      <w:pPr>
        <w:pStyle w:val="ScrollListBullet"/>
        <w:numPr>
          <w:ilvl w:val="0"/>
          <w:numId w:val="147"/>
        </w:numPr>
        <w:tabs>
          <w:tab w:val="clear" w:pos="1755"/>
          <w:tab w:val="num" w:pos="2368"/>
        </w:tabs>
        <w:ind w:left="1780" w:hanging="465"/>
        <w:rPr>
          <w:color w:val="auto"/>
        </w:rPr>
      </w:pPr>
      <w:r w:rsidRPr="008F0100">
        <w:rPr>
          <w:color w:val="auto"/>
        </w:rPr>
        <w:t>настройк</w:t>
      </w:r>
      <w:r w:rsidR="0029219D">
        <w:rPr>
          <w:color w:val="auto"/>
        </w:rPr>
        <w:t>а</w:t>
      </w:r>
      <w:r w:rsidRPr="008F0100">
        <w:rPr>
          <w:color w:val="auto"/>
        </w:rPr>
        <w:t xml:space="preserve"> основных </w:t>
      </w:r>
      <w:r w:rsidR="000D0938">
        <w:rPr>
          <w:color w:val="auto"/>
        </w:rPr>
        <w:t>параметров</w:t>
      </w:r>
      <w:r w:rsidRPr="008F0100">
        <w:rPr>
          <w:color w:val="auto"/>
        </w:rPr>
        <w:t xml:space="preserve"> анкеты с типом "Диспансерное наблюдение"</w:t>
      </w:r>
      <w:r w:rsidR="00A634CE">
        <w:rPr>
          <w:color w:val="auto"/>
        </w:rPr>
        <w:t>,</w:t>
      </w:r>
      <w:r w:rsidRPr="008F0100">
        <w:rPr>
          <w:color w:val="auto"/>
        </w:rPr>
        <w:t xml:space="preserve"> включая:</w:t>
      </w:r>
    </w:p>
    <w:p w14:paraId="56748142" w14:textId="77777777" w:rsidR="00BE6925" w:rsidRPr="008F0100" w:rsidRDefault="00BE6925" w:rsidP="00CC1240">
      <w:pPr>
        <w:pStyle w:val="ScrollListBullet2"/>
        <w:numPr>
          <w:ilvl w:val="0"/>
          <w:numId w:val="148"/>
        </w:numPr>
        <w:tabs>
          <w:tab w:val="clear" w:pos="1780"/>
          <w:tab w:val="num" w:pos="2833"/>
        </w:tabs>
        <w:ind w:left="2244"/>
        <w:rPr>
          <w:color w:val="auto"/>
        </w:rPr>
      </w:pPr>
      <w:r w:rsidRPr="008F0100">
        <w:rPr>
          <w:color w:val="auto"/>
        </w:rPr>
        <w:t>диагноз или группы диагнозов; </w:t>
      </w:r>
    </w:p>
    <w:p w14:paraId="4E8FA228" w14:textId="77777777" w:rsidR="00BE6925" w:rsidRPr="008F0100" w:rsidRDefault="00BE6925" w:rsidP="00CC1240">
      <w:pPr>
        <w:pStyle w:val="ScrollListBullet2"/>
        <w:numPr>
          <w:ilvl w:val="0"/>
          <w:numId w:val="148"/>
        </w:numPr>
        <w:tabs>
          <w:tab w:val="clear" w:pos="1780"/>
          <w:tab w:val="num" w:pos="2833"/>
        </w:tabs>
        <w:ind w:left="2244"/>
        <w:rPr>
          <w:color w:val="auto"/>
        </w:rPr>
      </w:pPr>
      <w:r w:rsidRPr="008F0100">
        <w:rPr>
          <w:color w:val="auto"/>
        </w:rPr>
        <w:t>периодичность необходимости проведения анкетирования по конкретной анкете;</w:t>
      </w:r>
    </w:p>
    <w:p w14:paraId="774CC8EC" w14:textId="38C10109" w:rsidR="00BE6925" w:rsidRDefault="00BE6925" w:rsidP="00CC1240">
      <w:pPr>
        <w:pStyle w:val="ScrollListBullet"/>
        <w:numPr>
          <w:ilvl w:val="0"/>
          <w:numId w:val="147"/>
        </w:numPr>
        <w:tabs>
          <w:tab w:val="clear" w:pos="1755"/>
          <w:tab w:val="num" w:pos="2368"/>
        </w:tabs>
        <w:ind w:left="1780" w:hanging="465"/>
        <w:rPr>
          <w:color w:val="auto"/>
        </w:rPr>
      </w:pPr>
      <w:r w:rsidRPr="008F0100">
        <w:rPr>
          <w:color w:val="auto"/>
        </w:rPr>
        <w:t xml:space="preserve">поиск анкет в списке пользовательских анкет </w:t>
      </w:r>
      <w:r w:rsidRPr="00A54CCC">
        <w:rPr>
          <w:color w:val="auto"/>
        </w:rPr>
        <w:t xml:space="preserve">с типом "Диспансерное наблюдение" </w:t>
      </w:r>
      <w:r w:rsidR="00F903C7">
        <w:rPr>
          <w:color w:val="auto"/>
        </w:rPr>
        <w:t>по диагнозу;</w:t>
      </w:r>
    </w:p>
    <w:p w14:paraId="3F7D91C0" w14:textId="2CD9FF8A" w:rsidR="000D0938" w:rsidRPr="000D0938" w:rsidRDefault="000D0938" w:rsidP="00CC1240">
      <w:pPr>
        <w:pStyle w:val="ScrollListBullet"/>
        <w:numPr>
          <w:ilvl w:val="0"/>
          <w:numId w:val="147"/>
        </w:numPr>
        <w:tabs>
          <w:tab w:val="clear" w:pos="1755"/>
          <w:tab w:val="num" w:pos="2368"/>
        </w:tabs>
        <w:ind w:left="1780" w:hanging="465"/>
        <w:rPr>
          <w:color w:val="auto"/>
        </w:rPr>
      </w:pPr>
      <w:r w:rsidRPr="000D0938">
        <w:rPr>
          <w:color w:val="auto"/>
        </w:rPr>
        <w:t>публикаци</w:t>
      </w:r>
      <w:r w:rsidR="00B63471">
        <w:rPr>
          <w:color w:val="auto"/>
        </w:rPr>
        <w:t>я</w:t>
      </w:r>
      <w:r w:rsidRPr="000D0938">
        <w:rPr>
          <w:color w:val="auto"/>
        </w:rPr>
        <w:t xml:space="preserve"> и сняти</w:t>
      </w:r>
      <w:r w:rsidR="00B63471">
        <w:rPr>
          <w:color w:val="auto"/>
        </w:rPr>
        <w:t>е</w:t>
      </w:r>
      <w:r w:rsidRPr="000D0938">
        <w:rPr>
          <w:color w:val="auto"/>
        </w:rPr>
        <w:t xml:space="preserve"> с публикации анке</w:t>
      </w:r>
      <w:r w:rsidR="00950DF8">
        <w:rPr>
          <w:color w:val="auto"/>
        </w:rPr>
        <w:t>ты типа "</w:t>
      </w:r>
      <w:r w:rsidRPr="000D0938">
        <w:rPr>
          <w:color w:val="auto"/>
        </w:rPr>
        <w:t>Диспансерное наблюдение</w:t>
      </w:r>
      <w:r w:rsidR="00950DF8">
        <w:rPr>
          <w:color w:val="auto"/>
        </w:rPr>
        <w:t>"</w:t>
      </w:r>
      <w:r w:rsidRPr="000D0938">
        <w:rPr>
          <w:color w:val="auto"/>
        </w:rPr>
        <w:t>;</w:t>
      </w:r>
    </w:p>
    <w:p w14:paraId="4F4D3BCE" w14:textId="58D96F82" w:rsidR="000D0938" w:rsidRPr="000D0938" w:rsidRDefault="000D0938" w:rsidP="00CC1240">
      <w:pPr>
        <w:pStyle w:val="ScrollListBullet"/>
        <w:numPr>
          <w:ilvl w:val="0"/>
          <w:numId w:val="147"/>
        </w:numPr>
        <w:tabs>
          <w:tab w:val="clear" w:pos="1755"/>
          <w:tab w:val="num" w:pos="2368"/>
        </w:tabs>
        <w:ind w:left="1780" w:hanging="465"/>
        <w:rPr>
          <w:color w:val="auto"/>
        </w:rPr>
      </w:pPr>
      <w:r w:rsidRPr="000D0938">
        <w:rPr>
          <w:color w:val="auto"/>
        </w:rPr>
        <w:t>создани</w:t>
      </w:r>
      <w:r w:rsidR="00B63471">
        <w:rPr>
          <w:color w:val="auto"/>
        </w:rPr>
        <w:t>е</w:t>
      </w:r>
      <w:r w:rsidRPr="000D0938">
        <w:rPr>
          <w:color w:val="auto"/>
        </w:rPr>
        <w:t xml:space="preserve"> структуры анкеты типа </w:t>
      </w:r>
      <w:r w:rsidR="00950DF8">
        <w:rPr>
          <w:color w:val="auto"/>
        </w:rPr>
        <w:t>"</w:t>
      </w:r>
      <w:r w:rsidRPr="000D0938">
        <w:rPr>
          <w:color w:val="auto"/>
        </w:rPr>
        <w:t>Диспансерное наблюдение</w:t>
      </w:r>
      <w:r w:rsidR="00950DF8">
        <w:rPr>
          <w:color w:val="auto"/>
        </w:rPr>
        <w:t>"</w:t>
      </w:r>
      <w:r w:rsidRPr="000D0938">
        <w:rPr>
          <w:color w:val="auto"/>
        </w:rPr>
        <w:t>;</w:t>
      </w:r>
    </w:p>
    <w:p w14:paraId="60FC2B7F" w14:textId="5FA1089E" w:rsidR="000D0938" w:rsidRPr="000D0938" w:rsidRDefault="00B63471" w:rsidP="00CC1240">
      <w:pPr>
        <w:pStyle w:val="ScrollListBullet"/>
        <w:numPr>
          <w:ilvl w:val="0"/>
          <w:numId w:val="147"/>
        </w:numPr>
        <w:tabs>
          <w:tab w:val="clear" w:pos="1755"/>
          <w:tab w:val="num" w:pos="2368"/>
        </w:tabs>
        <w:ind w:left="1780" w:hanging="465"/>
        <w:rPr>
          <w:color w:val="auto"/>
        </w:rPr>
      </w:pPr>
      <w:r>
        <w:rPr>
          <w:color w:val="auto"/>
        </w:rPr>
        <w:t>создание</w:t>
      </w:r>
      <w:r w:rsidR="000D0938" w:rsidRPr="000D0938">
        <w:rPr>
          <w:color w:val="auto"/>
        </w:rPr>
        <w:t xml:space="preserve"> многоуровневой анкеты типа </w:t>
      </w:r>
      <w:r w:rsidR="00950DF8">
        <w:rPr>
          <w:color w:val="auto"/>
        </w:rPr>
        <w:t>"Диспансерное наблюдение"</w:t>
      </w:r>
      <w:r w:rsidR="000D0938" w:rsidRPr="000D0938">
        <w:rPr>
          <w:color w:val="auto"/>
        </w:rPr>
        <w:t>;</w:t>
      </w:r>
    </w:p>
    <w:p w14:paraId="451D82ED" w14:textId="63D56188" w:rsidR="000D0938" w:rsidRPr="000D0938" w:rsidRDefault="00950DF8" w:rsidP="00CC1240">
      <w:pPr>
        <w:pStyle w:val="ScrollListBullet"/>
        <w:numPr>
          <w:ilvl w:val="0"/>
          <w:numId w:val="147"/>
        </w:numPr>
        <w:tabs>
          <w:tab w:val="clear" w:pos="1755"/>
          <w:tab w:val="num" w:pos="2368"/>
        </w:tabs>
        <w:ind w:left="1780" w:hanging="465"/>
        <w:rPr>
          <w:color w:val="auto"/>
        </w:rPr>
      </w:pPr>
      <w:r>
        <w:rPr>
          <w:color w:val="auto"/>
        </w:rPr>
        <w:t>настройк</w:t>
      </w:r>
      <w:r w:rsidR="00B63471">
        <w:rPr>
          <w:color w:val="auto"/>
        </w:rPr>
        <w:t>а</w:t>
      </w:r>
      <w:r>
        <w:rPr>
          <w:color w:val="auto"/>
        </w:rPr>
        <w:t xml:space="preserve"> типов вопросов</w:t>
      </w:r>
      <w:r w:rsidR="00A634CE">
        <w:rPr>
          <w:color w:val="auto"/>
        </w:rPr>
        <w:t xml:space="preserve"> для анкет</w:t>
      </w:r>
      <w:r>
        <w:rPr>
          <w:color w:val="auto"/>
        </w:rPr>
        <w:t xml:space="preserve"> типа "</w:t>
      </w:r>
      <w:r w:rsidR="000D0938" w:rsidRPr="000D0938">
        <w:rPr>
          <w:color w:val="auto"/>
        </w:rPr>
        <w:t>Диспансерное наблюдение</w:t>
      </w:r>
      <w:r>
        <w:rPr>
          <w:color w:val="auto"/>
        </w:rPr>
        <w:t>"</w:t>
      </w:r>
      <w:r w:rsidR="000D0938" w:rsidRPr="000D0938">
        <w:rPr>
          <w:color w:val="auto"/>
        </w:rPr>
        <w:t>;</w:t>
      </w:r>
    </w:p>
    <w:p w14:paraId="18348522" w14:textId="48041999" w:rsidR="000D0938" w:rsidRPr="000D0938" w:rsidRDefault="000D0938" w:rsidP="00CC1240">
      <w:pPr>
        <w:pStyle w:val="ScrollListBullet"/>
        <w:numPr>
          <w:ilvl w:val="0"/>
          <w:numId w:val="147"/>
        </w:numPr>
        <w:tabs>
          <w:tab w:val="clear" w:pos="1755"/>
          <w:tab w:val="num" w:pos="2368"/>
        </w:tabs>
        <w:ind w:left="1780" w:hanging="465"/>
        <w:rPr>
          <w:color w:val="auto"/>
        </w:rPr>
      </w:pPr>
      <w:r w:rsidRPr="000D0938">
        <w:rPr>
          <w:color w:val="auto"/>
        </w:rPr>
        <w:t>работ</w:t>
      </w:r>
      <w:r w:rsidR="00B63471">
        <w:rPr>
          <w:color w:val="auto"/>
        </w:rPr>
        <w:t>а</w:t>
      </w:r>
      <w:r w:rsidRPr="000D0938">
        <w:rPr>
          <w:color w:val="auto"/>
        </w:rPr>
        <w:t xml:space="preserve"> со следующими типами вопросов в анкете типа </w:t>
      </w:r>
      <w:r>
        <w:rPr>
          <w:color w:val="auto"/>
        </w:rPr>
        <w:t>"</w:t>
      </w:r>
      <w:r w:rsidRPr="000D0938">
        <w:rPr>
          <w:color w:val="auto"/>
        </w:rPr>
        <w:t>Диспансерное наблюдение</w:t>
      </w:r>
      <w:r>
        <w:rPr>
          <w:color w:val="auto"/>
        </w:rPr>
        <w:t>"</w:t>
      </w:r>
      <w:r w:rsidRPr="000D0938">
        <w:rPr>
          <w:color w:val="auto"/>
        </w:rPr>
        <w:t>:</w:t>
      </w:r>
    </w:p>
    <w:p w14:paraId="2F9F4D1A" w14:textId="476164AF" w:rsidR="000D0938" w:rsidRDefault="000D0938" w:rsidP="00CC1240">
      <w:pPr>
        <w:pStyle w:val="ScrollListBullet3"/>
        <w:numPr>
          <w:ilvl w:val="0"/>
          <w:numId w:val="146"/>
        </w:numPr>
        <w:tabs>
          <w:tab w:val="clear" w:pos="1780"/>
          <w:tab w:val="num" w:pos="2833"/>
        </w:tabs>
        <w:ind w:left="2591" w:hanging="426"/>
        <w:rPr>
          <w:color w:val="auto"/>
        </w:rPr>
      </w:pPr>
      <w:r>
        <w:rPr>
          <w:color w:val="auto"/>
        </w:rPr>
        <w:t>один ответ;</w:t>
      </w:r>
    </w:p>
    <w:p w14:paraId="021A55FC" w14:textId="6977C8F0" w:rsidR="000D0938" w:rsidRDefault="00950DF8" w:rsidP="00CC1240">
      <w:pPr>
        <w:pStyle w:val="ScrollListBullet3"/>
        <w:numPr>
          <w:ilvl w:val="0"/>
          <w:numId w:val="146"/>
        </w:numPr>
        <w:tabs>
          <w:tab w:val="clear" w:pos="1780"/>
          <w:tab w:val="num" w:pos="2833"/>
        </w:tabs>
        <w:ind w:left="2591" w:hanging="426"/>
        <w:rPr>
          <w:color w:val="auto"/>
        </w:rPr>
      </w:pPr>
      <w:r>
        <w:rPr>
          <w:color w:val="auto"/>
        </w:rPr>
        <w:t>несколько ответов;</w:t>
      </w:r>
    </w:p>
    <w:p w14:paraId="329717C6" w14:textId="3364A05D" w:rsidR="00950DF8" w:rsidRDefault="00950DF8" w:rsidP="00CC1240">
      <w:pPr>
        <w:pStyle w:val="ScrollListBullet3"/>
        <w:numPr>
          <w:ilvl w:val="0"/>
          <w:numId w:val="146"/>
        </w:numPr>
        <w:tabs>
          <w:tab w:val="clear" w:pos="1780"/>
          <w:tab w:val="num" w:pos="2833"/>
        </w:tabs>
        <w:ind w:left="2591" w:hanging="426"/>
        <w:rPr>
          <w:color w:val="auto"/>
        </w:rPr>
      </w:pPr>
      <w:r>
        <w:rPr>
          <w:color w:val="auto"/>
        </w:rPr>
        <w:t>текстовый ответ;</w:t>
      </w:r>
    </w:p>
    <w:p w14:paraId="25AC0EF7" w14:textId="16566737" w:rsidR="00950DF8" w:rsidRPr="00950DF8" w:rsidRDefault="00950DF8" w:rsidP="00CC1240">
      <w:pPr>
        <w:pStyle w:val="ScrollListBullet"/>
        <w:numPr>
          <w:ilvl w:val="0"/>
          <w:numId w:val="147"/>
        </w:numPr>
        <w:tabs>
          <w:tab w:val="clear" w:pos="1755"/>
          <w:tab w:val="num" w:pos="2368"/>
        </w:tabs>
        <w:ind w:left="1780" w:hanging="465"/>
        <w:rPr>
          <w:color w:val="auto"/>
        </w:rPr>
      </w:pPr>
      <w:r w:rsidRPr="00950DF8">
        <w:rPr>
          <w:color w:val="auto"/>
        </w:rPr>
        <w:lastRenderedPageBreak/>
        <w:t>автоматическ</w:t>
      </w:r>
      <w:r w:rsidR="00B63471">
        <w:rPr>
          <w:color w:val="auto"/>
        </w:rPr>
        <w:t>ий</w:t>
      </w:r>
      <w:r w:rsidRPr="00950DF8">
        <w:rPr>
          <w:color w:val="auto"/>
        </w:rPr>
        <w:t xml:space="preserve"> пред</w:t>
      </w:r>
      <w:r w:rsidR="00412A02">
        <w:rPr>
          <w:color w:val="auto"/>
        </w:rPr>
        <w:t>варительн</w:t>
      </w:r>
      <w:r w:rsidR="00B63471">
        <w:rPr>
          <w:color w:val="auto"/>
        </w:rPr>
        <w:t>ый</w:t>
      </w:r>
      <w:r w:rsidR="00412A02">
        <w:rPr>
          <w:color w:val="auto"/>
        </w:rPr>
        <w:t xml:space="preserve"> </w:t>
      </w:r>
      <w:r w:rsidRPr="00950DF8">
        <w:rPr>
          <w:color w:val="auto"/>
        </w:rPr>
        <w:t xml:space="preserve">просмотр отображения анкеты типа </w:t>
      </w:r>
      <w:r>
        <w:rPr>
          <w:color w:val="auto"/>
        </w:rPr>
        <w:t>"</w:t>
      </w:r>
      <w:r w:rsidRPr="00950DF8">
        <w:rPr>
          <w:color w:val="auto"/>
        </w:rPr>
        <w:t>Диспансерное наблюдение</w:t>
      </w:r>
      <w:r>
        <w:rPr>
          <w:color w:val="auto"/>
        </w:rPr>
        <w:t>"</w:t>
      </w:r>
      <w:r w:rsidRPr="00950DF8">
        <w:rPr>
          <w:color w:val="auto"/>
        </w:rPr>
        <w:t>, который будет доступен при ее заполнении;</w:t>
      </w:r>
    </w:p>
    <w:p w14:paraId="54C6D4C6" w14:textId="3C502FEF" w:rsidR="00950DF8" w:rsidRPr="00950DF8" w:rsidRDefault="00137D56" w:rsidP="00CC1240">
      <w:pPr>
        <w:pStyle w:val="ScrollListBullet"/>
        <w:numPr>
          <w:ilvl w:val="0"/>
          <w:numId w:val="147"/>
        </w:numPr>
        <w:tabs>
          <w:tab w:val="clear" w:pos="1755"/>
          <w:tab w:val="num" w:pos="2368"/>
        </w:tabs>
        <w:ind w:left="1780" w:hanging="465"/>
        <w:rPr>
          <w:color w:val="auto"/>
        </w:rPr>
      </w:pPr>
      <w:r>
        <w:rPr>
          <w:color w:val="auto"/>
        </w:rPr>
        <w:t>указани</w:t>
      </w:r>
      <w:r w:rsidR="00B63471">
        <w:rPr>
          <w:color w:val="auto"/>
        </w:rPr>
        <w:t>е</w:t>
      </w:r>
      <w:r>
        <w:rPr>
          <w:color w:val="auto"/>
        </w:rPr>
        <w:t xml:space="preserve"> причины публикации, </w:t>
      </w:r>
      <w:r w:rsidR="00950DF8" w:rsidRPr="00950DF8">
        <w:rPr>
          <w:color w:val="auto"/>
        </w:rPr>
        <w:t>снят</w:t>
      </w:r>
      <w:r w:rsidR="00950DF8">
        <w:rPr>
          <w:color w:val="auto"/>
        </w:rPr>
        <w:t>ия с публикации анкеты типа "</w:t>
      </w:r>
      <w:r w:rsidR="00950DF8" w:rsidRPr="00950DF8">
        <w:rPr>
          <w:color w:val="auto"/>
        </w:rPr>
        <w:t>Диспансерное наблюдение</w:t>
      </w:r>
      <w:r w:rsidR="00950DF8">
        <w:rPr>
          <w:color w:val="auto"/>
        </w:rPr>
        <w:t>"</w:t>
      </w:r>
      <w:r w:rsidR="00950DF8" w:rsidRPr="00950DF8">
        <w:rPr>
          <w:color w:val="auto"/>
        </w:rPr>
        <w:t xml:space="preserve"> и даты начала действия изменений;</w:t>
      </w:r>
    </w:p>
    <w:p w14:paraId="57C4F141" w14:textId="50E954C3" w:rsidR="00BE6925" w:rsidRPr="005715E6" w:rsidRDefault="00137D56" w:rsidP="00CC1240">
      <w:pPr>
        <w:pStyle w:val="ScrollListBullet"/>
        <w:numPr>
          <w:ilvl w:val="0"/>
          <w:numId w:val="147"/>
        </w:numPr>
        <w:tabs>
          <w:tab w:val="clear" w:pos="1755"/>
          <w:tab w:val="num" w:pos="2368"/>
        </w:tabs>
        <w:ind w:left="1780" w:hanging="465"/>
        <w:rPr>
          <w:color w:val="auto"/>
        </w:rPr>
      </w:pPr>
      <w:r>
        <w:rPr>
          <w:color w:val="auto"/>
        </w:rPr>
        <w:t>ведени</w:t>
      </w:r>
      <w:r w:rsidR="00B63471">
        <w:rPr>
          <w:color w:val="auto"/>
        </w:rPr>
        <w:t>е</w:t>
      </w:r>
      <w:r w:rsidR="00BE6925" w:rsidRPr="005715E6">
        <w:rPr>
          <w:color w:val="auto"/>
        </w:rPr>
        <w:t xml:space="preserve"> балльной оценки результатов анкетирования для анкет пользовательского типа "Диспансерное наблюдение":</w:t>
      </w:r>
    </w:p>
    <w:p w14:paraId="39683DA1" w14:textId="4B848AB9" w:rsidR="00BE6925" w:rsidRPr="005715E6" w:rsidRDefault="00BE6925" w:rsidP="00CC1240">
      <w:pPr>
        <w:pStyle w:val="ScrollListBullet3"/>
        <w:numPr>
          <w:ilvl w:val="0"/>
          <w:numId w:val="146"/>
        </w:numPr>
        <w:tabs>
          <w:tab w:val="clear" w:pos="1780"/>
          <w:tab w:val="num" w:pos="2833"/>
        </w:tabs>
        <w:ind w:left="2591" w:hanging="426"/>
        <w:rPr>
          <w:color w:val="auto"/>
        </w:rPr>
      </w:pPr>
      <w:r w:rsidRPr="005715E6">
        <w:rPr>
          <w:color w:val="auto"/>
        </w:rPr>
        <w:t>добавление в анкет</w:t>
      </w:r>
      <w:r w:rsidR="004E6D91">
        <w:rPr>
          <w:color w:val="auto"/>
        </w:rPr>
        <w:t>у</w:t>
      </w:r>
      <w:r w:rsidRPr="005715E6">
        <w:rPr>
          <w:color w:val="auto"/>
        </w:rPr>
        <w:t xml:space="preserve"> шкал (метрик), по которым будет производиться расчет результатов анкетирования, содержащих следующие сведения:</w:t>
      </w:r>
    </w:p>
    <w:p w14:paraId="6F111C5B" w14:textId="77777777" w:rsidR="00BE6925" w:rsidRPr="005715E6" w:rsidRDefault="00BE6925" w:rsidP="00CC1240">
      <w:pPr>
        <w:pStyle w:val="ScrollListBullet3"/>
        <w:numPr>
          <w:ilvl w:val="2"/>
          <w:numId w:val="161"/>
        </w:numPr>
        <w:tabs>
          <w:tab w:val="clear" w:pos="2127"/>
          <w:tab w:val="clear" w:pos="3060"/>
        </w:tabs>
        <w:ind w:left="3016" w:hanging="284"/>
        <w:rPr>
          <w:color w:val="auto"/>
        </w:rPr>
      </w:pPr>
      <w:r w:rsidRPr="005715E6">
        <w:rPr>
          <w:color w:val="auto"/>
        </w:rPr>
        <w:t>название шкалы;</w:t>
      </w:r>
    </w:p>
    <w:p w14:paraId="7E79CB36" w14:textId="77777777" w:rsidR="00BE6925" w:rsidRPr="005715E6" w:rsidRDefault="00BE6925" w:rsidP="00CC1240">
      <w:pPr>
        <w:pStyle w:val="ScrollListBullet3"/>
        <w:numPr>
          <w:ilvl w:val="2"/>
          <w:numId w:val="161"/>
        </w:numPr>
        <w:tabs>
          <w:tab w:val="clear" w:pos="2127"/>
          <w:tab w:val="clear" w:pos="3060"/>
        </w:tabs>
        <w:ind w:left="3016" w:hanging="284"/>
        <w:rPr>
          <w:color w:val="auto"/>
        </w:rPr>
      </w:pPr>
      <w:r w:rsidRPr="005715E6">
        <w:rPr>
          <w:color w:val="auto"/>
        </w:rPr>
        <w:t>описание шкалы;</w:t>
      </w:r>
    </w:p>
    <w:p w14:paraId="2175D613" w14:textId="77777777" w:rsidR="00BE6925" w:rsidRPr="005715E6" w:rsidRDefault="00BE6925" w:rsidP="00CC1240">
      <w:pPr>
        <w:pStyle w:val="ScrollListBullet3"/>
        <w:numPr>
          <w:ilvl w:val="0"/>
          <w:numId w:val="146"/>
        </w:numPr>
        <w:tabs>
          <w:tab w:val="clear" w:pos="1780"/>
          <w:tab w:val="num" w:pos="2833"/>
        </w:tabs>
        <w:ind w:left="2591" w:hanging="426"/>
        <w:rPr>
          <w:color w:val="auto"/>
        </w:rPr>
      </w:pPr>
      <w:r w:rsidRPr="005715E6">
        <w:rPr>
          <w:color w:val="auto"/>
        </w:rPr>
        <w:t>редактирование в анкете шкал (метрик), по которым будет производиться расчет результатов анкетирования;</w:t>
      </w:r>
    </w:p>
    <w:p w14:paraId="40A24954" w14:textId="77777777" w:rsidR="00BE6925" w:rsidRPr="005715E6" w:rsidRDefault="00BE6925" w:rsidP="00CC1240">
      <w:pPr>
        <w:pStyle w:val="ScrollListBullet3"/>
        <w:numPr>
          <w:ilvl w:val="0"/>
          <w:numId w:val="146"/>
        </w:numPr>
        <w:tabs>
          <w:tab w:val="clear" w:pos="1780"/>
          <w:tab w:val="num" w:pos="2833"/>
        </w:tabs>
        <w:ind w:left="2591" w:hanging="426"/>
        <w:rPr>
          <w:color w:val="auto"/>
        </w:rPr>
      </w:pPr>
      <w:r w:rsidRPr="005715E6">
        <w:rPr>
          <w:color w:val="auto"/>
        </w:rPr>
        <w:t>удаление из анкеты шкал (метрик), по которым будет производиться расчет результатов анкетирования;</w:t>
      </w:r>
    </w:p>
    <w:p w14:paraId="2CE3FEB9" w14:textId="77777777" w:rsidR="00BE6925" w:rsidRPr="005715E6" w:rsidRDefault="00BE6925" w:rsidP="00CC1240">
      <w:pPr>
        <w:pStyle w:val="ScrollListBullet3"/>
        <w:numPr>
          <w:ilvl w:val="0"/>
          <w:numId w:val="146"/>
        </w:numPr>
        <w:tabs>
          <w:tab w:val="clear" w:pos="1780"/>
          <w:tab w:val="num" w:pos="2833"/>
        </w:tabs>
        <w:ind w:left="2591" w:hanging="426"/>
        <w:rPr>
          <w:color w:val="auto"/>
        </w:rPr>
      </w:pPr>
      <w:r w:rsidRPr="005715E6">
        <w:rPr>
          <w:color w:val="auto"/>
        </w:rPr>
        <w:t>добавление связанных со шкалой (метрикой) вопросов анкеты, с возможностью:</w:t>
      </w:r>
    </w:p>
    <w:p w14:paraId="41AFC591" w14:textId="77777777" w:rsidR="00BE6925" w:rsidRPr="0049794B" w:rsidRDefault="00BE6925" w:rsidP="00CC1240">
      <w:pPr>
        <w:pStyle w:val="ScrollListBullet3"/>
        <w:numPr>
          <w:ilvl w:val="2"/>
          <w:numId w:val="161"/>
        </w:numPr>
        <w:tabs>
          <w:tab w:val="clear" w:pos="2127"/>
          <w:tab w:val="clear" w:pos="3060"/>
        </w:tabs>
        <w:ind w:left="3016" w:hanging="284"/>
        <w:rPr>
          <w:color w:val="auto"/>
        </w:rPr>
      </w:pPr>
      <w:r w:rsidRPr="0049794B">
        <w:rPr>
          <w:color w:val="auto"/>
        </w:rPr>
        <w:t>добавления и удаления ответа на вопрос;</w:t>
      </w:r>
    </w:p>
    <w:p w14:paraId="0F3B14A9" w14:textId="77777777" w:rsidR="00BE6925" w:rsidRPr="0049794B" w:rsidRDefault="00BE6925" w:rsidP="00CC1240">
      <w:pPr>
        <w:pStyle w:val="ScrollListBullet3"/>
        <w:numPr>
          <w:ilvl w:val="2"/>
          <w:numId w:val="161"/>
        </w:numPr>
        <w:tabs>
          <w:tab w:val="clear" w:pos="2127"/>
          <w:tab w:val="clear" w:pos="3060"/>
        </w:tabs>
        <w:ind w:left="3016" w:hanging="284"/>
        <w:rPr>
          <w:color w:val="auto"/>
        </w:rPr>
      </w:pPr>
      <w:r w:rsidRPr="0049794B">
        <w:rPr>
          <w:color w:val="auto"/>
        </w:rPr>
        <w:t>добавления сведений о баллах ответов на вопросы;</w:t>
      </w:r>
    </w:p>
    <w:p w14:paraId="689447B9" w14:textId="77777777" w:rsidR="00BE6925" w:rsidRPr="005715E6" w:rsidRDefault="00BE6925" w:rsidP="00CC1240">
      <w:pPr>
        <w:pStyle w:val="ScrollListBullet3"/>
        <w:numPr>
          <w:ilvl w:val="0"/>
          <w:numId w:val="146"/>
        </w:numPr>
        <w:tabs>
          <w:tab w:val="clear" w:pos="1780"/>
          <w:tab w:val="num" w:pos="2833"/>
        </w:tabs>
        <w:ind w:left="2591" w:hanging="426"/>
        <w:rPr>
          <w:color w:val="auto"/>
        </w:rPr>
      </w:pPr>
      <w:r w:rsidRPr="005715E6">
        <w:rPr>
          <w:color w:val="auto"/>
        </w:rPr>
        <w:t>удаление связанных со шкалой (метрикой) вопросов анкеты;</w:t>
      </w:r>
    </w:p>
    <w:p w14:paraId="1B90641E" w14:textId="77777777" w:rsidR="00BE6925" w:rsidRPr="005715E6" w:rsidRDefault="00BE6925" w:rsidP="00CC1240">
      <w:pPr>
        <w:pStyle w:val="ScrollListBullet3"/>
        <w:numPr>
          <w:ilvl w:val="0"/>
          <w:numId w:val="146"/>
        </w:numPr>
        <w:tabs>
          <w:tab w:val="clear" w:pos="1780"/>
          <w:tab w:val="num" w:pos="2833"/>
        </w:tabs>
        <w:ind w:left="2591" w:hanging="426"/>
        <w:rPr>
          <w:color w:val="auto"/>
        </w:rPr>
      </w:pPr>
      <w:r w:rsidRPr="005715E6">
        <w:rPr>
          <w:color w:val="auto"/>
        </w:rPr>
        <w:t>добавление результата оценки по шкале, содержащего следующие сведения:</w:t>
      </w:r>
    </w:p>
    <w:p w14:paraId="0D5D998F" w14:textId="77777777" w:rsidR="00BE6925" w:rsidRPr="0049794B" w:rsidRDefault="00BE6925" w:rsidP="00CC1240">
      <w:pPr>
        <w:pStyle w:val="ScrollListBullet3"/>
        <w:numPr>
          <w:ilvl w:val="2"/>
          <w:numId w:val="161"/>
        </w:numPr>
        <w:tabs>
          <w:tab w:val="clear" w:pos="2127"/>
          <w:tab w:val="clear" w:pos="3060"/>
        </w:tabs>
        <w:ind w:left="3016" w:hanging="284"/>
        <w:rPr>
          <w:color w:val="auto"/>
        </w:rPr>
      </w:pPr>
      <w:r w:rsidRPr="0049794B">
        <w:rPr>
          <w:color w:val="auto"/>
        </w:rPr>
        <w:t>наименование результата;</w:t>
      </w:r>
    </w:p>
    <w:p w14:paraId="5AD8C170" w14:textId="77777777" w:rsidR="00BE6925" w:rsidRPr="0049794B" w:rsidRDefault="00BE6925" w:rsidP="00CC1240">
      <w:pPr>
        <w:pStyle w:val="ScrollListBullet3"/>
        <w:numPr>
          <w:ilvl w:val="2"/>
          <w:numId w:val="161"/>
        </w:numPr>
        <w:tabs>
          <w:tab w:val="clear" w:pos="2127"/>
          <w:tab w:val="clear" w:pos="3060"/>
        </w:tabs>
        <w:ind w:left="3016" w:hanging="284"/>
        <w:rPr>
          <w:color w:val="auto"/>
        </w:rPr>
      </w:pPr>
      <w:r w:rsidRPr="0049794B">
        <w:rPr>
          <w:color w:val="auto"/>
        </w:rPr>
        <w:t>тип риска;</w:t>
      </w:r>
    </w:p>
    <w:p w14:paraId="4881D242" w14:textId="77777777" w:rsidR="00BE6925" w:rsidRPr="0049794B" w:rsidRDefault="00BE6925" w:rsidP="00CC1240">
      <w:pPr>
        <w:pStyle w:val="ScrollListBullet3"/>
        <w:numPr>
          <w:ilvl w:val="2"/>
          <w:numId w:val="161"/>
        </w:numPr>
        <w:tabs>
          <w:tab w:val="clear" w:pos="2127"/>
          <w:tab w:val="clear" w:pos="3060"/>
        </w:tabs>
        <w:ind w:left="3016" w:hanging="284"/>
        <w:rPr>
          <w:color w:val="auto"/>
        </w:rPr>
      </w:pPr>
      <w:r w:rsidRPr="0049794B">
        <w:rPr>
          <w:color w:val="auto"/>
        </w:rPr>
        <w:t>описание результата;</w:t>
      </w:r>
    </w:p>
    <w:p w14:paraId="376C0F62" w14:textId="77777777" w:rsidR="00BE6925" w:rsidRPr="0049794B" w:rsidRDefault="00BE6925" w:rsidP="00CC1240">
      <w:pPr>
        <w:pStyle w:val="ScrollListBullet3"/>
        <w:numPr>
          <w:ilvl w:val="2"/>
          <w:numId w:val="161"/>
        </w:numPr>
        <w:tabs>
          <w:tab w:val="clear" w:pos="2127"/>
          <w:tab w:val="clear" w:pos="3060"/>
        </w:tabs>
        <w:ind w:left="3016" w:hanging="284"/>
        <w:rPr>
          <w:color w:val="auto"/>
        </w:rPr>
      </w:pPr>
      <w:r w:rsidRPr="0049794B">
        <w:rPr>
          <w:color w:val="auto"/>
        </w:rPr>
        <w:t>диапазон баллов;</w:t>
      </w:r>
    </w:p>
    <w:p w14:paraId="47970189" w14:textId="77777777" w:rsidR="00BE6925" w:rsidRPr="005715E6" w:rsidRDefault="00BE6925" w:rsidP="00CC1240">
      <w:pPr>
        <w:pStyle w:val="ScrollListBullet3"/>
        <w:numPr>
          <w:ilvl w:val="0"/>
          <w:numId w:val="146"/>
        </w:numPr>
        <w:tabs>
          <w:tab w:val="clear" w:pos="1780"/>
          <w:tab w:val="num" w:pos="2833"/>
        </w:tabs>
        <w:ind w:left="2591" w:hanging="426"/>
        <w:rPr>
          <w:color w:val="auto"/>
        </w:rPr>
      </w:pPr>
      <w:r w:rsidRPr="005715E6">
        <w:rPr>
          <w:color w:val="auto"/>
        </w:rPr>
        <w:t>редактирование результата оценки по шкале;</w:t>
      </w:r>
    </w:p>
    <w:p w14:paraId="0722C3EF" w14:textId="77777777" w:rsidR="00BE6925" w:rsidRPr="005715E6" w:rsidRDefault="00BE6925" w:rsidP="00CC1240">
      <w:pPr>
        <w:pStyle w:val="ScrollListBullet3"/>
        <w:numPr>
          <w:ilvl w:val="0"/>
          <w:numId w:val="146"/>
        </w:numPr>
        <w:tabs>
          <w:tab w:val="clear" w:pos="1780"/>
          <w:tab w:val="num" w:pos="2833"/>
        </w:tabs>
        <w:ind w:left="2591" w:hanging="426"/>
        <w:rPr>
          <w:color w:val="auto"/>
        </w:rPr>
      </w:pPr>
      <w:r w:rsidRPr="005715E6">
        <w:rPr>
          <w:color w:val="auto"/>
        </w:rPr>
        <w:t>удаление результат</w:t>
      </w:r>
      <w:r>
        <w:rPr>
          <w:color w:val="auto"/>
        </w:rPr>
        <w:t>а</w:t>
      </w:r>
      <w:r w:rsidRPr="005715E6">
        <w:rPr>
          <w:color w:val="auto"/>
        </w:rPr>
        <w:t xml:space="preserve"> оценки по шкале;</w:t>
      </w:r>
    </w:p>
    <w:p w14:paraId="5BC34F29" w14:textId="77777777" w:rsidR="00BE6925" w:rsidRPr="005715E6" w:rsidRDefault="00BE6925" w:rsidP="00CC1240">
      <w:pPr>
        <w:pStyle w:val="ScrollListBullet2"/>
        <w:numPr>
          <w:ilvl w:val="0"/>
          <w:numId w:val="148"/>
        </w:numPr>
        <w:tabs>
          <w:tab w:val="clear" w:pos="1780"/>
          <w:tab w:val="num" w:pos="2833"/>
        </w:tabs>
        <w:ind w:left="2244"/>
        <w:rPr>
          <w:color w:val="auto"/>
        </w:rPr>
      </w:pPr>
      <w:r w:rsidRPr="005715E6">
        <w:rPr>
          <w:color w:val="auto"/>
        </w:rPr>
        <w:t>ввод рекомендаций (текстовый формат), выводимых врачу в контрольной карте диспансерного наблюдения по факту проведения анализа и получения результатов анкетирования пациента;</w:t>
      </w:r>
    </w:p>
    <w:p w14:paraId="6EC0BF98" w14:textId="77777777" w:rsidR="00BE6925" w:rsidRPr="005715E6" w:rsidRDefault="00BE6925" w:rsidP="00CC1240">
      <w:pPr>
        <w:pStyle w:val="ScrollListBullet2"/>
        <w:numPr>
          <w:ilvl w:val="0"/>
          <w:numId w:val="148"/>
        </w:numPr>
        <w:tabs>
          <w:tab w:val="clear" w:pos="1780"/>
          <w:tab w:val="num" w:pos="2833"/>
        </w:tabs>
        <w:ind w:left="2244"/>
        <w:rPr>
          <w:color w:val="auto"/>
        </w:rPr>
      </w:pPr>
      <w:r w:rsidRPr="005715E6">
        <w:rPr>
          <w:color w:val="auto"/>
        </w:rPr>
        <w:t>расчет результатов анкетирования на основе полученных ответов;</w:t>
      </w:r>
    </w:p>
    <w:p w14:paraId="7383130A" w14:textId="77777777" w:rsidR="00BE6925" w:rsidRPr="005715E6" w:rsidRDefault="00BE6925" w:rsidP="00CC1240">
      <w:pPr>
        <w:pStyle w:val="ScrollListBullet2"/>
        <w:numPr>
          <w:ilvl w:val="0"/>
          <w:numId w:val="148"/>
        </w:numPr>
        <w:tabs>
          <w:tab w:val="clear" w:pos="1780"/>
          <w:tab w:val="num" w:pos="2833"/>
        </w:tabs>
        <w:ind w:left="2244"/>
        <w:rPr>
          <w:color w:val="auto"/>
        </w:rPr>
      </w:pPr>
      <w:r w:rsidRPr="005715E6">
        <w:rPr>
          <w:color w:val="auto"/>
        </w:rPr>
        <w:t>печать бланков анкет пользовательского типа "Диспансерное наблюдение".</w:t>
      </w:r>
    </w:p>
    <w:p w14:paraId="4F798C5A" w14:textId="2AEC9F1C" w:rsidR="00950DF8" w:rsidRPr="00C252C5" w:rsidRDefault="00950DF8" w:rsidP="000432FA">
      <w:pPr>
        <w:pStyle w:val="4"/>
        <w:numPr>
          <w:ilvl w:val="3"/>
          <w:numId w:val="48"/>
        </w:numPr>
        <w:ind w:left="1315"/>
        <w:rPr>
          <w:highlight w:val="green"/>
        </w:rPr>
      </w:pPr>
      <w:bookmarkStart w:id="53" w:name="_Ref162189389"/>
      <w:r w:rsidRPr="00C252C5">
        <w:rPr>
          <w:highlight w:val="green"/>
        </w:rPr>
        <w:lastRenderedPageBreak/>
        <w:t>Модуль "Сигнальная информация пациента</w:t>
      </w:r>
      <w:r w:rsidR="00492E5D" w:rsidRPr="00C252C5">
        <w:rPr>
          <w:highlight w:val="green"/>
        </w:rPr>
        <w:t xml:space="preserve"> в ЭМК</w:t>
      </w:r>
      <w:r w:rsidRPr="00C252C5">
        <w:rPr>
          <w:highlight w:val="green"/>
        </w:rPr>
        <w:t>"</w:t>
      </w:r>
      <w:bookmarkEnd w:id="53"/>
    </w:p>
    <w:p w14:paraId="66E45176" w14:textId="6EA5D9D7" w:rsidR="0043304D" w:rsidRDefault="0043304D" w:rsidP="000432FA">
      <w:pPr>
        <w:spacing w:line="360" w:lineRule="auto"/>
        <w:ind w:left="464" w:firstLine="709"/>
        <w:jc w:val="both"/>
      </w:pPr>
      <w:r w:rsidRPr="00137D56">
        <w:t xml:space="preserve">Внедряемые функции модуля </w:t>
      </w:r>
      <w:r w:rsidR="00137D56" w:rsidRPr="00137D56">
        <w:t>"Сигнальная информация пациента</w:t>
      </w:r>
      <w:r w:rsidR="00492E5D">
        <w:t xml:space="preserve"> в ЭМК</w:t>
      </w:r>
      <w:r w:rsidR="00137D56" w:rsidRPr="00137D56">
        <w:t>"</w:t>
      </w:r>
      <w:r w:rsidRPr="00137D56">
        <w:t xml:space="preserve"> должны обеспечивать </w:t>
      </w:r>
      <w:r w:rsidR="00B63471">
        <w:t xml:space="preserve">следующие </w:t>
      </w:r>
      <w:r w:rsidRPr="00137D56">
        <w:t>возможности:</w:t>
      </w:r>
    </w:p>
    <w:p w14:paraId="3AE869BB" w14:textId="2D6C6D3B" w:rsidR="00BE6925" w:rsidRPr="008F0100" w:rsidRDefault="00BE6925" w:rsidP="00CC1240">
      <w:pPr>
        <w:pStyle w:val="ScrollListBullet"/>
        <w:numPr>
          <w:ilvl w:val="0"/>
          <w:numId w:val="149"/>
        </w:numPr>
        <w:tabs>
          <w:tab w:val="clear" w:pos="1755"/>
          <w:tab w:val="num" w:pos="2368"/>
        </w:tabs>
        <w:ind w:left="1780" w:hanging="465"/>
        <w:rPr>
          <w:color w:val="auto"/>
        </w:rPr>
      </w:pPr>
      <w:r w:rsidRPr="008F0100">
        <w:rPr>
          <w:color w:val="auto"/>
        </w:rPr>
        <w:t>просмотр результатов анкетирования пациента по</w:t>
      </w:r>
      <w:r>
        <w:rPr>
          <w:color w:val="auto"/>
        </w:rPr>
        <w:t xml:space="preserve"> типу "Диспансерное наблюдение"</w:t>
      </w:r>
      <w:r w:rsidRPr="008F0100">
        <w:rPr>
          <w:color w:val="auto"/>
        </w:rPr>
        <w:t>;</w:t>
      </w:r>
    </w:p>
    <w:p w14:paraId="012CFA36" w14:textId="31720CC7" w:rsidR="00BE6925" w:rsidRDefault="00BE6925" w:rsidP="00CC1240">
      <w:pPr>
        <w:pStyle w:val="ScrollListBullet"/>
        <w:numPr>
          <w:ilvl w:val="0"/>
          <w:numId w:val="149"/>
        </w:numPr>
        <w:tabs>
          <w:tab w:val="clear" w:pos="1755"/>
          <w:tab w:val="num" w:pos="2368"/>
        </w:tabs>
        <w:ind w:left="1780" w:hanging="465"/>
        <w:rPr>
          <w:color w:val="auto"/>
        </w:rPr>
      </w:pPr>
      <w:r w:rsidRPr="008F0100">
        <w:rPr>
          <w:color w:val="auto"/>
        </w:rPr>
        <w:t>печат</w:t>
      </w:r>
      <w:r w:rsidR="00B63471">
        <w:rPr>
          <w:color w:val="auto"/>
        </w:rPr>
        <w:t>ь</w:t>
      </w:r>
      <w:r w:rsidRPr="008F0100">
        <w:rPr>
          <w:color w:val="auto"/>
        </w:rPr>
        <w:t xml:space="preserve"> результатов анкетирования пациента по</w:t>
      </w:r>
      <w:r>
        <w:rPr>
          <w:color w:val="auto"/>
        </w:rPr>
        <w:t xml:space="preserve"> типу "Диспансерное наблюдение"</w:t>
      </w:r>
      <w:r w:rsidRPr="008F0100">
        <w:rPr>
          <w:color w:val="auto"/>
        </w:rPr>
        <w:t>;</w:t>
      </w:r>
    </w:p>
    <w:p w14:paraId="0F217EC1" w14:textId="43B1896D" w:rsidR="00302039" w:rsidRPr="008F0100" w:rsidRDefault="00302039" w:rsidP="00CC1240">
      <w:pPr>
        <w:pStyle w:val="ScrollListBullet"/>
        <w:numPr>
          <w:ilvl w:val="0"/>
          <w:numId w:val="149"/>
        </w:numPr>
        <w:tabs>
          <w:tab w:val="clear" w:pos="1755"/>
          <w:tab w:val="num" w:pos="2368"/>
        </w:tabs>
        <w:ind w:left="1780" w:hanging="465"/>
        <w:rPr>
          <w:color w:val="auto"/>
        </w:rPr>
      </w:pPr>
      <w:r>
        <w:rPr>
          <w:color w:val="000000"/>
        </w:rPr>
        <w:t>возможность множественного выбора анкет для печати;</w:t>
      </w:r>
    </w:p>
    <w:p w14:paraId="082941B4" w14:textId="45E4F193" w:rsidR="00371060" w:rsidRDefault="00BE6925" w:rsidP="00CC1240">
      <w:pPr>
        <w:pStyle w:val="ScrollListBullet"/>
        <w:numPr>
          <w:ilvl w:val="0"/>
          <w:numId w:val="149"/>
        </w:numPr>
        <w:tabs>
          <w:tab w:val="clear" w:pos="1755"/>
          <w:tab w:val="num" w:pos="2368"/>
        </w:tabs>
        <w:ind w:left="1780" w:hanging="465"/>
        <w:rPr>
          <w:color w:val="auto"/>
        </w:rPr>
      </w:pPr>
      <w:r w:rsidRPr="008F0100">
        <w:rPr>
          <w:color w:val="auto"/>
        </w:rPr>
        <w:t>добавлени</w:t>
      </w:r>
      <w:r w:rsidR="00B63471">
        <w:rPr>
          <w:color w:val="auto"/>
        </w:rPr>
        <w:t>е</w:t>
      </w:r>
      <w:r w:rsidR="00137D56">
        <w:rPr>
          <w:color w:val="auto"/>
        </w:rPr>
        <w:t xml:space="preserve"> и заполнени</w:t>
      </w:r>
      <w:r w:rsidR="00B63471">
        <w:rPr>
          <w:color w:val="auto"/>
        </w:rPr>
        <w:t>е</w:t>
      </w:r>
      <w:r w:rsidRPr="008F0100">
        <w:rPr>
          <w:color w:val="auto"/>
        </w:rPr>
        <w:t xml:space="preserve"> анкеты по типу "Диспансерное наблюдение" с обязательной привязкой к конкретному диспансерному приему</w:t>
      </w:r>
      <w:r w:rsidR="00371060">
        <w:rPr>
          <w:color w:val="auto"/>
        </w:rPr>
        <w:t>;</w:t>
      </w:r>
    </w:p>
    <w:p w14:paraId="2FA527C1" w14:textId="5712F202" w:rsidR="00BE6925" w:rsidRPr="00950DF8" w:rsidRDefault="00137D56" w:rsidP="00CC1240">
      <w:pPr>
        <w:pStyle w:val="ScrollListBullet"/>
        <w:numPr>
          <w:ilvl w:val="0"/>
          <w:numId w:val="149"/>
        </w:numPr>
        <w:tabs>
          <w:tab w:val="clear" w:pos="1755"/>
          <w:tab w:val="num" w:pos="2368"/>
        </w:tabs>
        <w:ind w:left="1780" w:hanging="465"/>
        <w:rPr>
          <w:color w:val="auto"/>
        </w:rPr>
      </w:pPr>
      <w:r>
        <w:rPr>
          <w:color w:val="000000"/>
        </w:rPr>
        <w:t>копировани</w:t>
      </w:r>
      <w:r w:rsidR="00B63471">
        <w:rPr>
          <w:color w:val="000000"/>
        </w:rPr>
        <w:t>е</w:t>
      </w:r>
      <w:r w:rsidR="00371060">
        <w:rPr>
          <w:color w:val="000000"/>
        </w:rPr>
        <w:t xml:space="preserve"> анкет с типом "Диспансерное наблюдение" с возможностью их дальнейшего редактирования</w:t>
      </w:r>
      <w:r w:rsidR="00BE6925" w:rsidRPr="00950DF8">
        <w:rPr>
          <w:color w:val="auto"/>
        </w:rPr>
        <w:t>.</w:t>
      </w:r>
    </w:p>
    <w:p w14:paraId="7D8D03E0" w14:textId="12E323DA" w:rsidR="00B45C46" w:rsidRPr="00C252C5" w:rsidRDefault="00B45C46" w:rsidP="000432FA">
      <w:pPr>
        <w:pStyle w:val="4"/>
        <w:numPr>
          <w:ilvl w:val="3"/>
          <w:numId w:val="48"/>
        </w:numPr>
        <w:ind w:left="1315"/>
        <w:rPr>
          <w:highlight w:val="green"/>
        </w:rPr>
      </w:pPr>
      <w:bookmarkStart w:id="54" w:name="_Ref160709071"/>
      <w:r w:rsidRPr="00C252C5">
        <w:rPr>
          <w:highlight w:val="green"/>
        </w:rPr>
        <w:t>Модуль "Реабилитация</w:t>
      </w:r>
      <w:r w:rsidR="00E95B75" w:rsidRPr="00C252C5">
        <w:rPr>
          <w:highlight w:val="green"/>
        </w:rPr>
        <w:t xml:space="preserve"> в поликлинике</w:t>
      </w:r>
      <w:r w:rsidRPr="00C252C5">
        <w:rPr>
          <w:highlight w:val="green"/>
        </w:rPr>
        <w:t>"</w:t>
      </w:r>
      <w:bookmarkEnd w:id="54"/>
    </w:p>
    <w:p w14:paraId="2CD9CAFB" w14:textId="0CDB2074" w:rsidR="0043304D" w:rsidRDefault="0043304D" w:rsidP="000432FA">
      <w:pPr>
        <w:spacing w:line="360" w:lineRule="auto"/>
        <w:ind w:left="464" w:firstLine="709"/>
        <w:jc w:val="both"/>
      </w:pPr>
      <w:r w:rsidRPr="00137D56">
        <w:t xml:space="preserve">Внедряемые функции модуля </w:t>
      </w:r>
      <w:r w:rsidR="00137D56" w:rsidRPr="00137D56">
        <w:t>"Реабилитация в поликлинике"</w:t>
      </w:r>
      <w:r w:rsidRPr="00137D56">
        <w:t xml:space="preserve"> должны обеспечивать </w:t>
      </w:r>
      <w:r w:rsidR="00B63471">
        <w:t xml:space="preserve">следующие </w:t>
      </w:r>
      <w:r w:rsidRPr="00137D56">
        <w:t>возможности:</w:t>
      </w:r>
    </w:p>
    <w:p w14:paraId="4D742AB0" w14:textId="2C8E4C8B" w:rsidR="00B45C46" w:rsidRPr="00264FA0" w:rsidRDefault="00B45C46" w:rsidP="00CC1240">
      <w:pPr>
        <w:pStyle w:val="ScrollListBullet"/>
        <w:numPr>
          <w:ilvl w:val="0"/>
          <w:numId w:val="151"/>
        </w:numPr>
        <w:tabs>
          <w:tab w:val="clear" w:pos="1315"/>
          <w:tab w:val="num" w:pos="2368"/>
        </w:tabs>
        <w:ind w:left="1780" w:hanging="465"/>
        <w:rPr>
          <w:rFonts w:cs="Times New Roman"/>
          <w:color w:val="auto"/>
        </w:rPr>
      </w:pPr>
      <w:r w:rsidRPr="00264FA0">
        <w:rPr>
          <w:rFonts w:cs="Times New Roman"/>
          <w:color w:val="auto"/>
        </w:rPr>
        <w:t>внесени</w:t>
      </w:r>
      <w:r w:rsidR="00B63471">
        <w:rPr>
          <w:rFonts w:cs="Times New Roman"/>
          <w:color w:val="auto"/>
        </w:rPr>
        <w:t>е</w:t>
      </w:r>
      <w:r w:rsidRPr="00264FA0">
        <w:rPr>
          <w:rFonts w:cs="Times New Roman"/>
          <w:color w:val="auto"/>
        </w:rPr>
        <w:t xml:space="preserve"> сведений о проводимой реабилитации:</w:t>
      </w:r>
    </w:p>
    <w:p w14:paraId="7C968AAF" w14:textId="77777777" w:rsidR="00B45C46" w:rsidRPr="00264FA0" w:rsidRDefault="00B45C46" w:rsidP="00CC1240">
      <w:pPr>
        <w:pStyle w:val="ScrollListBullet2"/>
        <w:numPr>
          <w:ilvl w:val="0"/>
          <w:numId w:val="152"/>
        </w:numPr>
        <w:tabs>
          <w:tab w:val="clear" w:pos="1780"/>
          <w:tab w:val="num" w:pos="2833"/>
        </w:tabs>
        <w:ind w:left="2244"/>
        <w:rPr>
          <w:color w:val="auto"/>
        </w:rPr>
      </w:pPr>
      <w:r w:rsidRPr="00264FA0">
        <w:rPr>
          <w:color w:val="auto"/>
        </w:rPr>
        <w:t>э</w:t>
      </w:r>
      <w:r>
        <w:rPr>
          <w:color w:val="auto"/>
        </w:rPr>
        <w:t>тап медицинской реабилитации;</w:t>
      </w:r>
    </w:p>
    <w:p w14:paraId="3653593B" w14:textId="699FF6E1" w:rsidR="00B45C46" w:rsidRPr="00671630" w:rsidRDefault="00B45C46" w:rsidP="00CC1240">
      <w:pPr>
        <w:pStyle w:val="ScrollListBullet2"/>
        <w:numPr>
          <w:ilvl w:val="0"/>
          <w:numId w:val="152"/>
        </w:numPr>
        <w:tabs>
          <w:tab w:val="clear" w:pos="1780"/>
          <w:tab w:val="num" w:pos="2833"/>
        </w:tabs>
        <w:ind w:left="2244"/>
        <w:rPr>
          <w:color w:val="auto"/>
        </w:rPr>
      </w:pPr>
      <w:r w:rsidRPr="00671630">
        <w:rPr>
          <w:color w:val="auto"/>
        </w:rPr>
        <w:t>длительность курса медицинской реабилитации в стационаре (койко-дней)</w:t>
      </w:r>
      <w:r w:rsidR="009B1989">
        <w:rPr>
          <w:color w:val="auto"/>
        </w:rPr>
        <w:t xml:space="preserve"> </w:t>
      </w:r>
      <w:r w:rsidR="009B1989" w:rsidRPr="009B1989">
        <w:rPr>
          <w:color w:val="auto"/>
        </w:rPr>
        <w:t>при направлении пациента из отделения реабилитации стационара;</w:t>
      </w:r>
    </w:p>
    <w:p w14:paraId="3692F770" w14:textId="77777777" w:rsidR="00B45C46" w:rsidRPr="00264FA0" w:rsidRDefault="00B45C46" w:rsidP="00CC1240">
      <w:pPr>
        <w:pStyle w:val="ScrollListBullet2"/>
        <w:numPr>
          <w:ilvl w:val="0"/>
          <w:numId w:val="152"/>
        </w:numPr>
        <w:tabs>
          <w:tab w:val="clear" w:pos="1780"/>
          <w:tab w:val="num" w:pos="2833"/>
        </w:tabs>
        <w:ind w:left="2244"/>
        <w:rPr>
          <w:color w:val="auto"/>
        </w:rPr>
      </w:pPr>
      <w:r>
        <w:rPr>
          <w:color w:val="auto"/>
        </w:rPr>
        <w:t>реабилитационный потенциал;</w:t>
      </w:r>
    </w:p>
    <w:p w14:paraId="3F2B56B5" w14:textId="77777777" w:rsidR="00B45C46" w:rsidRPr="00264FA0" w:rsidRDefault="00B45C46" w:rsidP="00CC1240">
      <w:pPr>
        <w:pStyle w:val="ScrollListBullet2"/>
        <w:numPr>
          <w:ilvl w:val="0"/>
          <w:numId w:val="152"/>
        </w:numPr>
        <w:tabs>
          <w:tab w:val="clear" w:pos="1780"/>
          <w:tab w:val="num" w:pos="2833"/>
        </w:tabs>
        <w:ind w:left="2244"/>
        <w:rPr>
          <w:color w:val="auto"/>
        </w:rPr>
      </w:pPr>
      <w:r w:rsidRPr="00264FA0">
        <w:rPr>
          <w:color w:val="auto"/>
        </w:rPr>
        <w:t>факторы, ограничивающие проведение реабилитацио</w:t>
      </w:r>
      <w:r>
        <w:rPr>
          <w:color w:val="auto"/>
        </w:rPr>
        <w:t>нных мероприятий;</w:t>
      </w:r>
    </w:p>
    <w:p w14:paraId="7CAA417B" w14:textId="77777777" w:rsidR="00B45C46" w:rsidRPr="00264FA0" w:rsidRDefault="00B45C46" w:rsidP="00CC1240">
      <w:pPr>
        <w:pStyle w:val="ScrollListBullet2"/>
        <w:numPr>
          <w:ilvl w:val="0"/>
          <w:numId w:val="152"/>
        </w:numPr>
        <w:tabs>
          <w:tab w:val="clear" w:pos="1780"/>
          <w:tab w:val="num" w:pos="2833"/>
        </w:tabs>
        <w:ind w:left="2244"/>
        <w:rPr>
          <w:color w:val="auto"/>
        </w:rPr>
      </w:pPr>
      <w:r w:rsidRPr="00264FA0">
        <w:rPr>
          <w:color w:val="auto"/>
        </w:rPr>
        <w:t>факторы риска проведен</w:t>
      </w:r>
      <w:r>
        <w:rPr>
          <w:color w:val="auto"/>
        </w:rPr>
        <w:t>ия реабилитационных мероприятий;</w:t>
      </w:r>
    </w:p>
    <w:p w14:paraId="2A9F02D2" w14:textId="77777777" w:rsidR="00B45C46" w:rsidRPr="00264FA0" w:rsidRDefault="00B45C46" w:rsidP="00CC1240">
      <w:pPr>
        <w:pStyle w:val="ScrollListBullet2"/>
        <w:numPr>
          <w:ilvl w:val="0"/>
          <w:numId w:val="152"/>
        </w:numPr>
        <w:tabs>
          <w:tab w:val="clear" w:pos="1780"/>
          <w:tab w:val="num" w:pos="2833"/>
        </w:tabs>
        <w:ind w:left="2244"/>
        <w:rPr>
          <w:color w:val="auto"/>
        </w:rPr>
      </w:pPr>
      <w:r>
        <w:rPr>
          <w:color w:val="auto"/>
        </w:rPr>
        <w:t>цель реабилитации на курсе;</w:t>
      </w:r>
    </w:p>
    <w:p w14:paraId="313C04F0" w14:textId="77777777" w:rsidR="00B45C46" w:rsidRPr="00264FA0" w:rsidRDefault="00B45C46" w:rsidP="00CC1240">
      <w:pPr>
        <w:pStyle w:val="ScrollListBullet2"/>
        <w:numPr>
          <w:ilvl w:val="0"/>
          <w:numId w:val="152"/>
        </w:numPr>
        <w:tabs>
          <w:tab w:val="clear" w:pos="1780"/>
          <w:tab w:val="num" w:pos="2833"/>
        </w:tabs>
        <w:ind w:left="2244"/>
        <w:rPr>
          <w:color w:val="auto"/>
        </w:rPr>
      </w:pPr>
      <w:r>
        <w:rPr>
          <w:color w:val="auto"/>
        </w:rPr>
        <w:t>краткосрочная цель реабилитации;</w:t>
      </w:r>
    </w:p>
    <w:p w14:paraId="66962C13" w14:textId="77777777" w:rsidR="00B45C46" w:rsidRPr="00264FA0" w:rsidRDefault="00B45C46" w:rsidP="00CC1240">
      <w:pPr>
        <w:pStyle w:val="ScrollListBullet2"/>
        <w:numPr>
          <w:ilvl w:val="0"/>
          <w:numId w:val="152"/>
        </w:numPr>
        <w:tabs>
          <w:tab w:val="clear" w:pos="1780"/>
          <w:tab w:val="num" w:pos="2833"/>
        </w:tabs>
        <w:ind w:left="2244"/>
        <w:rPr>
          <w:color w:val="auto"/>
        </w:rPr>
      </w:pPr>
      <w:r>
        <w:rPr>
          <w:color w:val="auto"/>
        </w:rPr>
        <w:t>задачи реабилитации;</w:t>
      </w:r>
    </w:p>
    <w:p w14:paraId="2A25BA48" w14:textId="77777777" w:rsidR="00B45C46" w:rsidRPr="00264FA0" w:rsidRDefault="00B45C46" w:rsidP="00CC1240">
      <w:pPr>
        <w:pStyle w:val="ScrollListBullet2"/>
        <w:numPr>
          <w:ilvl w:val="0"/>
          <w:numId w:val="152"/>
        </w:numPr>
        <w:tabs>
          <w:tab w:val="clear" w:pos="1780"/>
          <w:tab w:val="num" w:pos="2833"/>
        </w:tabs>
        <w:ind w:left="2244"/>
        <w:rPr>
          <w:color w:val="auto"/>
        </w:rPr>
      </w:pPr>
      <w:r w:rsidRPr="00264FA0">
        <w:rPr>
          <w:color w:val="auto"/>
        </w:rPr>
        <w:t>реабилитационный диагноз:</w:t>
      </w:r>
    </w:p>
    <w:p w14:paraId="04682CC8" w14:textId="77777777" w:rsidR="00B45C46" w:rsidRPr="00264FA0" w:rsidRDefault="00B45C46" w:rsidP="00CC1240">
      <w:pPr>
        <w:pStyle w:val="ScrollListBullet3"/>
        <w:numPr>
          <w:ilvl w:val="0"/>
          <w:numId w:val="153"/>
        </w:numPr>
        <w:tabs>
          <w:tab w:val="clear" w:pos="1780"/>
          <w:tab w:val="num" w:pos="2833"/>
        </w:tabs>
        <w:ind w:left="2591" w:hanging="426"/>
        <w:rPr>
          <w:color w:val="auto"/>
        </w:rPr>
      </w:pPr>
      <w:r w:rsidRPr="00264FA0">
        <w:rPr>
          <w:color w:val="auto"/>
        </w:rPr>
        <w:t>дата установления реабилитационного д</w:t>
      </w:r>
      <w:r>
        <w:rPr>
          <w:color w:val="auto"/>
        </w:rPr>
        <w:t>иагноза;</w:t>
      </w:r>
    </w:p>
    <w:p w14:paraId="2B8AB938" w14:textId="77777777" w:rsidR="00B45C46" w:rsidRPr="00264FA0" w:rsidRDefault="00B45C46" w:rsidP="00CC1240">
      <w:pPr>
        <w:pStyle w:val="ScrollListBullet3"/>
        <w:numPr>
          <w:ilvl w:val="0"/>
          <w:numId w:val="153"/>
        </w:numPr>
        <w:tabs>
          <w:tab w:val="clear" w:pos="1780"/>
          <w:tab w:val="num" w:pos="2833"/>
        </w:tabs>
        <w:ind w:left="2591" w:hanging="426"/>
        <w:rPr>
          <w:color w:val="auto"/>
        </w:rPr>
      </w:pPr>
      <w:r w:rsidRPr="00264FA0">
        <w:rPr>
          <w:color w:val="auto"/>
        </w:rPr>
        <w:t xml:space="preserve">код </w:t>
      </w:r>
      <w:r>
        <w:rPr>
          <w:color w:val="auto"/>
        </w:rPr>
        <w:t>и наименование категории по МКФ;</w:t>
      </w:r>
    </w:p>
    <w:p w14:paraId="03F0548B" w14:textId="77777777" w:rsidR="00B45C46" w:rsidRPr="00264FA0" w:rsidRDefault="00B45C46" w:rsidP="00CC1240">
      <w:pPr>
        <w:pStyle w:val="ScrollListBullet3"/>
        <w:numPr>
          <w:ilvl w:val="0"/>
          <w:numId w:val="153"/>
        </w:numPr>
        <w:tabs>
          <w:tab w:val="clear" w:pos="1780"/>
          <w:tab w:val="num" w:pos="2833"/>
        </w:tabs>
        <w:ind w:left="2591" w:hanging="426"/>
        <w:rPr>
          <w:color w:val="auto"/>
        </w:rPr>
      </w:pPr>
      <w:r w:rsidRPr="00264FA0">
        <w:rPr>
          <w:color w:val="auto"/>
        </w:rPr>
        <w:t xml:space="preserve">описание </w:t>
      </w:r>
      <w:r>
        <w:rPr>
          <w:color w:val="auto"/>
        </w:rPr>
        <w:t>персональных факторов;</w:t>
      </w:r>
    </w:p>
    <w:p w14:paraId="35E7F8A4" w14:textId="77777777" w:rsidR="00B45C46" w:rsidRPr="00264FA0" w:rsidRDefault="00B45C46" w:rsidP="00CC1240">
      <w:pPr>
        <w:pStyle w:val="ScrollListBullet3"/>
        <w:numPr>
          <w:ilvl w:val="0"/>
          <w:numId w:val="153"/>
        </w:numPr>
        <w:tabs>
          <w:tab w:val="clear" w:pos="1780"/>
          <w:tab w:val="num" w:pos="2833"/>
        </w:tabs>
        <w:ind w:left="2591" w:hanging="426"/>
        <w:rPr>
          <w:color w:val="auto"/>
        </w:rPr>
      </w:pPr>
      <w:r w:rsidRPr="00264FA0">
        <w:rPr>
          <w:color w:val="auto"/>
        </w:rPr>
        <w:t xml:space="preserve">значение </w:t>
      </w:r>
      <w:r>
        <w:rPr>
          <w:color w:val="auto"/>
        </w:rPr>
        <w:t>определителя МКФ;</w:t>
      </w:r>
    </w:p>
    <w:p w14:paraId="1F3A827F" w14:textId="77777777" w:rsidR="00B45C46" w:rsidRPr="00264FA0" w:rsidRDefault="00B45C46" w:rsidP="00CC1240">
      <w:pPr>
        <w:pStyle w:val="ScrollListBullet3"/>
        <w:numPr>
          <w:ilvl w:val="0"/>
          <w:numId w:val="153"/>
        </w:numPr>
        <w:tabs>
          <w:tab w:val="clear" w:pos="1780"/>
          <w:tab w:val="num" w:pos="2833"/>
        </w:tabs>
        <w:ind w:left="2591" w:hanging="426"/>
        <w:rPr>
          <w:color w:val="auto"/>
        </w:rPr>
      </w:pPr>
      <w:r w:rsidRPr="00264FA0">
        <w:rPr>
          <w:color w:val="auto"/>
        </w:rPr>
        <w:t>реабилитационный прогноз (ожидаем</w:t>
      </w:r>
      <w:r>
        <w:rPr>
          <w:color w:val="auto"/>
        </w:rPr>
        <w:t>ая оценка по МКФ в конце курса);</w:t>
      </w:r>
    </w:p>
    <w:p w14:paraId="22AD1097" w14:textId="77777777" w:rsidR="00B45C46" w:rsidRPr="00264FA0" w:rsidRDefault="00B45C46" w:rsidP="00CC1240">
      <w:pPr>
        <w:pStyle w:val="ScrollListBullet2"/>
        <w:numPr>
          <w:ilvl w:val="0"/>
          <w:numId w:val="152"/>
        </w:numPr>
        <w:tabs>
          <w:tab w:val="clear" w:pos="1780"/>
          <w:tab w:val="num" w:pos="2833"/>
        </w:tabs>
        <w:ind w:left="2244"/>
        <w:rPr>
          <w:color w:val="auto"/>
        </w:rPr>
      </w:pPr>
      <w:r w:rsidRPr="00264FA0">
        <w:rPr>
          <w:color w:val="auto"/>
        </w:rPr>
        <w:lastRenderedPageBreak/>
        <w:t>индивидуальный план медицинской реабилитации (ИПМР) с указанием цели проведения проце</w:t>
      </w:r>
      <w:r>
        <w:rPr>
          <w:color w:val="auto"/>
        </w:rPr>
        <w:t>дур;</w:t>
      </w:r>
    </w:p>
    <w:p w14:paraId="64622B26" w14:textId="32D0EF5D" w:rsidR="00B45C46" w:rsidRPr="00264FA0" w:rsidRDefault="00B45C46" w:rsidP="00CC1240">
      <w:pPr>
        <w:pStyle w:val="ScrollListBullet2"/>
        <w:numPr>
          <w:ilvl w:val="0"/>
          <w:numId w:val="152"/>
        </w:numPr>
        <w:tabs>
          <w:tab w:val="clear" w:pos="1780"/>
          <w:tab w:val="num" w:pos="2833"/>
        </w:tabs>
        <w:ind w:left="2244"/>
        <w:rPr>
          <w:color w:val="auto"/>
        </w:rPr>
      </w:pPr>
      <w:r w:rsidRPr="00264FA0">
        <w:rPr>
          <w:color w:val="auto"/>
        </w:rPr>
        <w:t>внесение сведений о</w:t>
      </w:r>
      <w:r w:rsidR="00AD2B8B">
        <w:rPr>
          <w:color w:val="auto"/>
        </w:rPr>
        <w:t>б осмотрах</w:t>
      </w:r>
      <w:r w:rsidRPr="00264FA0">
        <w:rPr>
          <w:color w:val="auto"/>
        </w:rPr>
        <w:t xml:space="preserve"> Междисциплинарной реабилитационной команд</w:t>
      </w:r>
      <w:r w:rsidR="00A634CE">
        <w:rPr>
          <w:color w:val="auto"/>
        </w:rPr>
        <w:t>ой</w:t>
      </w:r>
      <w:r w:rsidRPr="00264FA0">
        <w:rPr>
          <w:color w:val="auto"/>
        </w:rPr>
        <w:t xml:space="preserve"> (МДРК)</w:t>
      </w:r>
      <w:r w:rsidR="00AD2B8B">
        <w:rPr>
          <w:color w:val="auto"/>
        </w:rPr>
        <w:t>,</w:t>
      </w:r>
      <w:r w:rsidR="00AD2B8B">
        <w:rPr>
          <w:color w:val="000000"/>
        </w:rPr>
        <w:t xml:space="preserve"> проводимых в рамках случая лечения пациента</w:t>
      </w:r>
      <w:r w:rsidRPr="00264FA0">
        <w:rPr>
          <w:color w:val="auto"/>
        </w:rPr>
        <w:t>:</w:t>
      </w:r>
    </w:p>
    <w:p w14:paraId="251E36C9" w14:textId="77777777" w:rsidR="00B45C46" w:rsidRPr="00264FA0" w:rsidRDefault="00B45C46" w:rsidP="00CC1240">
      <w:pPr>
        <w:pStyle w:val="ScrollListBullet3"/>
        <w:numPr>
          <w:ilvl w:val="0"/>
          <w:numId w:val="154"/>
        </w:numPr>
        <w:tabs>
          <w:tab w:val="clear" w:pos="1780"/>
          <w:tab w:val="num" w:pos="2833"/>
        </w:tabs>
        <w:ind w:left="2591" w:hanging="426"/>
        <w:rPr>
          <w:color w:val="auto"/>
        </w:rPr>
      </w:pPr>
      <w:r w:rsidRPr="00264FA0">
        <w:rPr>
          <w:color w:val="auto"/>
        </w:rPr>
        <w:t xml:space="preserve">состав </w:t>
      </w:r>
      <w:r>
        <w:rPr>
          <w:color w:val="auto"/>
        </w:rPr>
        <w:t>МДРК;</w:t>
      </w:r>
    </w:p>
    <w:p w14:paraId="132878AA" w14:textId="65D5708D" w:rsidR="00B45C46" w:rsidRPr="00264FA0" w:rsidRDefault="00B45C46" w:rsidP="00CC1240">
      <w:pPr>
        <w:pStyle w:val="ScrollListBullet3"/>
        <w:numPr>
          <w:ilvl w:val="0"/>
          <w:numId w:val="154"/>
        </w:numPr>
        <w:tabs>
          <w:tab w:val="clear" w:pos="1780"/>
          <w:tab w:val="num" w:pos="2833"/>
        </w:tabs>
        <w:ind w:left="2591" w:hanging="426"/>
        <w:rPr>
          <w:color w:val="auto"/>
        </w:rPr>
      </w:pPr>
      <w:r w:rsidRPr="00264FA0">
        <w:rPr>
          <w:color w:val="auto"/>
        </w:rPr>
        <w:t>результаты консультаци</w:t>
      </w:r>
      <w:r w:rsidR="0049794B">
        <w:rPr>
          <w:color w:val="auto"/>
        </w:rPr>
        <w:t>й</w:t>
      </w:r>
      <w:r w:rsidRPr="00264FA0">
        <w:rPr>
          <w:color w:val="auto"/>
        </w:rPr>
        <w:t>/осмотр</w:t>
      </w:r>
      <w:r w:rsidR="0049794B">
        <w:rPr>
          <w:color w:val="auto"/>
        </w:rPr>
        <w:t>ов</w:t>
      </w:r>
      <w:r w:rsidRPr="00264FA0">
        <w:rPr>
          <w:color w:val="auto"/>
        </w:rPr>
        <w:t xml:space="preserve"> врач</w:t>
      </w:r>
      <w:r w:rsidR="00A634CE">
        <w:rPr>
          <w:color w:val="auto"/>
        </w:rPr>
        <w:t>ами</w:t>
      </w:r>
      <w:r w:rsidRPr="00264FA0">
        <w:rPr>
          <w:color w:val="auto"/>
        </w:rPr>
        <w:t xml:space="preserve"> МДРК:</w:t>
      </w:r>
    </w:p>
    <w:p w14:paraId="12A9DBB7" w14:textId="77777777" w:rsidR="00B45C46" w:rsidRPr="00264FA0" w:rsidRDefault="00B45C46" w:rsidP="00CC1240">
      <w:pPr>
        <w:pStyle w:val="ScrollListBullet4"/>
        <w:numPr>
          <w:ilvl w:val="0"/>
          <w:numId w:val="155"/>
        </w:numPr>
        <w:tabs>
          <w:tab w:val="clear" w:pos="1780"/>
          <w:tab w:val="num" w:pos="2710"/>
          <w:tab w:val="num" w:pos="2808"/>
        </w:tabs>
        <w:ind w:left="3174"/>
        <w:rPr>
          <w:color w:val="auto"/>
          <w:lang w:val="ru-RU"/>
        </w:rPr>
      </w:pPr>
      <w:r w:rsidRPr="00264FA0">
        <w:rPr>
          <w:color w:val="auto"/>
          <w:lang w:val="ru-RU"/>
        </w:rPr>
        <w:t>сведения о медицинском работнике, проводившем консультацию/осмотр;</w:t>
      </w:r>
    </w:p>
    <w:p w14:paraId="195EB9AC" w14:textId="19EA395F" w:rsidR="00B45C46" w:rsidRPr="00264FA0" w:rsidRDefault="00B45C46" w:rsidP="00CC1240">
      <w:pPr>
        <w:pStyle w:val="ScrollListBullet4"/>
        <w:numPr>
          <w:ilvl w:val="0"/>
          <w:numId w:val="155"/>
        </w:numPr>
        <w:tabs>
          <w:tab w:val="clear" w:pos="1780"/>
          <w:tab w:val="num" w:pos="2710"/>
          <w:tab w:val="num" w:pos="2808"/>
        </w:tabs>
        <w:ind w:left="3174"/>
        <w:rPr>
          <w:color w:val="auto"/>
          <w:lang w:val="ru-RU"/>
        </w:rPr>
      </w:pPr>
      <w:r w:rsidRPr="00264FA0">
        <w:rPr>
          <w:color w:val="auto"/>
          <w:lang w:val="ru-RU"/>
        </w:rPr>
        <w:t xml:space="preserve">дата проведения </w:t>
      </w:r>
      <w:r w:rsidR="00384CB5">
        <w:rPr>
          <w:color w:val="auto"/>
          <w:lang w:val="ru-RU"/>
        </w:rPr>
        <w:t>консультации/</w:t>
      </w:r>
      <w:r w:rsidRPr="00264FA0">
        <w:rPr>
          <w:color w:val="auto"/>
          <w:lang w:val="ru-RU"/>
        </w:rPr>
        <w:t>осмотра;</w:t>
      </w:r>
    </w:p>
    <w:p w14:paraId="6205CC2E" w14:textId="77777777" w:rsidR="00B45C46" w:rsidRPr="00264FA0" w:rsidRDefault="00B45C46" w:rsidP="00CC1240">
      <w:pPr>
        <w:pStyle w:val="ScrollListBullet4"/>
        <w:numPr>
          <w:ilvl w:val="0"/>
          <w:numId w:val="155"/>
        </w:numPr>
        <w:tabs>
          <w:tab w:val="clear" w:pos="1780"/>
          <w:tab w:val="num" w:pos="2710"/>
          <w:tab w:val="num" w:pos="2808"/>
        </w:tabs>
        <w:ind w:left="3174"/>
        <w:rPr>
          <w:color w:val="auto"/>
          <w:lang w:val="ru-RU"/>
        </w:rPr>
      </w:pPr>
      <w:r w:rsidRPr="00264FA0">
        <w:rPr>
          <w:color w:val="auto"/>
          <w:lang w:val="ru-RU"/>
        </w:rPr>
        <w:t>динамика реабилитационного статуса пациента;</w:t>
      </w:r>
    </w:p>
    <w:p w14:paraId="1376F29B" w14:textId="77777777" w:rsidR="00B45C46" w:rsidRPr="00264FA0" w:rsidRDefault="00B45C46" w:rsidP="00CC1240">
      <w:pPr>
        <w:pStyle w:val="ScrollListBullet4"/>
        <w:numPr>
          <w:ilvl w:val="0"/>
          <w:numId w:val="155"/>
        </w:numPr>
        <w:tabs>
          <w:tab w:val="clear" w:pos="1780"/>
          <w:tab w:val="num" w:pos="2710"/>
          <w:tab w:val="num" w:pos="2808"/>
        </w:tabs>
        <w:ind w:left="3174"/>
        <w:rPr>
          <w:color w:val="auto"/>
          <w:lang w:val="ru-RU"/>
        </w:rPr>
      </w:pPr>
      <w:r w:rsidRPr="00264FA0">
        <w:rPr>
          <w:color w:val="auto"/>
          <w:lang w:val="ru-RU"/>
        </w:rPr>
        <w:t>заключение;</w:t>
      </w:r>
    </w:p>
    <w:p w14:paraId="5545DB61" w14:textId="77777777" w:rsidR="00B45C46" w:rsidRPr="00264FA0" w:rsidRDefault="00B45C46" w:rsidP="00CC1240">
      <w:pPr>
        <w:pStyle w:val="ScrollListBullet3"/>
        <w:numPr>
          <w:ilvl w:val="0"/>
          <w:numId w:val="154"/>
        </w:numPr>
        <w:tabs>
          <w:tab w:val="clear" w:pos="1780"/>
          <w:tab w:val="num" w:pos="2833"/>
        </w:tabs>
        <w:ind w:left="2591" w:hanging="426"/>
        <w:rPr>
          <w:color w:val="auto"/>
        </w:rPr>
      </w:pPr>
      <w:r w:rsidRPr="00264FA0">
        <w:rPr>
          <w:color w:val="auto"/>
        </w:rPr>
        <w:t>общее заключение МДРК о ходе реабилитационного процесса;</w:t>
      </w:r>
    </w:p>
    <w:p w14:paraId="73FE057B" w14:textId="32A9864E" w:rsidR="00B45C46" w:rsidRPr="00264FA0" w:rsidRDefault="00B45C46" w:rsidP="00CC1240">
      <w:pPr>
        <w:pStyle w:val="ScrollListBullet"/>
        <w:numPr>
          <w:ilvl w:val="0"/>
          <w:numId w:val="156"/>
        </w:numPr>
        <w:tabs>
          <w:tab w:val="clear" w:pos="1780"/>
          <w:tab w:val="num" w:pos="2368"/>
        </w:tabs>
        <w:rPr>
          <w:rFonts w:cs="Times New Roman"/>
          <w:color w:val="auto"/>
        </w:rPr>
      </w:pPr>
      <w:r w:rsidRPr="00264FA0">
        <w:rPr>
          <w:rFonts w:cs="Times New Roman"/>
          <w:color w:val="auto"/>
        </w:rPr>
        <w:t>внесени</w:t>
      </w:r>
      <w:r w:rsidR="00B63471">
        <w:rPr>
          <w:rFonts w:cs="Times New Roman"/>
          <w:color w:val="auto"/>
        </w:rPr>
        <w:t>е</w:t>
      </w:r>
      <w:r w:rsidRPr="00264FA0">
        <w:rPr>
          <w:rFonts w:cs="Times New Roman"/>
          <w:color w:val="auto"/>
        </w:rPr>
        <w:t xml:space="preserve"> сведений об объективизированной оценке состояния </w:t>
      </w:r>
      <w:r w:rsidRPr="00111DEA">
        <w:rPr>
          <w:rFonts w:cs="Times New Roman"/>
          <w:color w:val="auto"/>
        </w:rPr>
        <w:t>пациента:</w:t>
      </w:r>
    </w:p>
    <w:p w14:paraId="73253970" w14:textId="77777777" w:rsidR="00B45C46" w:rsidRPr="00264FA0" w:rsidRDefault="00B45C46" w:rsidP="00CC1240">
      <w:pPr>
        <w:pStyle w:val="ScrollListBullet2"/>
        <w:numPr>
          <w:ilvl w:val="0"/>
          <w:numId w:val="157"/>
        </w:numPr>
        <w:tabs>
          <w:tab w:val="clear" w:pos="1780"/>
          <w:tab w:val="num" w:pos="2833"/>
        </w:tabs>
        <w:ind w:left="2244"/>
        <w:rPr>
          <w:color w:val="auto"/>
        </w:rPr>
      </w:pPr>
      <w:r w:rsidRPr="00264FA0">
        <w:rPr>
          <w:color w:val="auto"/>
        </w:rPr>
        <w:t>тип клинической шкалы или опросника:</w:t>
      </w:r>
    </w:p>
    <w:p w14:paraId="76198455" w14:textId="36860BBB" w:rsidR="00B45C46" w:rsidRPr="00264FA0" w:rsidRDefault="00B45C46" w:rsidP="00CC1240">
      <w:pPr>
        <w:pStyle w:val="ScrollListBullet3"/>
        <w:numPr>
          <w:ilvl w:val="0"/>
          <w:numId w:val="150"/>
        </w:numPr>
        <w:tabs>
          <w:tab w:val="clear" w:pos="1780"/>
          <w:tab w:val="num" w:pos="2833"/>
        </w:tabs>
        <w:ind w:left="2591" w:hanging="426"/>
        <w:rPr>
          <w:color w:val="auto"/>
        </w:rPr>
      </w:pPr>
      <w:r w:rsidRPr="00264FA0">
        <w:rPr>
          <w:color w:val="auto"/>
        </w:rPr>
        <w:t>Индекс мобильности Р</w:t>
      </w:r>
      <w:r>
        <w:rPr>
          <w:color w:val="auto"/>
        </w:rPr>
        <w:t>ивермид;</w:t>
      </w:r>
    </w:p>
    <w:p w14:paraId="4BF69A74" w14:textId="015927B0" w:rsidR="00B45C46" w:rsidRPr="00264FA0" w:rsidRDefault="00B45C46" w:rsidP="00CC1240">
      <w:pPr>
        <w:pStyle w:val="ScrollListBullet3"/>
        <w:numPr>
          <w:ilvl w:val="0"/>
          <w:numId w:val="150"/>
        </w:numPr>
        <w:tabs>
          <w:tab w:val="clear" w:pos="1780"/>
          <w:tab w:val="num" w:pos="2833"/>
        </w:tabs>
        <w:ind w:left="2591" w:hanging="426"/>
        <w:rPr>
          <w:color w:val="auto"/>
          <w:lang w:val="en-US"/>
        </w:rPr>
      </w:pPr>
      <w:r w:rsidRPr="00264FA0">
        <w:rPr>
          <w:color w:val="auto"/>
        </w:rPr>
        <w:t>Госпитальная</w:t>
      </w:r>
      <w:r w:rsidRPr="00264FA0">
        <w:rPr>
          <w:color w:val="auto"/>
          <w:lang w:val="en-US"/>
        </w:rPr>
        <w:t xml:space="preserve"> </w:t>
      </w:r>
      <w:r w:rsidRPr="00264FA0">
        <w:rPr>
          <w:color w:val="auto"/>
        </w:rPr>
        <w:t>шкала</w:t>
      </w:r>
      <w:r w:rsidRPr="00264FA0">
        <w:rPr>
          <w:color w:val="auto"/>
          <w:lang w:val="en-US"/>
        </w:rPr>
        <w:t xml:space="preserve"> </w:t>
      </w:r>
      <w:r w:rsidRPr="00264FA0">
        <w:rPr>
          <w:color w:val="auto"/>
        </w:rPr>
        <w:t>тревоги</w:t>
      </w:r>
      <w:r w:rsidRPr="00264FA0">
        <w:rPr>
          <w:color w:val="auto"/>
          <w:lang w:val="en-US"/>
        </w:rPr>
        <w:t xml:space="preserve"> </w:t>
      </w:r>
      <w:r w:rsidRPr="00264FA0">
        <w:rPr>
          <w:color w:val="auto"/>
        </w:rPr>
        <w:t>и</w:t>
      </w:r>
      <w:r w:rsidRPr="00264FA0">
        <w:rPr>
          <w:color w:val="auto"/>
          <w:lang w:val="en-US"/>
        </w:rPr>
        <w:t xml:space="preserve"> </w:t>
      </w:r>
      <w:r w:rsidRPr="00264FA0">
        <w:rPr>
          <w:color w:val="auto"/>
        </w:rPr>
        <w:t>депрессии</w:t>
      </w:r>
      <w:r w:rsidRPr="00264FA0">
        <w:rPr>
          <w:color w:val="auto"/>
          <w:lang w:val="en-US"/>
        </w:rPr>
        <w:t xml:space="preserve"> (The Hospital Anx</w:t>
      </w:r>
      <w:r>
        <w:rPr>
          <w:color w:val="auto"/>
          <w:lang w:val="en-US"/>
        </w:rPr>
        <w:t>iety and Depression Scale, HADS</w:t>
      </w:r>
      <w:r w:rsidRPr="00D8048D">
        <w:rPr>
          <w:color w:val="auto"/>
          <w:lang w:val="en-US"/>
        </w:rPr>
        <w:t>)</w:t>
      </w:r>
      <w:r>
        <w:rPr>
          <w:color w:val="auto"/>
          <w:lang w:val="en-US"/>
        </w:rPr>
        <w:t>;</w:t>
      </w:r>
    </w:p>
    <w:p w14:paraId="4E902B6E" w14:textId="3EAEDCE6" w:rsidR="00B45C46" w:rsidRPr="00264FA0" w:rsidRDefault="00B45C46" w:rsidP="00CC1240">
      <w:pPr>
        <w:pStyle w:val="ScrollListBullet3"/>
        <w:numPr>
          <w:ilvl w:val="0"/>
          <w:numId w:val="150"/>
        </w:numPr>
        <w:tabs>
          <w:tab w:val="clear" w:pos="1780"/>
          <w:tab w:val="num" w:pos="2833"/>
        </w:tabs>
        <w:ind w:left="2591" w:hanging="426"/>
        <w:rPr>
          <w:color w:val="auto"/>
        </w:rPr>
      </w:pPr>
      <w:r w:rsidRPr="00264FA0">
        <w:rPr>
          <w:color w:val="auto"/>
        </w:rPr>
        <w:t>Монреальская шкала оц</w:t>
      </w:r>
      <w:r>
        <w:rPr>
          <w:color w:val="auto"/>
        </w:rPr>
        <w:t>енки когнитивных функций (MoCA);</w:t>
      </w:r>
    </w:p>
    <w:p w14:paraId="0BDF0C42" w14:textId="4AEA4F1F" w:rsidR="00B45C46" w:rsidRPr="00264FA0" w:rsidRDefault="00B45C46" w:rsidP="00CC1240">
      <w:pPr>
        <w:pStyle w:val="ScrollListBullet3"/>
        <w:numPr>
          <w:ilvl w:val="0"/>
          <w:numId w:val="150"/>
        </w:numPr>
        <w:tabs>
          <w:tab w:val="clear" w:pos="1780"/>
          <w:tab w:val="num" w:pos="2833"/>
        </w:tabs>
        <w:ind w:left="2591" w:hanging="426"/>
        <w:rPr>
          <w:color w:val="auto"/>
        </w:rPr>
      </w:pPr>
      <w:r w:rsidRPr="00264FA0">
        <w:rPr>
          <w:color w:val="auto"/>
        </w:rPr>
        <w:t>Модифицированная шкала Эш</w:t>
      </w:r>
      <w:r>
        <w:rPr>
          <w:color w:val="auto"/>
        </w:rPr>
        <w:t>ворта (Modified Ashworth Scale);</w:t>
      </w:r>
    </w:p>
    <w:p w14:paraId="06E5E5AB" w14:textId="35384636" w:rsidR="00B45C46" w:rsidRPr="00264FA0" w:rsidRDefault="00B45C46" w:rsidP="00CC1240">
      <w:pPr>
        <w:pStyle w:val="ScrollListBullet3"/>
        <w:numPr>
          <w:ilvl w:val="0"/>
          <w:numId w:val="150"/>
        </w:numPr>
        <w:tabs>
          <w:tab w:val="clear" w:pos="1780"/>
          <w:tab w:val="num" w:pos="2833"/>
        </w:tabs>
        <w:ind w:left="2591" w:hanging="426"/>
        <w:rPr>
          <w:color w:val="auto"/>
          <w:lang w:val="en-US"/>
        </w:rPr>
      </w:pPr>
      <w:r w:rsidRPr="00264FA0">
        <w:rPr>
          <w:color w:val="auto"/>
        </w:rPr>
        <w:t>Шкала</w:t>
      </w:r>
      <w:r w:rsidRPr="00264FA0">
        <w:rPr>
          <w:color w:val="auto"/>
          <w:lang w:val="en-US"/>
        </w:rPr>
        <w:t xml:space="preserve"> </w:t>
      </w:r>
      <w:r w:rsidRPr="00264FA0">
        <w:rPr>
          <w:color w:val="auto"/>
        </w:rPr>
        <w:t>баланса</w:t>
      </w:r>
      <w:r w:rsidRPr="00264FA0">
        <w:rPr>
          <w:color w:val="auto"/>
          <w:lang w:val="en-US"/>
        </w:rPr>
        <w:t xml:space="preserve"> </w:t>
      </w:r>
      <w:r w:rsidRPr="00264FA0">
        <w:rPr>
          <w:color w:val="auto"/>
        </w:rPr>
        <w:t>Берг</w:t>
      </w:r>
      <w:r>
        <w:rPr>
          <w:color w:val="auto"/>
          <w:lang w:val="en-US"/>
        </w:rPr>
        <w:t xml:space="preserve"> (Berg Balance Scale, BBS);</w:t>
      </w:r>
    </w:p>
    <w:p w14:paraId="3CA8929C" w14:textId="7896333B" w:rsidR="00B45C46" w:rsidRPr="00264FA0" w:rsidRDefault="00B45C46" w:rsidP="00CC1240">
      <w:pPr>
        <w:pStyle w:val="ScrollListBullet3"/>
        <w:numPr>
          <w:ilvl w:val="0"/>
          <w:numId w:val="150"/>
        </w:numPr>
        <w:tabs>
          <w:tab w:val="clear" w:pos="1780"/>
          <w:tab w:val="num" w:pos="2833"/>
        </w:tabs>
        <w:ind w:left="2591" w:hanging="426"/>
        <w:rPr>
          <w:color w:val="auto"/>
        </w:rPr>
      </w:pPr>
      <w:r w:rsidRPr="00264FA0">
        <w:rPr>
          <w:color w:val="auto"/>
        </w:rPr>
        <w:t>Шкала Л.И. Вассермана для оценки степени выраженности речевых нарушений у больных</w:t>
      </w:r>
      <w:r>
        <w:rPr>
          <w:color w:val="auto"/>
        </w:rPr>
        <w:t xml:space="preserve"> с локальными поражениями мозга;</w:t>
      </w:r>
    </w:p>
    <w:p w14:paraId="2A0D3B12" w14:textId="18D68417" w:rsidR="00B45C46" w:rsidRPr="00264FA0" w:rsidRDefault="00B45C46" w:rsidP="00CC1240">
      <w:pPr>
        <w:pStyle w:val="ScrollListBullet3"/>
        <w:numPr>
          <w:ilvl w:val="0"/>
          <w:numId w:val="150"/>
        </w:numPr>
        <w:tabs>
          <w:tab w:val="clear" w:pos="1780"/>
          <w:tab w:val="num" w:pos="2833"/>
        </w:tabs>
        <w:ind w:left="2591" w:hanging="426"/>
        <w:rPr>
          <w:color w:val="auto"/>
        </w:rPr>
      </w:pPr>
      <w:r w:rsidRPr="00264FA0">
        <w:rPr>
          <w:color w:val="auto"/>
        </w:rPr>
        <w:t>Шкала ф</w:t>
      </w:r>
      <w:r>
        <w:rPr>
          <w:color w:val="auto"/>
        </w:rPr>
        <w:t>ункциональной независимости FIM;</w:t>
      </w:r>
    </w:p>
    <w:p w14:paraId="589FF78E" w14:textId="11BCF382" w:rsidR="00B45C46" w:rsidRPr="00264FA0" w:rsidRDefault="00B45C46" w:rsidP="00CC1240">
      <w:pPr>
        <w:pStyle w:val="ScrollListBullet3"/>
        <w:numPr>
          <w:ilvl w:val="0"/>
          <w:numId w:val="150"/>
        </w:numPr>
        <w:tabs>
          <w:tab w:val="clear" w:pos="1780"/>
          <w:tab w:val="num" w:pos="2833"/>
        </w:tabs>
        <w:ind w:left="2591" w:hanging="426"/>
        <w:rPr>
          <w:color w:val="auto"/>
        </w:rPr>
      </w:pPr>
      <w:r w:rsidRPr="00264FA0">
        <w:rPr>
          <w:color w:val="auto"/>
        </w:rPr>
        <w:t>Тест двигательной активности руки (</w:t>
      </w:r>
      <w:r>
        <w:rPr>
          <w:color w:val="auto"/>
        </w:rPr>
        <w:t>Action Research Arm-Nest, ARAT);</w:t>
      </w:r>
    </w:p>
    <w:p w14:paraId="0BE8F082" w14:textId="7E40A9BF" w:rsidR="00B45C46" w:rsidRPr="00264FA0" w:rsidRDefault="00B45C46" w:rsidP="00CC1240">
      <w:pPr>
        <w:pStyle w:val="ScrollListBullet3"/>
        <w:numPr>
          <w:ilvl w:val="0"/>
          <w:numId w:val="150"/>
        </w:numPr>
        <w:tabs>
          <w:tab w:val="clear" w:pos="1780"/>
          <w:tab w:val="num" w:pos="2833"/>
        </w:tabs>
        <w:ind w:left="2591" w:hanging="426"/>
        <w:rPr>
          <w:color w:val="auto"/>
        </w:rPr>
      </w:pPr>
      <w:r w:rsidRPr="00264FA0">
        <w:rPr>
          <w:color w:val="auto"/>
        </w:rPr>
        <w:t>Шкала оценки дизартрии Петербургск</w:t>
      </w:r>
      <w:r>
        <w:rPr>
          <w:color w:val="auto"/>
        </w:rPr>
        <w:t>ой школы логопедов;</w:t>
      </w:r>
    </w:p>
    <w:p w14:paraId="025F709D" w14:textId="195C1FE7" w:rsidR="00B45C46" w:rsidRPr="00264FA0" w:rsidRDefault="00B45C46" w:rsidP="00CC1240">
      <w:pPr>
        <w:pStyle w:val="ScrollListBullet3"/>
        <w:numPr>
          <w:ilvl w:val="0"/>
          <w:numId w:val="150"/>
        </w:numPr>
        <w:tabs>
          <w:tab w:val="clear" w:pos="1780"/>
          <w:tab w:val="num" w:pos="2833"/>
        </w:tabs>
        <w:ind w:left="2591" w:hanging="426"/>
        <w:rPr>
          <w:color w:val="auto"/>
          <w:lang w:val="en-US"/>
        </w:rPr>
      </w:pPr>
      <w:r w:rsidRPr="00264FA0">
        <w:rPr>
          <w:color w:val="auto"/>
        </w:rPr>
        <w:t>Шкала</w:t>
      </w:r>
      <w:r w:rsidRPr="00264FA0">
        <w:rPr>
          <w:color w:val="auto"/>
          <w:lang w:val="en-US"/>
        </w:rPr>
        <w:t xml:space="preserve"> </w:t>
      </w:r>
      <w:r w:rsidRPr="00264FA0">
        <w:rPr>
          <w:color w:val="auto"/>
        </w:rPr>
        <w:t>Харриса</w:t>
      </w:r>
      <w:r>
        <w:rPr>
          <w:color w:val="auto"/>
          <w:lang w:val="en-US"/>
        </w:rPr>
        <w:t xml:space="preserve"> (Harris Hip Score);</w:t>
      </w:r>
    </w:p>
    <w:p w14:paraId="226FF228" w14:textId="6014CF28" w:rsidR="00B45C46" w:rsidRPr="00264FA0" w:rsidRDefault="00B45C46" w:rsidP="00CC1240">
      <w:pPr>
        <w:pStyle w:val="ScrollListBullet3"/>
        <w:numPr>
          <w:ilvl w:val="0"/>
          <w:numId w:val="150"/>
        </w:numPr>
        <w:tabs>
          <w:tab w:val="clear" w:pos="1780"/>
          <w:tab w:val="num" w:pos="2833"/>
        </w:tabs>
        <w:ind w:left="2591" w:hanging="426"/>
        <w:rPr>
          <w:color w:val="auto"/>
        </w:rPr>
      </w:pPr>
      <w:r>
        <w:rPr>
          <w:color w:val="auto"/>
        </w:rPr>
        <w:t>Шкала Лекена (Lequesne scale);</w:t>
      </w:r>
    </w:p>
    <w:p w14:paraId="3BA9A813" w14:textId="77777777" w:rsidR="00B45C46" w:rsidRPr="00264FA0" w:rsidRDefault="00B45C46" w:rsidP="00CC1240">
      <w:pPr>
        <w:pStyle w:val="ScrollListBullet2"/>
        <w:numPr>
          <w:ilvl w:val="0"/>
          <w:numId w:val="157"/>
        </w:numPr>
        <w:tabs>
          <w:tab w:val="clear" w:pos="1780"/>
          <w:tab w:val="num" w:pos="2833"/>
        </w:tabs>
        <w:ind w:left="2244"/>
        <w:rPr>
          <w:color w:val="auto"/>
        </w:rPr>
      </w:pPr>
      <w:r w:rsidRPr="00264FA0">
        <w:rPr>
          <w:color w:val="auto"/>
        </w:rPr>
        <w:t xml:space="preserve">параметры </w:t>
      </w:r>
      <w:r>
        <w:rPr>
          <w:color w:val="auto"/>
        </w:rPr>
        <w:t>клинической шкалы или опросника;</w:t>
      </w:r>
    </w:p>
    <w:p w14:paraId="76A1AC94" w14:textId="77777777" w:rsidR="00B45C46" w:rsidRPr="00264FA0" w:rsidRDefault="00B45C46" w:rsidP="00CC1240">
      <w:pPr>
        <w:pStyle w:val="ScrollListBullet2"/>
        <w:numPr>
          <w:ilvl w:val="0"/>
          <w:numId w:val="157"/>
        </w:numPr>
        <w:tabs>
          <w:tab w:val="clear" w:pos="1780"/>
          <w:tab w:val="num" w:pos="2833"/>
        </w:tabs>
        <w:ind w:left="2244"/>
        <w:rPr>
          <w:color w:val="auto"/>
        </w:rPr>
      </w:pPr>
      <w:r w:rsidRPr="00264FA0">
        <w:rPr>
          <w:color w:val="auto"/>
        </w:rPr>
        <w:t xml:space="preserve">результат расчета клинической шкалы или опросника для шкал с итоговой </w:t>
      </w:r>
      <w:r>
        <w:rPr>
          <w:color w:val="auto"/>
        </w:rPr>
        <w:t>оценкой по отдельным параметрам;</w:t>
      </w:r>
    </w:p>
    <w:p w14:paraId="33669524" w14:textId="77777777" w:rsidR="00B45C46" w:rsidRPr="00264FA0" w:rsidRDefault="00B45C46" w:rsidP="00CC1240">
      <w:pPr>
        <w:pStyle w:val="ScrollListBullet2"/>
        <w:numPr>
          <w:ilvl w:val="0"/>
          <w:numId w:val="157"/>
        </w:numPr>
        <w:tabs>
          <w:tab w:val="clear" w:pos="1780"/>
          <w:tab w:val="num" w:pos="2833"/>
        </w:tabs>
        <w:ind w:left="2244"/>
        <w:rPr>
          <w:color w:val="auto"/>
        </w:rPr>
      </w:pPr>
      <w:r w:rsidRPr="00264FA0">
        <w:rPr>
          <w:color w:val="auto"/>
        </w:rPr>
        <w:t xml:space="preserve">интерпретация результата расчета </w:t>
      </w:r>
      <w:r>
        <w:rPr>
          <w:color w:val="auto"/>
        </w:rPr>
        <w:t>клинической шкалы или опросника;</w:t>
      </w:r>
    </w:p>
    <w:p w14:paraId="017444CC" w14:textId="77777777" w:rsidR="00B45C46" w:rsidRPr="00264FA0" w:rsidRDefault="00B45C46" w:rsidP="00CC1240">
      <w:pPr>
        <w:pStyle w:val="ScrollListBullet2"/>
        <w:numPr>
          <w:ilvl w:val="0"/>
          <w:numId w:val="157"/>
        </w:numPr>
        <w:tabs>
          <w:tab w:val="clear" w:pos="1780"/>
          <w:tab w:val="num" w:pos="2833"/>
        </w:tabs>
        <w:ind w:left="2244"/>
        <w:rPr>
          <w:color w:val="auto"/>
        </w:rPr>
      </w:pPr>
      <w:r>
        <w:rPr>
          <w:color w:val="auto"/>
        </w:rPr>
        <w:t>заключение;</w:t>
      </w:r>
    </w:p>
    <w:p w14:paraId="647FFADB" w14:textId="77777777" w:rsidR="00B45C46" w:rsidRPr="00264FA0" w:rsidRDefault="00B45C46" w:rsidP="00CC1240">
      <w:pPr>
        <w:pStyle w:val="ScrollListBullet2"/>
        <w:numPr>
          <w:ilvl w:val="0"/>
          <w:numId w:val="157"/>
        </w:numPr>
        <w:tabs>
          <w:tab w:val="clear" w:pos="1780"/>
          <w:tab w:val="num" w:pos="2833"/>
        </w:tabs>
        <w:ind w:left="2244"/>
        <w:rPr>
          <w:color w:val="auto"/>
        </w:rPr>
      </w:pPr>
      <w:r w:rsidRPr="00264FA0">
        <w:rPr>
          <w:color w:val="auto"/>
        </w:rPr>
        <w:t xml:space="preserve">дата и время расчета </w:t>
      </w:r>
      <w:r>
        <w:rPr>
          <w:color w:val="auto"/>
        </w:rPr>
        <w:t>клинической шкалы или опросника;</w:t>
      </w:r>
    </w:p>
    <w:p w14:paraId="1CC79EF8" w14:textId="77777777" w:rsidR="00B45C46" w:rsidRPr="00264FA0" w:rsidRDefault="00B45C46" w:rsidP="00CC1240">
      <w:pPr>
        <w:pStyle w:val="ScrollListBullet2"/>
        <w:numPr>
          <w:ilvl w:val="0"/>
          <w:numId w:val="157"/>
        </w:numPr>
        <w:tabs>
          <w:tab w:val="clear" w:pos="1780"/>
          <w:tab w:val="num" w:pos="2833"/>
        </w:tabs>
        <w:ind w:left="2244"/>
        <w:rPr>
          <w:color w:val="auto"/>
        </w:rPr>
      </w:pPr>
      <w:r w:rsidRPr="00264FA0">
        <w:rPr>
          <w:color w:val="auto"/>
        </w:rPr>
        <w:lastRenderedPageBreak/>
        <w:t xml:space="preserve">сведения о медицинском работнике, проводившем оценку по </w:t>
      </w:r>
      <w:r>
        <w:rPr>
          <w:color w:val="auto"/>
        </w:rPr>
        <w:t>клинической шкале или опроснику;</w:t>
      </w:r>
    </w:p>
    <w:p w14:paraId="312A5541" w14:textId="30F812E9" w:rsidR="00B45C46" w:rsidRPr="00264FA0" w:rsidRDefault="00137D56" w:rsidP="00CC1240">
      <w:pPr>
        <w:pStyle w:val="ScrollListBullet"/>
        <w:numPr>
          <w:ilvl w:val="0"/>
          <w:numId w:val="158"/>
        </w:numPr>
        <w:tabs>
          <w:tab w:val="clear" w:pos="1780"/>
          <w:tab w:val="num" w:pos="2368"/>
        </w:tabs>
        <w:rPr>
          <w:rFonts w:cs="Times New Roman"/>
          <w:color w:val="auto"/>
        </w:rPr>
      </w:pPr>
      <w:r>
        <w:rPr>
          <w:rFonts w:cs="Times New Roman"/>
          <w:color w:val="auto"/>
        </w:rPr>
        <w:t>формировани</w:t>
      </w:r>
      <w:r w:rsidR="00B63471">
        <w:rPr>
          <w:rFonts w:cs="Times New Roman"/>
          <w:color w:val="auto"/>
        </w:rPr>
        <w:t>е</w:t>
      </w:r>
      <w:r w:rsidR="00B45C46" w:rsidRPr="00264FA0">
        <w:rPr>
          <w:rFonts w:cs="Times New Roman"/>
          <w:color w:val="auto"/>
        </w:rPr>
        <w:t xml:space="preserve"> печатных форм</w:t>
      </w:r>
      <w:r w:rsidR="00AD2B8B">
        <w:rPr>
          <w:rFonts w:cs="Times New Roman"/>
          <w:color w:val="auto"/>
        </w:rPr>
        <w:t xml:space="preserve"> </w:t>
      </w:r>
      <w:r w:rsidR="00AD2B8B">
        <w:rPr>
          <w:color w:val="000000"/>
        </w:rPr>
        <w:t>(шаблон печатных форм определяется Исполнителем)</w:t>
      </w:r>
      <w:r w:rsidR="00B45C46" w:rsidRPr="00264FA0">
        <w:rPr>
          <w:rFonts w:cs="Times New Roman"/>
          <w:color w:val="auto"/>
        </w:rPr>
        <w:t>:</w:t>
      </w:r>
    </w:p>
    <w:p w14:paraId="40156B31" w14:textId="77777777" w:rsidR="00B45C46" w:rsidRPr="00264FA0" w:rsidRDefault="00B45C46" w:rsidP="00CC1240">
      <w:pPr>
        <w:pStyle w:val="ScrollListBullet2"/>
        <w:numPr>
          <w:ilvl w:val="0"/>
          <w:numId w:val="159"/>
        </w:numPr>
        <w:tabs>
          <w:tab w:val="clear" w:pos="1780"/>
          <w:tab w:val="num" w:pos="2833"/>
        </w:tabs>
        <w:ind w:left="2244"/>
        <w:rPr>
          <w:color w:val="auto"/>
        </w:rPr>
      </w:pPr>
      <w:r>
        <w:rPr>
          <w:color w:val="auto"/>
        </w:rPr>
        <w:t>протокол осмотра МДРК;</w:t>
      </w:r>
    </w:p>
    <w:p w14:paraId="10BE02B5" w14:textId="77777777" w:rsidR="00B45C46" w:rsidRPr="00264FA0" w:rsidRDefault="00B45C46" w:rsidP="00CC1240">
      <w:pPr>
        <w:pStyle w:val="ScrollListBullet2"/>
        <w:numPr>
          <w:ilvl w:val="0"/>
          <w:numId w:val="159"/>
        </w:numPr>
        <w:tabs>
          <w:tab w:val="clear" w:pos="1780"/>
          <w:tab w:val="num" w:pos="2833"/>
        </w:tabs>
        <w:ind w:left="2244"/>
        <w:rPr>
          <w:color w:val="auto"/>
        </w:rPr>
      </w:pPr>
      <w:r w:rsidRPr="00264FA0">
        <w:rPr>
          <w:color w:val="auto"/>
        </w:rPr>
        <w:t>этапный реа</w:t>
      </w:r>
      <w:r>
        <w:rPr>
          <w:color w:val="auto"/>
        </w:rPr>
        <w:t>билитационный эпикриз;</w:t>
      </w:r>
    </w:p>
    <w:p w14:paraId="36087569" w14:textId="56B810AB" w:rsidR="00B45C46" w:rsidRDefault="00B45C46" w:rsidP="00CC1240">
      <w:pPr>
        <w:pStyle w:val="ScrollListBullet2"/>
        <w:numPr>
          <w:ilvl w:val="0"/>
          <w:numId w:val="159"/>
        </w:numPr>
        <w:tabs>
          <w:tab w:val="clear" w:pos="1780"/>
          <w:tab w:val="num" w:pos="2833"/>
        </w:tabs>
        <w:ind w:left="2244"/>
        <w:rPr>
          <w:color w:val="auto"/>
        </w:rPr>
      </w:pPr>
      <w:r w:rsidRPr="00264FA0">
        <w:rPr>
          <w:color w:val="auto"/>
        </w:rPr>
        <w:t>заключит</w:t>
      </w:r>
      <w:r w:rsidR="00AD2B8B">
        <w:rPr>
          <w:color w:val="auto"/>
        </w:rPr>
        <w:t>ельный реабилитационный эпикриз;</w:t>
      </w:r>
    </w:p>
    <w:p w14:paraId="6E646335" w14:textId="467AE435" w:rsidR="00AD2B8B" w:rsidRDefault="00AD2B8B" w:rsidP="00CC1240">
      <w:pPr>
        <w:pStyle w:val="ScrollListBullet"/>
        <w:numPr>
          <w:ilvl w:val="0"/>
          <w:numId w:val="158"/>
        </w:numPr>
        <w:tabs>
          <w:tab w:val="clear" w:pos="1780"/>
          <w:tab w:val="num" w:pos="2368"/>
        </w:tabs>
        <w:rPr>
          <w:color w:val="auto"/>
        </w:rPr>
      </w:pPr>
      <w:r>
        <w:rPr>
          <w:color w:val="000000"/>
        </w:rPr>
        <w:t xml:space="preserve">формирование отчета </w:t>
      </w:r>
      <w:r w:rsidR="00B23572">
        <w:rPr>
          <w:color w:val="000000"/>
        </w:rPr>
        <w:t>"</w:t>
      </w:r>
      <w:r>
        <w:rPr>
          <w:color w:val="000000"/>
        </w:rPr>
        <w:t>Сведения о проведенной медицинской реабилитации</w:t>
      </w:r>
      <w:r w:rsidR="00B23572">
        <w:rPr>
          <w:color w:val="000000"/>
        </w:rPr>
        <w:t>"</w:t>
      </w:r>
      <w:r>
        <w:rPr>
          <w:color w:val="000000"/>
        </w:rPr>
        <w:t>. П</w:t>
      </w:r>
      <w:r w:rsidR="00CD52C0">
        <w:rPr>
          <w:color w:val="000000"/>
        </w:rPr>
        <w:t>роект шаблона отчета приведен в</w:t>
      </w:r>
      <w:r w:rsidR="00CD52C0" w:rsidRPr="00974D30">
        <w:t xml:space="preserve"> Приложении</w:t>
      </w:r>
      <w:r w:rsidR="00CD52C0">
        <w:t xml:space="preserve"> </w:t>
      </w:r>
      <w:r w:rsidR="00CD52C0">
        <w:fldChar w:fldCharType="begin"/>
      </w:r>
      <w:r w:rsidR="00CD52C0">
        <w:instrText xml:space="preserve"> REF _Ref132707873 \h  \* MERGEFORMAT </w:instrText>
      </w:r>
      <w:r w:rsidR="00CD52C0">
        <w:fldChar w:fldCharType="separate"/>
      </w:r>
      <w:r w:rsidR="000B079A" w:rsidRPr="000B079A">
        <w:rPr>
          <w:vanish/>
        </w:rPr>
        <w:t xml:space="preserve">Приложение </w:t>
      </w:r>
      <w:r w:rsidR="000B079A">
        <w:t>Д</w:t>
      </w:r>
      <w:r w:rsidR="00CD52C0">
        <w:fldChar w:fldCharType="end"/>
      </w:r>
      <w:r w:rsidR="00CD52C0">
        <w:t xml:space="preserve">. </w:t>
      </w:r>
      <w:r>
        <w:rPr>
          <w:color w:val="000000"/>
        </w:rPr>
        <w:t>В процессе оказания услуг по Контракту/Договору допускается внесение Исполнителем изменений в шаблон отчета.</w:t>
      </w:r>
    </w:p>
    <w:p w14:paraId="303AAEED" w14:textId="0BA2B10A" w:rsidR="005478E9" w:rsidRDefault="005478E9" w:rsidP="000432FA">
      <w:pPr>
        <w:pStyle w:val="4"/>
        <w:numPr>
          <w:ilvl w:val="3"/>
          <w:numId w:val="48"/>
        </w:numPr>
        <w:ind w:left="1315"/>
      </w:pPr>
      <w:bookmarkStart w:id="55" w:name="_Ref161995837"/>
      <w:r w:rsidRPr="00C252C5">
        <w:rPr>
          <w:highlight w:val="green"/>
        </w:rPr>
        <w:t>Модуль "АРМ врача поликлиники" в части формирования СЭМД "Медицинское заключение</w:t>
      </w:r>
      <w:r w:rsidRPr="00CF1987">
        <w:t>"</w:t>
      </w:r>
      <w:bookmarkEnd w:id="55"/>
    </w:p>
    <w:p w14:paraId="29412D74" w14:textId="70190706" w:rsidR="0043304D" w:rsidRPr="00137D56" w:rsidRDefault="0043304D" w:rsidP="006B6D67">
      <w:pPr>
        <w:keepNext/>
        <w:spacing w:line="360" w:lineRule="auto"/>
        <w:ind w:left="465" w:firstLine="709"/>
        <w:jc w:val="both"/>
      </w:pPr>
      <w:r w:rsidRPr="00137D56">
        <w:t xml:space="preserve">Внедряемые функции модуля </w:t>
      </w:r>
      <w:r w:rsidR="00137D56" w:rsidRPr="00137D56">
        <w:t>"</w:t>
      </w:r>
      <w:r w:rsidR="00137D56" w:rsidRPr="00137D56">
        <w:rPr>
          <w:rStyle w:val="afff6"/>
          <w:color w:val="auto"/>
          <w:u w:val="none"/>
        </w:rPr>
        <w:t>АРМ врача поликлиники</w:t>
      </w:r>
      <w:r w:rsidR="00137D56" w:rsidRPr="00137D56">
        <w:t>"</w:t>
      </w:r>
      <w:r w:rsidRPr="00137D56">
        <w:t xml:space="preserve"> должны обеспечивать </w:t>
      </w:r>
      <w:r w:rsidR="00B63471">
        <w:t xml:space="preserve">следующие </w:t>
      </w:r>
      <w:r w:rsidRPr="00137D56">
        <w:t>возможности:</w:t>
      </w:r>
    </w:p>
    <w:p w14:paraId="29AC4BCC" w14:textId="334C0EBC" w:rsidR="005478E9" w:rsidRPr="00CF1987" w:rsidRDefault="005478E9" w:rsidP="00CC1240">
      <w:pPr>
        <w:pStyle w:val="ScrollListBullet"/>
        <w:numPr>
          <w:ilvl w:val="0"/>
          <w:numId w:val="120"/>
        </w:numPr>
        <w:tabs>
          <w:tab w:val="clear" w:pos="1315"/>
          <w:tab w:val="num" w:pos="2368"/>
        </w:tabs>
        <w:ind w:left="1780" w:hanging="465"/>
        <w:rPr>
          <w:color w:val="auto"/>
        </w:rPr>
      </w:pPr>
      <w:r w:rsidRPr="00137D56">
        <w:rPr>
          <w:color w:val="auto"/>
        </w:rPr>
        <w:t>отображени</w:t>
      </w:r>
      <w:r w:rsidR="00B63471">
        <w:rPr>
          <w:color w:val="auto"/>
        </w:rPr>
        <w:t>е</w:t>
      </w:r>
      <w:r w:rsidRPr="00137D56">
        <w:rPr>
          <w:color w:val="auto"/>
        </w:rPr>
        <w:t xml:space="preserve"> параметров блока </w:t>
      </w:r>
      <w:r w:rsidRPr="00137D56">
        <w:rPr>
          <w:rStyle w:val="afff6"/>
          <w:color w:val="auto"/>
          <w:u w:val="none"/>
        </w:rPr>
        <w:t xml:space="preserve">"Витальные параметры" </w:t>
      </w:r>
      <w:r w:rsidRPr="00137D56">
        <w:rPr>
          <w:color w:val="auto"/>
        </w:rPr>
        <w:t>электронной медицинской</w:t>
      </w:r>
      <w:r w:rsidRPr="00CF1987">
        <w:rPr>
          <w:color w:val="auto"/>
        </w:rPr>
        <w:t xml:space="preserve"> карты пациента в зависимости от специальности врача;</w:t>
      </w:r>
    </w:p>
    <w:p w14:paraId="51E48BED" w14:textId="6EA25F9E" w:rsidR="005478E9" w:rsidRPr="00CF1987" w:rsidRDefault="00137D56" w:rsidP="00CC1240">
      <w:pPr>
        <w:pStyle w:val="ScrollListBullet"/>
        <w:numPr>
          <w:ilvl w:val="0"/>
          <w:numId w:val="120"/>
        </w:numPr>
        <w:tabs>
          <w:tab w:val="clear" w:pos="1315"/>
          <w:tab w:val="num" w:pos="2368"/>
        </w:tabs>
        <w:ind w:left="1780" w:hanging="465"/>
        <w:rPr>
          <w:color w:val="auto"/>
        </w:rPr>
      </w:pPr>
      <w:r>
        <w:rPr>
          <w:color w:val="auto"/>
        </w:rPr>
        <w:t>формировани</w:t>
      </w:r>
      <w:r w:rsidR="00B63471">
        <w:rPr>
          <w:color w:val="auto"/>
        </w:rPr>
        <w:t>е</w:t>
      </w:r>
      <w:r w:rsidR="005478E9" w:rsidRPr="00CF1987">
        <w:rPr>
          <w:color w:val="auto"/>
        </w:rPr>
        <w:t xml:space="preserve"> медицинского документа "Медицинское заключение";</w:t>
      </w:r>
    </w:p>
    <w:p w14:paraId="0D9F382C" w14:textId="5B3B2883" w:rsidR="005478E9" w:rsidRDefault="00AA2617" w:rsidP="00CC1240">
      <w:pPr>
        <w:pStyle w:val="ScrollListBullet"/>
        <w:numPr>
          <w:ilvl w:val="0"/>
          <w:numId w:val="120"/>
        </w:numPr>
        <w:tabs>
          <w:tab w:val="clear" w:pos="1315"/>
          <w:tab w:val="num" w:pos="2368"/>
        </w:tabs>
        <w:ind w:left="1780" w:hanging="465"/>
        <w:rPr>
          <w:color w:val="auto"/>
        </w:rPr>
      </w:pPr>
      <w:r w:rsidRPr="00CF1987">
        <w:rPr>
          <w:color w:val="auto"/>
        </w:rPr>
        <w:t>формирование печатной формы документа</w:t>
      </w:r>
      <w:r w:rsidR="005478E9" w:rsidRPr="00CF1987">
        <w:rPr>
          <w:color w:val="auto"/>
        </w:rPr>
        <w:t xml:space="preserve"> "</w:t>
      </w:r>
      <w:r w:rsidR="005478E9">
        <w:rPr>
          <w:color w:val="auto"/>
        </w:rPr>
        <w:t>Медицинское заключение</w:t>
      </w:r>
      <w:r w:rsidR="005478E9" w:rsidRPr="00CF1987">
        <w:rPr>
          <w:color w:val="auto"/>
        </w:rPr>
        <w:t>".</w:t>
      </w:r>
    </w:p>
    <w:p w14:paraId="52B06BA5" w14:textId="5B6A226A" w:rsidR="008011B1" w:rsidRPr="005478E9" w:rsidRDefault="008011B1" w:rsidP="000432FA">
      <w:pPr>
        <w:spacing w:line="360" w:lineRule="auto"/>
        <w:ind w:left="464" w:firstLine="709"/>
        <w:jc w:val="both"/>
      </w:pPr>
      <w:r>
        <w:t xml:space="preserve">Функциональные требования к формированию СЭМД </w:t>
      </w:r>
      <w:r w:rsidRPr="00CF1987">
        <w:t>"Медицинское заключение"</w:t>
      </w:r>
      <w:r>
        <w:t xml:space="preserve"> указаны в п. </w:t>
      </w:r>
      <w:r>
        <w:fldChar w:fldCharType="begin"/>
      </w:r>
      <w:r>
        <w:instrText xml:space="preserve"> REF _Ref160717067 \r \h </w:instrText>
      </w:r>
      <w:r>
        <w:fldChar w:fldCharType="separate"/>
      </w:r>
      <w:r w:rsidR="000B079A">
        <w:t>3.2.5.1.</w:t>
      </w:r>
      <w:r w:rsidR="003045DD">
        <w:t>9</w:t>
      </w:r>
      <w:r>
        <w:fldChar w:fldCharType="end"/>
      </w:r>
      <w:r>
        <w:t>.</w:t>
      </w:r>
    </w:p>
    <w:p w14:paraId="78B2642E" w14:textId="77777777" w:rsidR="00E52DFE" w:rsidRPr="00CF1987" w:rsidRDefault="00E52DFE" w:rsidP="000432FA">
      <w:pPr>
        <w:pStyle w:val="30"/>
        <w:numPr>
          <w:ilvl w:val="2"/>
          <w:numId w:val="48"/>
        </w:numPr>
        <w:ind w:left="1544"/>
        <w:rPr>
          <w:sz w:val="24"/>
        </w:rPr>
      </w:pPr>
      <w:bookmarkStart w:id="56" w:name="_Toc168563255"/>
      <w:r w:rsidRPr="00CF1987">
        <w:rPr>
          <w:sz w:val="24"/>
        </w:rPr>
        <w:t>Подсистема "</w:t>
      </w:r>
      <w:r>
        <w:rPr>
          <w:sz w:val="24"/>
        </w:rPr>
        <w:t>Стационар</w:t>
      </w:r>
      <w:r w:rsidRPr="00CF1987">
        <w:rPr>
          <w:sz w:val="24"/>
        </w:rPr>
        <w:t>"</w:t>
      </w:r>
      <w:bookmarkEnd w:id="56"/>
    </w:p>
    <w:p w14:paraId="6EBA41FA" w14:textId="493860B7" w:rsidR="00E52DFE" w:rsidRPr="00C252C5" w:rsidRDefault="00E52DFE" w:rsidP="000432FA">
      <w:pPr>
        <w:pStyle w:val="4"/>
        <w:numPr>
          <w:ilvl w:val="3"/>
          <w:numId w:val="48"/>
        </w:numPr>
        <w:ind w:left="1315"/>
        <w:rPr>
          <w:highlight w:val="green"/>
        </w:rPr>
      </w:pPr>
      <w:bookmarkStart w:id="57" w:name="_Ref160709076"/>
      <w:r w:rsidRPr="00C252C5">
        <w:rPr>
          <w:highlight w:val="green"/>
        </w:rPr>
        <w:t>Модуль "Реабилитация</w:t>
      </w:r>
      <w:r w:rsidR="00E95B75" w:rsidRPr="00C252C5">
        <w:rPr>
          <w:highlight w:val="green"/>
        </w:rPr>
        <w:t xml:space="preserve"> в стационаре</w:t>
      </w:r>
      <w:r w:rsidRPr="00C252C5">
        <w:rPr>
          <w:highlight w:val="green"/>
        </w:rPr>
        <w:t>"</w:t>
      </w:r>
      <w:bookmarkEnd w:id="57"/>
    </w:p>
    <w:p w14:paraId="24804843" w14:textId="2226540D" w:rsidR="0043304D" w:rsidRDefault="0043304D" w:rsidP="000432FA">
      <w:pPr>
        <w:spacing w:line="360" w:lineRule="auto"/>
        <w:ind w:left="464" w:firstLine="709"/>
        <w:jc w:val="both"/>
      </w:pPr>
      <w:r w:rsidRPr="00137D56">
        <w:t xml:space="preserve">Внедряемые функции модуля </w:t>
      </w:r>
      <w:r w:rsidR="00137D56" w:rsidRPr="00137D56">
        <w:t>"Реабилитация в стационаре"</w:t>
      </w:r>
      <w:r w:rsidRPr="00137D56">
        <w:t xml:space="preserve"> должны обеспечивать </w:t>
      </w:r>
      <w:r w:rsidR="00B63471">
        <w:t xml:space="preserve">следующие </w:t>
      </w:r>
      <w:r w:rsidRPr="00137D56">
        <w:t>возможности:</w:t>
      </w:r>
    </w:p>
    <w:p w14:paraId="69EE0B71" w14:textId="648873CD" w:rsidR="00E52DFE" w:rsidRPr="00264FA0" w:rsidRDefault="00E52DFE" w:rsidP="00CC1240">
      <w:pPr>
        <w:pStyle w:val="ScrollListBullet"/>
        <w:numPr>
          <w:ilvl w:val="0"/>
          <w:numId w:val="151"/>
        </w:numPr>
        <w:tabs>
          <w:tab w:val="clear" w:pos="1315"/>
          <w:tab w:val="num" w:pos="2368"/>
        </w:tabs>
        <w:ind w:left="1780" w:hanging="465"/>
        <w:rPr>
          <w:rFonts w:cs="Times New Roman"/>
          <w:color w:val="auto"/>
        </w:rPr>
      </w:pPr>
      <w:r w:rsidRPr="00264FA0">
        <w:rPr>
          <w:rFonts w:cs="Times New Roman"/>
          <w:color w:val="auto"/>
        </w:rPr>
        <w:t>внесени</w:t>
      </w:r>
      <w:r w:rsidR="00B63471">
        <w:rPr>
          <w:rFonts w:cs="Times New Roman"/>
          <w:color w:val="auto"/>
        </w:rPr>
        <w:t>е</w:t>
      </w:r>
      <w:r w:rsidRPr="00264FA0">
        <w:rPr>
          <w:rFonts w:cs="Times New Roman"/>
          <w:color w:val="auto"/>
        </w:rPr>
        <w:t xml:space="preserve"> сведений о проводимой реабилитации:</w:t>
      </w:r>
    </w:p>
    <w:p w14:paraId="6C39F0A6" w14:textId="77777777" w:rsidR="00E52DFE" w:rsidRPr="00264FA0" w:rsidRDefault="00E52DFE" w:rsidP="00CC1240">
      <w:pPr>
        <w:pStyle w:val="ScrollListBullet2"/>
        <w:numPr>
          <w:ilvl w:val="0"/>
          <w:numId w:val="152"/>
        </w:numPr>
        <w:tabs>
          <w:tab w:val="clear" w:pos="1780"/>
          <w:tab w:val="num" w:pos="2833"/>
        </w:tabs>
        <w:ind w:left="2244"/>
        <w:rPr>
          <w:color w:val="auto"/>
        </w:rPr>
      </w:pPr>
      <w:r w:rsidRPr="00264FA0">
        <w:rPr>
          <w:color w:val="auto"/>
        </w:rPr>
        <w:t>э</w:t>
      </w:r>
      <w:r>
        <w:rPr>
          <w:color w:val="auto"/>
        </w:rPr>
        <w:t>тап медицинской реабилитации;</w:t>
      </w:r>
    </w:p>
    <w:p w14:paraId="05D20127" w14:textId="77777777" w:rsidR="00E52DFE" w:rsidRPr="00264FA0" w:rsidRDefault="00E52DFE" w:rsidP="00CC1240">
      <w:pPr>
        <w:pStyle w:val="ScrollListBullet2"/>
        <w:numPr>
          <w:ilvl w:val="0"/>
          <w:numId w:val="152"/>
        </w:numPr>
        <w:tabs>
          <w:tab w:val="clear" w:pos="1780"/>
          <w:tab w:val="num" w:pos="2833"/>
        </w:tabs>
        <w:ind w:left="2244"/>
        <w:rPr>
          <w:color w:val="auto"/>
        </w:rPr>
      </w:pPr>
      <w:r w:rsidRPr="00264FA0">
        <w:rPr>
          <w:color w:val="auto"/>
        </w:rPr>
        <w:t>длительность курса медицинской реабили</w:t>
      </w:r>
      <w:r>
        <w:rPr>
          <w:color w:val="auto"/>
        </w:rPr>
        <w:t>тации в стационаре (койко-дней);</w:t>
      </w:r>
    </w:p>
    <w:p w14:paraId="6482D78F" w14:textId="77777777" w:rsidR="00E52DFE" w:rsidRPr="00264FA0" w:rsidRDefault="00E52DFE" w:rsidP="00CC1240">
      <w:pPr>
        <w:pStyle w:val="ScrollListBullet2"/>
        <w:numPr>
          <w:ilvl w:val="0"/>
          <w:numId w:val="152"/>
        </w:numPr>
        <w:tabs>
          <w:tab w:val="clear" w:pos="1780"/>
          <w:tab w:val="num" w:pos="2833"/>
        </w:tabs>
        <w:ind w:left="2244"/>
        <w:rPr>
          <w:color w:val="auto"/>
        </w:rPr>
      </w:pPr>
      <w:r>
        <w:rPr>
          <w:color w:val="auto"/>
        </w:rPr>
        <w:t>реабилитационный потенциал;</w:t>
      </w:r>
    </w:p>
    <w:p w14:paraId="0A94711A" w14:textId="77777777" w:rsidR="00E52DFE" w:rsidRPr="00264FA0" w:rsidRDefault="00E52DFE" w:rsidP="00CC1240">
      <w:pPr>
        <w:pStyle w:val="ScrollListBullet2"/>
        <w:numPr>
          <w:ilvl w:val="0"/>
          <w:numId w:val="152"/>
        </w:numPr>
        <w:tabs>
          <w:tab w:val="clear" w:pos="1780"/>
          <w:tab w:val="num" w:pos="2833"/>
        </w:tabs>
        <w:ind w:left="2244"/>
        <w:rPr>
          <w:color w:val="auto"/>
        </w:rPr>
      </w:pPr>
      <w:r w:rsidRPr="00264FA0">
        <w:rPr>
          <w:color w:val="auto"/>
        </w:rPr>
        <w:t>факторы, ограничивающие проведение реабилитацио</w:t>
      </w:r>
      <w:r>
        <w:rPr>
          <w:color w:val="auto"/>
        </w:rPr>
        <w:t>нных мероприятий;</w:t>
      </w:r>
    </w:p>
    <w:p w14:paraId="7BC3B85A" w14:textId="77777777" w:rsidR="00E52DFE" w:rsidRPr="00264FA0" w:rsidRDefault="00E52DFE" w:rsidP="00CC1240">
      <w:pPr>
        <w:pStyle w:val="ScrollListBullet2"/>
        <w:numPr>
          <w:ilvl w:val="0"/>
          <w:numId w:val="152"/>
        </w:numPr>
        <w:tabs>
          <w:tab w:val="clear" w:pos="1780"/>
          <w:tab w:val="num" w:pos="2833"/>
        </w:tabs>
        <w:ind w:left="2244"/>
        <w:rPr>
          <w:color w:val="auto"/>
        </w:rPr>
      </w:pPr>
      <w:r w:rsidRPr="00264FA0">
        <w:rPr>
          <w:color w:val="auto"/>
        </w:rPr>
        <w:lastRenderedPageBreak/>
        <w:t>факторы риска проведен</w:t>
      </w:r>
      <w:r>
        <w:rPr>
          <w:color w:val="auto"/>
        </w:rPr>
        <w:t>ия реабилитационных мероприятий;</w:t>
      </w:r>
    </w:p>
    <w:p w14:paraId="1E844098" w14:textId="77777777" w:rsidR="00E52DFE" w:rsidRPr="00264FA0" w:rsidRDefault="00E52DFE" w:rsidP="00CC1240">
      <w:pPr>
        <w:pStyle w:val="ScrollListBullet2"/>
        <w:numPr>
          <w:ilvl w:val="0"/>
          <w:numId w:val="152"/>
        </w:numPr>
        <w:tabs>
          <w:tab w:val="clear" w:pos="1780"/>
          <w:tab w:val="num" w:pos="2833"/>
        </w:tabs>
        <w:ind w:left="2244"/>
        <w:rPr>
          <w:color w:val="auto"/>
        </w:rPr>
      </w:pPr>
      <w:r>
        <w:rPr>
          <w:color w:val="auto"/>
        </w:rPr>
        <w:t>цель реабилитации на курсе;</w:t>
      </w:r>
    </w:p>
    <w:p w14:paraId="52AED046" w14:textId="77777777" w:rsidR="00E52DFE" w:rsidRPr="00264FA0" w:rsidRDefault="00E52DFE" w:rsidP="00CC1240">
      <w:pPr>
        <w:pStyle w:val="ScrollListBullet2"/>
        <w:numPr>
          <w:ilvl w:val="0"/>
          <w:numId w:val="152"/>
        </w:numPr>
        <w:tabs>
          <w:tab w:val="clear" w:pos="1780"/>
          <w:tab w:val="num" w:pos="2833"/>
        </w:tabs>
        <w:ind w:left="2244"/>
        <w:rPr>
          <w:color w:val="auto"/>
        </w:rPr>
      </w:pPr>
      <w:r>
        <w:rPr>
          <w:color w:val="auto"/>
        </w:rPr>
        <w:t>краткосрочная цель реабилитации;</w:t>
      </w:r>
    </w:p>
    <w:p w14:paraId="1778EB18" w14:textId="77777777" w:rsidR="00E52DFE" w:rsidRPr="00264FA0" w:rsidRDefault="00E52DFE" w:rsidP="00CC1240">
      <w:pPr>
        <w:pStyle w:val="ScrollListBullet2"/>
        <w:numPr>
          <w:ilvl w:val="0"/>
          <w:numId w:val="152"/>
        </w:numPr>
        <w:tabs>
          <w:tab w:val="clear" w:pos="1780"/>
          <w:tab w:val="num" w:pos="2833"/>
        </w:tabs>
        <w:ind w:left="2244"/>
        <w:rPr>
          <w:color w:val="auto"/>
        </w:rPr>
      </w:pPr>
      <w:r>
        <w:rPr>
          <w:color w:val="auto"/>
        </w:rPr>
        <w:t>задачи реабилитации;</w:t>
      </w:r>
    </w:p>
    <w:p w14:paraId="14DFAD25" w14:textId="77777777" w:rsidR="00E52DFE" w:rsidRPr="00264FA0" w:rsidRDefault="00E52DFE" w:rsidP="00CC1240">
      <w:pPr>
        <w:pStyle w:val="ScrollListBullet2"/>
        <w:numPr>
          <w:ilvl w:val="0"/>
          <w:numId w:val="152"/>
        </w:numPr>
        <w:tabs>
          <w:tab w:val="clear" w:pos="1780"/>
          <w:tab w:val="num" w:pos="2833"/>
        </w:tabs>
        <w:ind w:left="2244"/>
        <w:rPr>
          <w:color w:val="auto"/>
        </w:rPr>
      </w:pPr>
      <w:r w:rsidRPr="00264FA0">
        <w:rPr>
          <w:color w:val="auto"/>
        </w:rPr>
        <w:t>реабилитационный диагноз:</w:t>
      </w:r>
    </w:p>
    <w:p w14:paraId="64022B79" w14:textId="77777777" w:rsidR="00E52DFE" w:rsidRPr="00264FA0" w:rsidRDefault="00E52DFE" w:rsidP="00CC1240">
      <w:pPr>
        <w:pStyle w:val="ScrollListBullet3"/>
        <w:numPr>
          <w:ilvl w:val="0"/>
          <w:numId w:val="153"/>
        </w:numPr>
        <w:tabs>
          <w:tab w:val="clear" w:pos="1780"/>
          <w:tab w:val="num" w:pos="2833"/>
        </w:tabs>
        <w:ind w:left="2591" w:hanging="426"/>
        <w:rPr>
          <w:color w:val="auto"/>
        </w:rPr>
      </w:pPr>
      <w:r w:rsidRPr="00264FA0">
        <w:rPr>
          <w:color w:val="auto"/>
        </w:rPr>
        <w:t>дата установления реабилитационного д</w:t>
      </w:r>
      <w:r>
        <w:rPr>
          <w:color w:val="auto"/>
        </w:rPr>
        <w:t>иагноза;</w:t>
      </w:r>
    </w:p>
    <w:p w14:paraId="424AA24A" w14:textId="77777777" w:rsidR="00E52DFE" w:rsidRPr="00264FA0" w:rsidRDefault="00E52DFE" w:rsidP="00CC1240">
      <w:pPr>
        <w:pStyle w:val="ScrollListBullet3"/>
        <w:numPr>
          <w:ilvl w:val="0"/>
          <w:numId w:val="153"/>
        </w:numPr>
        <w:tabs>
          <w:tab w:val="clear" w:pos="1780"/>
          <w:tab w:val="num" w:pos="2833"/>
        </w:tabs>
        <w:ind w:left="2591" w:hanging="426"/>
        <w:rPr>
          <w:color w:val="auto"/>
        </w:rPr>
      </w:pPr>
      <w:r w:rsidRPr="00264FA0">
        <w:rPr>
          <w:color w:val="auto"/>
        </w:rPr>
        <w:t xml:space="preserve">код </w:t>
      </w:r>
      <w:r>
        <w:rPr>
          <w:color w:val="auto"/>
        </w:rPr>
        <w:t>и наименование категории по МКФ;</w:t>
      </w:r>
    </w:p>
    <w:p w14:paraId="4440C8D9" w14:textId="77777777" w:rsidR="00E52DFE" w:rsidRPr="00264FA0" w:rsidRDefault="00E52DFE" w:rsidP="00CC1240">
      <w:pPr>
        <w:pStyle w:val="ScrollListBullet3"/>
        <w:numPr>
          <w:ilvl w:val="0"/>
          <w:numId w:val="153"/>
        </w:numPr>
        <w:tabs>
          <w:tab w:val="clear" w:pos="1780"/>
          <w:tab w:val="num" w:pos="2833"/>
        </w:tabs>
        <w:ind w:left="2591" w:hanging="426"/>
        <w:rPr>
          <w:color w:val="auto"/>
        </w:rPr>
      </w:pPr>
      <w:r w:rsidRPr="00264FA0">
        <w:rPr>
          <w:color w:val="auto"/>
        </w:rPr>
        <w:t xml:space="preserve">описание </w:t>
      </w:r>
      <w:r>
        <w:rPr>
          <w:color w:val="auto"/>
        </w:rPr>
        <w:t>персональных факторов;</w:t>
      </w:r>
    </w:p>
    <w:p w14:paraId="0466101E" w14:textId="77777777" w:rsidR="00E52DFE" w:rsidRPr="00264FA0" w:rsidRDefault="00E52DFE" w:rsidP="00CC1240">
      <w:pPr>
        <w:pStyle w:val="ScrollListBullet3"/>
        <w:numPr>
          <w:ilvl w:val="0"/>
          <w:numId w:val="153"/>
        </w:numPr>
        <w:tabs>
          <w:tab w:val="clear" w:pos="1780"/>
          <w:tab w:val="num" w:pos="2833"/>
        </w:tabs>
        <w:ind w:left="2591" w:hanging="426"/>
        <w:rPr>
          <w:color w:val="auto"/>
        </w:rPr>
      </w:pPr>
      <w:r w:rsidRPr="00264FA0">
        <w:rPr>
          <w:color w:val="auto"/>
        </w:rPr>
        <w:t xml:space="preserve">значение </w:t>
      </w:r>
      <w:r>
        <w:rPr>
          <w:color w:val="auto"/>
        </w:rPr>
        <w:t>определителя МКФ;</w:t>
      </w:r>
    </w:p>
    <w:p w14:paraId="5A84F5DC" w14:textId="77777777" w:rsidR="00E52DFE" w:rsidRPr="00264FA0" w:rsidRDefault="00E52DFE" w:rsidP="00CC1240">
      <w:pPr>
        <w:pStyle w:val="ScrollListBullet3"/>
        <w:numPr>
          <w:ilvl w:val="0"/>
          <w:numId w:val="153"/>
        </w:numPr>
        <w:tabs>
          <w:tab w:val="clear" w:pos="1780"/>
          <w:tab w:val="num" w:pos="2833"/>
        </w:tabs>
        <w:ind w:left="2591" w:hanging="426"/>
        <w:rPr>
          <w:color w:val="auto"/>
        </w:rPr>
      </w:pPr>
      <w:r w:rsidRPr="00264FA0">
        <w:rPr>
          <w:color w:val="auto"/>
        </w:rPr>
        <w:t>реабилитационный прогноз (ожидаем</w:t>
      </w:r>
      <w:r>
        <w:rPr>
          <w:color w:val="auto"/>
        </w:rPr>
        <w:t>ая оценка по МКФ в конце курса);</w:t>
      </w:r>
    </w:p>
    <w:p w14:paraId="39D8E425" w14:textId="77777777" w:rsidR="00E52DFE" w:rsidRPr="00264FA0" w:rsidRDefault="00E52DFE" w:rsidP="00CC1240">
      <w:pPr>
        <w:pStyle w:val="ScrollListBullet2"/>
        <w:numPr>
          <w:ilvl w:val="0"/>
          <w:numId w:val="152"/>
        </w:numPr>
        <w:tabs>
          <w:tab w:val="clear" w:pos="1780"/>
          <w:tab w:val="num" w:pos="2833"/>
        </w:tabs>
        <w:ind w:left="2244"/>
        <w:rPr>
          <w:color w:val="auto"/>
        </w:rPr>
      </w:pPr>
      <w:r w:rsidRPr="00264FA0">
        <w:rPr>
          <w:color w:val="auto"/>
        </w:rPr>
        <w:t>индивидуальный план медицинской реабилитации (ИПМР) с указанием цели проведения проце</w:t>
      </w:r>
      <w:r>
        <w:rPr>
          <w:color w:val="auto"/>
        </w:rPr>
        <w:t>дур;</w:t>
      </w:r>
    </w:p>
    <w:p w14:paraId="50B53682" w14:textId="05F017E5" w:rsidR="00E52DFE" w:rsidRPr="00264FA0" w:rsidRDefault="00E52DFE" w:rsidP="00CC1240">
      <w:pPr>
        <w:pStyle w:val="ScrollListBullet2"/>
        <w:numPr>
          <w:ilvl w:val="0"/>
          <w:numId w:val="152"/>
        </w:numPr>
        <w:tabs>
          <w:tab w:val="clear" w:pos="1780"/>
          <w:tab w:val="num" w:pos="2833"/>
        </w:tabs>
        <w:ind w:left="2244"/>
        <w:rPr>
          <w:color w:val="auto"/>
        </w:rPr>
      </w:pPr>
      <w:r w:rsidRPr="00264FA0">
        <w:rPr>
          <w:color w:val="auto"/>
        </w:rPr>
        <w:t>внесение сведений о</w:t>
      </w:r>
      <w:r w:rsidR="0052791C">
        <w:rPr>
          <w:color w:val="auto"/>
        </w:rPr>
        <w:t>б осмотрах</w:t>
      </w:r>
      <w:r w:rsidRPr="00264FA0">
        <w:rPr>
          <w:color w:val="auto"/>
        </w:rPr>
        <w:t xml:space="preserve"> Междисциплинарной реабилитационной команд</w:t>
      </w:r>
      <w:r w:rsidR="00A634CE">
        <w:rPr>
          <w:color w:val="auto"/>
        </w:rPr>
        <w:t>ой</w:t>
      </w:r>
      <w:r w:rsidRPr="00264FA0">
        <w:rPr>
          <w:color w:val="auto"/>
        </w:rPr>
        <w:t xml:space="preserve"> (МДРК)</w:t>
      </w:r>
      <w:r w:rsidR="0052791C">
        <w:rPr>
          <w:color w:val="000000"/>
        </w:rPr>
        <w:t>, проводимых в рамках случая лечения пациента</w:t>
      </w:r>
      <w:r w:rsidRPr="00264FA0">
        <w:rPr>
          <w:color w:val="auto"/>
        </w:rPr>
        <w:t>:</w:t>
      </w:r>
    </w:p>
    <w:p w14:paraId="52F8F59D" w14:textId="77777777" w:rsidR="00E52DFE" w:rsidRPr="00264FA0" w:rsidRDefault="00E52DFE" w:rsidP="00CC1240">
      <w:pPr>
        <w:pStyle w:val="ScrollListBullet3"/>
        <w:numPr>
          <w:ilvl w:val="0"/>
          <w:numId w:val="154"/>
        </w:numPr>
        <w:tabs>
          <w:tab w:val="clear" w:pos="1780"/>
          <w:tab w:val="num" w:pos="2833"/>
        </w:tabs>
        <w:ind w:left="2591" w:hanging="426"/>
        <w:rPr>
          <w:color w:val="auto"/>
        </w:rPr>
      </w:pPr>
      <w:r w:rsidRPr="00264FA0">
        <w:rPr>
          <w:color w:val="auto"/>
        </w:rPr>
        <w:t xml:space="preserve">состав </w:t>
      </w:r>
      <w:r>
        <w:rPr>
          <w:color w:val="auto"/>
        </w:rPr>
        <w:t>МДРК;</w:t>
      </w:r>
    </w:p>
    <w:p w14:paraId="33F36074" w14:textId="08DCF9F8" w:rsidR="00E52DFE" w:rsidRPr="00264FA0" w:rsidRDefault="00E52DFE" w:rsidP="00CC1240">
      <w:pPr>
        <w:pStyle w:val="ScrollListBullet3"/>
        <w:numPr>
          <w:ilvl w:val="0"/>
          <w:numId w:val="154"/>
        </w:numPr>
        <w:tabs>
          <w:tab w:val="clear" w:pos="1780"/>
          <w:tab w:val="num" w:pos="2833"/>
        </w:tabs>
        <w:ind w:left="2591" w:hanging="426"/>
        <w:rPr>
          <w:color w:val="auto"/>
        </w:rPr>
      </w:pPr>
      <w:r w:rsidRPr="00264FA0">
        <w:rPr>
          <w:color w:val="auto"/>
        </w:rPr>
        <w:t>результаты консультации/осмотра врач</w:t>
      </w:r>
      <w:r w:rsidR="00A634CE">
        <w:rPr>
          <w:color w:val="auto"/>
        </w:rPr>
        <w:t>ами</w:t>
      </w:r>
      <w:r w:rsidRPr="00264FA0">
        <w:rPr>
          <w:color w:val="auto"/>
        </w:rPr>
        <w:t xml:space="preserve"> МДРК:</w:t>
      </w:r>
    </w:p>
    <w:p w14:paraId="1AC80282" w14:textId="77777777" w:rsidR="00E52DFE" w:rsidRPr="00264FA0" w:rsidRDefault="00E52DFE" w:rsidP="00CC1240">
      <w:pPr>
        <w:pStyle w:val="ScrollListBullet4"/>
        <w:numPr>
          <w:ilvl w:val="0"/>
          <w:numId w:val="155"/>
        </w:numPr>
        <w:tabs>
          <w:tab w:val="clear" w:pos="1780"/>
          <w:tab w:val="num" w:pos="2710"/>
          <w:tab w:val="num" w:pos="2808"/>
        </w:tabs>
        <w:ind w:left="3174"/>
        <w:rPr>
          <w:color w:val="auto"/>
          <w:lang w:val="ru-RU"/>
        </w:rPr>
      </w:pPr>
      <w:r w:rsidRPr="00264FA0">
        <w:rPr>
          <w:color w:val="auto"/>
          <w:lang w:val="ru-RU"/>
        </w:rPr>
        <w:t>сведения о медицинском работнике, проводившем консультацию/осмотр;</w:t>
      </w:r>
    </w:p>
    <w:p w14:paraId="0614E9D5" w14:textId="7340FFC3" w:rsidR="00E52DFE" w:rsidRPr="00264FA0" w:rsidRDefault="00E52DFE" w:rsidP="00CC1240">
      <w:pPr>
        <w:pStyle w:val="ScrollListBullet4"/>
        <w:numPr>
          <w:ilvl w:val="0"/>
          <w:numId w:val="155"/>
        </w:numPr>
        <w:tabs>
          <w:tab w:val="clear" w:pos="1780"/>
          <w:tab w:val="num" w:pos="2710"/>
          <w:tab w:val="num" w:pos="2808"/>
        </w:tabs>
        <w:ind w:left="3174"/>
        <w:rPr>
          <w:color w:val="auto"/>
          <w:lang w:val="ru-RU"/>
        </w:rPr>
      </w:pPr>
      <w:r w:rsidRPr="00264FA0">
        <w:rPr>
          <w:color w:val="auto"/>
          <w:lang w:val="ru-RU"/>
        </w:rPr>
        <w:t xml:space="preserve">дата проведения </w:t>
      </w:r>
      <w:r w:rsidR="009A3E1C">
        <w:rPr>
          <w:color w:val="auto"/>
          <w:lang w:val="ru-RU"/>
        </w:rPr>
        <w:t>консультации/</w:t>
      </w:r>
      <w:r w:rsidRPr="00264FA0">
        <w:rPr>
          <w:color w:val="auto"/>
          <w:lang w:val="ru-RU"/>
        </w:rPr>
        <w:t>осмотра;</w:t>
      </w:r>
    </w:p>
    <w:p w14:paraId="6B5B311F" w14:textId="77777777" w:rsidR="00E52DFE" w:rsidRPr="00264FA0" w:rsidRDefault="00E52DFE" w:rsidP="00CC1240">
      <w:pPr>
        <w:pStyle w:val="ScrollListBullet4"/>
        <w:numPr>
          <w:ilvl w:val="0"/>
          <w:numId w:val="155"/>
        </w:numPr>
        <w:tabs>
          <w:tab w:val="clear" w:pos="1780"/>
          <w:tab w:val="num" w:pos="2710"/>
          <w:tab w:val="num" w:pos="2808"/>
        </w:tabs>
        <w:ind w:left="3174"/>
        <w:rPr>
          <w:color w:val="auto"/>
          <w:lang w:val="ru-RU"/>
        </w:rPr>
      </w:pPr>
      <w:r w:rsidRPr="00264FA0">
        <w:rPr>
          <w:color w:val="auto"/>
          <w:lang w:val="ru-RU"/>
        </w:rPr>
        <w:t>динамика реабилитационного статуса пациента;</w:t>
      </w:r>
    </w:p>
    <w:p w14:paraId="24785A90" w14:textId="77777777" w:rsidR="00E52DFE" w:rsidRPr="00264FA0" w:rsidRDefault="00E52DFE" w:rsidP="00CC1240">
      <w:pPr>
        <w:pStyle w:val="ScrollListBullet4"/>
        <w:numPr>
          <w:ilvl w:val="0"/>
          <w:numId w:val="155"/>
        </w:numPr>
        <w:tabs>
          <w:tab w:val="clear" w:pos="1780"/>
          <w:tab w:val="num" w:pos="2710"/>
          <w:tab w:val="num" w:pos="2808"/>
        </w:tabs>
        <w:ind w:left="3174"/>
        <w:rPr>
          <w:color w:val="auto"/>
          <w:lang w:val="ru-RU"/>
        </w:rPr>
      </w:pPr>
      <w:r w:rsidRPr="00264FA0">
        <w:rPr>
          <w:color w:val="auto"/>
          <w:lang w:val="ru-RU"/>
        </w:rPr>
        <w:t>заключение;</w:t>
      </w:r>
    </w:p>
    <w:p w14:paraId="38371A28" w14:textId="77777777" w:rsidR="00E52DFE" w:rsidRPr="00264FA0" w:rsidRDefault="00E52DFE" w:rsidP="00CC1240">
      <w:pPr>
        <w:pStyle w:val="ScrollListBullet3"/>
        <w:numPr>
          <w:ilvl w:val="0"/>
          <w:numId w:val="154"/>
        </w:numPr>
        <w:tabs>
          <w:tab w:val="clear" w:pos="1780"/>
          <w:tab w:val="num" w:pos="2833"/>
        </w:tabs>
        <w:ind w:left="2591" w:hanging="426"/>
        <w:rPr>
          <w:color w:val="auto"/>
        </w:rPr>
      </w:pPr>
      <w:r w:rsidRPr="00264FA0">
        <w:rPr>
          <w:color w:val="auto"/>
        </w:rPr>
        <w:t>общее заключение МДРК о ходе реабилитационного процесса;</w:t>
      </w:r>
    </w:p>
    <w:p w14:paraId="34F35430" w14:textId="6C908D7D" w:rsidR="00E52DFE" w:rsidRPr="00264FA0" w:rsidRDefault="00E52DFE" w:rsidP="00CC1240">
      <w:pPr>
        <w:pStyle w:val="ScrollListBullet"/>
        <w:numPr>
          <w:ilvl w:val="0"/>
          <w:numId w:val="156"/>
        </w:numPr>
        <w:tabs>
          <w:tab w:val="clear" w:pos="1780"/>
          <w:tab w:val="num" w:pos="2368"/>
        </w:tabs>
        <w:rPr>
          <w:rFonts w:cs="Times New Roman"/>
          <w:color w:val="auto"/>
        </w:rPr>
      </w:pPr>
      <w:r w:rsidRPr="00264FA0">
        <w:rPr>
          <w:rFonts w:cs="Times New Roman"/>
          <w:color w:val="auto"/>
        </w:rPr>
        <w:t>внесени</w:t>
      </w:r>
      <w:r w:rsidR="00B63471">
        <w:rPr>
          <w:rFonts w:cs="Times New Roman"/>
          <w:color w:val="auto"/>
        </w:rPr>
        <w:t>е</w:t>
      </w:r>
      <w:r w:rsidRPr="00264FA0">
        <w:rPr>
          <w:rFonts w:cs="Times New Roman"/>
          <w:color w:val="auto"/>
        </w:rPr>
        <w:t xml:space="preserve"> сведений об объективизированной оценке состояния </w:t>
      </w:r>
      <w:r w:rsidRPr="00111DEA">
        <w:rPr>
          <w:rFonts w:cs="Times New Roman"/>
          <w:color w:val="auto"/>
        </w:rPr>
        <w:t>пациента:</w:t>
      </w:r>
    </w:p>
    <w:p w14:paraId="75F17F3D" w14:textId="77777777" w:rsidR="00E52DFE" w:rsidRPr="00264FA0" w:rsidRDefault="00E52DFE" w:rsidP="00CC1240">
      <w:pPr>
        <w:pStyle w:val="ScrollListBullet2"/>
        <w:numPr>
          <w:ilvl w:val="0"/>
          <w:numId w:val="157"/>
        </w:numPr>
        <w:tabs>
          <w:tab w:val="clear" w:pos="1780"/>
          <w:tab w:val="num" w:pos="2833"/>
        </w:tabs>
        <w:ind w:left="2244"/>
        <w:rPr>
          <w:color w:val="auto"/>
        </w:rPr>
      </w:pPr>
      <w:r w:rsidRPr="00264FA0">
        <w:rPr>
          <w:color w:val="auto"/>
        </w:rPr>
        <w:t>тип клинической шкалы или опросника:</w:t>
      </w:r>
    </w:p>
    <w:p w14:paraId="4CAB4424" w14:textId="77777777" w:rsidR="00E52DFE" w:rsidRPr="00264FA0" w:rsidRDefault="00E52DFE" w:rsidP="00CC1240">
      <w:pPr>
        <w:pStyle w:val="ScrollListBullet3"/>
        <w:numPr>
          <w:ilvl w:val="0"/>
          <w:numId w:val="150"/>
        </w:numPr>
        <w:tabs>
          <w:tab w:val="clear" w:pos="1780"/>
          <w:tab w:val="num" w:pos="2833"/>
        </w:tabs>
        <w:ind w:left="2591" w:hanging="426"/>
        <w:rPr>
          <w:color w:val="auto"/>
        </w:rPr>
      </w:pPr>
      <w:r w:rsidRPr="00264FA0">
        <w:rPr>
          <w:color w:val="auto"/>
        </w:rPr>
        <w:t>Индекс мобильности Р</w:t>
      </w:r>
      <w:r>
        <w:rPr>
          <w:color w:val="auto"/>
        </w:rPr>
        <w:t>ивермид;</w:t>
      </w:r>
    </w:p>
    <w:p w14:paraId="6161F204" w14:textId="77777777" w:rsidR="00E52DFE" w:rsidRPr="00264FA0" w:rsidRDefault="00E52DFE" w:rsidP="00CC1240">
      <w:pPr>
        <w:pStyle w:val="ScrollListBullet3"/>
        <w:numPr>
          <w:ilvl w:val="0"/>
          <w:numId w:val="150"/>
        </w:numPr>
        <w:tabs>
          <w:tab w:val="clear" w:pos="1780"/>
          <w:tab w:val="num" w:pos="2833"/>
        </w:tabs>
        <w:ind w:left="2591" w:hanging="426"/>
        <w:rPr>
          <w:color w:val="auto"/>
          <w:lang w:val="en-US"/>
        </w:rPr>
      </w:pPr>
      <w:r w:rsidRPr="00264FA0">
        <w:rPr>
          <w:color w:val="auto"/>
        </w:rPr>
        <w:t>Госпитальная</w:t>
      </w:r>
      <w:r w:rsidRPr="00264FA0">
        <w:rPr>
          <w:color w:val="auto"/>
          <w:lang w:val="en-US"/>
        </w:rPr>
        <w:t xml:space="preserve"> </w:t>
      </w:r>
      <w:r w:rsidRPr="00264FA0">
        <w:rPr>
          <w:color w:val="auto"/>
        </w:rPr>
        <w:t>шкала</w:t>
      </w:r>
      <w:r w:rsidRPr="00264FA0">
        <w:rPr>
          <w:color w:val="auto"/>
          <w:lang w:val="en-US"/>
        </w:rPr>
        <w:t xml:space="preserve"> </w:t>
      </w:r>
      <w:r w:rsidRPr="00264FA0">
        <w:rPr>
          <w:color w:val="auto"/>
        </w:rPr>
        <w:t>тревоги</w:t>
      </w:r>
      <w:r w:rsidRPr="00264FA0">
        <w:rPr>
          <w:color w:val="auto"/>
          <w:lang w:val="en-US"/>
        </w:rPr>
        <w:t xml:space="preserve"> </w:t>
      </w:r>
      <w:r w:rsidRPr="00264FA0">
        <w:rPr>
          <w:color w:val="auto"/>
        </w:rPr>
        <w:t>и</w:t>
      </w:r>
      <w:r w:rsidRPr="00264FA0">
        <w:rPr>
          <w:color w:val="auto"/>
          <w:lang w:val="en-US"/>
        </w:rPr>
        <w:t xml:space="preserve"> </w:t>
      </w:r>
      <w:r w:rsidRPr="00264FA0">
        <w:rPr>
          <w:color w:val="auto"/>
        </w:rPr>
        <w:t>депрессии</w:t>
      </w:r>
      <w:r w:rsidRPr="00264FA0">
        <w:rPr>
          <w:color w:val="auto"/>
          <w:lang w:val="en-US"/>
        </w:rPr>
        <w:t xml:space="preserve"> (The Hospital Anx</w:t>
      </w:r>
      <w:r>
        <w:rPr>
          <w:color w:val="auto"/>
          <w:lang w:val="en-US"/>
        </w:rPr>
        <w:t>iety and Depression Scale, HADS</w:t>
      </w:r>
      <w:r w:rsidRPr="00D8048D">
        <w:rPr>
          <w:color w:val="auto"/>
          <w:lang w:val="en-US"/>
        </w:rPr>
        <w:t>)</w:t>
      </w:r>
      <w:r>
        <w:rPr>
          <w:color w:val="auto"/>
          <w:lang w:val="en-US"/>
        </w:rPr>
        <w:t>;</w:t>
      </w:r>
    </w:p>
    <w:p w14:paraId="058E7499" w14:textId="77777777" w:rsidR="00E52DFE" w:rsidRPr="00264FA0" w:rsidRDefault="00E52DFE" w:rsidP="00CC1240">
      <w:pPr>
        <w:pStyle w:val="ScrollListBullet3"/>
        <w:numPr>
          <w:ilvl w:val="0"/>
          <w:numId w:val="150"/>
        </w:numPr>
        <w:tabs>
          <w:tab w:val="clear" w:pos="1780"/>
          <w:tab w:val="num" w:pos="2833"/>
        </w:tabs>
        <w:ind w:left="2591" w:hanging="426"/>
        <w:rPr>
          <w:color w:val="auto"/>
        </w:rPr>
      </w:pPr>
      <w:r w:rsidRPr="00264FA0">
        <w:rPr>
          <w:color w:val="auto"/>
        </w:rPr>
        <w:t>Монреальская шкала оц</w:t>
      </w:r>
      <w:r>
        <w:rPr>
          <w:color w:val="auto"/>
        </w:rPr>
        <w:t>енки когнитивных функций (MoCA);</w:t>
      </w:r>
    </w:p>
    <w:p w14:paraId="451BCFB3" w14:textId="77777777" w:rsidR="00E52DFE" w:rsidRPr="00264FA0" w:rsidRDefault="00E52DFE" w:rsidP="00CC1240">
      <w:pPr>
        <w:pStyle w:val="ScrollListBullet3"/>
        <w:numPr>
          <w:ilvl w:val="0"/>
          <w:numId w:val="150"/>
        </w:numPr>
        <w:tabs>
          <w:tab w:val="clear" w:pos="1780"/>
          <w:tab w:val="num" w:pos="2833"/>
        </w:tabs>
        <w:ind w:left="2591" w:hanging="426"/>
        <w:rPr>
          <w:color w:val="auto"/>
        </w:rPr>
      </w:pPr>
      <w:r w:rsidRPr="00264FA0">
        <w:rPr>
          <w:color w:val="auto"/>
        </w:rPr>
        <w:t>Модифицированная шкала Эш</w:t>
      </w:r>
      <w:r>
        <w:rPr>
          <w:color w:val="auto"/>
        </w:rPr>
        <w:t>ворта (Modified Ashworth Scale);</w:t>
      </w:r>
    </w:p>
    <w:p w14:paraId="56FBCFC1" w14:textId="77777777" w:rsidR="00E52DFE" w:rsidRPr="00264FA0" w:rsidRDefault="00E52DFE" w:rsidP="00CC1240">
      <w:pPr>
        <w:pStyle w:val="ScrollListBullet3"/>
        <w:numPr>
          <w:ilvl w:val="0"/>
          <w:numId w:val="150"/>
        </w:numPr>
        <w:tabs>
          <w:tab w:val="clear" w:pos="1780"/>
          <w:tab w:val="num" w:pos="2833"/>
        </w:tabs>
        <w:ind w:left="2591" w:hanging="426"/>
        <w:rPr>
          <w:color w:val="auto"/>
          <w:lang w:val="en-US"/>
        </w:rPr>
      </w:pPr>
      <w:r w:rsidRPr="00264FA0">
        <w:rPr>
          <w:color w:val="auto"/>
        </w:rPr>
        <w:t>Шкала</w:t>
      </w:r>
      <w:r w:rsidRPr="00264FA0">
        <w:rPr>
          <w:color w:val="auto"/>
          <w:lang w:val="en-US"/>
        </w:rPr>
        <w:t xml:space="preserve"> </w:t>
      </w:r>
      <w:r w:rsidRPr="00264FA0">
        <w:rPr>
          <w:color w:val="auto"/>
        </w:rPr>
        <w:t>баланса</w:t>
      </w:r>
      <w:r w:rsidRPr="00264FA0">
        <w:rPr>
          <w:color w:val="auto"/>
          <w:lang w:val="en-US"/>
        </w:rPr>
        <w:t xml:space="preserve"> </w:t>
      </w:r>
      <w:r w:rsidRPr="00264FA0">
        <w:rPr>
          <w:color w:val="auto"/>
        </w:rPr>
        <w:t>Берг</w:t>
      </w:r>
      <w:r>
        <w:rPr>
          <w:color w:val="auto"/>
          <w:lang w:val="en-US"/>
        </w:rPr>
        <w:t xml:space="preserve"> (Berg Balance Scale, BBS);</w:t>
      </w:r>
    </w:p>
    <w:p w14:paraId="155E1521" w14:textId="77777777" w:rsidR="00E52DFE" w:rsidRPr="00264FA0" w:rsidRDefault="00E52DFE" w:rsidP="00CC1240">
      <w:pPr>
        <w:pStyle w:val="ScrollListBullet3"/>
        <w:numPr>
          <w:ilvl w:val="0"/>
          <w:numId w:val="150"/>
        </w:numPr>
        <w:tabs>
          <w:tab w:val="clear" w:pos="1780"/>
          <w:tab w:val="num" w:pos="2833"/>
        </w:tabs>
        <w:ind w:left="2591" w:hanging="426"/>
        <w:rPr>
          <w:color w:val="auto"/>
        </w:rPr>
      </w:pPr>
      <w:r w:rsidRPr="00264FA0">
        <w:rPr>
          <w:color w:val="auto"/>
        </w:rPr>
        <w:t>Шкала Л.И. Вассермана для оценки степени выраженности речевых нарушений у больных</w:t>
      </w:r>
      <w:r>
        <w:rPr>
          <w:color w:val="auto"/>
        </w:rPr>
        <w:t xml:space="preserve"> с локальными поражениями мозга;</w:t>
      </w:r>
    </w:p>
    <w:p w14:paraId="555D49AF" w14:textId="77777777" w:rsidR="00E52DFE" w:rsidRPr="00264FA0" w:rsidRDefault="00E52DFE" w:rsidP="00CC1240">
      <w:pPr>
        <w:pStyle w:val="ScrollListBullet3"/>
        <w:numPr>
          <w:ilvl w:val="0"/>
          <w:numId w:val="150"/>
        </w:numPr>
        <w:tabs>
          <w:tab w:val="clear" w:pos="1780"/>
          <w:tab w:val="num" w:pos="2833"/>
        </w:tabs>
        <w:ind w:left="2591" w:hanging="426"/>
        <w:rPr>
          <w:color w:val="auto"/>
        </w:rPr>
      </w:pPr>
      <w:r w:rsidRPr="00264FA0">
        <w:rPr>
          <w:color w:val="auto"/>
        </w:rPr>
        <w:t>Шкала ф</w:t>
      </w:r>
      <w:r>
        <w:rPr>
          <w:color w:val="auto"/>
        </w:rPr>
        <w:t>ункциональной независимости FIM;</w:t>
      </w:r>
    </w:p>
    <w:p w14:paraId="76E0AF57" w14:textId="77777777" w:rsidR="00E52DFE" w:rsidRPr="00264FA0" w:rsidRDefault="00E52DFE" w:rsidP="00CC1240">
      <w:pPr>
        <w:pStyle w:val="ScrollListBullet3"/>
        <w:numPr>
          <w:ilvl w:val="0"/>
          <w:numId w:val="150"/>
        </w:numPr>
        <w:tabs>
          <w:tab w:val="clear" w:pos="1780"/>
          <w:tab w:val="num" w:pos="2833"/>
        </w:tabs>
        <w:ind w:left="2591" w:hanging="426"/>
        <w:rPr>
          <w:color w:val="auto"/>
        </w:rPr>
      </w:pPr>
      <w:r w:rsidRPr="00264FA0">
        <w:rPr>
          <w:color w:val="auto"/>
        </w:rPr>
        <w:lastRenderedPageBreak/>
        <w:t>Тест двигательной активности руки (</w:t>
      </w:r>
      <w:r>
        <w:rPr>
          <w:color w:val="auto"/>
        </w:rPr>
        <w:t>Action Research Arm-Nest, ARAT);</w:t>
      </w:r>
    </w:p>
    <w:p w14:paraId="24B3849C" w14:textId="77777777" w:rsidR="00E52DFE" w:rsidRPr="00264FA0" w:rsidRDefault="00E52DFE" w:rsidP="00CC1240">
      <w:pPr>
        <w:pStyle w:val="ScrollListBullet3"/>
        <w:numPr>
          <w:ilvl w:val="0"/>
          <w:numId w:val="150"/>
        </w:numPr>
        <w:tabs>
          <w:tab w:val="clear" w:pos="1780"/>
          <w:tab w:val="num" w:pos="2833"/>
        </w:tabs>
        <w:ind w:left="2591" w:hanging="426"/>
        <w:rPr>
          <w:color w:val="auto"/>
        </w:rPr>
      </w:pPr>
      <w:r w:rsidRPr="00264FA0">
        <w:rPr>
          <w:color w:val="auto"/>
        </w:rPr>
        <w:t>Шкала оценки дизартрии Петербургск</w:t>
      </w:r>
      <w:r>
        <w:rPr>
          <w:color w:val="auto"/>
        </w:rPr>
        <w:t>ой школы логопедов;</w:t>
      </w:r>
    </w:p>
    <w:p w14:paraId="15F30CA5" w14:textId="77777777" w:rsidR="00E52DFE" w:rsidRPr="00264FA0" w:rsidRDefault="00E52DFE" w:rsidP="00CC1240">
      <w:pPr>
        <w:pStyle w:val="ScrollListBullet3"/>
        <w:numPr>
          <w:ilvl w:val="0"/>
          <w:numId w:val="150"/>
        </w:numPr>
        <w:tabs>
          <w:tab w:val="clear" w:pos="1780"/>
          <w:tab w:val="num" w:pos="2833"/>
        </w:tabs>
        <w:ind w:left="2591" w:hanging="426"/>
        <w:rPr>
          <w:color w:val="auto"/>
          <w:lang w:val="en-US"/>
        </w:rPr>
      </w:pPr>
      <w:r w:rsidRPr="00264FA0">
        <w:rPr>
          <w:color w:val="auto"/>
        </w:rPr>
        <w:t>Шкала</w:t>
      </w:r>
      <w:r w:rsidRPr="00264FA0">
        <w:rPr>
          <w:color w:val="auto"/>
          <w:lang w:val="en-US"/>
        </w:rPr>
        <w:t xml:space="preserve"> </w:t>
      </w:r>
      <w:r w:rsidRPr="00264FA0">
        <w:rPr>
          <w:color w:val="auto"/>
        </w:rPr>
        <w:t>Харриса</w:t>
      </w:r>
      <w:r>
        <w:rPr>
          <w:color w:val="auto"/>
          <w:lang w:val="en-US"/>
        </w:rPr>
        <w:t xml:space="preserve"> (Harris Hip Score);</w:t>
      </w:r>
    </w:p>
    <w:p w14:paraId="2838E3B8" w14:textId="77777777" w:rsidR="00E52DFE" w:rsidRPr="00264FA0" w:rsidRDefault="00E52DFE" w:rsidP="00CC1240">
      <w:pPr>
        <w:pStyle w:val="ScrollListBullet3"/>
        <w:numPr>
          <w:ilvl w:val="0"/>
          <w:numId w:val="150"/>
        </w:numPr>
        <w:tabs>
          <w:tab w:val="clear" w:pos="1780"/>
          <w:tab w:val="num" w:pos="2833"/>
        </w:tabs>
        <w:ind w:left="2591" w:hanging="426"/>
        <w:rPr>
          <w:color w:val="auto"/>
        </w:rPr>
      </w:pPr>
      <w:r>
        <w:rPr>
          <w:color w:val="auto"/>
        </w:rPr>
        <w:t>Шкала Лекена (Lequesne scale);</w:t>
      </w:r>
    </w:p>
    <w:p w14:paraId="2984D227" w14:textId="77777777" w:rsidR="00E52DFE" w:rsidRPr="00264FA0" w:rsidRDefault="00E52DFE" w:rsidP="00CC1240">
      <w:pPr>
        <w:pStyle w:val="ScrollListBullet2"/>
        <w:numPr>
          <w:ilvl w:val="0"/>
          <w:numId w:val="157"/>
        </w:numPr>
        <w:tabs>
          <w:tab w:val="clear" w:pos="1780"/>
          <w:tab w:val="num" w:pos="2833"/>
        </w:tabs>
        <w:ind w:left="2244"/>
        <w:rPr>
          <w:color w:val="auto"/>
        </w:rPr>
      </w:pPr>
      <w:r w:rsidRPr="00264FA0">
        <w:rPr>
          <w:color w:val="auto"/>
        </w:rPr>
        <w:t xml:space="preserve">параметры </w:t>
      </w:r>
      <w:r>
        <w:rPr>
          <w:color w:val="auto"/>
        </w:rPr>
        <w:t>клинической шкалы или опросника;</w:t>
      </w:r>
    </w:p>
    <w:p w14:paraId="677EE082" w14:textId="77777777" w:rsidR="00E52DFE" w:rsidRPr="00264FA0" w:rsidRDefault="00E52DFE" w:rsidP="00CC1240">
      <w:pPr>
        <w:pStyle w:val="ScrollListBullet2"/>
        <w:numPr>
          <w:ilvl w:val="0"/>
          <w:numId w:val="157"/>
        </w:numPr>
        <w:tabs>
          <w:tab w:val="clear" w:pos="1780"/>
          <w:tab w:val="num" w:pos="2833"/>
        </w:tabs>
        <w:ind w:left="2244"/>
        <w:rPr>
          <w:color w:val="auto"/>
        </w:rPr>
      </w:pPr>
      <w:r w:rsidRPr="00264FA0">
        <w:rPr>
          <w:color w:val="auto"/>
        </w:rPr>
        <w:t xml:space="preserve">результат расчета клинической шкалы или опросника для шкал с итоговой </w:t>
      </w:r>
      <w:r>
        <w:rPr>
          <w:color w:val="auto"/>
        </w:rPr>
        <w:t>оценкой по отдельным параметрам;</w:t>
      </w:r>
    </w:p>
    <w:p w14:paraId="0977B9DD" w14:textId="77777777" w:rsidR="00E52DFE" w:rsidRPr="00264FA0" w:rsidRDefault="00E52DFE" w:rsidP="00CC1240">
      <w:pPr>
        <w:pStyle w:val="ScrollListBullet2"/>
        <w:numPr>
          <w:ilvl w:val="0"/>
          <w:numId w:val="157"/>
        </w:numPr>
        <w:tabs>
          <w:tab w:val="clear" w:pos="1780"/>
          <w:tab w:val="num" w:pos="2833"/>
        </w:tabs>
        <w:ind w:left="2244"/>
        <w:rPr>
          <w:color w:val="auto"/>
        </w:rPr>
      </w:pPr>
      <w:r w:rsidRPr="00264FA0">
        <w:rPr>
          <w:color w:val="auto"/>
        </w:rPr>
        <w:t xml:space="preserve">интерпретация результата расчета </w:t>
      </w:r>
      <w:r>
        <w:rPr>
          <w:color w:val="auto"/>
        </w:rPr>
        <w:t>клинической шкалы или опросника;</w:t>
      </w:r>
    </w:p>
    <w:p w14:paraId="51221692" w14:textId="77777777" w:rsidR="00E52DFE" w:rsidRPr="00264FA0" w:rsidRDefault="00E52DFE" w:rsidP="00CC1240">
      <w:pPr>
        <w:pStyle w:val="ScrollListBullet2"/>
        <w:numPr>
          <w:ilvl w:val="0"/>
          <w:numId w:val="157"/>
        </w:numPr>
        <w:tabs>
          <w:tab w:val="clear" w:pos="1780"/>
          <w:tab w:val="num" w:pos="2833"/>
        </w:tabs>
        <w:ind w:left="2244"/>
        <w:rPr>
          <w:color w:val="auto"/>
        </w:rPr>
      </w:pPr>
      <w:r>
        <w:rPr>
          <w:color w:val="auto"/>
        </w:rPr>
        <w:t>заключение;</w:t>
      </w:r>
    </w:p>
    <w:p w14:paraId="23C8BD3A" w14:textId="77777777" w:rsidR="00E52DFE" w:rsidRPr="00264FA0" w:rsidRDefault="00E52DFE" w:rsidP="00CC1240">
      <w:pPr>
        <w:pStyle w:val="ScrollListBullet2"/>
        <w:numPr>
          <w:ilvl w:val="0"/>
          <w:numId w:val="157"/>
        </w:numPr>
        <w:tabs>
          <w:tab w:val="clear" w:pos="1780"/>
          <w:tab w:val="num" w:pos="2833"/>
        </w:tabs>
        <w:ind w:left="2244"/>
        <w:rPr>
          <w:color w:val="auto"/>
        </w:rPr>
      </w:pPr>
      <w:r w:rsidRPr="00264FA0">
        <w:rPr>
          <w:color w:val="auto"/>
        </w:rPr>
        <w:t xml:space="preserve">дата и время расчета </w:t>
      </w:r>
      <w:r>
        <w:rPr>
          <w:color w:val="auto"/>
        </w:rPr>
        <w:t>клинической шкалы или опросника;</w:t>
      </w:r>
    </w:p>
    <w:p w14:paraId="671019E8" w14:textId="77777777" w:rsidR="00E52DFE" w:rsidRPr="00264FA0" w:rsidRDefault="00E52DFE" w:rsidP="00CC1240">
      <w:pPr>
        <w:pStyle w:val="ScrollListBullet2"/>
        <w:numPr>
          <w:ilvl w:val="0"/>
          <w:numId w:val="157"/>
        </w:numPr>
        <w:tabs>
          <w:tab w:val="clear" w:pos="1780"/>
          <w:tab w:val="num" w:pos="2833"/>
        </w:tabs>
        <w:ind w:left="2244"/>
        <w:rPr>
          <w:color w:val="auto"/>
        </w:rPr>
      </w:pPr>
      <w:r w:rsidRPr="00264FA0">
        <w:rPr>
          <w:color w:val="auto"/>
        </w:rPr>
        <w:t xml:space="preserve">сведения о медицинском работнике, проводившем оценку по </w:t>
      </w:r>
      <w:r>
        <w:rPr>
          <w:color w:val="auto"/>
        </w:rPr>
        <w:t>клинической шкале или опроснику;</w:t>
      </w:r>
    </w:p>
    <w:p w14:paraId="6FBED031" w14:textId="757AC3B7" w:rsidR="00E52DFE" w:rsidRPr="00264FA0" w:rsidRDefault="00137D56" w:rsidP="00CC1240">
      <w:pPr>
        <w:pStyle w:val="ScrollListBullet"/>
        <w:numPr>
          <w:ilvl w:val="0"/>
          <w:numId w:val="158"/>
        </w:numPr>
        <w:tabs>
          <w:tab w:val="clear" w:pos="1780"/>
          <w:tab w:val="num" w:pos="2368"/>
        </w:tabs>
        <w:rPr>
          <w:rFonts w:cs="Times New Roman"/>
          <w:color w:val="auto"/>
        </w:rPr>
      </w:pPr>
      <w:r>
        <w:rPr>
          <w:rFonts w:cs="Times New Roman"/>
          <w:color w:val="auto"/>
        </w:rPr>
        <w:t>формировани</w:t>
      </w:r>
      <w:r w:rsidR="00B63471">
        <w:rPr>
          <w:rFonts w:cs="Times New Roman"/>
          <w:color w:val="auto"/>
        </w:rPr>
        <w:t>е</w:t>
      </w:r>
      <w:r w:rsidR="00E52DFE" w:rsidRPr="00264FA0">
        <w:rPr>
          <w:rFonts w:cs="Times New Roman"/>
          <w:color w:val="auto"/>
        </w:rPr>
        <w:t xml:space="preserve"> печатных форм</w:t>
      </w:r>
      <w:r w:rsidR="0052791C">
        <w:rPr>
          <w:rFonts w:cs="Times New Roman"/>
          <w:color w:val="auto"/>
        </w:rPr>
        <w:t xml:space="preserve"> </w:t>
      </w:r>
      <w:r w:rsidR="0052791C">
        <w:rPr>
          <w:color w:val="000000"/>
        </w:rPr>
        <w:t>(шаблон печатных форм определяется Исполнителем)</w:t>
      </w:r>
      <w:r w:rsidR="00E52DFE" w:rsidRPr="00264FA0">
        <w:rPr>
          <w:rFonts w:cs="Times New Roman"/>
          <w:color w:val="auto"/>
        </w:rPr>
        <w:t>:</w:t>
      </w:r>
    </w:p>
    <w:p w14:paraId="0645CBC2" w14:textId="77777777" w:rsidR="00E52DFE" w:rsidRPr="00264FA0" w:rsidRDefault="00E52DFE" w:rsidP="00CC1240">
      <w:pPr>
        <w:pStyle w:val="ScrollListBullet2"/>
        <w:numPr>
          <w:ilvl w:val="0"/>
          <w:numId w:val="159"/>
        </w:numPr>
        <w:tabs>
          <w:tab w:val="clear" w:pos="1780"/>
          <w:tab w:val="num" w:pos="2833"/>
        </w:tabs>
        <w:ind w:left="2244"/>
        <w:rPr>
          <w:color w:val="auto"/>
        </w:rPr>
      </w:pPr>
      <w:r>
        <w:rPr>
          <w:color w:val="auto"/>
        </w:rPr>
        <w:t>протокол осмотра МДРК;</w:t>
      </w:r>
    </w:p>
    <w:p w14:paraId="3EA690F1" w14:textId="77777777" w:rsidR="00E52DFE" w:rsidRPr="00264FA0" w:rsidRDefault="00E52DFE" w:rsidP="00CC1240">
      <w:pPr>
        <w:pStyle w:val="ScrollListBullet2"/>
        <w:numPr>
          <w:ilvl w:val="0"/>
          <w:numId w:val="159"/>
        </w:numPr>
        <w:tabs>
          <w:tab w:val="clear" w:pos="1780"/>
          <w:tab w:val="num" w:pos="2833"/>
        </w:tabs>
        <w:ind w:left="2244"/>
        <w:rPr>
          <w:color w:val="auto"/>
        </w:rPr>
      </w:pPr>
      <w:r w:rsidRPr="00264FA0">
        <w:rPr>
          <w:color w:val="auto"/>
        </w:rPr>
        <w:t>этапный реа</w:t>
      </w:r>
      <w:r>
        <w:rPr>
          <w:color w:val="auto"/>
        </w:rPr>
        <w:t>билитационный эпикриз;</w:t>
      </w:r>
    </w:p>
    <w:p w14:paraId="171341A0" w14:textId="10AD0C4F" w:rsidR="00E52DFE" w:rsidRDefault="00E52DFE" w:rsidP="00CC1240">
      <w:pPr>
        <w:pStyle w:val="ScrollListBullet2"/>
        <w:numPr>
          <w:ilvl w:val="0"/>
          <w:numId w:val="159"/>
        </w:numPr>
        <w:tabs>
          <w:tab w:val="clear" w:pos="1780"/>
          <w:tab w:val="num" w:pos="2833"/>
        </w:tabs>
        <w:ind w:left="2244"/>
        <w:rPr>
          <w:color w:val="auto"/>
        </w:rPr>
      </w:pPr>
      <w:r w:rsidRPr="00264FA0">
        <w:rPr>
          <w:color w:val="auto"/>
        </w:rPr>
        <w:t>заключит</w:t>
      </w:r>
      <w:r w:rsidR="0052791C">
        <w:rPr>
          <w:color w:val="auto"/>
        </w:rPr>
        <w:t>ельный реабилитационный эпикриз;</w:t>
      </w:r>
    </w:p>
    <w:p w14:paraId="3009F90A" w14:textId="320F5BC6" w:rsidR="008011B1" w:rsidRPr="00C252C5" w:rsidRDefault="0052791C" w:rsidP="00CC1240">
      <w:pPr>
        <w:pStyle w:val="ScrollListBullet"/>
        <w:numPr>
          <w:ilvl w:val="0"/>
          <w:numId w:val="158"/>
        </w:numPr>
        <w:tabs>
          <w:tab w:val="clear" w:pos="1780"/>
          <w:tab w:val="num" w:pos="2368"/>
        </w:tabs>
        <w:rPr>
          <w:color w:val="auto"/>
        </w:rPr>
      </w:pPr>
      <w:r>
        <w:rPr>
          <w:color w:val="000000"/>
        </w:rPr>
        <w:t xml:space="preserve">формирование отчета </w:t>
      </w:r>
      <w:r w:rsidR="00471BE0">
        <w:rPr>
          <w:color w:val="000000"/>
        </w:rPr>
        <w:t>"</w:t>
      </w:r>
      <w:r>
        <w:rPr>
          <w:color w:val="000000"/>
        </w:rPr>
        <w:t>Сведения о проведенной медицинской реабилитации</w:t>
      </w:r>
      <w:r w:rsidR="00471BE0">
        <w:rPr>
          <w:color w:val="000000"/>
        </w:rPr>
        <w:t>"</w:t>
      </w:r>
      <w:r>
        <w:rPr>
          <w:color w:val="000000"/>
        </w:rPr>
        <w:t xml:space="preserve">. Проект шаблона отчета приведен в </w:t>
      </w:r>
      <w:r w:rsidR="00471BE0" w:rsidRPr="00974D30">
        <w:t>Приложении</w:t>
      </w:r>
      <w:r w:rsidR="00471BE0">
        <w:t xml:space="preserve"> </w:t>
      </w:r>
      <w:r w:rsidR="00471BE0">
        <w:fldChar w:fldCharType="begin"/>
      </w:r>
      <w:r w:rsidR="00471BE0">
        <w:instrText xml:space="preserve"> REF _Ref132707873 \h  \* MERGEFORMAT </w:instrText>
      </w:r>
      <w:r w:rsidR="00471BE0">
        <w:fldChar w:fldCharType="separate"/>
      </w:r>
      <w:r w:rsidR="000B079A" w:rsidRPr="000B079A">
        <w:rPr>
          <w:vanish/>
        </w:rPr>
        <w:t xml:space="preserve">Приложение </w:t>
      </w:r>
      <w:r w:rsidR="000B079A">
        <w:t>Д</w:t>
      </w:r>
      <w:r w:rsidR="00471BE0">
        <w:fldChar w:fldCharType="end"/>
      </w:r>
      <w:r>
        <w:rPr>
          <w:color w:val="000000"/>
        </w:rPr>
        <w:t>. В процессе оказания услуг по Контракту/Договору допускается внесение Исполнителем изменений в шаблон отчета.</w:t>
      </w:r>
      <w:r w:rsidR="008011B1">
        <w:t xml:space="preserve"> </w:t>
      </w:r>
    </w:p>
    <w:p w14:paraId="5EF8895D" w14:textId="35F81F87" w:rsidR="003951CB" w:rsidRDefault="003951CB" w:rsidP="000432FA">
      <w:pPr>
        <w:pStyle w:val="30"/>
        <w:numPr>
          <w:ilvl w:val="2"/>
          <w:numId w:val="48"/>
        </w:numPr>
        <w:ind w:left="1544"/>
        <w:rPr>
          <w:sz w:val="24"/>
        </w:rPr>
      </w:pPr>
      <w:bookmarkStart w:id="58" w:name="_Toc168563256"/>
      <w:r>
        <w:rPr>
          <w:sz w:val="24"/>
        </w:rPr>
        <w:t>Подсистема "Медицинские заключения и справки"</w:t>
      </w:r>
      <w:bookmarkEnd w:id="58"/>
    </w:p>
    <w:p w14:paraId="511194FA" w14:textId="77777777" w:rsidR="003951CB" w:rsidRPr="004D7A9D" w:rsidRDefault="003951CB" w:rsidP="000432FA">
      <w:pPr>
        <w:pStyle w:val="4"/>
        <w:numPr>
          <w:ilvl w:val="3"/>
          <w:numId w:val="48"/>
        </w:numPr>
        <w:ind w:left="1315"/>
        <w:rPr>
          <w:highlight w:val="green"/>
        </w:rPr>
      </w:pPr>
      <w:bookmarkStart w:id="59" w:name="_Ref160714157"/>
      <w:r w:rsidRPr="004D7A9D">
        <w:rPr>
          <w:highlight w:val="green"/>
        </w:rPr>
        <w:t>Модуль "Настройка маршрутных карт" в части формирования маршрутной карты для медицинского заключения по результатам медицинского осмотра работника для предоставления в подсистему ЭЛМК</w:t>
      </w:r>
      <w:bookmarkEnd w:id="59"/>
    </w:p>
    <w:p w14:paraId="2A8D1051" w14:textId="4D6D5760" w:rsidR="003951CB" w:rsidRPr="00CF1987" w:rsidRDefault="0043304D" w:rsidP="000432FA">
      <w:pPr>
        <w:spacing w:line="360" w:lineRule="auto"/>
        <w:ind w:left="464" w:firstLine="709"/>
        <w:jc w:val="both"/>
      </w:pPr>
      <w:r w:rsidRPr="00B63471">
        <w:t xml:space="preserve">Внедряемые функции модуля </w:t>
      </w:r>
      <w:r w:rsidR="00137D56" w:rsidRPr="00B63471">
        <w:t>"Настройка маршрутных карт"</w:t>
      </w:r>
      <w:r w:rsidRPr="00B63471">
        <w:t xml:space="preserve"> должны </w:t>
      </w:r>
      <w:r w:rsidR="005D1645" w:rsidRPr="00B63471">
        <w:t xml:space="preserve">включать </w:t>
      </w:r>
      <w:r w:rsidR="003951CB" w:rsidRPr="00B63471">
        <w:t xml:space="preserve">возможность формирования маршрутной карты для медицинского заключения по результатам медицинского осмотра работника для предоставления в подсистему </w:t>
      </w:r>
      <w:r w:rsidR="003E6B76" w:rsidRPr="00B63471">
        <w:t xml:space="preserve">электронных личных медицинских книжек Федеральной государственной информационной системы сведений санитарно-эпидемиологического характера (далее – </w:t>
      </w:r>
      <w:r w:rsidR="003951CB" w:rsidRPr="00B63471">
        <w:t>ЭЛМК</w:t>
      </w:r>
      <w:r w:rsidR="003E6B76" w:rsidRPr="00B63471">
        <w:t>)</w:t>
      </w:r>
      <w:r w:rsidR="003951CB" w:rsidRPr="00B63471">
        <w:t xml:space="preserve"> в соответствии с требованиями к медицинскому документу "Медицинское </w:t>
      </w:r>
      <w:r w:rsidR="003951CB" w:rsidRPr="00B63471">
        <w:lastRenderedPageBreak/>
        <w:t>заключение по результатам медицинского осмотра работника для предоставления в подсистему ЭЛМК" (OID МД 1.2.643.5.1.13.13.14.502) для видов работ:</w:t>
      </w:r>
    </w:p>
    <w:p w14:paraId="00B7B092" w14:textId="77777777" w:rsidR="003951CB" w:rsidRPr="00CF1987" w:rsidRDefault="003951CB" w:rsidP="002054AB">
      <w:pPr>
        <w:pStyle w:val="ScrollListBullet"/>
        <w:numPr>
          <w:ilvl w:val="0"/>
          <w:numId w:val="114"/>
        </w:numPr>
        <w:tabs>
          <w:tab w:val="clear" w:pos="1780"/>
          <w:tab w:val="num" w:pos="2368"/>
        </w:tabs>
        <w:rPr>
          <w:rFonts w:cs="Times New Roman"/>
          <w:color w:val="auto"/>
        </w:rPr>
      </w:pPr>
      <w:r w:rsidRPr="00CF1987">
        <w:rPr>
          <w:rFonts w:cs="Times New Roman"/>
          <w:color w:val="auto"/>
        </w:rPr>
        <w:t>"Работы,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p w14:paraId="21FD8CE9" w14:textId="77777777" w:rsidR="003951CB" w:rsidRPr="00CF1987" w:rsidRDefault="003951CB" w:rsidP="002054AB">
      <w:pPr>
        <w:pStyle w:val="ScrollListBullet"/>
        <w:numPr>
          <w:ilvl w:val="0"/>
          <w:numId w:val="114"/>
        </w:numPr>
        <w:tabs>
          <w:tab w:val="clear" w:pos="1780"/>
          <w:tab w:val="num" w:pos="2368"/>
        </w:tabs>
        <w:rPr>
          <w:rFonts w:cs="Times New Roman"/>
          <w:color w:val="auto"/>
        </w:rPr>
      </w:pPr>
      <w:r w:rsidRPr="00CF1987">
        <w:rPr>
          <w:rFonts w:cs="Times New Roman"/>
          <w:color w:val="auto"/>
        </w:rPr>
        <w:t>"Работы на водопроводных сооружениях, имеющие непосредственное отношение к подготовке воды, а также обслуживанию водопроводных сетей";</w:t>
      </w:r>
    </w:p>
    <w:p w14:paraId="17137F25" w14:textId="77777777" w:rsidR="003951CB" w:rsidRPr="00CF1987" w:rsidRDefault="003951CB" w:rsidP="002054AB">
      <w:pPr>
        <w:pStyle w:val="ScrollListBullet"/>
        <w:numPr>
          <w:ilvl w:val="0"/>
          <w:numId w:val="114"/>
        </w:numPr>
        <w:tabs>
          <w:tab w:val="clear" w:pos="1780"/>
          <w:tab w:val="num" w:pos="2368"/>
        </w:tabs>
        <w:rPr>
          <w:rFonts w:cs="Times New Roman"/>
          <w:color w:val="auto"/>
        </w:rPr>
      </w:pPr>
      <w:r w:rsidRPr="00CF1987">
        <w:rPr>
          <w:rFonts w:cs="Times New Roman"/>
          <w:color w:val="auto"/>
        </w:rPr>
        <w:t>"Работы в организациях, деятельность которых связана с воспитанием и обучением детей";</w:t>
      </w:r>
    </w:p>
    <w:p w14:paraId="62016BC5" w14:textId="77777777" w:rsidR="003951CB" w:rsidRPr="00CF1987" w:rsidRDefault="003951CB" w:rsidP="002054AB">
      <w:pPr>
        <w:pStyle w:val="ScrollListBullet"/>
        <w:numPr>
          <w:ilvl w:val="0"/>
          <w:numId w:val="114"/>
        </w:numPr>
        <w:tabs>
          <w:tab w:val="clear" w:pos="1780"/>
          <w:tab w:val="num" w:pos="2368"/>
        </w:tabs>
        <w:rPr>
          <w:rFonts w:cs="Times New Roman"/>
          <w:color w:val="auto"/>
        </w:rPr>
      </w:pPr>
      <w:r w:rsidRPr="00CF1987">
        <w:rPr>
          <w:rFonts w:cs="Times New Roman"/>
          <w:color w:val="auto"/>
        </w:rPr>
        <w:t>"Работы в организациях, деятельность которых связана с коммунальным и бытовым обслуживанием населения".</w:t>
      </w:r>
    </w:p>
    <w:p w14:paraId="6B904509" w14:textId="77777777" w:rsidR="003951CB" w:rsidRPr="00CF1987" w:rsidRDefault="003951CB" w:rsidP="000432FA">
      <w:pPr>
        <w:spacing w:line="360" w:lineRule="auto"/>
        <w:ind w:left="464" w:firstLine="709"/>
        <w:jc w:val="both"/>
      </w:pPr>
      <w:r w:rsidRPr="00CF1987">
        <w:t>Маршрутная карта должна включать в себя перечень осмотров и исследований, указанных в Письме Минздрава России от 8 ноября 2023 года № 30-4/И/2-20731.</w:t>
      </w:r>
    </w:p>
    <w:p w14:paraId="18B551F9" w14:textId="571792C0" w:rsidR="003951CB" w:rsidRPr="00CF1987" w:rsidRDefault="003951CB" w:rsidP="000432FA">
      <w:pPr>
        <w:spacing w:line="360" w:lineRule="auto"/>
        <w:ind w:left="464" w:firstLine="709"/>
        <w:jc w:val="both"/>
      </w:pPr>
      <w:r w:rsidRPr="00CF1987">
        <w:t>При добавлении исследований в маршрутную карту для медицинского заключения по результатам медицинского осмотра работника для предоставления в подсистему ЭЛМК</w:t>
      </w:r>
      <w:r w:rsidR="00D73EAA">
        <w:t xml:space="preserve"> </w:t>
      </w:r>
      <w:r w:rsidRPr="00CF1987">
        <w:t>должны быть реализованы контроли:</w:t>
      </w:r>
    </w:p>
    <w:p w14:paraId="7F167FEA" w14:textId="530C3B2C" w:rsidR="003951CB" w:rsidRDefault="00D73EAA" w:rsidP="002054AB">
      <w:pPr>
        <w:pStyle w:val="ScrollListBullet"/>
        <w:numPr>
          <w:ilvl w:val="0"/>
          <w:numId w:val="114"/>
        </w:numPr>
        <w:tabs>
          <w:tab w:val="clear" w:pos="1780"/>
          <w:tab w:val="num" w:pos="2368"/>
        </w:tabs>
        <w:rPr>
          <w:rFonts w:cs="Times New Roman"/>
          <w:color w:val="auto"/>
        </w:rPr>
      </w:pPr>
      <w:r>
        <w:rPr>
          <w:rFonts w:cs="Times New Roman"/>
          <w:color w:val="auto"/>
        </w:rPr>
        <w:t>кодов</w:t>
      </w:r>
      <w:r w:rsidR="003951CB" w:rsidRPr="00CF1987">
        <w:rPr>
          <w:rFonts w:cs="Times New Roman"/>
          <w:color w:val="auto"/>
        </w:rPr>
        <w:t xml:space="preserve"> лабораторных исследований </w:t>
      </w:r>
      <w:r>
        <w:rPr>
          <w:rFonts w:cs="Times New Roman"/>
          <w:color w:val="auto"/>
        </w:rPr>
        <w:t>на соответствие</w:t>
      </w:r>
      <w:r w:rsidR="003951CB" w:rsidRPr="00CF1987">
        <w:rPr>
          <w:rFonts w:cs="Times New Roman"/>
          <w:color w:val="auto"/>
        </w:rPr>
        <w:t xml:space="preserve"> разрешенным значениям справочника "Федеральный справочник лабораторных исследований. Профили лабораторных исследований" (OID 1.2.643.5.1.13.13.11.1437), приведенным в Руководстве по реализации CDA (Release 2) уровень 3 "Медицинское заключение по результатам медицинского осмотра работника для предоставления в подсистему ЭЛМК" Редакция 1;</w:t>
      </w:r>
    </w:p>
    <w:p w14:paraId="1D3638A2" w14:textId="6009FFD5" w:rsidR="003951CB" w:rsidRPr="00190EBC" w:rsidRDefault="00D73EAA" w:rsidP="002054AB">
      <w:pPr>
        <w:pStyle w:val="ScrollListBullet"/>
        <w:numPr>
          <w:ilvl w:val="0"/>
          <w:numId w:val="114"/>
        </w:numPr>
        <w:tabs>
          <w:tab w:val="clear" w:pos="1780"/>
          <w:tab w:val="num" w:pos="2368"/>
        </w:tabs>
        <w:rPr>
          <w:rFonts w:cs="Times New Roman"/>
          <w:color w:val="auto"/>
        </w:rPr>
      </w:pPr>
      <w:r>
        <w:rPr>
          <w:rFonts w:cs="Times New Roman"/>
          <w:color w:val="auto"/>
        </w:rPr>
        <w:t>кодов</w:t>
      </w:r>
      <w:r w:rsidR="003951CB" w:rsidRPr="00CF1987">
        <w:rPr>
          <w:rFonts w:cs="Times New Roman"/>
          <w:color w:val="auto"/>
        </w:rPr>
        <w:t xml:space="preserve"> инструментальных исследований </w:t>
      </w:r>
      <w:r>
        <w:rPr>
          <w:rFonts w:cs="Times New Roman"/>
          <w:color w:val="auto"/>
        </w:rPr>
        <w:t>на соответствие</w:t>
      </w:r>
      <w:r w:rsidR="003951CB" w:rsidRPr="00CF1987">
        <w:rPr>
          <w:rFonts w:cs="Times New Roman"/>
          <w:color w:val="auto"/>
        </w:rPr>
        <w:t xml:space="preserve"> разрешенным значениям справочника "Федеральный справочник инструментальных диагностических исследований" (OID: 1.2.643.5.1.13.13.11.1471), приведенным в Руководстве по реализации CDA (Release 2) уровень 3 "Медицинское заключение по результатам медицинского осмотра работника для предоставления в подсистему ЭЛМК" Редакция 1.</w:t>
      </w:r>
    </w:p>
    <w:p w14:paraId="1E28D4FD" w14:textId="62C65C58" w:rsidR="003951CB" w:rsidRPr="00600B9D" w:rsidRDefault="003951CB" w:rsidP="000432FA">
      <w:pPr>
        <w:pStyle w:val="4"/>
        <w:numPr>
          <w:ilvl w:val="3"/>
          <w:numId w:val="48"/>
        </w:numPr>
        <w:ind w:left="1315"/>
        <w:rPr>
          <w:highlight w:val="green"/>
        </w:rPr>
      </w:pPr>
      <w:bookmarkStart w:id="60" w:name="_Ref160714181"/>
      <w:bookmarkStart w:id="61" w:name="_Ref161759696"/>
      <w:bookmarkStart w:id="62" w:name="_Ref160182861"/>
      <w:r w:rsidRPr="00600B9D">
        <w:rPr>
          <w:highlight w:val="green"/>
        </w:rPr>
        <w:lastRenderedPageBreak/>
        <w:t xml:space="preserve">Модуль "Медицинские заключения и справки" в части </w:t>
      </w:r>
      <w:bookmarkEnd w:id="60"/>
      <w:r w:rsidR="00CD2BF4" w:rsidRPr="00600B9D">
        <w:rPr>
          <w:highlight w:val="green"/>
        </w:rPr>
        <w:t>формирования СЭМД "Медицинское заключение по результатам медицинского осмотра работника для предоставления в подсистему ЭЛМК"</w:t>
      </w:r>
      <w:bookmarkEnd w:id="61"/>
    </w:p>
    <w:bookmarkEnd w:id="62"/>
    <w:p w14:paraId="4D03D0F0" w14:textId="6095E067" w:rsidR="0043304D" w:rsidRDefault="0043304D" w:rsidP="004C1C07">
      <w:pPr>
        <w:keepNext/>
        <w:spacing w:line="360" w:lineRule="auto"/>
        <w:ind w:left="465" w:firstLine="709"/>
        <w:jc w:val="both"/>
      </w:pPr>
      <w:r w:rsidRPr="00137D56">
        <w:t xml:space="preserve">Внедряемые функции модуля </w:t>
      </w:r>
      <w:r w:rsidR="00137D56" w:rsidRPr="00137D56">
        <w:t>"Медицинские заключения и справки"</w:t>
      </w:r>
      <w:r w:rsidRPr="00137D56">
        <w:t xml:space="preserve"> должны обеспечивать</w:t>
      </w:r>
      <w:r w:rsidR="00B63471">
        <w:t xml:space="preserve"> следующие</w:t>
      </w:r>
      <w:r w:rsidRPr="00137D56">
        <w:t xml:space="preserve"> возможности:</w:t>
      </w:r>
    </w:p>
    <w:p w14:paraId="03052F1A" w14:textId="70CECBCC" w:rsidR="003951CB" w:rsidRPr="00CF1987" w:rsidRDefault="003951CB" w:rsidP="002054AB">
      <w:pPr>
        <w:pStyle w:val="ScrollListBullet"/>
        <w:numPr>
          <w:ilvl w:val="0"/>
          <w:numId w:val="114"/>
        </w:numPr>
        <w:tabs>
          <w:tab w:val="clear" w:pos="1780"/>
          <w:tab w:val="num" w:pos="2368"/>
        </w:tabs>
        <w:rPr>
          <w:rFonts w:cs="Times New Roman"/>
          <w:color w:val="auto"/>
        </w:rPr>
      </w:pPr>
      <w:r w:rsidRPr="00CF1987">
        <w:rPr>
          <w:rFonts w:cs="Times New Roman"/>
          <w:color w:val="auto"/>
        </w:rPr>
        <w:t>просмотр информации о проведенной пациенту вакцинации согласно требованиям к видам вакцинации и срокам их исполнения по видам работ, указанным в Письме Минздрава России от 8 ноября 2023 № 30-4/И/2-20731;</w:t>
      </w:r>
    </w:p>
    <w:p w14:paraId="78EC9956" w14:textId="2217DB5E" w:rsidR="003951CB" w:rsidRPr="00CF1987" w:rsidRDefault="00B63471" w:rsidP="002054AB">
      <w:pPr>
        <w:pStyle w:val="ScrollListBullet"/>
        <w:numPr>
          <w:ilvl w:val="0"/>
          <w:numId w:val="114"/>
        </w:numPr>
        <w:tabs>
          <w:tab w:val="clear" w:pos="1780"/>
          <w:tab w:val="num" w:pos="2368"/>
        </w:tabs>
        <w:rPr>
          <w:rFonts w:cs="Times New Roman"/>
          <w:color w:val="auto"/>
        </w:rPr>
      </w:pPr>
      <w:r>
        <w:rPr>
          <w:rFonts w:cs="Times New Roman"/>
          <w:color w:val="auto"/>
        </w:rPr>
        <w:t>добавление</w:t>
      </w:r>
      <w:r w:rsidR="003951CB" w:rsidRPr="00CF1987">
        <w:rPr>
          <w:rFonts w:cs="Times New Roman"/>
          <w:color w:val="auto"/>
        </w:rPr>
        <w:t xml:space="preserve"> врачом информации</w:t>
      </w:r>
      <w:r w:rsidR="003951CB" w:rsidRPr="00DA4E0A">
        <w:rPr>
          <w:rFonts w:cs="Times New Roman"/>
          <w:color w:val="auto"/>
        </w:rPr>
        <w:t>, предоставленной пациентом при прохождении медицинского осмотра</w:t>
      </w:r>
      <w:r w:rsidR="003951CB">
        <w:rPr>
          <w:rFonts w:cs="Times New Roman"/>
          <w:color w:val="auto"/>
        </w:rPr>
        <w:t>,</w:t>
      </w:r>
      <w:r w:rsidR="003951CB" w:rsidRPr="00CF1987">
        <w:rPr>
          <w:rFonts w:cs="Times New Roman"/>
          <w:color w:val="auto"/>
        </w:rPr>
        <w:t xml:space="preserve"> о вакцинации пациента согласно требованиям к видам вакцинации для видов работ;</w:t>
      </w:r>
    </w:p>
    <w:p w14:paraId="27C36E7C" w14:textId="36504A94" w:rsidR="003951CB" w:rsidRPr="00CF1987" w:rsidRDefault="003951CB" w:rsidP="002054AB">
      <w:pPr>
        <w:pStyle w:val="ScrollListBullet"/>
        <w:numPr>
          <w:ilvl w:val="0"/>
          <w:numId w:val="114"/>
        </w:numPr>
        <w:tabs>
          <w:tab w:val="clear" w:pos="1780"/>
          <w:tab w:val="num" w:pos="2368"/>
        </w:tabs>
        <w:rPr>
          <w:rFonts w:cs="Times New Roman"/>
          <w:color w:val="auto"/>
        </w:rPr>
      </w:pPr>
      <w:r w:rsidRPr="00CF1987">
        <w:rPr>
          <w:rFonts w:cs="Times New Roman"/>
          <w:color w:val="auto"/>
        </w:rPr>
        <w:t>указани</w:t>
      </w:r>
      <w:r w:rsidR="00B63471">
        <w:rPr>
          <w:rFonts w:cs="Times New Roman"/>
          <w:color w:val="auto"/>
        </w:rPr>
        <w:t>е</w:t>
      </w:r>
      <w:r w:rsidRPr="00CF1987">
        <w:rPr>
          <w:rFonts w:cs="Times New Roman"/>
          <w:color w:val="auto"/>
        </w:rPr>
        <w:t xml:space="preserve"> врачом отметки о наличии эпидпоказаний для видов прививок, указанных в Письме Минздрава России от 8 ноября 2023 № 30-4/И/2-20731;</w:t>
      </w:r>
    </w:p>
    <w:p w14:paraId="0F72475E" w14:textId="3E728F4E" w:rsidR="003951CB" w:rsidRPr="00CF1987" w:rsidRDefault="003951CB" w:rsidP="002054AB">
      <w:pPr>
        <w:pStyle w:val="ScrollListBullet"/>
        <w:numPr>
          <w:ilvl w:val="0"/>
          <w:numId w:val="114"/>
        </w:numPr>
        <w:tabs>
          <w:tab w:val="clear" w:pos="1780"/>
          <w:tab w:val="num" w:pos="2368"/>
        </w:tabs>
        <w:rPr>
          <w:rFonts w:cs="Times New Roman"/>
          <w:color w:val="auto"/>
        </w:rPr>
      </w:pPr>
      <w:r w:rsidRPr="00CF1987">
        <w:rPr>
          <w:rFonts w:cs="Times New Roman"/>
          <w:color w:val="auto"/>
        </w:rPr>
        <w:t>указани</w:t>
      </w:r>
      <w:r w:rsidR="00B63471">
        <w:rPr>
          <w:rFonts w:cs="Times New Roman"/>
          <w:color w:val="auto"/>
        </w:rPr>
        <w:t>е</w:t>
      </w:r>
      <w:r w:rsidRPr="00CF1987">
        <w:rPr>
          <w:rFonts w:cs="Times New Roman"/>
          <w:color w:val="auto"/>
        </w:rPr>
        <w:t xml:space="preserve"> </w:t>
      </w:r>
      <w:r w:rsidR="00D73EAA" w:rsidRPr="00CF1987">
        <w:rPr>
          <w:rFonts w:cs="Times New Roman"/>
          <w:color w:val="auto"/>
        </w:rPr>
        <w:t xml:space="preserve">врачом </w:t>
      </w:r>
      <w:r w:rsidRPr="00CF1987">
        <w:rPr>
          <w:rFonts w:cs="Times New Roman"/>
          <w:color w:val="auto"/>
        </w:rPr>
        <w:t>заключения</w:t>
      </w:r>
      <w:r w:rsidR="004C47B9">
        <w:rPr>
          <w:rFonts w:cs="Times New Roman"/>
          <w:color w:val="auto"/>
        </w:rPr>
        <w:t xml:space="preserve"> об отсутствии вакцинации</w:t>
      </w:r>
      <w:r w:rsidRPr="00CF1987">
        <w:rPr>
          <w:rFonts w:cs="Times New Roman"/>
          <w:color w:val="auto"/>
        </w:rPr>
        <w:t xml:space="preserve"> в случае отсутствия сведений о вакцинации пациента в соответствии со справочником "Перечень заключений в медицинских документах" (OID: 1.2.643.5.1.13.13.99.2.725);</w:t>
      </w:r>
    </w:p>
    <w:p w14:paraId="2E289D18" w14:textId="07C01648" w:rsidR="003951CB" w:rsidRPr="00CF1987" w:rsidRDefault="003951CB" w:rsidP="002054AB">
      <w:pPr>
        <w:pStyle w:val="ScrollListBullet"/>
        <w:numPr>
          <w:ilvl w:val="0"/>
          <w:numId w:val="114"/>
        </w:numPr>
        <w:tabs>
          <w:tab w:val="clear" w:pos="1780"/>
          <w:tab w:val="num" w:pos="2368"/>
        </w:tabs>
        <w:rPr>
          <w:rFonts w:cs="Times New Roman"/>
          <w:color w:val="auto"/>
        </w:rPr>
      </w:pPr>
      <w:r w:rsidRPr="00CF1987">
        <w:rPr>
          <w:rFonts w:cs="Times New Roman"/>
          <w:color w:val="auto"/>
        </w:rPr>
        <w:t xml:space="preserve">просмотр информации о перенесенных пациентом инфекционных заболеваниях. </w:t>
      </w:r>
      <w:r>
        <w:rPr>
          <w:rFonts w:cs="Times New Roman"/>
          <w:color w:val="auto"/>
        </w:rPr>
        <w:t xml:space="preserve">Возможность фильтрации </w:t>
      </w:r>
      <w:r w:rsidRPr="00CF1987">
        <w:rPr>
          <w:rFonts w:cs="Times New Roman"/>
          <w:color w:val="auto"/>
        </w:rPr>
        <w:t>установленных инфекционных заболеваний пациента из анамнеза по видам работ и диагнозам, указанным в Письме Минздрава России от 8 ноября 2023 № 30-4/И/2-20731;</w:t>
      </w:r>
    </w:p>
    <w:p w14:paraId="671F612E" w14:textId="216DEA10" w:rsidR="003951CB" w:rsidRPr="00CF1987" w:rsidRDefault="003951CB" w:rsidP="002054AB">
      <w:pPr>
        <w:pStyle w:val="ScrollListBullet"/>
        <w:numPr>
          <w:ilvl w:val="0"/>
          <w:numId w:val="114"/>
        </w:numPr>
        <w:tabs>
          <w:tab w:val="clear" w:pos="1780"/>
          <w:tab w:val="num" w:pos="2368"/>
        </w:tabs>
        <w:rPr>
          <w:rFonts w:cs="Times New Roman"/>
          <w:color w:val="auto"/>
        </w:rPr>
      </w:pPr>
      <w:r w:rsidRPr="00CF1987">
        <w:rPr>
          <w:rFonts w:cs="Times New Roman"/>
          <w:color w:val="auto"/>
        </w:rPr>
        <w:t>добавлени</w:t>
      </w:r>
      <w:r w:rsidR="00B63471">
        <w:rPr>
          <w:rFonts w:cs="Times New Roman"/>
          <w:color w:val="auto"/>
        </w:rPr>
        <w:t>е</w:t>
      </w:r>
      <w:r w:rsidRPr="00CF1987">
        <w:rPr>
          <w:rFonts w:cs="Times New Roman"/>
          <w:color w:val="auto"/>
        </w:rPr>
        <w:t xml:space="preserve"> врачом информации</w:t>
      </w:r>
      <w:r w:rsidR="004C47B9">
        <w:rPr>
          <w:rFonts w:cs="Times New Roman"/>
          <w:color w:val="auto"/>
        </w:rPr>
        <w:t xml:space="preserve"> </w:t>
      </w:r>
      <w:r w:rsidR="004C47B9" w:rsidRPr="00CF1987">
        <w:rPr>
          <w:rFonts w:cs="Times New Roman"/>
          <w:color w:val="auto"/>
        </w:rPr>
        <w:t>о перенесенных пациентом инфекционных заболеваниях</w:t>
      </w:r>
      <w:r w:rsidRPr="00DA4E0A">
        <w:rPr>
          <w:rFonts w:cs="Times New Roman"/>
          <w:color w:val="auto"/>
        </w:rPr>
        <w:t>, предоставленной пациентом при прохождении медицинского осмотра</w:t>
      </w:r>
      <w:r w:rsidRPr="00CF1987">
        <w:rPr>
          <w:rFonts w:cs="Times New Roman"/>
          <w:color w:val="auto"/>
        </w:rPr>
        <w:t>;</w:t>
      </w:r>
    </w:p>
    <w:p w14:paraId="39E01C25" w14:textId="10B92FF9" w:rsidR="003951CB" w:rsidRPr="00CF1987" w:rsidRDefault="003951CB" w:rsidP="002054AB">
      <w:pPr>
        <w:pStyle w:val="ScrollListBullet"/>
        <w:numPr>
          <w:ilvl w:val="0"/>
          <w:numId w:val="114"/>
        </w:numPr>
        <w:tabs>
          <w:tab w:val="clear" w:pos="1780"/>
          <w:tab w:val="num" w:pos="2368"/>
        </w:tabs>
        <w:rPr>
          <w:rFonts w:cs="Times New Roman"/>
          <w:color w:val="auto"/>
        </w:rPr>
      </w:pPr>
      <w:r w:rsidRPr="00CF1987">
        <w:rPr>
          <w:rFonts w:cs="Times New Roman"/>
          <w:color w:val="auto"/>
        </w:rPr>
        <w:t>указани</w:t>
      </w:r>
      <w:r w:rsidR="00B63471">
        <w:rPr>
          <w:rFonts w:cs="Times New Roman"/>
          <w:color w:val="auto"/>
        </w:rPr>
        <w:t>е</w:t>
      </w:r>
      <w:r w:rsidRPr="00CF1987">
        <w:rPr>
          <w:rFonts w:cs="Times New Roman"/>
          <w:color w:val="auto"/>
        </w:rPr>
        <w:t xml:space="preserve"> заключения</w:t>
      </w:r>
      <w:r w:rsidR="004C47B9">
        <w:rPr>
          <w:rFonts w:cs="Times New Roman"/>
          <w:color w:val="auto"/>
        </w:rPr>
        <w:t xml:space="preserve"> о перенесенных инфекционных заболеваниях</w:t>
      </w:r>
      <w:r w:rsidRPr="00CF1987">
        <w:rPr>
          <w:rFonts w:cs="Times New Roman"/>
          <w:color w:val="auto"/>
        </w:rPr>
        <w:t xml:space="preserve"> в случае отсутствия сведений о перенесенных пациентом инфекционных заболеваниях в соответствии со справочником "Перечень заключений в медицинских документах" (OID: 1.2.643.5.1.13.13.99.2.725);</w:t>
      </w:r>
    </w:p>
    <w:p w14:paraId="65A489A3" w14:textId="562350A8" w:rsidR="003951CB" w:rsidRPr="00CF1987" w:rsidRDefault="003951CB" w:rsidP="002054AB">
      <w:pPr>
        <w:pStyle w:val="ScrollListBullet"/>
        <w:numPr>
          <w:ilvl w:val="0"/>
          <w:numId w:val="114"/>
        </w:numPr>
        <w:tabs>
          <w:tab w:val="clear" w:pos="1780"/>
          <w:tab w:val="num" w:pos="2368"/>
        </w:tabs>
        <w:rPr>
          <w:rFonts w:cs="Times New Roman"/>
          <w:color w:val="auto"/>
        </w:rPr>
      </w:pPr>
      <w:r w:rsidRPr="00CF1987">
        <w:rPr>
          <w:rFonts w:cs="Times New Roman"/>
          <w:color w:val="auto"/>
        </w:rPr>
        <w:t>формировани</w:t>
      </w:r>
      <w:r w:rsidR="00B63471">
        <w:rPr>
          <w:rFonts w:cs="Times New Roman"/>
          <w:color w:val="auto"/>
        </w:rPr>
        <w:t>е</w:t>
      </w:r>
      <w:r w:rsidRPr="00CF1987">
        <w:rPr>
          <w:rFonts w:cs="Times New Roman"/>
          <w:color w:val="auto"/>
        </w:rPr>
        <w:t xml:space="preserve"> в Системе медицинского заключения по результатам медицинского осмотра работника для предоставления в подсистему ЭЛМК в соответствии с требованиями к медицинскому документу "Медицинское заключение по результатам медицинского осмотра работника для предоставления в подсистему ЭЛМК" (OID МД 1.2.643.5.1.13.13.14.502) по каждому виду работ</w:t>
      </w:r>
      <w:r w:rsidR="008011B1">
        <w:rPr>
          <w:rFonts w:cs="Times New Roman"/>
          <w:color w:val="auto"/>
        </w:rPr>
        <w:t>.</w:t>
      </w:r>
    </w:p>
    <w:p w14:paraId="770937C8" w14:textId="5962A80D" w:rsidR="0043304D" w:rsidRDefault="0043304D" w:rsidP="009535D2">
      <w:pPr>
        <w:keepNext/>
        <w:spacing w:line="360" w:lineRule="auto"/>
        <w:ind w:left="465" w:firstLine="709"/>
        <w:jc w:val="both"/>
      </w:pPr>
      <w:r w:rsidRPr="00137D56">
        <w:lastRenderedPageBreak/>
        <w:t xml:space="preserve">Внедряемые функции модуля </w:t>
      </w:r>
      <w:r w:rsidR="00137D56" w:rsidRPr="00137D56">
        <w:t>"Медицинские заключения и справки" при формировании медицинских заключений</w:t>
      </w:r>
      <w:r w:rsidRPr="00137D56">
        <w:t xml:space="preserve"> должны обеспечивать возможности</w:t>
      </w:r>
      <w:r w:rsidR="00137D56">
        <w:t xml:space="preserve"> контроля</w:t>
      </w:r>
      <w:r w:rsidRPr="00137D56">
        <w:t>:</w:t>
      </w:r>
    </w:p>
    <w:p w14:paraId="3B0FF2CA" w14:textId="13538591" w:rsidR="003951CB" w:rsidRPr="00CF1987" w:rsidRDefault="004C47B9" w:rsidP="002054AB">
      <w:pPr>
        <w:pStyle w:val="ScrollListBullet"/>
        <w:numPr>
          <w:ilvl w:val="0"/>
          <w:numId w:val="114"/>
        </w:numPr>
        <w:tabs>
          <w:tab w:val="clear" w:pos="1780"/>
          <w:tab w:val="num" w:pos="2368"/>
        </w:tabs>
        <w:rPr>
          <w:rFonts w:cs="Times New Roman"/>
          <w:color w:val="auto"/>
        </w:rPr>
      </w:pPr>
      <w:r>
        <w:rPr>
          <w:rFonts w:cs="Times New Roman"/>
          <w:color w:val="auto"/>
        </w:rPr>
        <w:t>отсутствия у пациента</w:t>
      </w:r>
      <w:r w:rsidR="003951CB" w:rsidRPr="00CF1987">
        <w:rPr>
          <w:rFonts w:cs="Times New Roman"/>
          <w:color w:val="auto"/>
        </w:rPr>
        <w:t xml:space="preserve"> противопоказаний по видам работ, указанным в на</w:t>
      </w:r>
      <w:r>
        <w:rPr>
          <w:rFonts w:cs="Times New Roman"/>
          <w:color w:val="auto"/>
        </w:rPr>
        <w:t>правлении на медицинский осмотр</w:t>
      </w:r>
      <w:r w:rsidR="003951CB" w:rsidRPr="00CF1987">
        <w:rPr>
          <w:rFonts w:cs="Times New Roman"/>
          <w:color w:val="auto"/>
        </w:rPr>
        <w:t>;</w:t>
      </w:r>
    </w:p>
    <w:p w14:paraId="6DE1F5F6" w14:textId="13E61C8D" w:rsidR="003951CB" w:rsidRPr="00CF1987" w:rsidRDefault="004C47B9" w:rsidP="002054AB">
      <w:pPr>
        <w:pStyle w:val="ScrollListBullet"/>
        <w:numPr>
          <w:ilvl w:val="0"/>
          <w:numId w:val="114"/>
        </w:numPr>
        <w:tabs>
          <w:tab w:val="clear" w:pos="1780"/>
          <w:tab w:val="num" w:pos="2368"/>
        </w:tabs>
        <w:rPr>
          <w:rFonts w:cs="Times New Roman"/>
          <w:color w:val="auto"/>
        </w:rPr>
      </w:pPr>
      <w:r w:rsidRPr="00CF1987">
        <w:rPr>
          <w:rFonts w:cs="Times New Roman"/>
          <w:color w:val="auto"/>
        </w:rPr>
        <w:t>наличия</w:t>
      </w:r>
      <w:r w:rsidR="003951CB" w:rsidRPr="00CF1987">
        <w:rPr>
          <w:rFonts w:cs="Times New Roman"/>
          <w:color w:val="auto"/>
        </w:rPr>
        <w:t xml:space="preserve"> у пациента результата серологического исследования за последний год на иммунитет к кори в случае </w:t>
      </w:r>
      <w:r w:rsidR="00DB2263">
        <w:rPr>
          <w:rFonts w:cs="Times New Roman"/>
          <w:color w:val="auto"/>
        </w:rPr>
        <w:t>отсутствия</w:t>
      </w:r>
      <w:r w:rsidR="003951CB" w:rsidRPr="00CF1987">
        <w:rPr>
          <w:rFonts w:cs="Times New Roman"/>
          <w:color w:val="auto"/>
        </w:rPr>
        <w:t xml:space="preserve"> в анамнезе диагноза "Корь" в течение жизни и отсутствия данных о профилактических прививках от кори;</w:t>
      </w:r>
    </w:p>
    <w:p w14:paraId="10A5E29E" w14:textId="3488B2AC" w:rsidR="003951CB" w:rsidRPr="00CF1987" w:rsidRDefault="004C47B9" w:rsidP="002054AB">
      <w:pPr>
        <w:pStyle w:val="ScrollListBullet"/>
        <w:numPr>
          <w:ilvl w:val="0"/>
          <w:numId w:val="114"/>
        </w:numPr>
        <w:tabs>
          <w:tab w:val="clear" w:pos="1780"/>
          <w:tab w:val="num" w:pos="2368"/>
        </w:tabs>
        <w:rPr>
          <w:rFonts w:cs="Times New Roman"/>
          <w:color w:val="auto"/>
        </w:rPr>
      </w:pPr>
      <w:r w:rsidRPr="00CF1987">
        <w:rPr>
          <w:rFonts w:cs="Times New Roman"/>
          <w:color w:val="auto"/>
        </w:rPr>
        <w:t xml:space="preserve">наличия </w:t>
      </w:r>
      <w:r w:rsidR="003951CB" w:rsidRPr="00CF1987">
        <w:rPr>
          <w:rFonts w:cs="Times New Roman"/>
          <w:color w:val="auto"/>
        </w:rPr>
        <w:t xml:space="preserve">у пациента профилактических прививок, необходимых для получения </w:t>
      </w:r>
      <w:r w:rsidR="003951CB">
        <w:rPr>
          <w:rFonts w:cs="Times New Roman"/>
          <w:color w:val="auto"/>
        </w:rPr>
        <w:t>Э</w:t>
      </w:r>
      <w:r w:rsidR="003951CB" w:rsidRPr="00CF1987">
        <w:rPr>
          <w:rFonts w:cs="Times New Roman"/>
          <w:color w:val="auto"/>
        </w:rPr>
        <w:t>ЛМК для вида работ из направления. Контроль должен учитывать наличие отметки об эпидпоказ</w:t>
      </w:r>
      <w:r w:rsidR="00532339">
        <w:rPr>
          <w:rFonts w:cs="Times New Roman"/>
          <w:color w:val="auto"/>
        </w:rPr>
        <w:t>а</w:t>
      </w:r>
      <w:r w:rsidR="003951CB" w:rsidRPr="00CF1987">
        <w:rPr>
          <w:rFonts w:cs="Times New Roman"/>
          <w:color w:val="auto"/>
        </w:rPr>
        <w:t>ни</w:t>
      </w:r>
      <w:r w:rsidR="00532339">
        <w:rPr>
          <w:rFonts w:cs="Times New Roman"/>
          <w:color w:val="auto"/>
        </w:rPr>
        <w:t>ях</w:t>
      </w:r>
      <w:r w:rsidR="003951CB" w:rsidRPr="00CF1987">
        <w:rPr>
          <w:rFonts w:cs="Times New Roman"/>
          <w:color w:val="auto"/>
        </w:rPr>
        <w:t xml:space="preserve"> для прививки;</w:t>
      </w:r>
    </w:p>
    <w:p w14:paraId="46F391CD" w14:textId="5747673F" w:rsidR="003951CB" w:rsidRPr="00CF1987" w:rsidRDefault="004C47B9" w:rsidP="002054AB">
      <w:pPr>
        <w:pStyle w:val="ScrollListBullet"/>
        <w:numPr>
          <w:ilvl w:val="0"/>
          <w:numId w:val="114"/>
        </w:numPr>
        <w:tabs>
          <w:tab w:val="clear" w:pos="1780"/>
          <w:tab w:val="num" w:pos="2368"/>
        </w:tabs>
        <w:rPr>
          <w:rFonts w:cs="Times New Roman"/>
          <w:color w:val="auto"/>
        </w:rPr>
      </w:pPr>
      <w:r w:rsidRPr="00CF1987">
        <w:rPr>
          <w:rFonts w:cs="Times New Roman"/>
          <w:color w:val="auto"/>
        </w:rPr>
        <w:t xml:space="preserve">наличия </w:t>
      </w:r>
      <w:r w:rsidR="003951CB" w:rsidRPr="00CF1987">
        <w:rPr>
          <w:rFonts w:cs="Times New Roman"/>
          <w:color w:val="auto"/>
        </w:rPr>
        <w:t xml:space="preserve">заключения </w:t>
      </w:r>
      <w:r>
        <w:rPr>
          <w:rFonts w:cs="Times New Roman"/>
          <w:color w:val="auto"/>
        </w:rPr>
        <w:t>об отсутствии перенесенных инфекционных заболевани</w:t>
      </w:r>
      <w:r w:rsidR="00357305">
        <w:rPr>
          <w:rFonts w:cs="Times New Roman"/>
          <w:color w:val="auto"/>
        </w:rPr>
        <w:t>й</w:t>
      </w:r>
      <w:r>
        <w:rPr>
          <w:rFonts w:cs="Times New Roman"/>
          <w:color w:val="auto"/>
        </w:rPr>
        <w:t xml:space="preserve"> </w:t>
      </w:r>
      <w:r w:rsidR="003951CB" w:rsidRPr="00CF1987">
        <w:rPr>
          <w:rFonts w:cs="Times New Roman"/>
          <w:color w:val="auto"/>
        </w:rPr>
        <w:t>в случае отсутствия сведений о перенесенных инфекционных заболеваниях в соответствии со справочником "Перечень заключений в медицинских документах" (OID: 1.2.643.5.1.13.13.99.2.725);</w:t>
      </w:r>
    </w:p>
    <w:p w14:paraId="092D4D7A" w14:textId="315EC614" w:rsidR="003951CB" w:rsidRPr="00CF1987" w:rsidRDefault="003951CB" w:rsidP="002054AB">
      <w:pPr>
        <w:pStyle w:val="ScrollListBullet"/>
        <w:numPr>
          <w:ilvl w:val="0"/>
          <w:numId w:val="114"/>
        </w:numPr>
        <w:tabs>
          <w:tab w:val="clear" w:pos="1780"/>
          <w:tab w:val="num" w:pos="2368"/>
        </w:tabs>
        <w:rPr>
          <w:rFonts w:cs="Times New Roman"/>
          <w:color w:val="auto"/>
        </w:rPr>
      </w:pPr>
      <w:r w:rsidRPr="00CF1987">
        <w:rPr>
          <w:rFonts w:cs="Times New Roman"/>
          <w:color w:val="auto"/>
        </w:rPr>
        <w:t>наличия заключения</w:t>
      </w:r>
      <w:r w:rsidR="000432FA">
        <w:rPr>
          <w:rFonts w:cs="Times New Roman"/>
          <w:color w:val="auto"/>
        </w:rPr>
        <w:t xml:space="preserve"> об отсутствии вакцинации</w:t>
      </w:r>
      <w:r w:rsidRPr="00CF1987">
        <w:rPr>
          <w:rFonts w:cs="Times New Roman"/>
          <w:color w:val="auto"/>
        </w:rPr>
        <w:t xml:space="preserve"> в случае отсутствия сведений о вакцинации пациента в соответствии со справочником "Перечень заключений в медицинских документах" (OID: 1.2.643.5.1.13.13.99.2.725).</w:t>
      </w:r>
    </w:p>
    <w:p w14:paraId="2A01F94B" w14:textId="322D423D" w:rsidR="003951CB" w:rsidRPr="00CF1987" w:rsidRDefault="000432FA" w:rsidP="000432FA">
      <w:pPr>
        <w:spacing w:line="360" w:lineRule="auto"/>
        <w:ind w:left="464" w:firstLine="709"/>
        <w:jc w:val="both"/>
      </w:pPr>
      <w:r>
        <w:t>Форма</w:t>
      </w:r>
      <w:r w:rsidR="003951CB" w:rsidRPr="00CF1987">
        <w:t xml:space="preserve"> </w:t>
      </w:r>
      <w:r>
        <w:t>добавления медицинского освидетельствования должна содержать следующую информацию</w:t>
      </w:r>
      <w:r w:rsidR="003951CB" w:rsidRPr="00CF1987">
        <w:t>:</w:t>
      </w:r>
    </w:p>
    <w:p w14:paraId="28C58006" w14:textId="01C9028A" w:rsidR="003951CB" w:rsidRPr="00CF1987" w:rsidRDefault="000432FA" w:rsidP="002054AB">
      <w:pPr>
        <w:pStyle w:val="ScrollListBullet"/>
        <w:numPr>
          <w:ilvl w:val="0"/>
          <w:numId w:val="114"/>
        </w:numPr>
        <w:tabs>
          <w:tab w:val="clear" w:pos="1780"/>
          <w:tab w:val="num" w:pos="2368"/>
        </w:tabs>
        <w:rPr>
          <w:rFonts w:cs="Times New Roman"/>
          <w:color w:val="auto"/>
        </w:rPr>
      </w:pPr>
      <w:r>
        <w:rPr>
          <w:rFonts w:cs="Times New Roman"/>
          <w:color w:val="auto"/>
        </w:rPr>
        <w:t>раздел с данными о направлении на осмотр</w:t>
      </w:r>
      <w:r w:rsidR="003951CB" w:rsidRPr="00CF1987">
        <w:rPr>
          <w:rFonts w:cs="Times New Roman"/>
          <w:color w:val="auto"/>
        </w:rPr>
        <w:t xml:space="preserve"> должен </w:t>
      </w:r>
      <w:r>
        <w:rPr>
          <w:rFonts w:cs="Times New Roman"/>
          <w:color w:val="auto"/>
        </w:rPr>
        <w:t>содержать</w:t>
      </w:r>
      <w:r w:rsidR="003951CB" w:rsidRPr="00CF1987">
        <w:rPr>
          <w:rFonts w:cs="Times New Roman"/>
          <w:color w:val="auto"/>
        </w:rPr>
        <w:t>:</w:t>
      </w:r>
    </w:p>
    <w:p w14:paraId="3BCD2E7C" w14:textId="7AA0069E" w:rsidR="003951CB" w:rsidRPr="00CF1987" w:rsidRDefault="003951CB" w:rsidP="00CC1240">
      <w:pPr>
        <w:pStyle w:val="ScrollListBullet2"/>
        <w:numPr>
          <w:ilvl w:val="0"/>
          <w:numId w:val="143"/>
        </w:numPr>
        <w:tabs>
          <w:tab w:val="clear" w:pos="1780"/>
          <w:tab w:val="num" w:pos="2833"/>
        </w:tabs>
        <w:ind w:left="2244"/>
        <w:rPr>
          <w:color w:val="auto"/>
        </w:rPr>
      </w:pPr>
      <w:r w:rsidRPr="00CF1987">
        <w:rPr>
          <w:color w:val="auto"/>
        </w:rPr>
        <w:t xml:space="preserve">поле для указания номера </w:t>
      </w:r>
      <w:r w:rsidR="000432FA">
        <w:rPr>
          <w:color w:val="auto"/>
        </w:rPr>
        <w:t>личной медицинской книжки</w:t>
      </w:r>
      <w:r w:rsidRPr="00CF1987">
        <w:rPr>
          <w:color w:val="auto"/>
        </w:rPr>
        <w:t>;</w:t>
      </w:r>
    </w:p>
    <w:p w14:paraId="497D2FC0" w14:textId="7711B3EE" w:rsidR="003951CB" w:rsidRPr="00CF1987" w:rsidRDefault="003951CB" w:rsidP="00CC1240">
      <w:pPr>
        <w:pStyle w:val="ScrollListBullet2"/>
        <w:numPr>
          <w:ilvl w:val="0"/>
          <w:numId w:val="143"/>
        </w:numPr>
        <w:tabs>
          <w:tab w:val="clear" w:pos="1780"/>
          <w:tab w:val="num" w:pos="2833"/>
        </w:tabs>
        <w:ind w:left="2244"/>
        <w:rPr>
          <w:color w:val="auto"/>
        </w:rPr>
      </w:pPr>
      <w:r w:rsidRPr="00CF1987">
        <w:rPr>
          <w:color w:val="auto"/>
        </w:rPr>
        <w:t>поля для указания профиля вида работ "Работы,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p w14:paraId="629DB762" w14:textId="77777777" w:rsidR="003951CB" w:rsidRPr="00CF1987" w:rsidRDefault="003951CB" w:rsidP="00CC1240">
      <w:pPr>
        <w:pStyle w:val="ScrollListBullet2"/>
        <w:numPr>
          <w:ilvl w:val="1"/>
          <w:numId w:val="137"/>
        </w:numPr>
        <w:tabs>
          <w:tab w:val="clear" w:pos="2245"/>
          <w:tab w:val="num" w:pos="3298"/>
        </w:tabs>
        <w:ind w:left="2709"/>
        <w:rPr>
          <w:color w:val="auto"/>
        </w:rPr>
      </w:pPr>
      <w:r w:rsidRPr="00CF1987">
        <w:rPr>
          <w:color w:val="auto"/>
        </w:rPr>
        <w:t>для работников в организациях сельского хозяйства;</w:t>
      </w:r>
    </w:p>
    <w:p w14:paraId="57911440" w14:textId="77777777" w:rsidR="003951CB" w:rsidRPr="00CF1987" w:rsidRDefault="003951CB" w:rsidP="00CC1240">
      <w:pPr>
        <w:pStyle w:val="ScrollListBullet2"/>
        <w:numPr>
          <w:ilvl w:val="1"/>
          <w:numId w:val="137"/>
        </w:numPr>
        <w:tabs>
          <w:tab w:val="clear" w:pos="2245"/>
          <w:tab w:val="num" w:pos="3298"/>
        </w:tabs>
        <w:ind w:left="2709"/>
        <w:rPr>
          <w:color w:val="auto"/>
        </w:rPr>
      </w:pPr>
      <w:r w:rsidRPr="00CF1987">
        <w:rPr>
          <w:color w:val="auto"/>
        </w:rPr>
        <w:t>для работников пунктов, баз, складов хранения, реализации и транспорта пищевой продукции и продовольственного сырья;</w:t>
      </w:r>
    </w:p>
    <w:p w14:paraId="73C2B96F" w14:textId="2ED4FA1C" w:rsidR="003951CB" w:rsidRPr="00CF1987" w:rsidRDefault="000432FA" w:rsidP="002054AB">
      <w:pPr>
        <w:pStyle w:val="ScrollListBullet"/>
        <w:keepNext/>
        <w:numPr>
          <w:ilvl w:val="0"/>
          <w:numId w:val="114"/>
        </w:numPr>
        <w:tabs>
          <w:tab w:val="clear" w:pos="1780"/>
          <w:tab w:val="num" w:pos="2368"/>
        </w:tabs>
        <w:rPr>
          <w:rFonts w:cs="Times New Roman"/>
          <w:color w:val="auto"/>
        </w:rPr>
      </w:pPr>
      <w:r>
        <w:rPr>
          <w:rFonts w:cs="Times New Roman"/>
          <w:color w:val="auto"/>
        </w:rPr>
        <w:lastRenderedPageBreak/>
        <w:t xml:space="preserve">раздел с данными о заболеваниях </w:t>
      </w:r>
      <w:r w:rsidR="003951CB" w:rsidRPr="00CF1987">
        <w:rPr>
          <w:rFonts w:cs="Times New Roman"/>
          <w:color w:val="auto"/>
        </w:rPr>
        <w:t xml:space="preserve">должен содержать подраздел </w:t>
      </w:r>
      <w:r>
        <w:rPr>
          <w:rFonts w:cs="Times New Roman"/>
          <w:color w:val="auto"/>
        </w:rPr>
        <w:t>с данными об инфекционных заболеваниях</w:t>
      </w:r>
      <w:r w:rsidR="003951CB" w:rsidRPr="00CF1987">
        <w:rPr>
          <w:rFonts w:cs="Times New Roman"/>
          <w:color w:val="auto"/>
        </w:rPr>
        <w:t>:</w:t>
      </w:r>
    </w:p>
    <w:p w14:paraId="1050BD88" w14:textId="77777777" w:rsidR="003951CB" w:rsidRPr="00CF1987" w:rsidRDefault="003951CB" w:rsidP="00CC1240">
      <w:pPr>
        <w:pStyle w:val="ScrollListBullet2"/>
        <w:keepNext/>
        <w:numPr>
          <w:ilvl w:val="0"/>
          <w:numId w:val="143"/>
        </w:numPr>
        <w:tabs>
          <w:tab w:val="clear" w:pos="1780"/>
          <w:tab w:val="num" w:pos="2833"/>
        </w:tabs>
        <w:ind w:left="2244"/>
        <w:rPr>
          <w:color w:val="auto"/>
        </w:rPr>
      </w:pPr>
      <w:r w:rsidRPr="00CF1987">
        <w:rPr>
          <w:color w:val="auto"/>
        </w:rPr>
        <w:t>область вывода результатов поиска сведений о перенесенных пациентом инфекционных заболеваниях в анамнезе:</w:t>
      </w:r>
    </w:p>
    <w:p w14:paraId="0483B498" w14:textId="77777777" w:rsidR="003951CB" w:rsidRPr="00CF1987" w:rsidRDefault="003951CB" w:rsidP="00CC1240">
      <w:pPr>
        <w:pStyle w:val="ScrollListBullet2"/>
        <w:numPr>
          <w:ilvl w:val="1"/>
          <w:numId w:val="137"/>
        </w:numPr>
        <w:tabs>
          <w:tab w:val="clear" w:pos="2245"/>
          <w:tab w:val="num" w:pos="3298"/>
        </w:tabs>
        <w:ind w:left="2709"/>
        <w:rPr>
          <w:color w:val="auto"/>
        </w:rPr>
      </w:pPr>
      <w:r w:rsidRPr="00CF1987">
        <w:rPr>
          <w:color w:val="auto"/>
        </w:rPr>
        <w:t>диагноз</w:t>
      </w:r>
      <w:r>
        <w:rPr>
          <w:color w:val="auto"/>
        </w:rPr>
        <w:t xml:space="preserve"> по МКБ-10</w:t>
      </w:r>
      <w:r w:rsidRPr="00CF1987">
        <w:rPr>
          <w:color w:val="auto"/>
        </w:rPr>
        <w:t>;</w:t>
      </w:r>
    </w:p>
    <w:p w14:paraId="4BB3E8CF" w14:textId="77777777" w:rsidR="003951CB" w:rsidRPr="00CF1987" w:rsidRDefault="003951CB" w:rsidP="00CC1240">
      <w:pPr>
        <w:pStyle w:val="ScrollListBullet2"/>
        <w:numPr>
          <w:ilvl w:val="1"/>
          <w:numId w:val="137"/>
        </w:numPr>
        <w:tabs>
          <w:tab w:val="clear" w:pos="2245"/>
          <w:tab w:val="num" w:pos="3298"/>
        </w:tabs>
        <w:ind w:left="2709"/>
        <w:rPr>
          <w:color w:val="auto"/>
        </w:rPr>
      </w:pPr>
      <w:r w:rsidRPr="00CF1987">
        <w:rPr>
          <w:color w:val="auto"/>
        </w:rPr>
        <w:t>медицинская организация;</w:t>
      </w:r>
    </w:p>
    <w:p w14:paraId="4FF732E0" w14:textId="756818C9" w:rsidR="003951CB" w:rsidRPr="00CF1987" w:rsidRDefault="003951CB" w:rsidP="00CC1240">
      <w:pPr>
        <w:pStyle w:val="ScrollListBullet2"/>
        <w:numPr>
          <w:ilvl w:val="1"/>
          <w:numId w:val="137"/>
        </w:numPr>
        <w:tabs>
          <w:tab w:val="clear" w:pos="2245"/>
          <w:tab w:val="num" w:pos="3298"/>
        </w:tabs>
        <w:ind w:left="2709"/>
        <w:rPr>
          <w:color w:val="auto"/>
        </w:rPr>
      </w:pPr>
      <w:r w:rsidRPr="00CF1987">
        <w:rPr>
          <w:color w:val="auto"/>
        </w:rPr>
        <w:t>характер</w:t>
      </w:r>
      <w:r w:rsidR="00532339">
        <w:rPr>
          <w:color w:val="auto"/>
        </w:rPr>
        <w:t xml:space="preserve"> заболевания</w:t>
      </w:r>
      <w:r w:rsidRPr="00CF1987">
        <w:rPr>
          <w:color w:val="auto"/>
        </w:rPr>
        <w:t>;</w:t>
      </w:r>
    </w:p>
    <w:p w14:paraId="5967A7DF" w14:textId="77777777" w:rsidR="003951CB" w:rsidRPr="00CF1987" w:rsidRDefault="003951CB" w:rsidP="00CC1240">
      <w:pPr>
        <w:pStyle w:val="ScrollListBullet2"/>
        <w:numPr>
          <w:ilvl w:val="1"/>
          <w:numId w:val="137"/>
        </w:numPr>
        <w:tabs>
          <w:tab w:val="clear" w:pos="2245"/>
          <w:tab w:val="num" w:pos="3298"/>
        </w:tabs>
        <w:ind w:left="2709"/>
        <w:rPr>
          <w:color w:val="auto"/>
        </w:rPr>
      </w:pPr>
      <w:r w:rsidRPr="00CF1987">
        <w:rPr>
          <w:color w:val="auto"/>
        </w:rPr>
        <w:t>дата перенесенного заболевания (год).</w:t>
      </w:r>
    </w:p>
    <w:p w14:paraId="789FF072" w14:textId="77777777" w:rsidR="003951CB" w:rsidRPr="000432FA" w:rsidRDefault="003951CB" w:rsidP="000432FA">
      <w:pPr>
        <w:pStyle w:val="ScrollListBullet2"/>
        <w:numPr>
          <w:ilvl w:val="0"/>
          <w:numId w:val="0"/>
        </w:numPr>
        <w:ind w:left="2244"/>
        <w:rPr>
          <w:color w:val="auto"/>
        </w:rPr>
      </w:pPr>
      <w:r w:rsidRPr="000432FA">
        <w:rPr>
          <w:color w:val="auto"/>
        </w:rPr>
        <w:t>Фильтрация перенесенных пациентом инфекционных заболеваний должна выполняться по следующим диагнозам и срокам:</w:t>
      </w:r>
    </w:p>
    <w:p w14:paraId="2AD84ED6" w14:textId="77777777" w:rsidR="003951CB" w:rsidRPr="00CF1987" w:rsidRDefault="003951CB" w:rsidP="002054AB">
      <w:pPr>
        <w:pStyle w:val="ScrollListBullet"/>
        <w:numPr>
          <w:ilvl w:val="0"/>
          <w:numId w:val="114"/>
        </w:numPr>
        <w:tabs>
          <w:tab w:val="clear" w:pos="1780"/>
          <w:tab w:val="num" w:pos="3677"/>
        </w:tabs>
        <w:ind w:left="2625"/>
        <w:rPr>
          <w:rFonts w:cs="Times New Roman"/>
          <w:color w:val="auto"/>
        </w:rPr>
      </w:pPr>
      <w:r w:rsidRPr="00CF1987">
        <w:rPr>
          <w:rFonts w:cs="Times New Roman"/>
          <w:color w:val="auto"/>
        </w:rPr>
        <w:t>для вида работ,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p w14:paraId="47552050" w14:textId="07E17840" w:rsidR="003951CB" w:rsidRPr="00CF1987" w:rsidRDefault="003951CB" w:rsidP="00CC1240">
      <w:pPr>
        <w:pStyle w:val="ScrollListBullet2"/>
        <w:numPr>
          <w:ilvl w:val="0"/>
          <w:numId w:val="143"/>
        </w:numPr>
        <w:tabs>
          <w:tab w:val="clear" w:pos="1780"/>
          <w:tab w:val="num" w:pos="3886"/>
        </w:tabs>
        <w:ind w:left="3089"/>
        <w:rPr>
          <w:color w:val="auto"/>
        </w:rPr>
      </w:pPr>
      <w:r>
        <w:rPr>
          <w:color w:val="auto"/>
        </w:rPr>
        <w:t>т</w:t>
      </w:r>
      <w:r w:rsidRPr="00CF1987">
        <w:rPr>
          <w:color w:val="auto"/>
        </w:rPr>
        <w:t>уберкулез А15</w:t>
      </w:r>
      <w:r w:rsidR="00150361">
        <w:rPr>
          <w:color w:val="auto"/>
        </w:rPr>
        <w:t>–</w:t>
      </w:r>
      <w:r w:rsidRPr="00CF1987">
        <w:rPr>
          <w:color w:val="auto"/>
        </w:rPr>
        <w:t>А19 (в течение жизни или хронический процесс);</w:t>
      </w:r>
    </w:p>
    <w:p w14:paraId="27C57C39" w14:textId="77777777" w:rsidR="003951CB" w:rsidRPr="00CF1987" w:rsidRDefault="003951CB" w:rsidP="00CC1240">
      <w:pPr>
        <w:pStyle w:val="ScrollListBullet2"/>
        <w:numPr>
          <w:ilvl w:val="0"/>
          <w:numId w:val="143"/>
        </w:numPr>
        <w:tabs>
          <w:tab w:val="clear" w:pos="1780"/>
          <w:tab w:val="num" w:pos="3886"/>
        </w:tabs>
        <w:ind w:left="3089"/>
        <w:rPr>
          <w:color w:val="auto"/>
        </w:rPr>
      </w:pPr>
      <w:r>
        <w:rPr>
          <w:color w:val="auto"/>
        </w:rPr>
        <w:t>к</w:t>
      </w:r>
      <w:r w:rsidRPr="00CF1987">
        <w:rPr>
          <w:color w:val="auto"/>
        </w:rPr>
        <w:t>орь В05 (в течение жизни);</w:t>
      </w:r>
    </w:p>
    <w:p w14:paraId="5E3B6468" w14:textId="77777777" w:rsidR="003951CB" w:rsidRPr="00CF1987" w:rsidRDefault="003951CB" w:rsidP="00CC1240">
      <w:pPr>
        <w:pStyle w:val="ScrollListBullet2"/>
        <w:numPr>
          <w:ilvl w:val="0"/>
          <w:numId w:val="143"/>
        </w:numPr>
        <w:tabs>
          <w:tab w:val="clear" w:pos="1780"/>
          <w:tab w:val="num" w:pos="3886"/>
        </w:tabs>
        <w:ind w:left="3089"/>
        <w:rPr>
          <w:color w:val="auto"/>
        </w:rPr>
      </w:pPr>
      <w:r>
        <w:rPr>
          <w:color w:val="auto"/>
        </w:rPr>
        <w:t>г</w:t>
      </w:r>
      <w:r w:rsidRPr="00CF1987">
        <w:rPr>
          <w:color w:val="auto"/>
        </w:rPr>
        <w:t>епатит А В15 (в течение жизни);</w:t>
      </w:r>
    </w:p>
    <w:p w14:paraId="2787D17C" w14:textId="77777777" w:rsidR="003951CB" w:rsidRPr="00CF1987" w:rsidRDefault="003951CB" w:rsidP="00CC1240">
      <w:pPr>
        <w:pStyle w:val="ScrollListBullet2"/>
        <w:numPr>
          <w:ilvl w:val="0"/>
          <w:numId w:val="143"/>
        </w:numPr>
        <w:tabs>
          <w:tab w:val="clear" w:pos="1780"/>
          <w:tab w:val="num" w:pos="3886"/>
        </w:tabs>
        <w:ind w:left="3089"/>
        <w:rPr>
          <w:color w:val="auto"/>
        </w:rPr>
      </w:pPr>
      <w:r>
        <w:rPr>
          <w:color w:val="auto"/>
        </w:rPr>
        <w:t>б</w:t>
      </w:r>
      <w:r w:rsidRPr="00CF1987">
        <w:rPr>
          <w:color w:val="auto"/>
        </w:rPr>
        <w:t>рюшной тиф А01 (в течение жизни);</w:t>
      </w:r>
    </w:p>
    <w:p w14:paraId="207C4483" w14:textId="77777777" w:rsidR="003951CB" w:rsidRPr="00CF1987" w:rsidRDefault="003951CB" w:rsidP="00CC1240">
      <w:pPr>
        <w:pStyle w:val="ScrollListBullet2"/>
        <w:numPr>
          <w:ilvl w:val="0"/>
          <w:numId w:val="143"/>
        </w:numPr>
        <w:tabs>
          <w:tab w:val="clear" w:pos="1780"/>
          <w:tab w:val="num" w:pos="3886"/>
        </w:tabs>
        <w:ind w:left="3089"/>
        <w:rPr>
          <w:color w:val="auto"/>
        </w:rPr>
      </w:pPr>
      <w:r>
        <w:rPr>
          <w:color w:val="auto"/>
        </w:rPr>
        <w:t>б</w:t>
      </w:r>
      <w:r w:rsidRPr="00CF1987">
        <w:rPr>
          <w:color w:val="auto"/>
        </w:rPr>
        <w:t>руцеллез А23 (в течение жизни или хроническое заболевание);</w:t>
      </w:r>
    </w:p>
    <w:p w14:paraId="5A5D0D7C" w14:textId="109949C5" w:rsidR="003951CB" w:rsidRPr="00CF1987" w:rsidRDefault="003951CB" w:rsidP="002054AB">
      <w:pPr>
        <w:pStyle w:val="ScrollListBullet"/>
        <w:numPr>
          <w:ilvl w:val="0"/>
          <w:numId w:val="114"/>
        </w:numPr>
        <w:tabs>
          <w:tab w:val="clear" w:pos="1780"/>
          <w:tab w:val="num" w:pos="3421"/>
        </w:tabs>
        <w:ind w:left="2625"/>
        <w:rPr>
          <w:rFonts w:cs="Times New Roman"/>
          <w:color w:val="auto"/>
        </w:rPr>
      </w:pPr>
      <w:r w:rsidRPr="00CF1987">
        <w:rPr>
          <w:rFonts w:cs="Times New Roman"/>
          <w:color w:val="auto"/>
        </w:rPr>
        <w:t>для работы на водопроводных сооружен</w:t>
      </w:r>
      <w:r w:rsidR="00A634CE">
        <w:rPr>
          <w:rFonts w:cs="Times New Roman"/>
          <w:color w:val="auto"/>
        </w:rPr>
        <w:t>иях, имеющей</w:t>
      </w:r>
      <w:r w:rsidRPr="00CF1987">
        <w:rPr>
          <w:rFonts w:cs="Times New Roman"/>
          <w:color w:val="auto"/>
        </w:rPr>
        <w:t xml:space="preserve"> непосредственное отношение к подготовке воды, а также обслуживанию водопроводных сетей:</w:t>
      </w:r>
    </w:p>
    <w:p w14:paraId="3EDB3B38" w14:textId="0C05ED7A" w:rsidR="003951CB" w:rsidRPr="00CF1987" w:rsidRDefault="003951CB" w:rsidP="00CC1240">
      <w:pPr>
        <w:pStyle w:val="ScrollListBullet2"/>
        <w:numPr>
          <w:ilvl w:val="0"/>
          <w:numId w:val="143"/>
        </w:numPr>
        <w:tabs>
          <w:tab w:val="clear" w:pos="1780"/>
          <w:tab w:val="num" w:pos="3886"/>
        </w:tabs>
        <w:ind w:left="3089"/>
        <w:rPr>
          <w:color w:val="auto"/>
        </w:rPr>
      </w:pPr>
      <w:r>
        <w:rPr>
          <w:color w:val="auto"/>
        </w:rPr>
        <w:t>т</w:t>
      </w:r>
      <w:r w:rsidRPr="00CF1987">
        <w:rPr>
          <w:color w:val="auto"/>
        </w:rPr>
        <w:t>уберкулез А15</w:t>
      </w:r>
      <w:r w:rsidR="00150361">
        <w:rPr>
          <w:color w:val="auto"/>
        </w:rPr>
        <w:t>–</w:t>
      </w:r>
      <w:r w:rsidRPr="00CF1987">
        <w:rPr>
          <w:color w:val="auto"/>
        </w:rPr>
        <w:t>А19 (в течение жизни или хронический процесс);</w:t>
      </w:r>
    </w:p>
    <w:p w14:paraId="7B7B9FC4" w14:textId="77777777" w:rsidR="003951CB" w:rsidRPr="00CF1987" w:rsidRDefault="003951CB" w:rsidP="00CC1240">
      <w:pPr>
        <w:pStyle w:val="ScrollListBullet2"/>
        <w:numPr>
          <w:ilvl w:val="0"/>
          <w:numId w:val="143"/>
        </w:numPr>
        <w:tabs>
          <w:tab w:val="clear" w:pos="1780"/>
          <w:tab w:val="num" w:pos="3886"/>
        </w:tabs>
        <w:ind w:left="3089"/>
        <w:rPr>
          <w:color w:val="auto"/>
        </w:rPr>
      </w:pPr>
      <w:r>
        <w:rPr>
          <w:color w:val="auto"/>
        </w:rPr>
        <w:t>к</w:t>
      </w:r>
      <w:r w:rsidRPr="00CF1987">
        <w:rPr>
          <w:color w:val="auto"/>
        </w:rPr>
        <w:t>орь В05 (в течение жизни);</w:t>
      </w:r>
    </w:p>
    <w:p w14:paraId="50AD2CE5" w14:textId="77777777" w:rsidR="003951CB" w:rsidRPr="00CF1987" w:rsidRDefault="003951CB" w:rsidP="00CC1240">
      <w:pPr>
        <w:pStyle w:val="ScrollListBullet2"/>
        <w:numPr>
          <w:ilvl w:val="0"/>
          <w:numId w:val="143"/>
        </w:numPr>
        <w:tabs>
          <w:tab w:val="clear" w:pos="1780"/>
          <w:tab w:val="num" w:pos="3886"/>
        </w:tabs>
        <w:ind w:left="3089"/>
        <w:rPr>
          <w:color w:val="auto"/>
        </w:rPr>
      </w:pPr>
      <w:r>
        <w:rPr>
          <w:color w:val="auto"/>
        </w:rPr>
        <w:t>г</w:t>
      </w:r>
      <w:r w:rsidRPr="00CF1987">
        <w:rPr>
          <w:color w:val="auto"/>
        </w:rPr>
        <w:t>епатит А В15 (в течение жизни);</w:t>
      </w:r>
    </w:p>
    <w:p w14:paraId="1EA02F6D" w14:textId="77777777" w:rsidR="003951CB" w:rsidRPr="00CF1987" w:rsidRDefault="003951CB" w:rsidP="00CC1240">
      <w:pPr>
        <w:pStyle w:val="ScrollListBullet2"/>
        <w:numPr>
          <w:ilvl w:val="0"/>
          <w:numId w:val="143"/>
        </w:numPr>
        <w:tabs>
          <w:tab w:val="clear" w:pos="1780"/>
          <w:tab w:val="num" w:pos="3886"/>
        </w:tabs>
        <w:ind w:left="3089"/>
        <w:rPr>
          <w:color w:val="auto"/>
        </w:rPr>
      </w:pPr>
      <w:r>
        <w:rPr>
          <w:color w:val="auto"/>
        </w:rPr>
        <w:t>б</w:t>
      </w:r>
      <w:r w:rsidRPr="00CF1987">
        <w:rPr>
          <w:color w:val="auto"/>
        </w:rPr>
        <w:t>рюшной тиф А01 (в течение жизни);</w:t>
      </w:r>
    </w:p>
    <w:p w14:paraId="02482119" w14:textId="77777777" w:rsidR="003951CB" w:rsidRPr="00CF1987" w:rsidRDefault="003951CB" w:rsidP="002054AB">
      <w:pPr>
        <w:pStyle w:val="ScrollListBullet"/>
        <w:numPr>
          <w:ilvl w:val="0"/>
          <w:numId w:val="114"/>
        </w:numPr>
        <w:tabs>
          <w:tab w:val="clear" w:pos="1780"/>
          <w:tab w:val="num" w:pos="3421"/>
        </w:tabs>
        <w:ind w:left="2625"/>
        <w:rPr>
          <w:rFonts w:cs="Times New Roman"/>
          <w:color w:val="auto"/>
        </w:rPr>
      </w:pPr>
      <w:r w:rsidRPr="00CF1987">
        <w:rPr>
          <w:rFonts w:cs="Times New Roman"/>
          <w:color w:val="auto"/>
        </w:rPr>
        <w:t>для работы в организациях, деятельность которых связана с воспитанием и обучением детей:</w:t>
      </w:r>
    </w:p>
    <w:p w14:paraId="242A6DE9" w14:textId="33E3F58C" w:rsidR="003951CB" w:rsidRPr="00CF1987" w:rsidRDefault="003951CB" w:rsidP="00CC1240">
      <w:pPr>
        <w:pStyle w:val="ScrollListBullet2"/>
        <w:numPr>
          <w:ilvl w:val="0"/>
          <w:numId w:val="143"/>
        </w:numPr>
        <w:tabs>
          <w:tab w:val="clear" w:pos="1780"/>
          <w:tab w:val="num" w:pos="3886"/>
        </w:tabs>
        <w:ind w:left="3089"/>
        <w:rPr>
          <w:color w:val="auto"/>
        </w:rPr>
      </w:pPr>
      <w:r>
        <w:rPr>
          <w:color w:val="auto"/>
        </w:rPr>
        <w:t>т</w:t>
      </w:r>
      <w:r w:rsidRPr="00CF1987">
        <w:rPr>
          <w:color w:val="auto"/>
        </w:rPr>
        <w:t>уберкулез А15</w:t>
      </w:r>
      <w:r w:rsidR="00150361">
        <w:rPr>
          <w:color w:val="auto"/>
        </w:rPr>
        <w:t>–</w:t>
      </w:r>
      <w:r w:rsidRPr="00CF1987">
        <w:rPr>
          <w:color w:val="auto"/>
        </w:rPr>
        <w:t>А19 (в течение жизни или хронический процесс);</w:t>
      </w:r>
    </w:p>
    <w:p w14:paraId="0AC75579" w14:textId="77777777" w:rsidR="003951CB" w:rsidRPr="00CF1987" w:rsidRDefault="003951CB" w:rsidP="00CC1240">
      <w:pPr>
        <w:pStyle w:val="ScrollListBullet2"/>
        <w:numPr>
          <w:ilvl w:val="0"/>
          <w:numId w:val="143"/>
        </w:numPr>
        <w:tabs>
          <w:tab w:val="clear" w:pos="1780"/>
          <w:tab w:val="num" w:pos="3886"/>
        </w:tabs>
        <w:ind w:left="3089"/>
        <w:rPr>
          <w:color w:val="auto"/>
        </w:rPr>
      </w:pPr>
      <w:r>
        <w:rPr>
          <w:color w:val="auto"/>
        </w:rPr>
        <w:lastRenderedPageBreak/>
        <w:t>к</w:t>
      </w:r>
      <w:r w:rsidRPr="00CF1987">
        <w:rPr>
          <w:color w:val="auto"/>
        </w:rPr>
        <w:t>орь В05 (в течение жизни);</w:t>
      </w:r>
    </w:p>
    <w:p w14:paraId="1C26B490" w14:textId="69622EEC" w:rsidR="003951CB" w:rsidRPr="00CF1987" w:rsidRDefault="003951CB" w:rsidP="00CC1240">
      <w:pPr>
        <w:pStyle w:val="ScrollListBullet2"/>
        <w:numPr>
          <w:ilvl w:val="0"/>
          <w:numId w:val="143"/>
        </w:numPr>
        <w:tabs>
          <w:tab w:val="clear" w:pos="1780"/>
          <w:tab w:val="num" w:pos="3886"/>
        </w:tabs>
        <w:ind w:left="3089"/>
        <w:rPr>
          <w:color w:val="auto"/>
        </w:rPr>
      </w:pPr>
      <w:r>
        <w:rPr>
          <w:color w:val="auto"/>
        </w:rPr>
        <w:t>э</w:t>
      </w:r>
      <w:r w:rsidRPr="00CF1987">
        <w:rPr>
          <w:color w:val="auto"/>
        </w:rPr>
        <w:t>пидемический паротит В26 (в течение жизни)</w:t>
      </w:r>
      <w:r w:rsidR="00A634CE">
        <w:rPr>
          <w:color w:val="auto"/>
        </w:rPr>
        <w:t>;</w:t>
      </w:r>
    </w:p>
    <w:p w14:paraId="13E9B53B" w14:textId="77777777" w:rsidR="003951CB" w:rsidRPr="00CF1987" w:rsidRDefault="003951CB" w:rsidP="00CC1240">
      <w:pPr>
        <w:pStyle w:val="ScrollListBullet2"/>
        <w:numPr>
          <w:ilvl w:val="0"/>
          <w:numId w:val="143"/>
        </w:numPr>
        <w:tabs>
          <w:tab w:val="clear" w:pos="1780"/>
          <w:tab w:val="num" w:pos="3886"/>
        </w:tabs>
        <w:ind w:left="3089"/>
        <w:rPr>
          <w:color w:val="auto"/>
        </w:rPr>
      </w:pPr>
      <w:r>
        <w:rPr>
          <w:color w:val="auto"/>
        </w:rPr>
        <w:t>в</w:t>
      </w:r>
      <w:r w:rsidRPr="00CF1987">
        <w:rPr>
          <w:color w:val="auto"/>
        </w:rPr>
        <w:t>етряная оспа В01 (в течение жизни);</w:t>
      </w:r>
    </w:p>
    <w:p w14:paraId="07DA65C3" w14:textId="77777777" w:rsidR="003951CB" w:rsidRPr="00CF1987" w:rsidRDefault="003951CB" w:rsidP="00CC1240">
      <w:pPr>
        <w:pStyle w:val="ScrollListBullet2"/>
        <w:numPr>
          <w:ilvl w:val="0"/>
          <w:numId w:val="143"/>
        </w:numPr>
        <w:tabs>
          <w:tab w:val="clear" w:pos="1780"/>
          <w:tab w:val="num" w:pos="3886"/>
        </w:tabs>
        <w:ind w:left="3089"/>
        <w:rPr>
          <w:color w:val="auto"/>
        </w:rPr>
      </w:pPr>
      <w:r>
        <w:rPr>
          <w:color w:val="auto"/>
        </w:rPr>
        <w:t>г</w:t>
      </w:r>
      <w:r w:rsidRPr="00CF1987">
        <w:rPr>
          <w:color w:val="auto"/>
        </w:rPr>
        <w:t>епатит А В15 (в течение жизни);</w:t>
      </w:r>
    </w:p>
    <w:p w14:paraId="607EAEB3" w14:textId="77777777" w:rsidR="003951CB" w:rsidRPr="00CF1987" w:rsidRDefault="003951CB" w:rsidP="002054AB">
      <w:pPr>
        <w:pStyle w:val="ScrollListBullet"/>
        <w:numPr>
          <w:ilvl w:val="0"/>
          <w:numId w:val="114"/>
        </w:numPr>
        <w:tabs>
          <w:tab w:val="clear" w:pos="1780"/>
          <w:tab w:val="num" w:pos="3421"/>
        </w:tabs>
        <w:ind w:left="2625"/>
        <w:rPr>
          <w:rFonts w:cs="Times New Roman"/>
          <w:color w:val="auto"/>
        </w:rPr>
      </w:pPr>
      <w:r w:rsidRPr="00CF1987">
        <w:rPr>
          <w:rFonts w:cs="Times New Roman"/>
          <w:color w:val="auto"/>
        </w:rPr>
        <w:t>для работы в организациях, деятельность которых связана с коммунальным и бытовым обслуживанием населения:</w:t>
      </w:r>
    </w:p>
    <w:p w14:paraId="7700E017" w14:textId="4FDD302D" w:rsidR="003951CB" w:rsidRPr="00CF1987" w:rsidRDefault="003951CB" w:rsidP="00CC1240">
      <w:pPr>
        <w:pStyle w:val="ScrollListBullet2"/>
        <w:numPr>
          <w:ilvl w:val="0"/>
          <w:numId w:val="143"/>
        </w:numPr>
        <w:tabs>
          <w:tab w:val="clear" w:pos="1780"/>
          <w:tab w:val="num" w:pos="3886"/>
        </w:tabs>
        <w:ind w:left="3089"/>
        <w:rPr>
          <w:color w:val="auto"/>
        </w:rPr>
      </w:pPr>
      <w:r>
        <w:rPr>
          <w:color w:val="auto"/>
        </w:rPr>
        <w:t>т</w:t>
      </w:r>
      <w:r w:rsidRPr="00CF1987">
        <w:rPr>
          <w:color w:val="auto"/>
        </w:rPr>
        <w:t>уберкулез А15</w:t>
      </w:r>
      <w:r w:rsidR="00150361">
        <w:rPr>
          <w:color w:val="auto"/>
        </w:rPr>
        <w:t>–</w:t>
      </w:r>
      <w:r w:rsidRPr="00CF1987">
        <w:rPr>
          <w:color w:val="auto"/>
        </w:rPr>
        <w:t>А19 (в течение жизни или хронический процесс);</w:t>
      </w:r>
    </w:p>
    <w:p w14:paraId="77A1D51A" w14:textId="77777777" w:rsidR="003951CB" w:rsidRPr="00CF1987" w:rsidRDefault="003951CB" w:rsidP="00CC1240">
      <w:pPr>
        <w:pStyle w:val="ScrollListBullet2"/>
        <w:numPr>
          <w:ilvl w:val="0"/>
          <w:numId w:val="143"/>
        </w:numPr>
        <w:tabs>
          <w:tab w:val="clear" w:pos="1780"/>
          <w:tab w:val="num" w:pos="3886"/>
        </w:tabs>
        <w:ind w:left="3089"/>
        <w:rPr>
          <w:color w:val="auto"/>
        </w:rPr>
      </w:pPr>
      <w:r>
        <w:rPr>
          <w:color w:val="auto"/>
        </w:rPr>
        <w:t>к</w:t>
      </w:r>
      <w:r w:rsidRPr="00CF1987">
        <w:rPr>
          <w:color w:val="auto"/>
        </w:rPr>
        <w:t>орь В05 (в течение жизни);</w:t>
      </w:r>
    </w:p>
    <w:p w14:paraId="1679454D" w14:textId="77777777" w:rsidR="003951CB" w:rsidRPr="00CF1987" w:rsidRDefault="003951CB" w:rsidP="00CC1240">
      <w:pPr>
        <w:pStyle w:val="ScrollListBullet2"/>
        <w:numPr>
          <w:ilvl w:val="0"/>
          <w:numId w:val="143"/>
        </w:numPr>
        <w:tabs>
          <w:tab w:val="clear" w:pos="1780"/>
          <w:tab w:val="num" w:pos="2833"/>
        </w:tabs>
        <w:ind w:left="2244"/>
        <w:rPr>
          <w:color w:val="auto"/>
        </w:rPr>
      </w:pPr>
      <w:r w:rsidRPr="00CF1987">
        <w:rPr>
          <w:color w:val="auto"/>
        </w:rPr>
        <w:t>область ввода врачом информации</w:t>
      </w:r>
      <w:r w:rsidRPr="00DA4E0A">
        <w:rPr>
          <w:color w:val="auto"/>
        </w:rPr>
        <w:t>, предоставленной пациентом</w:t>
      </w:r>
      <w:r>
        <w:rPr>
          <w:color w:val="auto"/>
        </w:rPr>
        <w:t>,</w:t>
      </w:r>
      <w:r w:rsidRPr="00CF1987">
        <w:rPr>
          <w:color w:val="auto"/>
        </w:rPr>
        <w:t xml:space="preserve"> о перенесенных пациентом инфекционных заболеваниях:</w:t>
      </w:r>
    </w:p>
    <w:p w14:paraId="45646261" w14:textId="0E18DC68" w:rsidR="003951CB" w:rsidRPr="00CF1987" w:rsidRDefault="003951CB" w:rsidP="00CC1240">
      <w:pPr>
        <w:pStyle w:val="ScrollListBullet2"/>
        <w:numPr>
          <w:ilvl w:val="1"/>
          <w:numId w:val="137"/>
        </w:numPr>
        <w:tabs>
          <w:tab w:val="clear" w:pos="2245"/>
          <w:tab w:val="num" w:pos="1780"/>
        </w:tabs>
        <w:ind w:left="2709"/>
        <w:rPr>
          <w:color w:val="auto"/>
        </w:rPr>
      </w:pPr>
      <w:r w:rsidRPr="00CF1987">
        <w:rPr>
          <w:color w:val="auto"/>
        </w:rPr>
        <w:t>диагноз</w:t>
      </w:r>
      <w:r w:rsidR="00AA2617">
        <w:rPr>
          <w:color w:val="auto"/>
        </w:rPr>
        <w:t xml:space="preserve"> (код и наименование</w:t>
      </w:r>
      <w:r>
        <w:rPr>
          <w:color w:val="auto"/>
        </w:rPr>
        <w:t xml:space="preserve"> по МКБ-10</w:t>
      </w:r>
      <w:r w:rsidR="00AA2617">
        <w:rPr>
          <w:color w:val="auto"/>
        </w:rPr>
        <w:t>)</w:t>
      </w:r>
      <w:r w:rsidRPr="00CF1987">
        <w:rPr>
          <w:color w:val="auto"/>
        </w:rPr>
        <w:t>;</w:t>
      </w:r>
    </w:p>
    <w:p w14:paraId="371F010D" w14:textId="77777777" w:rsidR="003951CB" w:rsidRPr="00CF1987" w:rsidRDefault="003951CB" w:rsidP="00CC1240">
      <w:pPr>
        <w:pStyle w:val="ScrollListBullet2"/>
        <w:numPr>
          <w:ilvl w:val="1"/>
          <w:numId w:val="137"/>
        </w:numPr>
        <w:tabs>
          <w:tab w:val="clear" w:pos="2245"/>
          <w:tab w:val="num" w:pos="1780"/>
        </w:tabs>
        <w:ind w:left="2709"/>
        <w:rPr>
          <w:color w:val="auto"/>
        </w:rPr>
      </w:pPr>
      <w:r w:rsidRPr="00CF1987">
        <w:rPr>
          <w:color w:val="auto"/>
        </w:rPr>
        <w:t>медицинская организация;</w:t>
      </w:r>
    </w:p>
    <w:p w14:paraId="3B781315" w14:textId="358BD486" w:rsidR="003951CB" w:rsidRPr="00CF1987" w:rsidRDefault="003951CB" w:rsidP="00CC1240">
      <w:pPr>
        <w:pStyle w:val="ScrollListBullet2"/>
        <w:numPr>
          <w:ilvl w:val="1"/>
          <w:numId w:val="137"/>
        </w:numPr>
        <w:tabs>
          <w:tab w:val="clear" w:pos="2245"/>
          <w:tab w:val="num" w:pos="1780"/>
        </w:tabs>
        <w:ind w:left="2709"/>
        <w:rPr>
          <w:color w:val="auto"/>
        </w:rPr>
      </w:pPr>
      <w:r w:rsidRPr="00CF1987">
        <w:rPr>
          <w:color w:val="auto"/>
        </w:rPr>
        <w:t>характер</w:t>
      </w:r>
      <w:r w:rsidR="00532339">
        <w:rPr>
          <w:color w:val="auto"/>
        </w:rPr>
        <w:t xml:space="preserve"> заболевания</w:t>
      </w:r>
      <w:r w:rsidRPr="00CF1987">
        <w:rPr>
          <w:color w:val="auto"/>
        </w:rPr>
        <w:t>;</w:t>
      </w:r>
    </w:p>
    <w:p w14:paraId="0880F1C9" w14:textId="77777777" w:rsidR="003951CB" w:rsidRPr="00CF1987" w:rsidRDefault="003951CB" w:rsidP="00CC1240">
      <w:pPr>
        <w:pStyle w:val="ScrollListBullet2"/>
        <w:numPr>
          <w:ilvl w:val="1"/>
          <w:numId w:val="137"/>
        </w:numPr>
        <w:tabs>
          <w:tab w:val="clear" w:pos="2245"/>
          <w:tab w:val="num" w:pos="1780"/>
        </w:tabs>
        <w:ind w:left="2709"/>
        <w:rPr>
          <w:color w:val="auto"/>
        </w:rPr>
      </w:pPr>
      <w:r w:rsidRPr="00CF1987">
        <w:rPr>
          <w:color w:val="auto"/>
        </w:rPr>
        <w:t>дата перенесенного заболевания (год);</w:t>
      </w:r>
    </w:p>
    <w:p w14:paraId="55C867BD" w14:textId="77777777" w:rsidR="003951CB" w:rsidRPr="00CF1987" w:rsidRDefault="003951CB" w:rsidP="00CC1240">
      <w:pPr>
        <w:pStyle w:val="ScrollListBullet2"/>
        <w:numPr>
          <w:ilvl w:val="0"/>
          <w:numId w:val="143"/>
        </w:numPr>
        <w:tabs>
          <w:tab w:val="clear" w:pos="1780"/>
          <w:tab w:val="num" w:pos="2833"/>
        </w:tabs>
        <w:ind w:left="2244"/>
        <w:rPr>
          <w:color w:val="auto"/>
        </w:rPr>
      </w:pPr>
      <w:r w:rsidRPr="00CF1987">
        <w:rPr>
          <w:color w:val="auto"/>
        </w:rPr>
        <w:t>область ввода врачом заключения в случае отсутствия сведений о перенесенных пациентом инфекционных заболеваниях согласно значени</w:t>
      </w:r>
      <w:r>
        <w:rPr>
          <w:color w:val="auto"/>
        </w:rPr>
        <w:t xml:space="preserve">ю </w:t>
      </w:r>
      <w:r w:rsidRPr="00DA4E0A">
        <w:rPr>
          <w:color w:val="auto"/>
        </w:rPr>
        <w:t>"Отсутствуют сведения о перенесенных заболеваниях"</w:t>
      </w:r>
      <w:r w:rsidRPr="00CF1987">
        <w:rPr>
          <w:color w:val="auto"/>
        </w:rPr>
        <w:t xml:space="preserve"> справочника "Перечень заключений в медицинских документах" (OID: 1.2.643.5.1.13.13.99.2.725);</w:t>
      </w:r>
    </w:p>
    <w:p w14:paraId="04408E96" w14:textId="384C0954" w:rsidR="003951CB" w:rsidRPr="00CF1987" w:rsidRDefault="003951CB" w:rsidP="002054AB">
      <w:pPr>
        <w:pStyle w:val="ScrollListBullet"/>
        <w:numPr>
          <w:ilvl w:val="0"/>
          <w:numId w:val="114"/>
        </w:numPr>
        <w:tabs>
          <w:tab w:val="clear" w:pos="1780"/>
          <w:tab w:val="num" w:pos="1315"/>
        </w:tabs>
        <w:rPr>
          <w:rFonts w:cs="Times New Roman"/>
          <w:color w:val="auto"/>
        </w:rPr>
      </w:pPr>
      <w:r w:rsidRPr="00CF1987">
        <w:rPr>
          <w:rFonts w:cs="Times New Roman"/>
          <w:color w:val="auto"/>
        </w:rPr>
        <w:t xml:space="preserve">раздел </w:t>
      </w:r>
      <w:r w:rsidR="00AA2617">
        <w:rPr>
          <w:rFonts w:cs="Times New Roman"/>
          <w:color w:val="auto"/>
        </w:rPr>
        <w:t>с данными о вакцинации</w:t>
      </w:r>
      <w:r w:rsidRPr="00CF1987">
        <w:rPr>
          <w:rFonts w:cs="Times New Roman"/>
          <w:color w:val="auto"/>
        </w:rPr>
        <w:t xml:space="preserve"> должен содержать:</w:t>
      </w:r>
    </w:p>
    <w:p w14:paraId="3BAACA90" w14:textId="77777777" w:rsidR="003951CB" w:rsidRPr="00CF1987" w:rsidRDefault="003951CB" w:rsidP="00CC1240">
      <w:pPr>
        <w:pStyle w:val="ScrollListBullet2"/>
        <w:numPr>
          <w:ilvl w:val="0"/>
          <w:numId w:val="143"/>
        </w:numPr>
        <w:ind w:left="2244"/>
        <w:rPr>
          <w:color w:val="auto"/>
        </w:rPr>
      </w:pPr>
      <w:r w:rsidRPr="00CF1987">
        <w:rPr>
          <w:color w:val="auto"/>
        </w:rPr>
        <w:t>область вывода результатов поиска сведений</w:t>
      </w:r>
      <w:r>
        <w:rPr>
          <w:color w:val="auto"/>
        </w:rPr>
        <w:t xml:space="preserve"> </w:t>
      </w:r>
      <w:r w:rsidRPr="00CF1987">
        <w:rPr>
          <w:color w:val="auto"/>
        </w:rPr>
        <w:t>о проведенной пациенту вакцинации в анамнезе: </w:t>
      </w:r>
    </w:p>
    <w:p w14:paraId="2229C763" w14:textId="77777777" w:rsidR="003951CB" w:rsidRPr="00CF1987" w:rsidRDefault="003951CB" w:rsidP="00CC1240">
      <w:pPr>
        <w:pStyle w:val="ScrollListBullet2"/>
        <w:numPr>
          <w:ilvl w:val="1"/>
          <w:numId w:val="137"/>
        </w:numPr>
        <w:ind w:left="2709"/>
        <w:rPr>
          <w:color w:val="auto"/>
        </w:rPr>
      </w:pPr>
      <w:r w:rsidRPr="00CF1987">
        <w:rPr>
          <w:color w:val="auto"/>
        </w:rPr>
        <w:t>наименований профилактических прививок;</w:t>
      </w:r>
    </w:p>
    <w:p w14:paraId="37D2E8F9" w14:textId="46E2FAA5" w:rsidR="003951CB" w:rsidRPr="00CF1987" w:rsidRDefault="003951CB" w:rsidP="00CC1240">
      <w:pPr>
        <w:pStyle w:val="ScrollListBullet2"/>
        <w:numPr>
          <w:ilvl w:val="1"/>
          <w:numId w:val="137"/>
        </w:numPr>
        <w:ind w:left="2709"/>
        <w:rPr>
          <w:color w:val="auto"/>
        </w:rPr>
      </w:pPr>
      <w:r w:rsidRPr="00CF1987">
        <w:rPr>
          <w:color w:val="auto"/>
        </w:rPr>
        <w:t>д</w:t>
      </w:r>
      <w:r w:rsidR="00AA2617">
        <w:rPr>
          <w:color w:val="auto"/>
        </w:rPr>
        <w:t>ат</w:t>
      </w:r>
      <w:r w:rsidRPr="00CF1987">
        <w:rPr>
          <w:color w:val="auto"/>
        </w:rPr>
        <w:t xml:space="preserve"> проведения;</w:t>
      </w:r>
    </w:p>
    <w:p w14:paraId="3140614A" w14:textId="2883900C" w:rsidR="003951CB" w:rsidRPr="00CF1987" w:rsidRDefault="003951CB" w:rsidP="00CC1240">
      <w:pPr>
        <w:pStyle w:val="ScrollListBullet2"/>
        <w:numPr>
          <w:ilvl w:val="1"/>
          <w:numId w:val="137"/>
        </w:numPr>
        <w:ind w:left="2709"/>
        <w:rPr>
          <w:color w:val="auto"/>
        </w:rPr>
      </w:pPr>
      <w:r w:rsidRPr="00CF1987">
        <w:rPr>
          <w:color w:val="auto"/>
        </w:rPr>
        <w:t>заболеван</w:t>
      </w:r>
      <w:r w:rsidR="00AA2617">
        <w:rPr>
          <w:color w:val="auto"/>
        </w:rPr>
        <w:t>ий, против которых</w:t>
      </w:r>
      <w:r w:rsidRPr="00CF1987">
        <w:rPr>
          <w:color w:val="auto"/>
        </w:rPr>
        <w:t xml:space="preserve"> проведена профилактическая прививка;</w:t>
      </w:r>
    </w:p>
    <w:p w14:paraId="0DE11CA4" w14:textId="77777777" w:rsidR="003951CB" w:rsidRPr="00CF1987" w:rsidRDefault="003951CB" w:rsidP="00CC1240">
      <w:pPr>
        <w:pStyle w:val="ScrollListBullet2"/>
        <w:numPr>
          <w:ilvl w:val="1"/>
          <w:numId w:val="137"/>
        </w:numPr>
        <w:ind w:left="2709"/>
        <w:rPr>
          <w:color w:val="auto"/>
        </w:rPr>
      </w:pPr>
      <w:r w:rsidRPr="00CF1987">
        <w:rPr>
          <w:color w:val="auto"/>
        </w:rPr>
        <w:t>признак повторной вакцинации (ревакцинации</w:t>
      </w:r>
      <w:r>
        <w:rPr>
          <w:color w:val="auto"/>
        </w:rPr>
        <w:t>)</w:t>
      </w:r>
      <w:r w:rsidRPr="00CF1987">
        <w:rPr>
          <w:color w:val="auto"/>
        </w:rPr>
        <w:t>;</w:t>
      </w:r>
    </w:p>
    <w:p w14:paraId="1014815E" w14:textId="77777777" w:rsidR="003951CB" w:rsidRPr="00CF1987" w:rsidRDefault="003951CB" w:rsidP="00CC1240">
      <w:pPr>
        <w:pStyle w:val="ScrollListBullet2"/>
        <w:numPr>
          <w:ilvl w:val="1"/>
          <w:numId w:val="137"/>
        </w:numPr>
        <w:ind w:left="2709"/>
        <w:rPr>
          <w:color w:val="auto"/>
        </w:rPr>
      </w:pPr>
      <w:r w:rsidRPr="00CF1987">
        <w:rPr>
          <w:color w:val="auto"/>
        </w:rPr>
        <w:t>порядковый номер вакцинации (ревакцинации).</w:t>
      </w:r>
    </w:p>
    <w:p w14:paraId="7DB3B90E" w14:textId="342140EE" w:rsidR="003951CB" w:rsidRPr="00CF1987" w:rsidRDefault="003951CB" w:rsidP="00AA2617">
      <w:pPr>
        <w:pStyle w:val="ScrollListBullet2"/>
        <w:numPr>
          <w:ilvl w:val="0"/>
          <w:numId w:val="0"/>
        </w:numPr>
        <w:ind w:left="2244"/>
      </w:pPr>
      <w:r w:rsidRPr="00AA2617">
        <w:rPr>
          <w:color w:val="auto"/>
        </w:rPr>
        <w:t>Фильтрация</w:t>
      </w:r>
      <w:r w:rsidRPr="00CF1987">
        <w:t xml:space="preserve"> выполненных пациенту прививок должна учитывать</w:t>
      </w:r>
      <w:r w:rsidR="00A634CE">
        <w:t xml:space="preserve"> </w:t>
      </w:r>
      <w:r w:rsidRPr="00CF1987">
        <w:t>требования к видам вакцинации и срокам их исполнения:</w:t>
      </w:r>
    </w:p>
    <w:p w14:paraId="72CF39FB" w14:textId="77777777" w:rsidR="003951CB" w:rsidRPr="00CF1987" w:rsidRDefault="003951CB" w:rsidP="002054AB">
      <w:pPr>
        <w:pStyle w:val="ScrollListBullet"/>
        <w:numPr>
          <w:ilvl w:val="0"/>
          <w:numId w:val="114"/>
        </w:numPr>
        <w:tabs>
          <w:tab w:val="clear" w:pos="1780"/>
          <w:tab w:val="num" w:pos="3677"/>
        </w:tabs>
        <w:ind w:left="2625"/>
        <w:rPr>
          <w:rFonts w:cs="Times New Roman"/>
          <w:color w:val="auto"/>
        </w:rPr>
      </w:pPr>
      <w:r w:rsidRPr="00CF1987">
        <w:rPr>
          <w:rFonts w:cs="Times New Roman"/>
          <w:color w:val="auto"/>
        </w:rPr>
        <w:t>корь (две прививки);</w:t>
      </w:r>
    </w:p>
    <w:p w14:paraId="12F0419B" w14:textId="5E32BA9A" w:rsidR="003951CB" w:rsidRPr="00CF1987" w:rsidRDefault="003951CB" w:rsidP="002054AB">
      <w:pPr>
        <w:pStyle w:val="ScrollListBullet"/>
        <w:numPr>
          <w:ilvl w:val="0"/>
          <w:numId w:val="114"/>
        </w:numPr>
        <w:tabs>
          <w:tab w:val="clear" w:pos="1780"/>
          <w:tab w:val="num" w:pos="3677"/>
        </w:tabs>
        <w:ind w:left="2625"/>
        <w:rPr>
          <w:rFonts w:cs="Times New Roman"/>
          <w:color w:val="auto"/>
        </w:rPr>
      </w:pPr>
      <w:r w:rsidRPr="00CF1987">
        <w:rPr>
          <w:rFonts w:cs="Times New Roman"/>
          <w:color w:val="auto"/>
        </w:rPr>
        <w:t>дифтерия (последн</w:t>
      </w:r>
      <w:r w:rsidR="004C1C07">
        <w:rPr>
          <w:rFonts w:cs="Times New Roman"/>
          <w:color w:val="auto"/>
        </w:rPr>
        <w:t>яя прививка с указанием порядка</w:t>
      </w:r>
      <w:r w:rsidRPr="00CF1987">
        <w:rPr>
          <w:rFonts w:cs="Times New Roman"/>
          <w:color w:val="auto"/>
        </w:rPr>
        <w:t xml:space="preserve"> </w:t>
      </w:r>
      <w:r w:rsidR="004C1C07">
        <w:rPr>
          <w:rFonts w:cs="Times New Roman"/>
          <w:color w:val="auto"/>
        </w:rPr>
        <w:t>(</w:t>
      </w:r>
      <w:r w:rsidRPr="00CF1987">
        <w:rPr>
          <w:rFonts w:cs="Times New Roman"/>
          <w:color w:val="auto"/>
        </w:rPr>
        <w:t>н</w:t>
      </w:r>
      <w:r w:rsidR="004C1C07">
        <w:rPr>
          <w:rFonts w:cs="Times New Roman"/>
          <w:color w:val="auto"/>
        </w:rPr>
        <w:t>априме</w:t>
      </w:r>
      <w:r w:rsidRPr="00CF1987">
        <w:rPr>
          <w:rFonts w:cs="Times New Roman"/>
          <w:color w:val="auto"/>
        </w:rPr>
        <w:t>р</w:t>
      </w:r>
      <w:r w:rsidR="004C1C07">
        <w:rPr>
          <w:rFonts w:cs="Times New Roman"/>
          <w:color w:val="auto"/>
        </w:rPr>
        <w:t>,</w:t>
      </w:r>
      <w:r w:rsidRPr="00CF1987">
        <w:rPr>
          <w:rFonts w:cs="Times New Roman"/>
          <w:color w:val="auto"/>
        </w:rPr>
        <w:t xml:space="preserve"> RV</w:t>
      </w:r>
      <w:r w:rsidR="004C1C07">
        <w:rPr>
          <w:rFonts w:cs="Times New Roman"/>
          <w:color w:val="auto"/>
        </w:rPr>
        <w:t>)</w:t>
      </w:r>
      <w:r w:rsidRPr="00CF1987">
        <w:rPr>
          <w:rFonts w:cs="Times New Roman"/>
          <w:color w:val="auto"/>
        </w:rPr>
        <w:t>);</w:t>
      </w:r>
    </w:p>
    <w:p w14:paraId="26118EAF" w14:textId="77777777" w:rsidR="003951CB" w:rsidRPr="00CF1987" w:rsidRDefault="003951CB" w:rsidP="002054AB">
      <w:pPr>
        <w:pStyle w:val="ScrollListBullet"/>
        <w:numPr>
          <w:ilvl w:val="0"/>
          <w:numId w:val="114"/>
        </w:numPr>
        <w:tabs>
          <w:tab w:val="clear" w:pos="1780"/>
          <w:tab w:val="num" w:pos="3677"/>
        </w:tabs>
        <w:ind w:left="2625"/>
        <w:rPr>
          <w:rFonts w:cs="Times New Roman"/>
          <w:color w:val="auto"/>
        </w:rPr>
      </w:pPr>
      <w:r w:rsidRPr="00CF1987">
        <w:rPr>
          <w:rFonts w:cs="Times New Roman"/>
          <w:color w:val="auto"/>
        </w:rPr>
        <w:t>грипп (за последний год) по эпидпоказаниям;</w:t>
      </w:r>
    </w:p>
    <w:p w14:paraId="0A9B8BF8" w14:textId="77777777" w:rsidR="003951CB" w:rsidRPr="00CF1987" w:rsidRDefault="003951CB" w:rsidP="002054AB">
      <w:pPr>
        <w:pStyle w:val="ScrollListBullet"/>
        <w:numPr>
          <w:ilvl w:val="0"/>
          <w:numId w:val="114"/>
        </w:numPr>
        <w:tabs>
          <w:tab w:val="clear" w:pos="1780"/>
          <w:tab w:val="num" w:pos="3677"/>
        </w:tabs>
        <w:ind w:left="2625"/>
        <w:rPr>
          <w:rFonts w:cs="Times New Roman"/>
          <w:color w:val="auto"/>
        </w:rPr>
      </w:pPr>
      <w:r w:rsidRPr="00CF1987">
        <w:rPr>
          <w:rFonts w:cs="Times New Roman"/>
          <w:color w:val="auto"/>
        </w:rPr>
        <w:t>вирусный гепатит А (две прививки);</w:t>
      </w:r>
    </w:p>
    <w:p w14:paraId="0C556C02" w14:textId="77777777" w:rsidR="003951CB" w:rsidRPr="00CF1987" w:rsidRDefault="003951CB" w:rsidP="002054AB">
      <w:pPr>
        <w:pStyle w:val="ScrollListBullet"/>
        <w:numPr>
          <w:ilvl w:val="0"/>
          <w:numId w:val="114"/>
        </w:numPr>
        <w:tabs>
          <w:tab w:val="clear" w:pos="1780"/>
          <w:tab w:val="num" w:pos="3677"/>
        </w:tabs>
        <w:ind w:left="2625"/>
        <w:rPr>
          <w:rFonts w:cs="Times New Roman"/>
          <w:color w:val="auto"/>
        </w:rPr>
      </w:pPr>
      <w:r w:rsidRPr="00CF1987">
        <w:rPr>
          <w:rFonts w:cs="Times New Roman"/>
          <w:color w:val="auto"/>
        </w:rPr>
        <w:lastRenderedPageBreak/>
        <w:t>вирусный гепатит В (три прививки);</w:t>
      </w:r>
    </w:p>
    <w:p w14:paraId="441D4412" w14:textId="586746AC" w:rsidR="003951CB" w:rsidRPr="00CF1987" w:rsidRDefault="003951CB" w:rsidP="002054AB">
      <w:pPr>
        <w:pStyle w:val="ScrollListBullet"/>
        <w:numPr>
          <w:ilvl w:val="0"/>
          <w:numId w:val="114"/>
        </w:numPr>
        <w:tabs>
          <w:tab w:val="clear" w:pos="1780"/>
          <w:tab w:val="num" w:pos="3677"/>
        </w:tabs>
        <w:ind w:left="2625"/>
        <w:rPr>
          <w:rFonts w:cs="Times New Roman"/>
          <w:color w:val="auto"/>
        </w:rPr>
      </w:pPr>
      <w:r w:rsidRPr="00CF1987">
        <w:rPr>
          <w:rFonts w:cs="Times New Roman"/>
          <w:color w:val="auto"/>
        </w:rPr>
        <w:t xml:space="preserve">туляремия (прививки за последние </w:t>
      </w:r>
      <w:r w:rsidR="000310D0">
        <w:rPr>
          <w:rFonts w:cs="Times New Roman"/>
          <w:color w:val="auto"/>
        </w:rPr>
        <w:t>семь</w:t>
      </w:r>
      <w:r w:rsidRPr="00CF1987">
        <w:rPr>
          <w:rFonts w:cs="Times New Roman"/>
          <w:color w:val="auto"/>
        </w:rPr>
        <w:t xml:space="preserve"> лет);</w:t>
      </w:r>
    </w:p>
    <w:p w14:paraId="31C93AFC" w14:textId="17A7E0AD" w:rsidR="003951CB" w:rsidRPr="00CF1987" w:rsidRDefault="003951CB" w:rsidP="002054AB">
      <w:pPr>
        <w:pStyle w:val="ScrollListBullet"/>
        <w:numPr>
          <w:ilvl w:val="0"/>
          <w:numId w:val="114"/>
        </w:numPr>
        <w:tabs>
          <w:tab w:val="clear" w:pos="1780"/>
          <w:tab w:val="num" w:pos="3677"/>
        </w:tabs>
        <w:ind w:left="2625"/>
        <w:rPr>
          <w:rFonts w:cs="Times New Roman"/>
          <w:color w:val="auto"/>
        </w:rPr>
      </w:pPr>
      <w:r w:rsidRPr="00CF1987">
        <w:rPr>
          <w:rFonts w:cs="Times New Roman"/>
          <w:color w:val="auto"/>
        </w:rPr>
        <w:t xml:space="preserve">бруцеллез (прививки за последние </w:t>
      </w:r>
      <w:r w:rsidR="000310D0">
        <w:rPr>
          <w:rFonts w:cs="Times New Roman"/>
          <w:color w:val="auto"/>
        </w:rPr>
        <w:t>два</w:t>
      </w:r>
      <w:r w:rsidRPr="00CF1987">
        <w:rPr>
          <w:rFonts w:cs="Times New Roman"/>
          <w:color w:val="auto"/>
        </w:rPr>
        <w:t xml:space="preserve"> года);</w:t>
      </w:r>
    </w:p>
    <w:p w14:paraId="0FE8A43A" w14:textId="5B6E6F84" w:rsidR="003951CB" w:rsidRPr="00CF1987" w:rsidRDefault="003951CB" w:rsidP="002054AB">
      <w:pPr>
        <w:pStyle w:val="ScrollListBullet"/>
        <w:numPr>
          <w:ilvl w:val="0"/>
          <w:numId w:val="114"/>
        </w:numPr>
        <w:tabs>
          <w:tab w:val="clear" w:pos="1780"/>
          <w:tab w:val="num" w:pos="3677"/>
        </w:tabs>
        <w:ind w:left="2625"/>
        <w:rPr>
          <w:rFonts w:cs="Times New Roman"/>
          <w:color w:val="auto"/>
        </w:rPr>
      </w:pPr>
      <w:r w:rsidRPr="00CF1987">
        <w:rPr>
          <w:rFonts w:cs="Times New Roman"/>
          <w:color w:val="auto"/>
        </w:rPr>
        <w:t xml:space="preserve">сибирская язва (прививки за последние </w:t>
      </w:r>
      <w:r w:rsidR="000310D0">
        <w:rPr>
          <w:rFonts w:cs="Times New Roman"/>
          <w:color w:val="auto"/>
        </w:rPr>
        <w:t>два</w:t>
      </w:r>
      <w:r w:rsidRPr="00CF1987">
        <w:rPr>
          <w:rFonts w:cs="Times New Roman"/>
          <w:color w:val="auto"/>
        </w:rPr>
        <w:t xml:space="preserve"> года);</w:t>
      </w:r>
    </w:p>
    <w:p w14:paraId="6AF0EDE7" w14:textId="71BBF418" w:rsidR="003951CB" w:rsidRPr="00CF1987" w:rsidRDefault="003951CB" w:rsidP="002054AB">
      <w:pPr>
        <w:pStyle w:val="ScrollListBullet"/>
        <w:numPr>
          <w:ilvl w:val="0"/>
          <w:numId w:val="114"/>
        </w:numPr>
        <w:tabs>
          <w:tab w:val="clear" w:pos="1780"/>
          <w:tab w:val="num" w:pos="3677"/>
        </w:tabs>
        <w:ind w:left="2625"/>
        <w:rPr>
          <w:rFonts w:cs="Times New Roman"/>
          <w:color w:val="auto"/>
        </w:rPr>
      </w:pPr>
      <w:r w:rsidRPr="00CF1987">
        <w:rPr>
          <w:rFonts w:cs="Times New Roman"/>
          <w:color w:val="auto"/>
        </w:rPr>
        <w:t xml:space="preserve">лептоспироз (прививки за последние </w:t>
      </w:r>
      <w:r w:rsidR="000310D0">
        <w:rPr>
          <w:rFonts w:cs="Times New Roman"/>
          <w:color w:val="auto"/>
        </w:rPr>
        <w:t>два</w:t>
      </w:r>
      <w:r w:rsidRPr="00CF1987">
        <w:rPr>
          <w:rFonts w:cs="Times New Roman"/>
          <w:color w:val="auto"/>
        </w:rPr>
        <w:t xml:space="preserve"> года);</w:t>
      </w:r>
    </w:p>
    <w:p w14:paraId="37E3B6E5" w14:textId="77777777" w:rsidR="003951CB" w:rsidRPr="00CF1987" w:rsidRDefault="003951CB" w:rsidP="002054AB">
      <w:pPr>
        <w:pStyle w:val="ScrollListBullet"/>
        <w:numPr>
          <w:ilvl w:val="0"/>
          <w:numId w:val="114"/>
        </w:numPr>
        <w:tabs>
          <w:tab w:val="clear" w:pos="1780"/>
          <w:tab w:val="num" w:pos="3677"/>
        </w:tabs>
        <w:ind w:left="2625"/>
        <w:rPr>
          <w:rFonts w:cs="Times New Roman"/>
          <w:color w:val="auto"/>
        </w:rPr>
      </w:pPr>
      <w:r w:rsidRPr="00CF1987">
        <w:rPr>
          <w:rFonts w:cs="Times New Roman"/>
          <w:color w:val="auto"/>
        </w:rPr>
        <w:t>шигеллез (за последний год);</w:t>
      </w:r>
    </w:p>
    <w:p w14:paraId="35EC5253" w14:textId="77777777" w:rsidR="003951CB" w:rsidRPr="00CF1987" w:rsidRDefault="003951CB" w:rsidP="002054AB">
      <w:pPr>
        <w:pStyle w:val="ScrollListBullet"/>
        <w:numPr>
          <w:ilvl w:val="0"/>
          <w:numId w:val="114"/>
        </w:numPr>
        <w:tabs>
          <w:tab w:val="clear" w:pos="1780"/>
          <w:tab w:val="num" w:pos="3677"/>
        </w:tabs>
        <w:ind w:left="2625"/>
        <w:rPr>
          <w:rFonts w:cs="Times New Roman"/>
          <w:color w:val="auto"/>
        </w:rPr>
      </w:pPr>
      <w:r w:rsidRPr="00CF1987">
        <w:rPr>
          <w:rFonts w:cs="Times New Roman"/>
          <w:color w:val="auto"/>
        </w:rPr>
        <w:t>эпидемический паротит (две прививки).</w:t>
      </w:r>
    </w:p>
    <w:p w14:paraId="461EF98B" w14:textId="77777777" w:rsidR="003951CB" w:rsidRPr="00AA2617" w:rsidRDefault="003951CB" w:rsidP="00AA2617">
      <w:pPr>
        <w:pStyle w:val="ScrollListBullet2"/>
        <w:numPr>
          <w:ilvl w:val="0"/>
          <w:numId w:val="0"/>
        </w:numPr>
        <w:ind w:left="2244"/>
        <w:rPr>
          <w:color w:val="auto"/>
        </w:rPr>
      </w:pPr>
      <w:r w:rsidRPr="00AA2617">
        <w:rPr>
          <w:color w:val="auto"/>
        </w:rPr>
        <w:t>В области вывода результатов поиска сведений о проведенной пациенту вакцинации должна быть возможность отметки наличия эпидпоказаний по следующим видам прививок:</w:t>
      </w:r>
    </w:p>
    <w:p w14:paraId="2D581699" w14:textId="77777777" w:rsidR="003951CB" w:rsidRPr="00CF1987" w:rsidRDefault="003951CB" w:rsidP="002054AB">
      <w:pPr>
        <w:pStyle w:val="ScrollListBullet"/>
        <w:numPr>
          <w:ilvl w:val="0"/>
          <w:numId w:val="114"/>
        </w:numPr>
        <w:tabs>
          <w:tab w:val="clear" w:pos="1780"/>
          <w:tab w:val="num" w:pos="2624"/>
        </w:tabs>
        <w:ind w:left="2625"/>
        <w:rPr>
          <w:rFonts w:cs="Times New Roman"/>
          <w:color w:val="auto"/>
        </w:rPr>
      </w:pPr>
      <w:r w:rsidRPr="00CF1987">
        <w:rPr>
          <w:rFonts w:cs="Times New Roman"/>
          <w:color w:val="auto"/>
        </w:rPr>
        <w:t>для вида работ, где имеется контакт с пищевыми продуктами в процессе их производства, хранения, транспортировки и реализации (в организациях пищевых и перерабатывающих отраслей промышленности, сельского хозяйства, пунктах, базах, складах хранения и реализации, в транспортных организациях, организациях торговли, общественного питания, на пищеблоках всех учреждений и организаций):</w:t>
      </w:r>
    </w:p>
    <w:p w14:paraId="2767C1E7" w14:textId="77777777" w:rsidR="003951CB" w:rsidRPr="00CF1987" w:rsidRDefault="003951CB" w:rsidP="00CC1240">
      <w:pPr>
        <w:pStyle w:val="ScrollListBullet2"/>
        <w:numPr>
          <w:ilvl w:val="0"/>
          <w:numId w:val="143"/>
        </w:numPr>
        <w:tabs>
          <w:tab w:val="clear" w:pos="1780"/>
          <w:tab w:val="num" w:pos="3089"/>
        </w:tabs>
        <w:ind w:left="3089"/>
        <w:rPr>
          <w:color w:val="auto"/>
        </w:rPr>
      </w:pPr>
      <w:r w:rsidRPr="00CF1987">
        <w:rPr>
          <w:color w:val="auto"/>
        </w:rPr>
        <w:t>вирусный гепатит А (две прививки);</w:t>
      </w:r>
    </w:p>
    <w:p w14:paraId="528677FC" w14:textId="020DE074" w:rsidR="003951CB" w:rsidRPr="00CF1987" w:rsidRDefault="003951CB" w:rsidP="00CC1240">
      <w:pPr>
        <w:pStyle w:val="ScrollListBullet2"/>
        <w:numPr>
          <w:ilvl w:val="0"/>
          <w:numId w:val="143"/>
        </w:numPr>
        <w:tabs>
          <w:tab w:val="clear" w:pos="1780"/>
          <w:tab w:val="num" w:pos="3089"/>
        </w:tabs>
        <w:ind w:left="3089"/>
        <w:rPr>
          <w:color w:val="auto"/>
        </w:rPr>
      </w:pPr>
      <w:r w:rsidRPr="00CF1987">
        <w:rPr>
          <w:color w:val="auto"/>
        </w:rPr>
        <w:t xml:space="preserve">туляремия (прививки за последние </w:t>
      </w:r>
      <w:r w:rsidR="000310D0">
        <w:rPr>
          <w:color w:val="auto"/>
        </w:rPr>
        <w:t>семь</w:t>
      </w:r>
      <w:r w:rsidRPr="00CF1987">
        <w:rPr>
          <w:color w:val="auto"/>
        </w:rPr>
        <w:t xml:space="preserve"> лет);</w:t>
      </w:r>
    </w:p>
    <w:p w14:paraId="0BB5D9D0" w14:textId="687A944D" w:rsidR="003951CB" w:rsidRPr="00CF1987" w:rsidRDefault="003951CB" w:rsidP="00CC1240">
      <w:pPr>
        <w:pStyle w:val="ScrollListBullet2"/>
        <w:numPr>
          <w:ilvl w:val="0"/>
          <w:numId w:val="143"/>
        </w:numPr>
        <w:tabs>
          <w:tab w:val="clear" w:pos="1780"/>
          <w:tab w:val="num" w:pos="3089"/>
        </w:tabs>
        <w:ind w:left="3089"/>
        <w:rPr>
          <w:color w:val="auto"/>
        </w:rPr>
      </w:pPr>
      <w:r w:rsidRPr="00CF1987">
        <w:rPr>
          <w:color w:val="auto"/>
        </w:rPr>
        <w:t xml:space="preserve">бруцеллез (прививки за последние </w:t>
      </w:r>
      <w:r w:rsidR="000310D0">
        <w:rPr>
          <w:color w:val="auto"/>
        </w:rPr>
        <w:t>два</w:t>
      </w:r>
      <w:r w:rsidRPr="00CF1987">
        <w:rPr>
          <w:color w:val="auto"/>
        </w:rPr>
        <w:t xml:space="preserve"> года);</w:t>
      </w:r>
    </w:p>
    <w:p w14:paraId="5A71BD2E" w14:textId="09E7F270" w:rsidR="003951CB" w:rsidRPr="00CF1987" w:rsidRDefault="003951CB" w:rsidP="00CC1240">
      <w:pPr>
        <w:pStyle w:val="ScrollListBullet2"/>
        <w:numPr>
          <w:ilvl w:val="0"/>
          <w:numId w:val="143"/>
        </w:numPr>
        <w:tabs>
          <w:tab w:val="clear" w:pos="1780"/>
          <w:tab w:val="num" w:pos="3089"/>
        </w:tabs>
        <w:ind w:left="3089"/>
        <w:rPr>
          <w:color w:val="auto"/>
        </w:rPr>
      </w:pPr>
      <w:r w:rsidRPr="00CF1987">
        <w:rPr>
          <w:color w:val="auto"/>
        </w:rPr>
        <w:t xml:space="preserve">сибирская язва (прививки за последние </w:t>
      </w:r>
      <w:r w:rsidR="000310D0">
        <w:rPr>
          <w:color w:val="auto"/>
        </w:rPr>
        <w:t>два</w:t>
      </w:r>
      <w:r w:rsidRPr="00CF1987">
        <w:rPr>
          <w:color w:val="auto"/>
        </w:rPr>
        <w:t xml:space="preserve"> года);</w:t>
      </w:r>
    </w:p>
    <w:p w14:paraId="58736587" w14:textId="69B2D703" w:rsidR="003951CB" w:rsidRPr="00CF1987" w:rsidRDefault="003951CB" w:rsidP="00CC1240">
      <w:pPr>
        <w:pStyle w:val="ScrollListBullet2"/>
        <w:numPr>
          <w:ilvl w:val="0"/>
          <w:numId w:val="143"/>
        </w:numPr>
        <w:tabs>
          <w:tab w:val="clear" w:pos="1780"/>
          <w:tab w:val="num" w:pos="3089"/>
        </w:tabs>
        <w:ind w:left="3089"/>
        <w:rPr>
          <w:color w:val="auto"/>
        </w:rPr>
      </w:pPr>
      <w:r w:rsidRPr="00CF1987">
        <w:rPr>
          <w:color w:val="auto"/>
        </w:rPr>
        <w:t xml:space="preserve">лептоспироз (прививки за последние </w:t>
      </w:r>
      <w:r w:rsidR="000310D0">
        <w:rPr>
          <w:color w:val="auto"/>
        </w:rPr>
        <w:t>два</w:t>
      </w:r>
      <w:r w:rsidRPr="00CF1987">
        <w:rPr>
          <w:color w:val="auto"/>
        </w:rPr>
        <w:t xml:space="preserve"> года);</w:t>
      </w:r>
    </w:p>
    <w:p w14:paraId="5E0AC163" w14:textId="77777777" w:rsidR="003951CB" w:rsidRPr="00CF1987" w:rsidRDefault="003951CB" w:rsidP="00CC1240">
      <w:pPr>
        <w:pStyle w:val="ScrollListBullet2"/>
        <w:numPr>
          <w:ilvl w:val="0"/>
          <w:numId w:val="143"/>
        </w:numPr>
        <w:tabs>
          <w:tab w:val="clear" w:pos="1780"/>
          <w:tab w:val="num" w:pos="3089"/>
        </w:tabs>
        <w:ind w:left="3089"/>
        <w:rPr>
          <w:color w:val="auto"/>
        </w:rPr>
      </w:pPr>
      <w:r w:rsidRPr="00CF1987">
        <w:rPr>
          <w:color w:val="auto"/>
        </w:rPr>
        <w:t>шигеллез (за последний год);</w:t>
      </w:r>
    </w:p>
    <w:p w14:paraId="5DA9C888" w14:textId="77777777" w:rsidR="003951CB" w:rsidRPr="00CF1987" w:rsidRDefault="003951CB" w:rsidP="002054AB">
      <w:pPr>
        <w:pStyle w:val="ScrollListBullet"/>
        <w:numPr>
          <w:ilvl w:val="0"/>
          <w:numId w:val="114"/>
        </w:numPr>
        <w:tabs>
          <w:tab w:val="clear" w:pos="1780"/>
          <w:tab w:val="num" w:pos="2624"/>
        </w:tabs>
        <w:ind w:left="2625"/>
        <w:rPr>
          <w:rFonts w:cs="Times New Roman"/>
          <w:color w:val="auto"/>
        </w:rPr>
      </w:pPr>
      <w:r w:rsidRPr="00CF1987">
        <w:rPr>
          <w:rFonts w:cs="Times New Roman"/>
          <w:color w:val="auto"/>
        </w:rPr>
        <w:t>для работы на водопроводных сооружениях, имеющи</w:t>
      </w:r>
      <w:r>
        <w:rPr>
          <w:rFonts w:cs="Times New Roman"/>
          <w:color w:val="auto"/>
        </w:rPr>
        <w:t>х</w:t>
      </w:r>
      <w:r w:rsidRPr="00CF1987">
        <w:rPr>
          <w:rFonts w:cs="Times New Roman"/>
          <w:color w:val="auto"/>
        </w:rPr>
        <w:t xml:space="preserve"> непосредственное отношение к подготовке воды, а также обслуживанию водопроводных сетей:</w:t>
      </w:r>
    </w:p>
    <w:p w14:paraId="557EF3E1" w14:textId="77777777" w:rsidR="003951CB" w:rsidRPr="00CF1987" w:rsidRDefault="003951CB" w:rsidP="00CC1240">
      <w:pPr>
        <w:pStyle w:val="ScrollListBullet2"/>
        <w:numPr>
          <w:ilvl w:val="0"/>
          <w:numId w:val="143"/>
        </w:numPr>
        <w:tabs>
          <w:tab w:val="clear" w:pos="1780"/>
          <w:tab w:val="num" w:pos="3089"/>
        </w:tabs>
        <w:ind w:left="3089"/>
        <w:rPr>
          <w:color w:val="auto"/>
        </w:rPr>
      </w:pPr>
      <w:r>
        <w:rPr>
          <w:color w:val="auto"/>
        </w:rPr>
        <w:t>в</w:t>
      </w:r>
      <w:r w:rsidRPr="00CF1987">
        <w:rPr>
          <w:color w:val="auto"/>
        </w:rPr>
        <w:t>ирусный гепатит А (две прививки);</w:t>
      </w:r>
    </w:p>
    <w:p w14:paraId="025EDCDA" w14:textId="77777777" w:rsidR="003951CB" w:rsidRPr="00CF1987" w:rsidRDefault="003951CB" w:rsidP="00CC1240">
      <w:pPr>
        <w:pStyle w:val="ScrollListBullet2"/>
        <w:numPr>
          <w:ilvl w:val="0"/>
          <w:numId w:val="143"/>
        </w:numPr>
        <w:ind w:left="2244"/>
        <w:rPr>
          <w:color w:val="auto"/>
        </w:rPr>
      </w:pPr>
      <w:r w:rsidRPr="00CF1987">
        <w:rPr>
          <w:color w:val="auto"/>
        </w:rPr>
        <w:t>область ввода информации врачом о вакцинации пациента, предоставленной пациентом:</w:t>
      </w:r>
    </w:p>
    <w:p w14:paraId="0C4B5012" w14:textId="77777777" w:rsidR="003951CB" w:rsidRPr="00CF1987" w:rsidRDefault="003951CB" w:rsidP="00CC1240">
      <w:pPr>
        <w:pStyle w:val="ScrollListBullet2"/>
        <w:numPr>
          <w:ilvl w:val="1"/>
          <w:numId w:val="137"/>
        </w:numPr>
        <w:ind w:left="2709"/>
        <w:rPr>
          <w:color w:val="auto"/>
        </w:rPr>
      </w:pPr>
      <w:r w:rsidRPr="00CF1987">
        <w:rPr>
          <w:color w:val="auto"/>
        </w:rPr>
        <w:t>наименований профилактических прививок;</w:t>
      </w:r>
    </w:p>
    <w:p w14:paraId="404B70D9" w14:textId="77777777" w:rsidR="003951CB" w:rsidRPr="00CF1987" w:rsidRDefault="003951CB" w:rsidP="00CC1240">
      <w:pPr>
        <w:pStyle w:val="ScrollListBullet2"/>
        <w:numPr>
          <w:ilvl w:val="1"/>
          <w:numId w:val="137"/>
        </w:numPr>
        <w:ind w:left="2709"/>
        <w:rPr>
          <w:color w:val="auto"/>
        </w:rPr>
      </w:pPr>
      <w:r w:rsidRPr="00CF1987">
        <w:rPr>
          <w:color w:val="auto"/>
        </w:rPr>
        <w:t>дата проведения;</w:t>
      </w:r>
    </w:p>
    <w:p w14:paraId="2935090B" w14:textId="77777777" w:rsidR="003951CB" w:rsidRPr="00CF1987" w:rsidRDefault="003951CB" w:rsidP="00CC1240">
      <w:pPr>
        <w:pStyle w:val="ScrollListBullet2"/>
        <w:numPr>
          <w:ilvl w:val="1"/>
          <w:numId w:val="137"/>
        </w:numPr>
        <w:ind w:left="2709"/>
        <w:rPr>
          <w:color w:val="auto"/>
        </w:rPr>
      </w:pPr>
      <w:r w:rsidRPr="00CF1987">
        <w:rPr>
          <w:color w:val="auto"/>
        </w:rPr>
        <w:t>заболевание, против которого проведена профилактическая прививка;</w:t>
      </w:r>
    </w:p>
    <w:p w14:paraId="72A8BBD7" w14:textId="77777777" w:rsidR="003951CB" w:rsidRPr="00CF1987" w:rsidRDefault="003951CB" w:rsidP="00CC1240">
      <w:pPr>
        <w:pStyle w:val="ScrollListBullet2"/>
        <w:numPr>
          <w:ilvl w:val="1"/>
          <w:numId w:val="137"/>
        </w:numPr>
        <w:ind w:left="2709"/>
        <w:rPr>
          <w:color w:val="auto"/>
        </w:rPr>
      </w:pPr>
      <w:r w:rsidRPr="00CF1987">
        <w:rPr>
          <w:color w:val="auto"/>
        </w:rPr>
        <w:t>признак повторной вакцинации (ревакцинации</w:t>
      </w:r>
      <w:r>
        <w:rPr>
          <w:color w:val="auto"/>
        </w:rPr>
        <w:t>)</w:t>
      </w:r>
      <w:r w:rsidRPr="00CF1987">
        <w:rPr>
          <w:color w:val="auto"/>
        </w:rPr>
        <w:t>;</w:t>
      </w:r>
    </w:p>
    <w:p w14:paraId="4E3B26EF" w14:textId="77777777" w:rsidR="003951CB" w:rsidRPr="00CF1987" w:rsidRDefault="003951CB" w:rsidP="00CC1240">
      <w:pPr>
        <w:pStyle w:val="ScrollListBullet2"/>
        <w:numPr>
          <w:ilvl w:val="1"/>
          <w:numId w:val="137"/>
        </w:numPr>
        <w:ind w:left="2709"/>
        <w:rPr>
          <w:color w:val="auto"/>
        </w:rPr>
      </w:pPr>
      <w:r w:rsidRPr="00CF1987">
        <w:rPr>
          <w:color w:val="auto"/>
        </w:rPr>
        <w:t>порядковый номер вакцинации (ревакцинации);</w:t>
      </w:r>
    </w:p>
    <w:p w14:paraId="23B7118B" w14:textId="632ACEAE" w:rsidR="003951CB" w:rsidRDefault="003951CB" w:rsidP="00CC1240">
      <w:pPr>
        <w:pStyle w:val="ScrollListBullet2"/>
        <w:numPr>
          <w:ilvl w:val="0"/>
          <w:numId w:val="143"/>
        </w:numPr>
        <w:ind w:left="2244"/>
        <w:rPr>
          <w:color w:val="auto"/>
        </w:rPr>
      </w:pPr>
      <w:r w:rsidRPr="00CF1987">
        <w:rPr>
          <w:color w:val="auto"/>
        </w:rPr>
        <w:lastRenderedPageBreak/>
        <w:t xml:space="preserve">область ввода врачом заключения в случае отсутствия сведений о вакцинации пациента </w:t>
      </w:r>
      <w:r w:rsidRPr="00DA4E0A">
        <w:rPr>
          <w:color w:val="auto"/>
        </w:rPr>
        <w:t>согласно значени</w:t>
      </w:r>
      <w:r>
        <w:rPr>
          <w:color w:val="auto"/>
        </w:rPr>
        <w:t xml:space="preserve">ю </w:t>
      </w:r>
      <w:r w:rsidRPr="00DA4E0A">
        <w:rPr>
          <w:color w:val="auto"/>
        </w:rPr>
        <w:t>"Отсутствуют сведения о профилактических прививках"</w:t>
      </w:r>
      <w:r w:rsidRPr="00CF1987">
        <w:rPr>
          <w:color w:val="auto"/>
        </w:rPr>
        <w:t xml:space="preserve"> справочника "Перечень заключений в медицинских документах" (OID: 1.2.643.5.1.13.13.99.2.725).</w:t>
      </w:r>
    </w:p>
    <w:p w14:paraId="77B388D3" w14:textId="6E20AA83" w:rsidR="00B23474" w:rsidRDefault="00B23474" w:rsidP="00B23474">
      <w:pPr>
        <w:spacing w:line="360" w:lineRule="auto"/>
        <w:ind w:firstLine="709"/>
        <w:jc w:val="both"/>
      </w:pPr>
      <w:r>
        <w:t>Должна быть внедрена</w:t>
      </w:r>
      <w:r w:rsidRPr="00974D30">
        <w:t xml:space="preserve"> возможность формирования отчет</w:t>
      </w:r>
      <w:r>
        <w:t>а</w:t>
      </w:r>
      <w:r w:rsidRPr="00974D30">
        <w:t xml:space="preserve"> </w:t>
      </w:r>
      <w:r>
        <w:t>"</w:t>
      </w:r>
      <w:r w:rsidRPr="00B23474">
        <w:t>Список пациентов по выданным справкам</w:t>
      </w:r>
      <w:r>
        <w:t xml:space="preserve">". Проект </w:t>
      </w:r>
      <w:r w:rsidRPr="00974D30">
        <w:t>шаблон</w:t>
      </w:r>
      <w:r>
        <w:t>а отчета</w:t>
      </w:r>
      <w:r w:rsidRPr="00974D30">
        <w:t xml:space="preserve"> приведен в Приложении</w:t>
      </w:r>
      <w:r>
        <w:t xml:space="preserve"> </w:t>
      </w:r>
      <w:r>
        <w:fldChar w:fldCharType="begin"/>
      </w:r>
      <w:r>
        <w:instrText xml:space="preserve"> REF _Ref132707873 \h  \* MERGEFORMAT </w:instrText>
      </w:r>
      <w:r>
        <w:fldChar w:fldCharType="separate"/>
      </w:r>
      <w:r w:rsidR="000B079A" w:rsidRPr="000B079A">
        <w:rPr>
          <w:vanish/>
        </w:rPr>
        <w:t xml:space="preserve">Приложение </w:t>
      </w:r>
      <w:r w:rsidR="000B079A">
        <w:t>Д</w:t>
      </w:r>
      <w:r>
        <w:fldChar w:fldCharType="end"/>
      </w:r>
      <w:r w:rsidRPr="00974D30">
        <w:t xml:space="preserve">. В процессе </w:t>
      </w:r>
      <w:r w:rsidR="00823DA6">
        <w:t>оказания услуг</w:t>
      </w:r>
      <w:r w:rsidRPr="00974D30">
        <w:t xml:space="preserve"> по </w:t>
      </w:r>
      <w:r w:rsidRPr="00F27A7B">
        <w:t>Контракту/Договору</w:t>
      </w:r>
      <w:r w:rsidRPr="00974D30">
        <w:t xml:space="preserve"> допускается внесение Исполни</w:t>
      </w:r>
      <w:r>
        <w:t>телем изменений в шаблон отчета.</w:t>
      </w:r>
    </w:p>
    <w:p w14:paraId="10997D91" w14:textId="183D07EA" w:rsidR="008011B1" w:rsidRPr="00B23474" w:rsidRDefault="008011B1" w:rsidP="001B7CA0">
      <w:pPr>
        <w:spacing w:line="360" w:lineRule="auto"/>
        <w:ind w:firstLine="709"/>
        <w:jc w:val="both"/>
      </w:pPr>
      <w:r>
        <w:t xml:space="preserve">Функциональные требования к формированию СЭМД </w:t>
      </w:r>
      <w:r w:rsidRPr="00CF1987">
        <w:t xml:space="preserve">"Медицинское заключение по результатам медицинского осмотра работника для предоставления в подсистему ЭЛМК" </w:t>
      </w:r>
      <w:r>
        <w:t xml:space="preserve">указаны в п. </w:t>
      </w:r>
      <w:r w:rsidR="003045DD">
        <w:t>3.2.5.1.14</w:t>
      </w:r>
      <w:r w:rsidR="001B7CA0">
        <w:t>.</w:t>
      </w:r>
    </w:p>
    <w:p w14:paraId="4BE0DFE2" w14:textId="367E2FEC" w:rsidR="00452764" w:rsidRPr="009258DE" w:rsidRDefault="00452764" w:rsidP="00452764">
      <w:pPr>
        <w:pStyle w:val="4"/>
        <w:numPr>
          <w:ilvl w:val="3"/>
          <w:numId w:val="48"/>
        </w:numPr>
        <w:rPr>
          <w:highlight w:val="green"/>
        </w:rPr>
      </w:pPr>
      <w:bookmarkStart w:id="63" w:name="_Ref162024736"/>
      <w:r w:rsidRPr="009258DE">
        <w:rPr>
          <w:highlight w:val="green"/>
        </w:rPr>
        <w:t>Модуль "Медицинские заключения и справки" в части формирования СЭМД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bookmarkEnd w:id="63"/>
    </w:p>
    <w:p w14:paraId="7F1E1A51" w14:textId="23DA3358" w:rsidR="0043304D" w:rsidRDefault="0043304D" w:rsidP="00452764">
      <w:pPr>
        <w:spacing w:line="360" w:lineRule="auto"/>
        <w:ind w:firstLine="709"/>
        <w:jc w:val="both"/>
      </w:pPr>
      <w:r w:rsidRPr="00137D56">
        <w:t xml:space="preserve">Внедряемые функции модуля </w:t>
      </w:r>
      <w:r w:rsidR="00137D56" w:rsidRPr="00137D56">
        <w:t>"</w:t>
      </w:r>
      <w:r w:rsidR="00137D56" w:rsidRPr="00137D56">
        <w:rPr>
          <w:rStyle w:val="afff6"/>
          <w:color w:val="auto"/>
          <w:u w:val="none"/>
        </w:rPr>
        <w:t>Медицинские справки и заключения</w:t>
      </w:r>
      <w:r w:rsidR="00137D56" w:rsidRPr="00137D56">
        <w:t>"</w:t>
      </w:r>
      <w:r w:rsidRPr="00137D56">
        <w:t xml:space="preserve"> должны обеспечивать </w:t>
      </w:r>
      <w:r w:rsidR="00B63471">
        <w:t xml:space="preserve">следующие </w:t>
      </w:r>
      <w:r w:rsidRPr="00137D56">
        <w:t>возможности:</w:t>
      </w:r>
    </w:p>
    <w:p w14:paraId="1AA2F4DA" w14:textId="78981D31" w:rsidR="000E3F1C" w:rsidRPr="008011B1" w:rsidRDefault="000E3F1C" w:rsidP="00CC1240">
      <w:pPr>
        <w:pStyle w:val="ScrollListBullet"/>
        <w:numPr>
          <w:ilvl w:val="0"/>
          <w:numId w:val="127"/>
        </w:numPr>
        <w:ind w:left="1316" w:hanging="465"/>
        <w:rPr>
          <w:rStyle w:val="afff6"/>
          <w:color w:val="000000" w:themeColor="text1"/>
          <w:u w:val="none"/>
        </w:rPr>
      </w:pPr>
      <w:r>
        <w:rPr>
          <w:color w:val="auto"/>
        </w:rPr>
        <w:t>указание</w:t>
      </w:r>
      <w:r w:rsidRPr="00CF1987">
        <w:rPr>
          <w:color w:val="auto"/>
        </w:rPr>
        <w:t xml:space="preserve"> мероприятий маршрутной карты на форме </w:t>
      </w:r>
      <w:r w:rsidRPr="00CF1987">
        <w:rPr>
          <w:rStyle w:val="afff6"/>
          <w:color w:val="auto"/>
          <w:u w:val="none"/>
        </w:rPr>
        <w:t>"Медицинская справка"</w:t>
      </w:r>
      <w:r w:rsidRPr="00CF1987">
        <w:rPr>
          <w:color w:val="auto"/>
        </w:rPr>
        <w:t>, необходимых для по</w:t>
      </w:r>
      <w:r>
        <w:rPr>
          <w:color w:val="auto"/>
        </w:rPr>
        <w:t>следующего получения заключения;</w:t>
      </w:r>
    </w:p>
    <w:p w14:paraId="41609298" w14:textId="2BE793E0" w:rsidR="007D1447" w:rsidRDefault="00452764" w:rsidP="00CC1240">
      <w:pPr>
        <w:pStyle w:val="ScrollListBullet"/>
        <w:numPr>
          <w:ilvl w:val="0"/>
          <w:numId w:val="127"/>
        </w:numPr>
        <w:ind w:left="1316" w:hanging="465"/>
        <w:rPr>
          <w:color w:val="auto"/>
        </w:rPr>
      </w:pPr>
      <w:r w:rsidRPr="00CF1987">
        <w:rPr>
          <w:color w:val="auto"/>
        </w:rPr>
        <w:t>формировани</w:t>
      </w:r>
      <w:r w:rsidR="00B63471">
        <w:rPr>
          <w:color w:val="auto"/>
        </w:rPr>
        <w:t>е</w:t>
      </w:r>
      <w:r w:rsidRPr="00CF1987">
        <w:rPr>
          <w:color w:val="auto"/>
        </w:rPr>
        <w:t xml:space="preserve"> заключения для поступл</w:t>
      </w:r>
      <w:r w:rsidR="007D1447">
        <w:rPr>
          <w:color w:val="auto"/>
        </w:rPr>
        <w:t>ения на государственную службу;</w:t>
      </w:r>
    </w:p>
    <w:p w14:paraId="170745D6" w14:textId="426C77A3" w:rsidR="00452764" w:rsidRPr="00CF1987" w:rsidRDefault="00137D56" w:rsidP="00CC1240">
      <w:pPr>
        <w:pStyle w:val="ScrollListBullet"/>
        <w:numPr>
          <w:ilvl w:val="0"/>
          <w:numId w:val="127"/>
        </w:numPr>
        <w:ind w:left="1316" w:hanging="465"/>
        <w:rPr>
          <w:color w:val="auto"/>
        </w:rPr>
      </w:pPr>
      <w:r>
        <w:rPr>
          <w:color w:val="auto"/>
        </w:rPr>
        <w:t>автоматическ</w:t>
      </w:r>
      <w:r w:rsidR="00B63471">
        <w:rPr>
          <w:color w:val="auto"/>
        </w:rPr>
        <w:t>ий</w:t>
      </w:r>
      <w:r w:rsidR="00452764" w:rsidRPr="00CF1987">
        <w:rPr>
          <w:color w:val="auto"/>
        </w:rPr>
        <w:t xml:space="preserve"> контрол</w:t>
      </w:r>
      <w:r w:rsidR="00B63471">
        <w:rPr>
          <w:color w:val="auto"/>
        </w:rPr>
        <w:t>ь</w:t>
      </w:r>
      <w:r w:rsidR="00452764" w:rsidRPr="00CF1987">
        <w:rPr>
          <w:color w:val="auto"/>
        </w:rPr>
        <w:t xml:space="preserve"> перечня заболеваний, препятствующих поступлению на государственную службу РФ или муниципальную службу или ее прохождению, установленных законодательно, при </w:t>
      </w:r>
      <w:r w:rsidR="00452764">
        <w:rPr>
          <w:color w:val="auto"/>
        </w:rPr>
        <w:t>формировании</w:t>
      </w:r>
      <w:r w:rsidR="00452764" w:rsidRPr="00CF1987">
        <w:rPr>
          <w:color w:val="auto"/>
        </w:rPr>
        <w:t xml:space="preserve"> заключения;</w:t>
      </w:r>
    </w:p>
    <w:p w14:paraId="705D71BA" w14:textId="64105D86" w:rsidR="00452764" w:rsidRPr="000E3F1C" w:rsidRDefault="00B63471" w:rsidP="00CC1240">
      <w:pPr>
        <w:pStyle w:val="ScrollListBullet"/>
        <w:numPr>
          <w:ilvl w:val="0"/>
          <w:numId w:val="127"/>
        </w:numPr>
        <w:ind w:left="1316" w:hanging="465"/>
        <w:rPr>
          <w:rStyle w:val="afff6"/>
          <w:color w:val="000000" w:themeColor="text1"/>
          <w:u w:val="none"/>
        </w:rPr>
      </w:pPr>
      <w:r>
        <w:rPr>
          <w:color w:val="auto"/>
        </w:rPr>
        <w:t>печать</w:t>
      </w:r>
      <w:r w:rsidR="00452764" w:rsidRPr="00CF1987">
        <w:rPr>
          <w:color w:val="auto"/>
        </w:rPr>
        <w:t xml:space="preserve"> </w:t>
      </w:r>
      <w:r w:rsidR="00452764" w:rsidRPr="00CF1987">
        <w:rPr>
          <w:rStyle w:val="afff6"/>
          <w:color w:val="auto"/>
          <w:u w:val="none"/>
        </w:rPr>
        <w:t>учетной формы № 001-ГС/у "Заключение медицинского учреждения о наличии (отсутствии) заболевания, препятствующего поступлению на государственную гражданскую служб</w:t>
      </w:r>
      <w:r w:rsidR="00452764">
        <w:rPr>
          <w:rStyle w:val="afff6"/>
          <w:color w:val="auto"/>
          <w:u w:val="none"/>
        </w:rPr>
        <w:t>у</w:t>
      </w:r>
      <w:r w:rsidR="00452764" w:rsidRPr="00CF1987">
        <w:rPr>
          <w:rStyle w:val="afff6"/>
          <w:color w:val="auto"/>
          <w:u w:val="none"/>
        </w:rPr>
        <w:t xml:space="preserve"> Российской Федерации и муниципальную службу или ее прохождению".</w:t>
      </w:r>
    </w:p>
    <w:p w14:paraId="4E0F0625" w14:textId="0D23AEAE" w:rsidR="008011B1" w:rsidRPr="00452764" w:rsidRDefault="008011B1" w:rsidP="00CD2BF4">
      <w:pPr>
        <w:spacing w:line="360" w:lineRule="auto"/>
        <w:ind w:firstLine="709"/>
        <w:jc w:val="both"/>
        <w:rPr>
          <w:rStyle w:val="afff6"/>
          <w:color w:val="000000" w:themeColor="text1"/>
          <w:u w:val="none"/>
        </w:rPr>
      </w:pPr>
      <w:r>
        <w:t>Функциональные требования к формированию СЭМД</w:t>
      </w:r>
      <w:r w:rsidR="00CD2BF4">
        <w:t xml:space="preserve"> </w:t>
      </w:r>
      <w:r w:rsidR="00CD2BF4" w:rsidRPr="00CF1987">
        <w:t>"Заключение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r w:rsidR="00CD2BF4">
        <w:t xml:space="preserve"> указаны в п. </w:t>
      </w:r>
      <w:r w:rsidR="003045DD">
        <w:t>3.2.5.1.7</w:t>
      </w:r>
      <w:r w:rsidR="00F16B80">
        <w:t>.</w:t>
      </w:r>
    </w:p>
    <w:p w14:paraId="252F3DB8" w14:textId="19C25A2F" w:rsidR="00452764" w:rsidRPr="009258DE" w:rsidRDefault="00452764" w:rsidP="00452764">
      <w:pPr>
        <w:pStyle w:val="4"/>
        <w:numPr>
          <w:ilvl w:val="3"/>
          <w:numId w:val="48"/>
        </w:numPr>
        <w:rPr>
          <w:highlight w:val="green"/>
        </w:rPr>
      </w:pPr>
      <w:bookmarkStart w:id="64" w:name="_Ref162024220"/>
      <w:r w:rsidRPr="009258DE">
        <w:rPr>
          <w:highlight w:val="green"/>
        </w:rPr>
        <w:lastRenderedPageBreak/>
        <w:t>Модуль "Медицинские заключения и справки" в части формирования СЭМД "Справка о состоянии здоровья по месту требования"</w:t>
      </w:r>
      <w:bookmarkEnd w:id="64"/>
    </w:p>
    <w:p w14:paraId="45DCDA11" w14:textId="62E0CAB3" w:rsidR="0043304D" w:rsidRDefault="0043304D" w:rsidP="00452764">
      <w:pPr>
        <w:spacing w:line="360" w:lineRule="auto"/>
        <w:ind w:firstLine="709"/>
        <w:jc w:val="both"/>
      </w:pPr>
      <w:r w:rsidRPr="00137D56">
        <w:t xml:space="preserve">Внедряемые функции модуля </w:t>
      </w:r>
      <w:r w:rsidR="00137D56" w:rsidRPr="00137D56">
        <w:rPr>
          <w:rStyle w:val="afff6"/>
          <w:color w:val="auto"/>
          <w:u w:val="none"/>
        </w:rPr>
        <w:t>"Медицинские заключения и справки"</w:t>
      </w:r>
      <w:r w:rsidRPr="00137D56">
        <w:t xml:space="preserve"> должны обеспечивать </w:t>
      </w:r>
      <w:r w:rsidR="00B63471">
        <w:t xml:space="preserve">следующие </w:t>
      </w:r>
      <w:r w:rsidRPr="00137D56">
        <w:t>возможности:</w:t>
      </w:r>
    </w:p>
    <w:p w14:paraId="32F3ED83" w14:textId="2B66B950" w:rsidR="00452764" w:rsidRPr="00CF1987" w:rsidRDefault="00452764" w:rsidP="00CC1240">
      <w:pPr>
        <w:pStyle w:val="ScrollListBullet"/>
        <w:numPr>
          <w:ilvl w:val="0"/>
          <w:numId w:val="118"/>
        </w:numPr>
        <w:ind w:left="1316" w:hanging="465"/>
        <w:rPr>
          <w:color w:val="auto"/>
        </w:rPr>
      </w:pPr>
      <w:r w:rsidRPr="00CF1987">
        <w:rPr>
          <w:color w:val="auto"/>
        </w:rPr>
        <w:t>формировани</w:t>
      </w:r>
      <w:r w:rsidR="00B63471">
        <w:rPr>
          <w:color w:val="auto"/>
        </w:rPr>
        <w:t>е</w:t>
      </w:r>
      <w:r w:rsidRPr="00CF1987">
        <w:rPr>
          <w:color w:val="auto"/>
        </w:rPr>
        <w:t xml:space="preserve"> медицинского документа "Справка о состоянии здоровья по месту требования";</w:t>
      </w:r>
    </w:p>
    <w:p w14:paraId="52EB8332" w14:textId="713CE111" w:rsidR="00452764" w:rsidRPr="00CF1987" w:rsidRDefault="00AA2617" w:rsidP="00CC1240">
      <w:pPr>
        <w:pStyle w:val="ScrollListBullet"/>
        <w:numPr>
          <w:ilvl w:val="0"/>
          <w:numId w:val="118"/>
        </w:numPr>
        <w:ind w:left="1316" w:hanging="465"/>
        <w:rPr>
          <w:color w:val="auto"/>
        </w:rPr>
      </w:pPr>
      <w:r w:rsidRPr="00CF1987">
        <w:rPr>
          <w:color w:val="auto"/>
        </w:rPr>
        <w:t>формирование печатной формы документа</w:t>
      </w:r>
      <w:r w:rsidR="0062533B" w:rsidRPr="00CF1987">
        <w:rPr>
          <w:color w:val="auto"/>
        </w:rPr>
        <w:t xml:space="preserve"> </w:t>
      </w:r>
      <w:r w:rsidR="00452764" w:rsidRPr="00CF1987">
        <w:rPr>
          <w:color w:val="auto"/>
        </w:rPr>
        <w:t>"</w:t>
      </w:r>
      <w:r w:rsidR="0062533B" w:rsidRPr="00CF1987">
        <w:rPr>
          <w:color w:val="auto"/>
        </w:rPr>
        <w:t>Справка о состоянии здоровья по месту требования</w:t>
      </w:r>
      <w:r w:rsidR="00452764" w:rsidRPr="00CF1987">
        <w:rPr>
          <w:color w:val="auto"/>
        </w:rPr>
        <w:t>";</w:t>
      </w:r>
    </w:p>
    <w:p w14:paraId="325D8222" w14:textId="7FCFB22B" w:rsidR="00452764" w:rsidRPr="00CD2BF4" w:rsidRDefault="00452764" w:rsidP="00CC1240">
      <w:pPr>
        <w:pStyle w:val="ScrollListBullet"/>
        <w:numPr>
          <w:ilvl w:val="0"/>
          <w:numId w:val="118"/>
        </w:numPr>
        <w:ind w:left="1316" w:hanging="465"/>
        <w:rPr>
          <w:lang w:eastAsia="ru-RU"/>
        </w:rPr>
      </w:pPr>
      <w:r w:rsidRPr="00CF1987">
        <w:rPr>
          <w:color w:val="auto"/>
        </w:rPr>
        <w:t>обеспечени</w:t>
      </w:r>
      <w:r w:rsidR="00B63471">
        <w:rPr>
          <w:color w:val="auto"/>
        </w:rPr>
        <w:t>е</w:t>
      </w:r>
      <w:r w:rsidRPr="00CF1987">
        <w:rPr>
          <w:color w:val="auto"/>
        </w:rPr>
        <w:t xml:space="preserve"> нумерации медицинских документов</w:t>
      </w:r>
      <w:r>
        <w:rPr>
          <w:color w:val="auto"/>
        </w:rPr>
        <w:t xml:space="preserve"> </w:t>
      </w:r>
      <w:r w:rsidRPr="00CF1987">
        <w:rPr>
          <w:color w:val="auto"/>
        </w:rPr>
        <w:t>с использованием настраиваемого нумератора в Системе.</w:t>
      </w:r>
    </w:p>
    <w:p w14:paraId="20AAEFE4" w14:textId="585C4020" w:rsidR="00CD2BF4" w:rsidRPr="00452764" w:rsidRDefault="00CD2BF4" w:rsidP="00CD2BF4">
      <w:pPr>
        <w:spacing w:line="360" w:lineRule="auto"/>
        <w:ind w:firstLine="709"/>
        <w:jc w:val="both"/>
      </w:pPr>
      <w:r>
        <w:t xml:space="preserve">Функциональные требования к формированию СЭМД </w:t>
      </w:r>
      <w:r w:rsidRPr="00CF1987">
        <w:t>"Справка о состоянии здоровья по месту требования"</w:t>
      </w:r>
      <w:r>
        <w:t xml:space="preserve"> указаны в п.</w:t>
      </w:r>
      <w:r w:rsidR="003045DD">
        <w:t xml:space="preserve"> 3.2.5.1.8</w:t>
      </w:r>
      <w:r>
        <w:t>.</w:t>
      </w:r>
    </w:p>
    <w:p w14:paraId="3EFBF01E" w14:textId="4C8B506A" w:rsidR="00452764" w:rsidRPr="00C252C5" w:rsidRDefault="00452764" w:rsidP="00452764">
      <w:pPr>
        <w:pStyle w:val="4"/>
        <w:numPr>
          <w:ilvl w:val="3"/>
          <w:numId w:val="48"/>
        </w:numPr>
        <w:rPr>
          <w:highlight w:val="green"/>
        </w:rPr>
      </w:pPr>
      <w:bookmarkStart w:id="65" w:name="_Ref162024947"/>
      <w:r w:rsidRPr="00C252C5">
        <w:rPr>
          <w:highlight w:val="green"/>
        </w:rPr>
        <w:t>Модуль "Медицинские заключения и справки" в части формирования СЭМД "Медицинское заключение"</w:t>
      </w:r>
      <w:bookmarkEnd w:id="65"/>
    </w:p>
    <w:p w14:paraId="710B9F83" w14:textId="6E2E32A1" w:rsidR="0043304D" w:rsidRDefault="0043304D" w:rsidP="00452764">
      <w:pPr>
        <w:spacing w:line="360" w:lineRule="auto"/>
        <w:ind w:firstLine="709"/>
        <w:jc w:val="both"/>
      </w:pPr>
      <w:r w:rsidRPr="00D864B2">
        <w:t xml:space="preserve">Внедряемые функции модуля </w:t>
      </w:r>
      <w:r w:rsidR="00D864B2" w:rsidRPr="00D864B2">
        <w:rPr>
          <w:rStyle w:val="afff6"/>
          <w:color w:val="auto"/>
          <w:u w:val="none"/>
        </w:rPr>
        <w:t>"Медицинские заключения и справки"</w:t>
      </w:r>
      <w:r w:rsidRPr="00D864B2">
        <w:t xml:space="preserve"> должны обеспечивать </w:t>
      </w:r>
      <w:r w:rsidR="00B63471">
        <w:t xml:space="preserve">следующие </w:t>
      </w:r>
      <w:r w:rsidRPr="00D864B2">
        <w:t>возможности:</w:t>
      </w:r>
    </w:p>
    <w:p w14:paraId="1CE279A2" w14:textId="5F7A8659" w:rsidR="00452764" w:rsidRPr="00CF1987" w:rsidRDefault="00452764" w:rsidP="00CC1240">
      <w:pPr>
        <w:pStyle w:val="ScrollListBullet"/>
        <w:numPr>
          <w:ilvl w:val="0"/>
          <w:numId w:val="120"/>
        </w:numPr>
        <w:ind w:left="1316" w:hanging="465"/>
        <w:rPr>
          <w:color w:val="auto"/>
        </w:rPr>
      </w:pPr>
      <w:r>
        <w:rPr>
          <w:color w:val="auto"/>
        </w:rPr>
        <w:t>отображени</w:t>
      </w:r>
      <w:r w:rsidR="00B63471">
        <w:rPr>
          <w:color w:val="auto"/>
        </w:rPr>
        <w:t>е</w:t>
      </w:r>
      <w:r>
        <w:rPr>
          <w:color w:val="auto"/>
        </w:rPr>
        <w:t xml:space="preserve"> параметров</w:t>
      </w:r>
      <w:r w:rsidRPr="00CF1987">
        <w:rPr>
          <w:color w:val="auto"/>
        </w:rPr>
        <w:t xml:space="preserve"> блока </w:t>
      </w:r>
      <w:r w:rsidR="0062533B">
        <w:rPr>
          <w:color w:val="auto"/>
        </w:rPr>
        <w:t>с в</w:t>
      </w:r>
      <w:r w:rsidR="0062533B">
        <w:rPr>
          <w:rStyle w:val="afff6"/>
          <w:color w:val="auto"/>
          <w:u w:val="none"/>
        </w:rPr>
        <w:t>итальными</w:t>
      </w:r>
      <w:r w:rsidRPr="00CF1987">
        <w:rPr>
          <w:rStyle w:val="afff6"/>
          <w:color w:val="auto"/>
          <w:u w:val="none"/>
        </w:rPr>
        <w:t xml:space="preserve"> параметр</w:t>
      </w:r>
      <w:r w:rsidR="0062533B">
        <w:rPr>
          <w:rStyle w:val="afff6"/>
          <w:color w:val="auto"/>
          <w:u w:val="none"/>
        </w:rPr>
        <w:t>ами</w:t>
      </w:r>
      <w:r w:rsidRPr="00CF1987">
        <w:rPr>
          <w:rStyle w:val="afff6"/>
          <w:color w:val="auto"/>
          <w:u w:val="none"/>
        </w:rPr>
        <w:t xml:space="preserve"> </w:t>
      </w:r>
      <w:r w:rsidR="0062533B">
        <w:rPr>
          <w:rStyle w:val="afff6"/>
          <w:color w:val="auto"/>
          <w:u w:val="none"/>
        </w:rPr>
        <w:t xml:space="preserve">из </w:t>
      </w:r>
      <w:r w:rsidRPr="00CF1987">
        <w:rPr>
          <w:color w:val="auto"/>
        </w:rPr>
        <w:t>электронной медицинской карты пациента в зависимости от специальности врача;</w:t>
      </w:r>
    </w:p>
    <w:p w14:paraId="3760F852" w14:textId="5070838E" w:rsidR="00452764" w:rsidRPr="00CF1987" w:rsidRDefault="00452764" w:rsidP="00CC1240">
      <w:pPr>
        <w:pStyle w:val="ScrollListBullet"/>
        <w:numPr>
          <w:ilvl w:val="0"/>
          <w:numId w:val="120"/>
        </w:numPr>
        <w:ind w:left="1316" w:hanging="465"/>
        <w:rPr>
          <w:color w:val="auto"/>
        </w:rPr>
      </w:pPr>
      <w:r w:rsidRPr="00CF1987">
        <w:rPr>
          <w:color w:val="auto"/>
        </w:rPr>
        <w:t>формировани</w:t>
      </w:r>
      <w:r w:rsidR="00B63471">
        <w:rPr>
          <w:color w:val="auto"/>
        </w:rPr>
        <w:t>е</w:t>
      </w:r>
      <w:r w:rsidRPr="00CF1987">
        <w:rPr>
          <w:color w:val="auto"/>
        </w:rPr>
        <w:t xml:space="preserve"> медицинского документа "Медицинское заключение";</w:t>
      </w:r>
    </w:p>
    <w:p w14:paraId="3B9F3FA2" w14:textId="022DB7FB" w:rsidR="00452764" w:rsidRDefault="00AA2617" w:rsidP="00CC1240">
      <w:pPr>
        <w:pStyle w:val="ScrollListBullet"/>
        <w:numPr>
          <w:ilvl w:val="0"/>
          <w:numId w:val="120"/>
        </w:numPr>
        <w:ind w:left="1316" w:hanging="465"/>
        <w:rPr>
          <w:color w:val="auto"/>
        </w:rPr>
      </w:pPr>
      <w:r w:rsidRPr="00CF1987">
        <w:rPr>
          <w:color w:val="auto"/>
        </w:rPr>
        <w:t xml:space="preserve">формирование печатной формы документа </w:t>
      </w:r>
      <w:r w:rsidR="00452764" w:rsidRPr="00CF1987">
        <w:rPr>
          <w:color w:val="auto"/>
        </w:rPr>
        <w:t>"</w:t>
      </w:r>
      <w:r w:rsidR="00452764">
        <w:rPr>
          <w:color w:val="auto"/>
        </w:rPr>
        <w:t>Медицинское заключение</w:t>
      </w:r>
      <w:r w:rsidR="00452764" w:rsidRPr="00CF1987">
        <w:rPr>
          <w:color w:val="auto"/>
        </w:rPr>
        <w:t>".</w:t>
      </w:r>
    </w:p>
    <w:p w14:paraId="2C60DD6A" w14:textId="4B325236" w:rsidR="00CD2BF4" w:rsidRDefault="00CD2BF4" w:rsidP="00CD2BF4">
      <w:pPr>
        <w:spacing w:line="360" w:lineRule="auto"/>
        <w:ind w:firstLine="709"/>
        <w:jc w:val="both"/>
      </w:pPr>
      <w:r>
        <w:t xml:space="preserve">Функциональные требования к формированию СЭМД </w:t>
      </w:r>
      <w:r w:rsidRPr="00CF1987">
        <w:rPr>
          <w:rStyle w:val="afff6"/>
          <w:color w:val="auto"/>
          <w:u w:val="none"/>
        </w:rPr>
        <w:t>"</w:t>
      </w:r>
      <w:r w:rsidRPr="00CF1987">
        <w:t>Медицинское заключение</w:t>
      </w:r>
      <w:r w:rsidRPr="00CF1987">
        <w:rPr>
          <w:rStyle w:val="afff6"/>
          <w:color w:val="auto"/>
          <w:u w:val="none"/>
        </w:rPr>
        <w:t>"</w:t>
      </w:r>
      <w:r>
        <w:rPr>
          <w:rStyle w:val="afff6"/>
          <w:color w:val="auto"/>
          <w:u w:val="none"/>
        </w:rPr>
        <w:t xml:space="preserve"> указаны в п.</w:t>
      </w:r>
      <w:r w:rsidR="003045DD">
        <w:rPr>
          <w:rStyle w:val="afff6"/>
          <w:color w:val="auto"/>
          <w:u w:val="none"/>
        </w:rPr>
        <w:t>3.2.5.1.9</w:t>
      </w:r>
      <w:r>
        <w:rPr>
          <w:rStyle w:val="afff6"/>
          <w:color w:val="auto"/>
          <w:u w:val="none"/>
        </w:rPr>
        <w:t>.</w:t>
      </w:r>
    </w:p>
    <w:p w14:paraId="232832B2" w14:textId="3D0CC676" w:rsidR="00140DBA" w:rsidRPr="009258DE" w:rsidRDefault="00140DBA" w:rsidP="00140DBA">
      <w:pPr>
        <w:pStyle w:val="4"/>
        <w:numPr>
          <w:ilvl w:val="3"/>
          <w:numId w:val="48"/>
        </w:numPr>
        <w:rPr>
          <w:highlight w:val="green"/>
        </w:rPr>
      </w:pPr>
      <w:bookmarkStart w:id="66" w:name="_Ref161995887"/>
      <w:r w:rsidRPr="009258DE">
        <w:rPr>
          <w:highlight w:val="green"/>
        </w:rPr>
        <w:t>Модуль "Медицинские заключения и справки" в части формирования СЭМД "Медицинская справка"</w:t>
      </w:r>
      <w:bookmarkEnd w:id="66"/>
    </w:p>
    <w:p w14:paraId="0D2943B5" w14:textId="7A79E165" w:rsidR="0043304D" w:rsidRDefault="0043304D" w:rsidP="00140DBA">
      <w:pPr>
        <w:spacing w:line="360" w:lineRule="auto"/>
        <w:ind w:firstLine="709"/>
        <w:jc w:val="both"/>
      </w:pPr>
      <w:r w:rsidRPr="00D864B2">
        <w:t xml:space="preserve">Внедряемые функции модуля </w:t>
      </w:r>
      <w:r w:rsidR="00D864B2" w:rsidRPr="00D864B2">
        <w:rPr>
          <w:rStyle w:val="afff6"/>
          <w:color w:val="auto"/>
          <w:u w:val="none"/>
        </w:rPr>
        <w:t>"Медицинские заключения и справки"</w:t>
      </w:r>
      <w:r w:rsidRPr="00D864B2">
        <w:t xml:space="preserve"> должны обеспечивать </w:t>
      </w:r>
      <w:r w:rsidR="00B63471">
        <w:t xml:space="preserve">следующие </w:t>
      </w:r>
      <w:r w:rsidRPr="00D864B2">
        <w:t>возможности:</w:t>
      </w:r>
    </w:p>
    <w:p w14:paraId="3E390CCE" w14:textId="22F20095" w:rsidR="00140DBA" w:rsidRPr="00CF1987" w:rsidRDefault="00140DBA" w:rsidP="00CC1240">
      <w:pPr>
        <w:pStyle w:val="ScrollListBullet"/>
        <w:numPr>
          <w:ilvl w:val="0"/>
          <w:numId w:val="118"/>
        </w:numPr>
        <w:ind w:left="1316" w:hanging="465"/>
        <w:rPr>
          <w:color w:val="auto"/>
        </w:rPr>
      </w:pPr>
      <w:r w:rsidRPr="00CF1987">
        <w:rPr>
          <w:color w:val="auto"/>
        </w:rPr>
        <w:t>формировани</w:t>
      </w:r>
      <w:r w:rsidR="00B63471">
        <w:rPr>
          <w:color w:val="auto"/>
        </w:rPr>
        <w:t>е</w:t>
      </w:r>
      <w:r w:rsidRPr="00CF1987">
        <w:rPr>
          <w:color w:val="auto"/>
        </w:rPr>
        <w:t xml:space="preserve"> медицинского документа "Медицинская справка";</w:t>
      </w:r>
    </w:p>
    <w:p w14:paraId="2DAD15E0" w14:textId="1F091412" w:rsidR="00140DBA" w:rsidRPr="00CF1987" w:rsidRDefault="00AA2617" w:rsidP="00CC1240">
      <w:pPr>
        <w:pStyle w:val="ScrollListBullet"/>
        <w:numPr>
          <w:ilvl w:val="0"/>
          <w:numId w:val="118"/>
        </w:numPr>
        <w:ind w:left="1316" w:hanging="465"/>
        <w:rPr>
          <w:color w:val="auto"/>
        </w:rPr>
      </w:pPr>
      <w:r w:rsidRPr="00CF1987">
        <w:rPr>
          <w:color w:val="auto"/>
        </w:rPr>
        <w:t xml:space="preserve">формирование печатной формы документа </w:t>
      </w:r>
      <w:r w:rsidR="00140DBA" w:rsidRPr="00CF1987">
        <w:rPr>
          <w:color w:val="auto"/>
        </w:rPr>
        <w:t>"Медицинская справка";</w:t>
      </w:r>
    </w:p>
    <w:p w14:paraId="4AFB3B8B" w14:textId="2976CE1E" w:rsidR="00140DBA" w:rsidRDefault="00140DBA" w:rsidP="00CC1240">
      <w:pPr>
        <w:pStyle w:val="ScrollListBullet"/>
        <w:numPr>
          <w:ilvl w:val="0"/>
          <w:numId w:val="118"/>
        </w:numPr>
        <w:ind w:left="1316" w:hanging="465"/>
        <w:rPr>
          <w:color w:val="auto"/>
        </w:rPr>
      </w:pPr>
      <w:r w:rsidRPr="00CF1987">
        <w:rPr>
          <w:color w:val="auto"/>
        </w:rPr>
        <w:t>обеспечени</w:t>
      </w:r>
      <w:r w:rsidR="00B63471">
        <w:rPr>
          <w:color w:val="auto"/>
        </w:rPr>
        <w:t>е</w:t>
      </w:r>
      <w:r w:rsidRPr="00CF1987">
        <w:rPr>
          <w:color w:val="auto"/>
        </w:rPr>
        <w:t xml:space="preserve"> нумерации медицинских документов</w:t>
      </w:r>
      <w:r>
        <w:rPr>
          <w:color w:val="auto"/>
        </w:rPr>
        <w:t xml:space="preserve"> </w:t>
      </w:r>
      <w:r w:rsidRPr="00CF1987">
        <w:rPr>
          <w:color w:val="auto"/>
        </w:rPr>
        <w:t>с использованием настраиваемого нумератора в Системе.</w:t>
      </w:r>
    </w:p>
    <w:p w14:paraId="209066F0" w14:textId="6E0D77D8" w:rsidR="00CD2BF4" w:rsidRPr="00452764" w:rsidRDefault="00CD2BF4" w:rsidP="00CD2BF4">
      <w:pPr>
        <w:spacing w:line="360" w:lineRule="auto"/>
        <w:ind w:firstLine="709"/>
        <w:jc w:val="both"/>
      </w:pPr>
      <w:r>
        <w:lastRenderedPageBreak/>
        <w:t xml:space="preserve">Функциональные требования к формированию СЭМД </w:t>
      </w:r>
      <w:r w:rsidRPr="00CF1987">
        <w:t>"Медицинская справка"</w:t>
      </w:r>
      <w:r>
        <w:t xml:space="preserve"> указаны в п.</w:t>
      </w:r>
      <w:r w:rsidR="003045DD">
        <w:t>3.2.5.1.10</w:t>
      </w:r>
      <w:r>
        <w:t>.</w:t>
      </w:r>
    </w:p>
    <w:p w14:paraId="2CEADDA1" w14:textId="77777777" w:rsidR="00E52DFE" w:rsidRPr="00CF1987" w:rsidRDefault="00E52DFE" w:rsidP="00E52DFE">
      <w:pPr>
        <w:pStyle w:val="30"/>
        <w:numPr>
          <w:ilvl w:val="2"/>
          <w:numId w:val="48"/>
        </w:numPr>
        <w:ind w:left="1080"/>
        <w:rPr>
          <w:sz w:val="24"/>
        </w:rPr>
      </w:pPr>
      <w:bookmarkStart w:id="67" w:name="_Toc168563257"/>
      <w:r w:rsidRPr="00CF1987">
        <w:rPr>
          <w:sz w:val="24"/>
        </w:rPr>
        <w:t>Подсистема "Электронная медицинская карта"</w:t>
      </w:r>
      <w:bookmarkEnd w:id="67"/>
    </w:p>
    <w:p w14:paraId="0BFA22C2" w14:textId="26E58000" w:rsidR="008F174A" w:rsidRPr="00600B9D" w:rsidRDefault="008F174A" w:rsidP="008F174A">
      <w:pPr>
        <w:pStyle w:val="4"/>
        <w:numPr>
          <w:ilvl w:val="3"/>
          <w:numId w:val="48"/>
        </w:numPr>
        <w:rPr>
          <w:highlight w:val="green"/>
        </w:rPr>
      </w:pPr>
      <w:bookmarkStart w:id="68" w:name="_Ref161995920"/>
      <w:r w:rsidRPr="00600B9D">
        <w:rPr>
          <w:highlight w:val="green"/>
        </w:rPr>
        <w:t>Модуль "</w:t>
      </w:r>
      <w:r w:rsidRPr="00600B9D">
        <w:rPr>
          <w:rStyle w:val="afff6"/>
          <w:color w:val="auto"/>
          <w:highlight w:val="green"/>
          <w:u w:val="none"/>
        </w:rPr>
        <w:t>Направления и назначения в ЭМК</w:t>
      </w:r>
      <w:r w:rsidRPr="00600B9D">
        <w:rPr>
          <w:highlight w:val="green"/>
        </w:rPr>
        <w:t>" в части формирования СЭМД "Направление на проведение неонатального скрининга"</w:t>
      </w:r>
      <w:bookmarkEnd w:id="68"/>
    </w:p>
    <w:p w14:paraId="38E7C02F" w14:textId="762C8607" w:rsidR="0043304D" w:rsidRDefault="0043304D" w:rsidP="00641314">
      <w:pPr>
        <w:keepNext/>
        <w:spacing w:line="360" w:lineRule="auto"/>
        <w:ind w:firstLine="709"/>
        <w:jc w:val="both"/>
      </w:pPr>
      <w:r w:rsidRPr="00B63471">
        <w:t xml:space="preserve">Внедряемые функции модуля </w:t>
      </w:r>
      <w:r w:rsidR="00D864B2" w:rsidRPr="00B63471">
        <w:t>"</w:t>
      </w:r>
      <w:r w:rsidR="00D864B2" w:rsidRPr="00B63471">
        <w:rPr>
          <w:rStyle w:val="afff6"/>
          <w:color w:val="auto"/>
          <w:u w:val="none"/>
        </w:rPr>
        <w:t xml:space="preserve">Направления и назначения в ЭМК" </w:t>
      </w:r>
      <w:r w:rsidRPr="00B63471">
        <w:t xml:space="preserve">должны обеспечивать </w:t>
      </w:r>
      <w:r w:rsidR="00B63471" w:rsidRPr="00B63471">
        <w:t xml:space="preserve">следующие </w:t>
      </w:r>
      <w:r w:rsidRPr="00B63471">
        <w:t>возможности:</w:t>
      </w:r>
    </w:p>
    <w:p w14:paraId="1219EA23" w14:textId="24C71BF7" w:rsidR="008F174A" w:rsidRPr="00CF1987" w:rsidRDefault="008F174A" w:rsidP="002054AB">
      <w:pPr>
        <w:pStyle w:val="ScrollListBullet"/>
        <w:numPr>
          <w:ilvl w:val="0"/>
          <w:numId w:val="109"/>
        </w:numPr>
        <w:ind w:left="1316" w:hanging="465"/>
        <w:rPr>
          <w:color w:val="auto"/>
        </w:rPr>
      </w:pPr>
      <w:r w:rsidRPr="00CF1987">
        <w:rPr>
          <w:color w:val="auto"/>
        </w:rPr>
        <w:t>указани</w:t>
      </w:r>
      <w:r w:rsidR="00B63471">
        <w:rPr>
          <w:color w:val="auto"/>
        </w:rPr>
        <w:t>е</w:t>
      </w:r>
      <w:r w:rsidRPr="00CF1987">
        <w:rPr>
          <w:color w:val="auto"/>
        </w:rPr>
        <w:t xml:space="preserve"> в направлении на проведение неонатального скрининга следующих сведений:</w:t>
      </w:r>
    </w:p>
    <w:p w14:paraId="0737FCF6" w14:textId="77777777" w:rsidR="008F174A" w:rsidRPr="00CF1987" w:rsidRDefault="008F174A" w:rsidP="002054AB">
      <w:pPr>
        <w:pStyle w:val="ScrollListBullet2"/>
        <w:numPr>
          <w:ilvl w:val="0"/>
          <w:numId w:val="110"/>
        </w:numPr>
        <w:rPr>
          <w:color w:val="auto"/>
        </w:rPr>
      </w:pPr>
      <w:r w:rsidRPr="00CF1987">
        <w:rPr>
          <w:color w:val="auto"/>
        </w:rPr>
        <w:t>профили лабораторных исследований;</w:t>
      </w:r>
    </w:p>
    <w:p w14:paraId="09F01E58" w14:textId="77777777" w:rsidR="008F174A" w:rsidRPr="00CF1987" w:rsidRDefault="008F174A" w:rsidP="002054AB">
      <w:pPr>
        <w:pStyle w:val="ScrollListBullet2"/>
        <w:numPr>
          <w:ilvl w:val="0"/>
          <w:numId w:val="110"/>
        </w:numPr>
        <w:rPr>
          <w:color w:val="auto"/>
        </w:rPr>
      </w:pPr>
      <w:r w:rsidRPr="00CF1987">
        <w:rPr>
          <w:color w:val="auto"/>
        </w:rPr>
        <w:t>материалы, направляемые на исследование:</w:t>
      </w:r>
    </w:p>
    <w:p w14:paraId="5BC8D98D" w14:textId="77777777" w:rsidR="008F174A" w:rsidRPr="00CF1987" w:rsidRDefault="008F174A" w:rsidP="002054AB">
      <w:pPr>
        <w:pStyle w:val="ScrollListBullet3"/>
        <w:numPr>
          <w:ilvl w:val="0"/>
          <w:numId w:val="111"/>
        </w:numPr>
        <w:ind w:left="2127" w:hanging="426"/>
        <w:rPr>
          <w:color w:val="auto"/>
        </w:rPr>
      </w:pPr>
      <w:r w:rsidRPr="00CF1987">
        <w:rPr>
          <w:color w:val="auto"/>
        </w:rPr>
        <w:t>материал;</w:t>
      </w:r>
    </w:p>
    <w:p w14:paraId="434EF048" w14:textId="77777777" w:rsidR="008F174A" w:rsidRPr="00CF1987" w:rsidRDefault="008F174A" w:rsidP="002054AB">
      <w:pPr>
        <w:pStyle w:val="ScrollListBullet3"/>
        <w:numPr>
          <w:ilvl w:val="0"/>
          <w:numId w:val="111"/>
        </w:numPr>
        <w:ind w:left="2127" w:hanging="426"/>
        <w:rPr>
          <w:color w:val="auto"/>
        </w:rPr>
      </w:pPr>
      <w:r w:rsidRPr="00CF1987">
        <w:rPr>
          <w:color w:val="auto"/>
        </w:rPr>
        <w:t>локализация взятия;</w:t>
      </w:r>
    </w:p>
    <w:p w14:paraId="4664CFE0" w14:textId="77777777" w:rsidR="008F174A" w:rsidRPr="00CF1987" w:rsidRDefault="008F174A" w:rsidP="002054AB">
      <w:pPr>
        <w:pStyle w:val="ScrollListBullet3"/>
        <w:numPr>
          <w:ilvl w:val="0"/>
          <w:numId w:val="111"/>
        </w:numPr>
        <w:ind w:left="2127" w:hanging="426"/>
        <w:rPr>
          <w:color w:val="auto"/>
        </w:rPr>
      </w:pPr>
      <w:r w:rsidRPr="00CF1987">
        <w:rPr>
          <w:color w:val="auto"/>
        </w:rPr>
        <w:t>количество материала;</w:t>
      </w:r>
    </w:p>
    <w:p w14:paraId="2487966C" w14:textId="77777777" w:rsidR="008F174A" w:rsidRPr="00CF1987" w:rsidRDefault="008F174A" w:rsidP="002054AB">
      <w:pPr>
        <w:pStyle w:val="ScrollListBullet3"/>
        <w:numPr>
          <w:ilvl w:val="0"/>
          <w:numId w:val="111"/>
        </w:numPr>
        <w:ind w:left="2127" w:hanging="426"/>
        <w:rPr>
          <w:color w:val="auto"/>
        </w:rPr>
      </w:pPr>
      <w:r w:rsidRPr="00CF1987">
        <w:rPr>
          <w:color w:val="auto"/>
        </w:rPr>
        <w:t>способ взятия;</w:t>
      </w:r>
    </w:p>
    <w:p w14:paraId="00A2831B" w14:textId="77777777" w:rsidR="008F174A" w:rsidRPr="00CF1987" w:rsidRDefault="008F174A" w:rsidP="002054AB">
      <w:pPr>
        <w:pStyle w:val="ScrollListBullet2"/>
        <w:numPr>
          <w:ilvl w:val="0"/>
          <w:numId w:val="110"/>
        </w:numPr>
        <w:rPr>
          <w:color w:val="auto"/>
        </w:rPr>
      </w:pPr>
      <w:r w:rsidRPr="00CF1987">
        <w:rPr>
          <w:color w:val="auto"/>
        </w:rPr>
        <w:t>биологические факторы, которые могут влиять на результат исследований:</w:t>
      </w:r>
    </w:p>
    <w:p w14:paraId="758C5C6D" w14:textId="77777777" w:rsidR="008F174A" w:rsidRPr="00CF1987" w:rsidRDefault="008F174A" w:rsidP="002054AB">
      <w:pPr>
        <w:pStyle w:val="ScrollListBullet3"/>
        <w:numPr>
          <w:ilvl w:val="0"/>
          <w:numId w:val="112"/>
        </w:numPr>
        <w:ind w:left="2127" w:hanging="426"/>
        <w:rPr>
          <w:color w:val="auto"/>
        </w:rPr>
      </w:pPr>
      <w:r w:rsidRPr="00CF1987">
        <w:rPr>
          <w:color w:val="auto"/>
        </w:rPr>
        <w:t>должны заполняться автоматически данными из случая при их наличии;</w:t>
      </w:r>
    </w:p>
    <w:p w14:paraId="24C2B597" w14:textId="77777777" w:rsidR="008F174A" w:rsidRPr="00CF1987" w:rsidRDefault="008F174A" w:rsidP="002054AB">
      <w:pPr>
        <w:pStyle w:val="ScrollListBullet3"/>
        <w:numPr>
          <w:ilvl w:val="0"/>
          <w:numId w:val="112"/>
        </w:numPr>
        <w:ind w:left="2127" w:hanging="426"/>
        <w:rPr>
          <w:color w:val="auto"/>
        </w:rPr>
      </w:pPr>
      <w:r w:rsidRPr="00CF1987">
        <w:rPr>
          <w:color w:val="auto"/>
        </w:rPr>
        <w:t>должны быть доступны для редактирования;</w:t>
      </w:r>
    </w:p>
    <w:p w14:paraId="5CBD27C3" w14:textId="77777777" w:rsidR="008F174A" w:rsidRPr="00CF1987" w:rsidRDefault="008F174A" w:rsidP="002054AB">
      <w:pPr>
        <w:pStyle w:val="ScrollListBullet2"/>
        <w:numPr>
          <w:ilvl w:val="0"/>
          <w:numId w:val="110"/>
        </w:numPr>
        <w:rPr>
          <w:color w:val="auto"/>
        </w:rPr>
      </w:pPr>
      <w:r w:rsidRPr="00CF1987">
        <w:rPr>
          <w:color w:val="auto"/>
        </w:rPr>
        <w:t>эпидемиологический анамнез:</w:t>
      </w:r>
    </w:p>
    <w:p w14:paraId="5FAB4FBC" w14:textId="77777777" w:rsidR="008F174A" w:rsidRPr="00CF1987" w:rsidRDefault="008F174A" w:rsidP="002054AB">
      <w:pPr>
        <w:pStyle w:val="ScrollListBullet3"/>
        <w:numPr>
          <w:ilvl w:val="0"/>
          <w:numId w:val="112"/>
        </w:numPr>
        <w:ind w:left="2127" w:hanging="426"/>
        <w:rPr>
          <w:color w:val="auto"/>
        </w:rPr>
      </w:pPr>
      <w:r w:rsidRPr="00CF1987">
        <w:rPr>
          <w:color w:val="auto"/>
        </w:rPr>
        <w:t>должны заполняться автоматически данными из случая при их наличии;</w:t>
      </w:r>
    </w:p>
    <w:p w14:paraId="4A1ECEB7" w14:textId="77777777" w:rsidR="008F174A" w:rsidRPr="00CF1987" w:rsidRDefault="008F174A" w:rsidP="002054AB">
      <w:pPr>
        <w:pStyle w:val="ScrollListBullet3"/>
        <w:numPr>
          <w:ilvl w:val="0"/>
          <w:numId w:val="112"/>
        </w:numPr>
        <w:ind w:left="2127" w:hanging="426"/>
        <w:rPr>
          <w:color w:val="auto"/>
        </w:rPr>
      </w:pPr>
      <w:r w:rsidRPr="00CF1987">
        <w:rPr>
          <w:color w:val="auto"/>
        </w:rPr>
        <w:t>должны быть доступны для редактирования;</w:t>
      </w:r>
    </w:p>
    <w:p w14:paraId="7B14550E" w14:textId="54366D3C" w:rsidR="00140DBA" w:rsidRDefault="008F174A" w:rsidP="002054AB">
      <w:pPr>
        <w:pStyle w:val="ScrollListBullet"/>
        <w:numPr>
          <w:ilvl w:val="0"/>
          <w:numId w:val="109"/>
        </w:numPr>
        <w:ind w:left="1316" w:hanging="465"/>
        <w:rPr>
          <w:color w:val="auto"/>
        </w:rPr>
      </w:pPr>
      <w:r w:rsidRPr="00CF1987">
        <w:rPr>
          <w:color w:val="auto"/>
        </w:rPr>
        <w:t>формировани</w:t>
      </w:r>
      <w:r w:rsidR="00B63471">
        <w:rPr>
          <w:color w:val="auto"/>
        </w:rPr>
        <w:t>е</w:t>
      </w:r>
      <w:r w:rsidRPr="00CF1987">
        <w:rPr>
          <w:color w:val="auto"/>
        </w:rPr>
        <w:t xml:space="preserve"> </w:t>
      </w:r>
      <w:r w:rsidR="000423C9">
        <w:rPr>
          <w:color w:val="auto"/>
        </w:rPr>
        <w:t>печатной формы</w:t>
      </w:r>
      <w:r w:rsidRPr="00CF1987">
        <w:rPr>
          <w:color w:val="auto"/>
        </w:rPr>
        <w:t xml:space="preserve"> "Направление на проведение неонатального скрининга" (</w:t>
      </w:r>
      <w:r w:rsidR="009967B6">
        <w:rPr>
          <w:color w:val="auto"/>
        </w:rPr>
        <w:t>шаблон печатной формы определяется</w:t>
      </w:r>
      <w:r w:rsidR="00631AFD" w:rsidRPr="00631AFD">
        <w:rPr>
          <w:color w:val="auto"/>
        </w:rPr>
        <w:t xml:space="preserve"> Исполнителем</w:t>
      </w:r>
      <w:r w:rsidRPr="00CF1987">
        <w:rPr>
          <w:color w:val="auto"/>
        </w:rPr>
        <w:t>).</w:t>
      </w:r>
    </w:p>
    <w:p w14:paraId="72631F45" w14:textId="356AA5C0" w:rsidR="00CD2BF4" w:rsidRPr="008F174A" w:rsidRDefault="00CD2BF4" w:rsidP="00CD2BF4">
      <w:pPr>
        <w:spacing w:line="360" w:lineRule="auto"/>
        <w:ind w:firstLine="709"/>
        <w:jc w:val="both"/>
      </w:pPr>
      <w:r>
        <w:t xml:space="preserve">Функциональные требования к формированию СЭМД </w:t>
      </w:r>
      <w:r w:rsidRPr="00CF1987">
        <w:t>"Направление на проведение неонатального скрининга"</w:t>
      </w:r>
      <w:r>
        <w:t xml:space="preserve"> указаны в п.</w:t>
      </w:r>
      <w:r w:rsidR="003045DD">
        <w:t>3.2.5.1.13</w:t>
      </w:r>
      <w:r>
        <w:t>.</w:t>
      </w:r>
    </w:p>
    <w:p w14:paraId="62474D94" w14:textId="0F51E5AE" w:rsidR="001A301B" w:rsidRPr="00CF1987" w:rsidRDefault="00BD58E2" w:rsidP="00797ACC">
      <w:pPr>
        <w:pStyle w:val="30"/>
        <w:numPr>
          <w:ilvl w:val="2"/>
          <w:numId w:val="48"/>
        </w:numPr>
        <w:ind w:left="1080"/>
      </w:pPr>
      <w:bookmarkStart w:id="69" w:name="_Toc168563258"/>
      <w:bookmarkEnd w:id="46"/>
      <w:bookmarkEnd w:id="47"/>
      <w:bookmarkEnd w:id="48"/>
      <w:r w:rsidRPr="00CF1987">
        <w:rPr>
          <w:sz w:val="24"/>
        </w:rPr>
        <w:lastRenderedPageBreak/>
        <w:t>Подсистема "Интеграция с ЕГИСЗ</w:t>
      </w:r>
      <w:r w:rsidRPr="00CF1987">
        <w:t>"</w:t>
      </w:r>
      <w:bookmarkEnd w:id="69"/>
    </w:p>
    <w:p w14:paraId="3DFF89AF" w14:textId="32FAB990" w:rsidR="00BD58E2" w:rsidRPr="00CF1987" w:rsidRDefault="00BD58E2" w:rsidP="00797ACC">
      <w:pPr>
        <w:pStyle w:val="4"/>
        <w:numPr>
          <w:ilvl w:val="3"/>
          <w:numId w:val="48"/>
        </w:numPr>
      </w:pPr>
      <w:bookmarkStart w:id="70" w:name="_Ref128754334"/>
      <w:r w:rsidRPr="00CF1987">
        <w:t>Модуль "Взаимодействие с ЕГИСЗ. Реестр электронных медицинских документов (РЭМД)"</w:t>
      </w:r>
      <w:bookmarkEnd w:id="70"/>
    </w:p>
    <w:p w14:paraId="6F607081" w14:textId="59CFA674" w:rsidR="00BD58E2" w:rsidRPr="004D7A9D" w:rsidRDefault="00BD58E2" w:rsidP="00797ACC">
      <w:pPr>
        <w:pStyle w:val="5"/>
        <w:numPr>
          <w:ilvl w:val="4"/>
          <w:numId w:val="48"/>
        </w:numPr>
        <w:rPr>
          <w:highlight w:val="green"/>
        </w:rPr>
      </w:pPr>
      <w:bookmarkStart w:id="71" w:name="_Ref160717032"/>
      <w:r w:rsidRPr="004D7A9D">
        <w:rPr>
          <w:highlight w:val="green"/>
        </w:rPr>
        <w:t>ФБ "Формирование СЭМД</w:t>
      </w:r>
      <w:r w:rsidR="00C113CA" w:rsidRPr="004D7A9D">
        <w:rPr>
          <w:highlight w:val="green"/>
        </w:rPr>
        <w:t xml:space="preserve"> "Протокол консилиума врачей (онкологического)"</w:t>
      </w:r>
      <w:bookmarkEnd w:id="71"/>
    </w:p>
    <w:p w14:paraId="7E7454C0" w14:textId="04F384E1" w:rsidR="0043304D" w:rsidRDefault="0043304D" w:rsidP="002C3DDA">
      <w:pPr>
        <w:spacing w:line="360" w:lineRule="auto"/>
        <w:ind w:firstLine="709"/>
        <w:jc w:val="both"/>
      </w:pPr>
      <w:r w:rsidRPr="009E2E96">
        <w:t xml:space="preserve">Внедряемые функции </w:t>
      </w:r>
      <w:r w:rsidR="009E2E96" w:rsidRPr="009E2E96">
        <w:t>ФБ "Формирование СЭМД "Протокол консилиума врачей (онкологического)"</w:t>
      </w:r>
      <w:r w:rsidRPr="009E2E96">
        <w:t xml:space="preserve"> должны обеспечивать следующие возможности:</w:t>
      </w:r>
    </w:p>
    <w:p w14:paraId="13ED722B" w14:textId="27ED7118" w:rsidR="00C113CA" w:rsidRPr="00CF1987" w:rsidRDefault="00C113CA" w:rsidP="00CC1240">
      <w:pPr>
        <w:pStyle w:val="ScrollListBullet"/>
        <w:numPr>
          <w:ilvl w:val="0"/>
          <w:numId w:val="121"/>
        </w:numPr>
        <w:ind w:left="1316" w:hanging="465"/>
        <w:rPr>
          <w:color w:val="auto"/>
        </w:rPr>
      </w:pPr>
      <w:r w:rsidRPr="00CF1987">
        <w:rPr>
          <w:color w:val="auto"/>
        </w:rPr>
        <w:t>формирование СЭМД "</w:t>
      </w:r>
      <w:r w:rsidRPr="00CF1987">
        <w:rPr>
          <w:rStyle w:val="afff6"/>
          <w:color w:val="auto"/>
          <w:u w:val="none"/>
        </w:rPr>
        <w:t>Протокол консилиума врачей (онкологического)</w:t>
      </w:r>
      <w:r w:rsidRPr="00CF1987">
        <w:rPr>
          <w:color w:val="auto"/>
        </w:rPr>
        <w:t>", Редакция 1 (OID СЭМД 190);</w:t>
      </w:r>
    </w:p>
    <w:p w14:paraId="174193E5" w14:textId="741037D3" w:rsidR="00C113CA" w:rsidRPr="00CF1987" w:rsidRDefault="00C113CA" w:rsidP="00CC1240">
      <w:pPr>
        <w:pStyle w:val="ScrollListBullet"/>
        <w:numPr>
          <w:ilvl w:val="0"/>
          <w:numId w:val="121"/>
        </w:numPr>
        <w:ind w:left="1316" w:hanging="465"/>
        <w:rPr>
          <w:color w:val="auto"/>
        </w:rPr>
      </w:pPr>
      <w:r w:rsidRPr="00CF1987">
        <w:rPr>
          <w:color w:val="auto"/>
        </w:rPr>
        <w:t>контроль корректности генерации СЭМД "</w:t>
      </w:r>
      <w:r w:rsidRPr="00CF1987">
        <w:rPr>
          <w:rStyle w:val="afff6"/>
          <w:color w:val="auto"/>
          <w:u w:val="none"/>
        </w:rPr>
        <w:t>Протокол консилиума врачей (онкологического)</w:t>
      </w:r>
      <w:r w:rsidRPr="00CF1987">
        <w:rPr>
          <w:color w:val="auto"/>
        </w:rPr>
        <w:t>" по схематрону (при наличии публикации файла "sch" на </w:t>
      </w:r>
      <w:hyperlink r:id="rId20" w:history="1">
        <w:r w:rsidRPr="00CF1987">
          <w:rPr>
            <w:rStyle w:val="afff6"/>
            <w:color w:val="auto"/>
            <w:u w:val="none"/>
          </w:rPr>
          <w:t>Портале оперативного взаимодействия участников ЕГИСЗ</w:t>
        </w:r>
      </w:hyperlink>
      <w:r w:rsidRPr="00CF1987">
        <w:rPr>
          <w:color w:val="auto"/>
        </w:rPr>
        <w:t>), указывающего на полноту и корректность полученного документа, достаточную для регистрации в РЭМД ЕГИСЗ;</w:t>
      </w:r>
    </w:p>
    <w:p w14:paraId="49D37B7A" w14:textId="7689BCF2" w:rsidR="00C113CA" w:rsidRPr="00CF1987" w:rsidRDefault="00C113CA" w:rsidP="00CC1240">
      <w:pPr>
        <w:pStyle w:val="ScrollListBullet"/>
        <w:numPr>
          <w:ilvl w:val="0"/>
          <w:numId w:val="121"/>
        </w:numPr>
        <w:ind w:left="1316" w:hanging="465"/>
        <w:rPr>
          <w:color w:val="auto"/>
        </w:rPr>
      </w:pPr>
      <w:r w:rsidRPr="00CF1987">
        <w:rPr>
          <w:color w:val="auto"/>
        </w:rPr>
        <w:t>подписание в соответствии с правилами медицинского документа "</w:t>
      </w:r>
      <w:r w:rsidRPr="00CF1987">
        <w:rPr>
          <w:rStyle w:val="afff6"/>
          <w:color w:val="auto"/>
          <w:u w:val="none"/>
        </w:rPr>
        <w:t>Протокол консилиума врачей (онкологического)</w:t>
      </w:r>
      <w:r w:rsidRPr="00CF1987">
        <w:rPr>
          <w:color w:val="auto"/>
        </w:rPr>
        <w:t>" с использованием функции листа согласования;</w:t>
      </w:r>
    </w:p>
    <w:p w14:paraId="5134D581" w14:textId="77777777" w:rsidR="00C113CA" w:rsidRPr="00CF1987" w:rsidRDefault="00C113CA" w:rsidP="00CC1240">
      <w:pPr>
        <w:pStyle w:val="ScrollListBullet"/>
        <w:numPr>
          <w:ilvl w:val="0"/>
          <w:numId w:val="121"/>
        </w:numPr>
        <w:ind w:left="1316" w:hanging="465"/>
        <w:rPr>
          <w:color w:val="auto"/>
        </w:rPr>
      </w:pPr>
      <w:r w:rsidRPr="00CF1987">
        <w:rPr>
          <w:color w:val="auto"/>
        </w:rPr>
        <w:t>отправка СЭМД на регистрацию в РЭМД ЕГИСЗ. Отправка считается успешной, если получен номер регистрационной записи или получена ошибка с указанием причины;</w:t>
      </w:r>
    </w:p>
    <w:p w14:paraId="72EF9C10" w14:textId="2C98C820" w:rsidR="00C113CA" w:rsidRPr="00DD664C" w:rsidRDefault="00C113CA" w:rsidP="00CF1987">
      <w:pPr>
        <w:spacing w:line="360" w:lineRule="auto"/>
        <w:ind w:firstLine="709"/>
        <w:jc w:val="both"/>
      </w:pPr>
      <w:r w:rsidRPr="00CF1987">
        <w:rPr>
          <w:b/>
        </w:rPr>
        <w:t>П р и м е ч а н и е</w:t>
      </w:r>
      <w:r w:rsidRPr="00CF1987">
        <w:t xml:space="preserve"> – Наименование и редакция СЭМД соответствует справочнику </w:t>
      </w:r>
      <w:hyperlink r:id="rId21" w:history="1">
        <w:r w:rsidRPr="00CF1987">
          <w:rPr>
            <w:rStyle w:val="afff6"/>
            <w:color w:val="auto"/>
            <w:u w:val="none"/>
          </w:rPr>
          <w:t>"Электронные медицинские документы"</w:t>
        </w:r>
      </w:hyperlink>
      <w:r w:rsidRPr="00CF1987">
        <w:t xml:space="preserve"> (</w:t>
      </w:r>
      <w:r w:rsidR="00DD664C" w:rsidRPr="00CF1987">
        <w:t xml:space="preserve">OID </w:t>
      </w:r>
      <w:r w:rsidRPr="00CF1987">
        <w:t xml:space="preserve">1.2.643.5.1.13.13.11.1520) ФР НСИ. Наименование и редакция СЭМД могут быть уточнены по состоянию на дату, предшествующую на 30 календарных дней дате начала опытной эксплуатации Системы, но не позднее </w:t>
      </w:r>
      <w:r w:rsidRPr="00DD664C">
        <w:t>31.08.2024, в случае публикации на данном ресурсе соответствующей информации по указанному типу СЭМД.</w:t>
      </w:r>
    </w:p>
    <w:p w14:paraId="6D4308B9" w14:textId="77777777" w:rsidR="00C113CA" w:rsidRPr="00DD664C" w:rsidRDefault="00C113CA" w:rsidP="00CF1987">
      <w:pPr>
        <w:spacing w:line="360" w:lineRule="auto"/>
        <w:ind w:firstLine="709"/>
        <w:jc w:val="both"/>
      </w:pPr>
      <w:r w:rsidRPr="00DD664C">
        <w:t>СЭМД "Протокол консилиума врачей (онкологического)" должен формироваться в формате .xml.</w:t>
      </w:r>
    </w:p>
    <w:p w14:paraId="3FB2853D" w14:textId="3151A7F3" w:rsidR="00C113CA" w:rsidRPr="00DD664C" w:rsidRDefault="00C113CA" w:rsidP="00CF1987">
      <w:pPr>
        <w:spacing w:line="360" w:lineRule="auto"/>
        <w:ind w:firstLine="709"/>
        <w:jc w:val="both"/>
      </w:pPr>
      <w:r w:rsidRPr="00DD664C">
        <w:t xml:space="preserve">Структура xml-файла СЭМД должна соответствовать международному стандарту </w:t>
      </w:r>
      <w:r w:rsidR="00BB740F">
        <w:t>а</w:t>
      </w:r>
      <w:r w:rsidR="00BB740F">
        <w:rPr>
          <w:color w:val="000000"/>
        </w:rPr>
        <w:t xml:space="preserve">рхитектуры клинических документов </w:t>
      </w:r>
      <w:r w:rsidR="00BB740F" w:rsidRPr="00BB740F">
        <w:rPr>
          <w:color w:val="000000"/>
        </w:rPr>
        <w:t>"</w:t>
      </w:r>
      <w:r w:rsidR="00BB740F" w:rsidRPr="00BB740F">
        <w:rPr>
          <w:color w:val="000000"/>
          <w:lang w:val="en-US"/>
        </w:rPr>
        <w:t>Health</w:t>
      </w:r>
      <w:r w:rsidR="00BB740F" w:rsidRPr="00BB740F">
        <w:rPr>
          <w:color w:val="000000"/>
        </w:rPr>
        <w:t xml:space="preserve"> </w:t>
      </w:r>
      <w:r w:rsidR="00BB740F" w:rsidRPr="00BB740F">
        <w:rPr>
          <w:color w:val="000000"/>
          <w:lang w:val="en-US"/>
        </w:rPr>
        <w:t>Level</w:t>
      </w:r>
      <w:r w:rsidR="00BB740F" w:rsidRPr="00BB740F">
        <w:rPr>
          <w:color w:val="000000"/>
        </w:rPr>
        <w:t xml:space="preserve"> </w:t>
      </w:r>
      <w:r w:rsidR="00BB740F" w:rsidRPr="00BB740F">
        <w:rPr>
          <w:color w:val="000000"/>
          <w:lang w:val="en-US"/>
        </w:rPr>
        <w:t>Seven</w:t>
      </w:r>
      <w:r w:rsidR="00BB740F" w:rsidRPr="00BB740F">
        <w:rPr>
          <w:color w:val="000000"/>
        </w:rPr>
        <w:t xml:space="preserve"> </w:t>
      </w:r>
      <w:r w:rsidR="00BB740F" w:rsidRPr="00BB740F">
        <w:rPr>
          <w:color w:val="000000"/>
          <w:lang w:val="en-US"/>
        </w:rPr>
        <w:t>Clinical</w:t>
      </w:r>
      <w:r w:rsidR="00BB740F" w:rsidRPr="00BB740F">
        <w:rPr>
          <w:color w:val="000000"/>
        </w:rPr>
        <w:t xml:space="preserve"> </w:t>
      </w:r>
      <w:r w:rsidR="00BB740F" w:rsidRPr="00BB740F">
        <w:rPr>
          <w:color w:val="000000"/>
          <w:lang w:val="en-US"/>
        </w:rPr>
        <w:t>Document</w:t>
      </w:r>
      <w:r w:rsidR="00BB740F" w:rsidRPr="00BB740F">
        <w:rPr>
          <w:color w:val="000000"/>
        </w:rPr>
        <w:t xml:space="preserve"> </w:t>
      </w:r>
      <w:r w:rsidR="00BB740F" w:rsidRPr="00BB740F">
        <w:rPr>
          <w:color w:val="000000"/>
          <w:lang w:val="en-US"/>
        </w:rPr>
        <w:t>Architecture</w:t>
      </w:r>
      <w:r w:rsidR="00BB740F" w:rsidRPr="00BB740F">
        <w:rPr>
          <w:color w:val="000000"/>
        </w:rPr>
        <w:t xml:space="preserve">. </w:t>
      </w:r>
      <w:r w:rsidR="00BB740F" w:rsidRPr="00BB740F">
        <w:rPr>
          <w:color w:val="000000"/>
          <w:lang w:val="en-US"/>
        </w:rPr>
        <w:t>Release</w:t>
      </w:r>
      <w:r w:rsidR="00BB740F" w:rsidRPr="00D55CDE">
        <w:rPr>
          <w:color w:val="000000"/>
        </w:rPr>
        <w:t xml:space="preserve"> 2.0"</w:t>
      </w:r>
      <w:r w:rsidR="00BB740F">
        <w:rPr>
          <w:color w:val="000000"/>
        </w:rPr>
        <w:t xml:space="preserve"> (HL7 CDA R2.0)</w:t>
      </w:r>
      <w:r w:rsidRPr="00DD664C">
        <w:t>.</w:t>
      </w:r>
    </w:p>
    <w:p w14:paraId="3EAE3B85" w14:textId="77777777" w:rsidR="00C113CA" w:rsidRPr="00DD664C" w:rsidRDefault="00C113CA" w:rsidP="00CF1987">
      <w:pPr>
        <w:spacing w:line="360" w:lineRule="auto"/>
        <w:ind w:firstLine="709"/>
        <w:jc w:val="both"/>
      </w:pPr>
      <w:r w:rsidRPr="00DD664C">
        <w:lastRenderedPageBreak/>
        <w:t xml:space="preserve">СЭМД формата HL7 CDA должен соответствовать руководству по реализации СЭМД, опубликованному на </w:t>
      </w:r>
      <w:hyperlink r:id="rId22" w:history="1">
        <w:r w:rsidRPr="00DD664C">
          <w:rPr>
            <w:rStyle w:val="afff6"/>
            <w:color w:val="auto"/>
            <w:u w:val="none"/>
          </w:rPr>
          <w:t>Портале оперативного взаимодействия участников ЕГИСЗ</w:t>
        </w:r>
      </w:hyperlink>
      <w:r w:rsidRPr="00DD664C">
        <w:t xml:space="preserve"> на дату, предшествующую на 30 календарных дней дате начала опытной эксплуатации Системы, но не позднее 31.08.2024.</w:t>
      </w:r>
    </w:p>
    <w:p w14:paraId="61C8F2DB" w14:textId="259AFA45" w:rsidR="00BD58E2" w:rsidRPr="00CF1987" w:rsidRDefault="00C113CA" w:rsidP="00CF1987">
      <w:pPr>
        <w:spacing w:line="360" w:lineRule="auto"/>
        <w:ind w:firstLine="709"/>
        <w:jc w:val="both"/>
      </w:pPr>
      <w:r w:rsidRPr="00CF1987">
        <w:t xml:space="preserve">Критерием того, что СЭМД готов для регистрации в РЭМД ЕГИСЗ, служит передача данных в обязательных секциях в соответствии с руководством по реализации, опубликованном на </w:t>
      </w:r>
      <w:hyperlink r:id="rId23" w:history="1">
        <w:r w:rsidRPr="00CF1987">
          <w:rPr>
            <w:rStyle w:val="afff6"/>
            <w:color w:val="auto"/>
            <w:u w:val="none"/>
          </w:rPr>
          <w:t>Портале оперативного взаимодействия участников ЕГИСЗ</w:t>
        </w:r>
      </w:hyperlink>
      <w:r w:rsidRPr="00CF1987">
        <w:t xml:space="preserve">, и при соответствии количества подписантов </w:t>
      </w:r>
      <w:hyperlink r:id="rId24" w:history="1">
        <w:r w:rsidR="00DD664C" w:rsidRPr="00CF1987">
          <w:rPr>
            <w:rStyle w:val="afff6"/>
            <w:color w:val="auto"/>
            <w:u w:val="none"/>
          </w:rPr>
          <w:t>Правилам подписи электронных медицинских документов</w:t>
        </w:r>
      </w:hyperlink>
      <w:r w:rsidR="00DD664C" w:rsidRPr="00CF1987">
        <w:t xml:space="preserve"> по ФР НСИ</w:t>
      </w:r>
      <w:r w:rsidR="00FB1A08">
        <w:t xml:space="preserve"> </w:t>
      </w:r>
      <w:r w:rsidR="00FB1A08">
        <w:rPr>
          <w:color w:val="000000"/>
        </w:rPr>
        <w:t>(OID 1.2.643.5.1.13.13.99.2.42)</w:t>
      </w:r>
      <w:r w:rsidRPr="00CF1987">
        <w:t>. Реализация дополнительных (необязательных) секций определяется Исполнителем.</w:t>
      </w:r>
    </w:p>
    <w:p w14:paraId="7519AE45" w14:textId="35C31100" w:rsidR="00BD58E2" w:rsidRPr="004D7A9D" w:rsidRDefault="00BD58E2" w:rsidP="00797ACC">
      <w:pPr>
        <w:pStyle w:val="5"/>
        <w:numPr>
          <w:ilvl w:val="4"/>
          <w:numId w:val="48"/>
        </w:numPr>
        <w:rPr>
          <w:highlight w:val="green"/>
        </w:rPr>
      </w:pPr>
      <w:bookmarkStart w:id="72" w:name="_Ref160717036"/>
      <w:r w:rsidRPr="004D7A9D">
        <w:rPr>
          <w:highlight w:val="green"/>
        </w:rPr>
        <w:t>ФБ "Формирование СЭМД</w:t>
      </w:r>
      <w:r w:rsidR="008E657E" w:rsidRPr="004D7A9D">
        <w:rPr>
          <w:highlight w:val="green"/>
        </w:rPr>
        <w:t xml:space="preserve"> "Эпикриз по результатам диспансеризации/профилактического медицинского осмотра"</w:t>
      </w:r>
      <w:bookmarkEnd w:id="72"/>
    </w:p>
    <w:p w14:paraId="097945D0" w14:textId="0EC14C82" w:rsidR="0043304D" w:rsidRDefault="0043304D" w:rsidP="002C3DDA">
      <w:pPr>
        <w:spacing w:line="360" w:lineRule="auto"/>
        <w:ind w:firstLine="709"/>
        <w:jc w:val="both"/>
      </w:pPr>
      <w:r w:rsidRPr="009E2E96">
        <w:t xml:space="preserve">Внедряемые функции </w:t>
      </w:r>
      <w:r w:rsidR="009E2E96" w:rsidRPr="009E2E96">
        <w:t>ФБ "Формирование СЭМД "Эпикриз по результатам диспансеризации/профилактического медицинского осмотра"</w:t>
      </w:r>
      <w:r w:rsidRPr="009E2E96">
        <w:t xml:space="preserve"> должны обеспечивать следующие возможности:</w:t>
      </w:r>
    </w:p>
    <w:p w14:paraId="2AC30DEF" w14:textId="6103DE29" w:rsidR="008E657E" w:rsidRPr="00CF1987" w:rsidRDefault="008E657E" w:rsidP="00CC1240">
      <w:pPr>
        <w:pStyle w:val="ScrollListBullet"/>
        <w:numPr>
          <w:ilvl w:val="0"/>
          <w:numId w:val="123"/>
        </w:numPr>
        <w:ind w:left="1316" w:hanging="465"/>
        <w:rPr>
          <w:color w:val="auto"/>
        </w:rPr>
      </w:pPr>
      <w:r w:rsidRPr="00CF1987">
        <w:rPr>
          <w:color w:val="auto"/>
        </w:rPr>
        <w:t>формирование СЭМД "</w:t>
      </w:r>
      <w:r w:rsidRPr="00CF1987">
        <w:rPr>
          <w:rStyle w:val="afff6"/>
          <w:color w:val="auto"/>
          <w:u w:val="none"/>
        </w:rPr>
        <w:t>Эпикриз по результатам диспансеризации/профилактического медицинского осмотра</w:t>
      </w:r>
      <w:r w:rsidRPr="00CF1987">
        <w:rPr>
          <w:color w:val="auto"/>
        </w:rPr>
        <w:t>", Редакция 2 (OID СЭМД 228);</w:t>
      </w:r>
    </w:p>
    <w:p w14:paraId="17FA4E50" w14:textId="5773262F" w:rsidR="008E657E" w:rsidRPr="00CF1987" w:rsidRDefault="008E657E" w:rsidP="00CC1240">
      <w:pPr>
        <w:pStyle w:val="ScrollListBullet"/>
        <w:numPr>
          <w:ilvl w:val="0"/>
          <w:numId w:val="123"/>
        </w:numPr>
        <w:ind w:left="1316" w:hanging="465"/>
        <w:rPr>
          <w:color w:val="auto"/>
        </w:rPr>
      </w:pPr>
      <w:r w:rsidRPr="00CF1987">
        <w:rPr>
          <w:color w:val="auto"/>
        </w:rPr>
        <w:t>контроль корректности генерации СЭМД "</w:t>
      </w:r>
      <w:r w:rsidRPr="00CF1987">
        <w:rPr>
          <w:rStyle w:val="afff6"/>
          <w:color w:val="auto"/>
          <w:u w:val="none"/>
        </w:rPr>
        <w:t>Эпикриз по результатам диспансеризации/профилактического медицинского осмотра</w:t>
      </w:r>
      <w:r w:rsidRPr="00CF1987">
        <w:rPr>
          <w:color w:val="auto"/>
        </w:rPr>
        <w:t xml:space="preserve">" по схематрону (при наличии публикации файла "sch" на </w:t>
      </w:r>
      <w:hyperlink r:id="rId25" w:history="1">
        <w:r w:rsidRPr="00CF1987">
          <w:rPr>
            <w:rStyle w:val="afff6"/>
            <w:color w:val="auto"/>
            <w:u w:val="none"/>
          </w:rPr>
          <w:t>Портале оперативного взаимодействия участников ЕГИСЗ</w:t>
        </w:r>
      </w:hyperlink>
      <w:r w:rsidRPr="00CF1987">
        <w:rPr>
          <w:color w:val="auto"/>
        </w:rPr>
        <w:t>), указывающего на полноту и корректность полученного документа, достаточную для регистрации в РЭМД ЕГИСЗ;</w:t>
      </w:r>
    </w:p>
    <w:p w14:paraId="789B0749" w14:textId="1D22876D" w:rsidR="008E657E" w:rsidRPr="00CF1987" w:rsidRDefault="008E657E" w:rsidP="00CC1240">
      <w:pPr>
        <w:pStyle w:val="ScrollListBullet"/>
        <w:numPr>
          <w:ilvl w:val="0"/>
          <w:numId w:val="123"/>
        </w:numPr>
        <w:ind w:left="1316" w:hanging="465"/>
        <w:rPr>
          <w:color w:val="auto"/>
        </w:rPr>
      </w:pPr>
      <w:r w:rsidRPr="00CF1987">
        <w:rPr>
          <w:color w:val="auto"/>
        </w:rPr>
        <w:t xml:space="preserve">подписание в соответствии с </w:t>
      </w:r>
      <w:r w:rsidR="00DD664C" w:rsidRPr="00CF1987">
        <w:rPr>
          <w:color w:val="auto"/>
        </w:rPr>
        <w:t xml:space="preserve">правилами </w:t>
      </w:r>
      <w:r w:rsidRPr="00CF1987">
        <w:rPr>
          <w:color w:val="auto"/>
        </w:rPr>
        <w:t>медицинского документа "</w:t>
      </w:r>
      <w:r w:rsidRPr="00CF1987">
        <w:rPr>
          <w:rStyle w:val="afff6"/>
          <w:color w:val="auto"/>
          <w:u w:val="none"/>
        </w:rPr>
        <w:t>Эпикриз по результатам диспансеризации/профилактического медицинского осмотра</w:t>
      </w:r>
      <w:r w:rsidRPr="00CF1987">
        <w:rPr>
          <w:color w:val="auto"/>
        </w:rPr>
        <w:t>" с использованием функции листа согласования;</w:t>
      </w:r>
    </w:p>
    <w:p w14:paraId="6E736C82" w14:textId="58A34F50" w:rsidR="008E657E" w:rsidRPr="00CF1987" w:rsidRDefault="008E657E" w:rsidP="00CC1240">
      <w:pPr>
        <w:pStyle w:val="ScrollListBullet"/>
        <w:numPr>
          <w:ilvl w:val="0"/>
          <w:numId w:val="123"/>
        </w:numPr>
        <w:ind w:left="1316" w:hanging="465"/>
        <w:rPr>
          <w:color w:val="auto"/>
        </w:rPr>
      </w:pPr>
      <w:r w:rsidRPr="00CF1987">
        <w:rPr>
          <w:color w:val="auto"/>
        </w:rPr>
        <w:t>отправка СЭМД на регистрацию в РЭМД ЕГИСЗ. Отправка считается успешной, если получен номер регистрационной записи или получена ошибка с указанием причины.</w:t>
      </w:r>
    </w:p>
    <w:p w14:paraId="5D16B421" w14:textId="15C549DD" w:rsidR="008E657E" w:rsidRPr="00DD664C" w:rsidRDefault="008E657E" w:rsidP="00CF1987">
      <w:pPr>
        <w:spacing w:line="360" w:lineRule="auto"/>
        <w:ind w:firstLine="709"/>
        <w:jc w:val="both"/>
      </w:pPr>
      <w:r w:rsidRPr="00CF1987">
        <w:rPr>
          <w:b/>
        </w:rPr>
        <w:t>П р и м е ч а н и е</w:t>
      </w:r>
      <w:r w:rsidRPr="00CF1987">
        <w:t xml:space="preserve"> – Наименование и редакция СЭМД соответствует справочнику </w:t>
      </w:r>
      <w:hyperlink r:id="rId26" w:history="1">
        <w:r w:rsidRPr="00CF1987">
          <w:rPr>
            <w:rStyle w:val="afff6"/>
            <w:color w:val="auto"/>
            <w:u w:val="none"/>
          </w:rPr>
          <w:t>"Электронные медицинские документы"</w:t>
        </w:r>
      </w:hyperlink>
      <w:r w:rsidRPr="00CF1987">
        <w:t xml:space="preserve"> (</w:t>
      </w:r>
      <w:r w:rsidR="00DD664C" w:rsidRPr="00CF1987">
        <w:t xml:space="preserve">OID </w:t>
      </w:r>
      <w:r w:rsidRPr="00CF1987">
        <w:t xml:space="preserve">1.2.643.5.1.13.13.11.1520) ФР НСИ. Наименование и редакция СЭМД могут быть уточнены по состоянию на дату, предшествующую на 30 календарных дней дате начала опытной эксплуатации Системы, но не </w:t>
      </w:r>
      <w:r w:rsidRPr="00DD664C">
        <w:lastRenderedPageBreak/>
        <w:t>позднее 31.08.2024, в случае публикации на данном ресурсе соответствующей информации по указанному типу СЭМД.</w:t>
      </w:r>
    </w:p>
    <w:p w14:paraId="4B094E66" w14:textId="77777777" w:rsidR="008E657E" w:rsidRPr="00DD664C" w:rsidRDefault="008E657E" w:rsidP="00CF1987">
      <w:pPr>
        <w:spacing w:line="360" w:lineRule="auto"/>
        <w:ind w:firstLine="709"/>
        <w:jc w:val="both"/>
      </w:pPr>
      <w:r w:rsidRPr="00DD664C">
        <w:t>СЭМД "Эпикриз по результатам диспансеризации/профилактического медицинского осмотра" должен формироваться в формате .xml.</w:t>
      </w:r>
    </w:p>
    <w:p w14:paraId="3F1174EC" w14:textId="623D5432" w:rsidR="008E657E" w:rsidRPr="00DD664C" w:rsidRDefault="008E657E" w:rsidP="00CF1987">
      <w:pPr>
        <w:spacing w:line="360" w:lineRule="auto"/>
        <w:ind w:firstLine="709"/>
        <w:jc w:val="both"/>
      </w:pPr>
      <w:r w:rsidRPr="00DD664C">
        <w:t xml:space="preserve">Структура xml-файла СЭМД должна соответствовать международному стандарту </w:t>
      </w:r>
      <w:r w:rsidR="00BB740F">
        <w:t>а</w:t>
      </w:r>
      <w:r w:rsidR="00BB740F">
        <w:rPr>
          <w:color w:val="000000"/>
        </w:rPr>
        <w:t xml:space="preserve">рхитектуры клинических документов </w:t>
      </w:r>
      <w:r w:rsidR="00BB740F" w:rsidRPr="00BB740F">
        <w:rPr>
          <w:color w:val="000000"/>
        </w:rPr>
        <w:t>"</w:t>
      </w:r>
      <w:r w:rsidR="00BB740F" w:rsidRPr="00BB740F">
        <w:rPr>
          <w:color w:val="000000"/>
          <w:lang w:val="en-US"/>
        </w:rPr>
        <w:t>Health</w:t>
      </w:r>
      <w:r w:rsidR="00BB740F" w:rsidRPr="00BB740F">
        <w:rPr>
          <w:color w:val="000000"/>
        </w:rPr>
        <w:t xml:space="preserve"> </w:t>
      </w:r>
      <w:r w:rsidR="00BB740F" w:rsidRPr="00BB740F">
        <w:rPr>
          <w:color w:val="000000"/>
          <w:lang w:val="en-US"/>
        </w:rPr>
        <w:t>Level</w:t>
      </w:r>
      <w:r w:rsidR="00BB740F" w:rsidRPr="00BB740F">
        <w:rPr>
          <w:color w:val="000000"/>
        </w:rPr>
        <w:t xml:space="preserve"> </w:t>
      </w:r>
      <w:r w:rsidR="00BB740F" w:rsidRPr="00BB740F">
        <w:rPr>
          <w:color w:val="000000"/>
          <w:lang w:val="en-US"/>
        </w:rPr>
        <w:t>Seven</w:t>
      </w:r>
      <w:r w:rsidR="00BB740F" w:rsidRPr="00BB740F">
        <w:rPr>
          <w:color w:val="000000"/>
        </w:rPr>
        <w:t xml:space="preserve"> </w:t>
      </w:r>
      <w:r w:rsidR="00BB740F" w:rsidRPr="00BB740F">
        <w:rPr>
          <w:color w:val="000000"/>
          <w:lang w:val="en-US"/>
        </w:rPr>
        <w:t>Clinical</w:t>
      </w:r>
      <w:r w:rsidR="00BB740F" w:rsidRPr="00BB740F">
        <w:rPr>
          <w:color w:val="000000"/>
        </w:rPr>
        <w:t xml:space="preserve"> </w:t>
      </w:r>
      <w:r w:rsidR="00BB740F" w:rsidRPr="00BB740F">
        <w:rPr>
          <w:color w:val="000000"/>
          <w:lang w:val="en-US"/>
        </w:rPr>
        <w:t>Document</w:t>
      </w:r>
      <w:r w:rsidR="00BB740F" w:rsidRPr="00BB740F">
        <w:rPr>
          <w:color w:val="000000"/>
        </w:rPr>
        <w:t xml:space="preserve"> </w:t>
      </w:r>
      <w:r w:rsidR="00BB740F" w:rsidRPr="00BB740F">
        <w:rPr>
          <w:color w:val="000000"/>
          <w:lang w:val="en-US"/>
        </w:rPr>
        <w:t>Architecture</w:t>
      </w:r>
      <w:r w:rsidR="00BB740F" w:rsidRPr="00BB740F">
        <w:rPr>
          <w:color w:val="000000"/>
        </w:rPr>
        <w:t xml:space="preserve">. </w:t>
      </w:r>
      <w:r w:rsidR="00BB740F" w:rsidRPr="00BB740F">
        <w:rPr>
          <w:color w:val="000000"/>
          <w:lang w:val="en-US"/>
        </w:rPr>
        <w:t>Release</w:t>
      </w:r>
      <w:r w:rsidR="00BB740F" w:rsidRPr="00D55CDE">
        <w:rPr>
          <w:color w:val="000000"/>
        </w:rPr>
        <w:t xml:space="preserve"> 2.0"</w:t>
      </w:r>
      <w:r w:rsidR="00BB740F">
        <w:rPr>
          <w:color w:val="000000"/>
        </w:rPr>
        <w:t xml:space="preserve"> (HL7 CDA R2.0)</w:t>
      </w:r>
      <w:r w:rsidRPr="00DD664C">
        <w:t>.</w:t>
      </w:r>
    </w:p>
    <w:p w14:paraId="1BBF61B8" w14:textId="77777777" w:rsidR="008E657E" w:rsidRPr="00DD664C" w:rsidRDefault="008E657E" w:rsidP="00CF1987">
      <w:pPr>
        <w:spacing w:line="360" w:lineRule="auto"/>
        <w:ind w:firstLine="709"/>
        <w:jc w:val="both"/>
      </w:pPr>
      <w:r w:rsidRPr="00DD664C">
        <w:t xml:space="preserve">СЭМД формата HL7 CDA должен соответствовать руководству по реализации СЭМД, опубликованному на </w:t>
      </w:r>
      <w:hyperlink r:id="rId27" w:history="1">
        <w:r w:rsidRPr="00DD664C">
          <w:rPr>
            <w:rStyle w:val="afff6"/>
            <w:color w:val="auto"/>
            <w:u w:val="none"/>
          </w:rPr>
          <w:t>Портале оперативного взаимодействия участников ЕГИСЗ</w:t>
        </w:r>
      </w:hyperlink>
      <w:r w:rsidRPr="00DD664C">
        <w:t xml:space="preserve"> на дату, предшествующую на 30 календарных дней дате начала опытной эксплуатации Системы, но не позднее 31.08.2024.</w:t>
      </w:r>
    </w:p>
    <w:p w14:paraId="753F90CA" w14:textId="6AA6D33E" w:rsidR="00BD58E2" w:rsidRPr="00CF1987" w:rsidRDefault="008E657E" w:rsidP="00CF1987">
      <w:pPr>
        <w:spacing w:line="360" w:lineRule="auto"/>
        <w:ind w:firstLine="709"/>
        <w:jc w:val="both"/>
      </w:pPr>
      <w:r w:rsidRPr="00CF1987">
        <w:t xml:space="preserve">Критерием того, что СЭМД готов для регистрации в РЭМД ЕГИСЗ, служит передача данных в обязательных секциях в соответствии с руководством по реализации, опубликованном на </w:t>
      </w:r>
      <w:hyperlink r:id="rId28" w:history="1">
        <w:r w:rsidRPr="00CF1987">
          <w:rPr>
            <w:rStyle w:val="afff6"/>
            <w:color w:val="auto"/>
            <w:u w:val="none"/>
          </w:rPr>
          <w:t>Портале оперативного взаимодействия участников ЕГИСЗ</w:t>
        </w:r>
      </w:hyperlink>
      <w:r w:rsidRPr="00CF1987">
        <w:t xml:space="preserve">, и при соответствии количества подписантов </w:t>
      </w:r>
      <w:hyperlink r:id="rId29" w:history="1">
        <w:r w:rsidR="00DD664C" w:rsidRPr="00CF1987">
          <w:rPr>
            <w:rStyle w:val="afff6"/>
            <w:color w:val="auto"/>
            <w:u w:val="none"/>
          </w:rPr>
          <w:t>Правилам подписи электронных медицинских документов</w:t>
        </w:r>
      </w:hyperlink>
      <w:r w:rsidR="00DD664C" w:rsidRPr="00CF1987">
        <w:t xml:space="preserve"> по ФР НСИ</w:t>
      </w:r>
      <w:r w:rsidR="00FB1A08">
        <w:t xml:space="preserve"> </w:t>
      </w:r>
      <w:r w:rsidR="00FB1A08">
        <w:rPr>
          <w:color w:val="000000"/>
        </w:rPr>
        <w:t>(OID 1.2.643.5.1.13.13.99.2.42)</w:t>
      </w:r>
      <w:r w:rsidRPr="00CF1987">
        <w:t>. Реализация дополнительных (необязательных) секций определяется Исполнителем.</w:t>
      </w:r>
    </w:p>
    <w:p w14:paraId="22A27BD0" w14:textId="729B8D1E" w:rsidR="00BD58E2" w:rsidRPr="004D7A9D" w:rsidRDefault="00BD58E2" w:rsidP="00797ACC">
      <w:pPr>
        <w:pStyle w:val="5"/>
        <w:numPr>
          <w:ilvl w:val="4"/>
          <w:numId w:val="48"/>
        </w:numPr>
        <w:rPr>
          <w:highlight w:val="green"/>
        </w:rPr>
      </w:pPr>
      <w:bookmarkStart w:id="73" w:name="_Ref160717040"/>
      <w:r w:rsidRPr="004D7A9D">
        <w:rPr>
          <w:highlight w:val="green"/>
        </w:rPr>
        <w:t>ФБ "Формирование СЭМД</w:t>
      </w:r>
      <w:r w:rsidR="00964883" w:rsidRPr="004D7A9D">
        <w:rPr>
          <w:highlight w:val="green"/>
        </w:rPr>
        <w:t xml:space="preserve"> "Осмотр лечащим врачом, врачом-специалистом, заведующим отделением, лечащим врачом совместно с врачом-специалистом, лечащим врачом совместно с заведующим отделением"</w:t>
      </w:r>
      <w:bookmarkEnd w:id="73"/>
    </w:p>
    <w:p w14:paraId="36A0D8C2" w14:textId="19D5D6C7" w:rsidR="0043304D" w:rsidRDefault="0043304D" w:rsidP="00641314">
      <w:pPr>
        <w:keepNext/>
        <w:spacing w:line="360" w:lineRule="auto"/>
        <w:ind w:firstLine="709"/>
        <w:jc w:val="both"/>
      </w:pPr>
      <w:r w:rsidRPr="009E2E96">
        <w:t xml:space="preserve">Внедряемые функции </w:t>
      </w:r>
      <w:r w:rsidR="009E2E96" w:rsidRPr="009E2E96">
        <w:t>ФБ "Формирование СЭМД "Осмотр лечащим врачом, врачом-специалистом, заведующим отделением, лечащим врачом совместно с врачом-специалистом, лечащим врачом совместно с заведующим отделением"</w:t>
      </w:r>
      <w:r w:rsidRPr="009E2E96">
        <w:t xml:space="preserve"> должны обеспечивать следующие возможности:</w:t>
      </w:r>
    </w:p>
    <w:p w14:paraId="42D05A55" w14:textId="000858F6" w:rsidR="00964883" w:rsidRPr="00CF1987" w:rsidRDefault="00964883" w:rsidP="00CC1240">
      <w:pPr>
        <w:pStyle w:val="ScrollListBullet"/>
        <w:numPr>
          <w:ilvl w:val="0"/>
          <w:numId w:val="124"/>
        </w:numPr>
        <w:ind w:left="1316" w:hanging="465"/>
        <w:rPr>
          <w:color w:val="auto"/>
        </w:rPr>
      </w:pPr>
      <w:r w:rsidRPr="00CF1987">
        <w:rPr>
          <w:color w:val="auto"/>
        </w:rPr>
        <w:t>формирование СЭМД</w:t>
      </w:r>
      <w:r w:rsidR="00DA34A9" w:rsidRPr="00CF1987">
        <w:rPr>
          <w:color w:val="auto"/>
        </w:rPr>
        <w:t xml:space="preserve"> </w:t>
      </w:r>
      <w:r w:rsidRPr="00CF1987">
        <w:rPr>
          <w:color w:val="auto"/>
        </w:rPr>
        <w:t>"</w:t>
      </w:r>
      <w:r w:rsidRPr="00CF1987">
        <w:rPr>
          <w:rStyle w:val="afff6"/>
          <w:color w:val="auto"/>
          <w:u w:val="none"/>
        </w:rPr>
        <w:t>Осмотр лечащим врачом, врачом-специалистом, заведующим отделением, лечащим врачом совместно с врачом-специалистом, лечащим врачом совместно с заведующим отделением</w:t>
      </w:r>
      <w:r w:rsidRPr="00CF1987">
        <w:rPr>
          <w:color w:val="auto"/>
        </w:rPr>
        <w:t>", Редакция 1 (OID СЭМД 191);</w:t>
      </w:r>
    </w:p>
    <w:p w14:paraId="4E2639BB" w14:textId="162525C9" w:rsidR="00964883" w:rsidRPr="00CF1987" w:rsidRDefault="00964883" w:rsidP="00CC1240">
      <w:pPr>
        <w:pStyle w:val="ScrollListBullet"/>
        <w:numPr>
          <w:ilvl w:val="0"/>
          <w:numId w:val="124"/>
        </w:numPr>
        <w:ind w:left="1316" w:hanging="465"/>
        <w:rPr>
          <w:color w:val="auto"/>
        </w:rPr>
      </w:pPr>
      <w:r w:rsidRPr="00CF1987">
        <w:rPr>
          <w:color w:val="auto"/>
        </w:rPr>
        <w:t>контроль корректности генерации СЭМД "</w:t>
      </w:r>
      <w:r w:rsidRPr="00CF1987">
        <w:rPr>
          <w:rStyle w:val="afff6"/>
          <w:color w:val="auto"/>
          <w:u w:val="none"/>
        </w:rPr>
        <w:t>Осмотр лечащим врачом, врачом-специалистом, заведующим отделением, лечащим врачом совместно с врачом-специалистом, лечащим врачом совместно с заведующим отделением</w:t>
      </w:r>
      <w:r w:rsidRPr="00CF1987">
        <w:rPr>
          <w:color w:val="auto"/>
        </w:rPr>
        <w:t xml:space="preserve">" по схематрону (при наличии публикации файла "sch" на </w:t>
      </w:r>
      <w:hyperlink r:id="rId30" w:history="1">
        <w:r w:rsidRPr="00CF1987">
          <w:rPr>
            <w:rStyle w:val="afff6"/>
            <w:color w:val="auto"/>
            <w:u w:val="none"/>
          </w:rPr>
          <w:t>Портале оперативного взаимодействия участников ЕГИСЗ</w:t>
        </w:r>
      </w:hyperlink>
      <w:r w:rsidRPr="00CF1987">
        <w:rPr>
          <w:color w:val="auto"/>
        </w:rPr>
        <w:t>), указывающего на полноту и корректность полученного документа, достаточную для регистрации в РЭМД ЕГИСЗ;</w:t>
      </w:r>
    </w:p>
    <w:p w14:paraId="2B81A662" w14:textId="50B22FA5" w:rsidR="00964883" w:rsidRPr="00CF1987" w:rsidRDefault="00964883" w:rsidP="00CC1240">
      <w:pPr>
        <w:pStyle w:val="ScrollListBullet"/>
        <w:numPr>
          <w:ilvl w:val="0"/>
          <w:numId w:val="124"/>
        </w:numPr>
        <w:ind w:left="1316" w:hanging="465"/>
        <w:rPr>
          <w:color w:val="auto"/>
        </w:rPr>
      </w:pPr>
      <w:r w:rsidRPr="00CF1987">
        <w:rPr>
          <w:color w:val="auto"/>
        </w:rPr>
        <w:lastRenderedPageBreak/>
        <w:t xml:space="preserve">подписание в соответствии с </w:t>
      </w:r>
      <w:r w:rsidR="00DD664C" w:rsidRPr="00CF1987">
        <w:rPr>
          <w:color w:val="auto"/>
        </w:rPr>
        <w:t xml:space="preserve">правилами </w:t>
      </w:r>
      <w:r w:rsidRPr="00CF1987">
        <w:rPr>
          <w:color w:val="auto"/>
        </w:rPr>
        <w:t>медицинского документа "</w:t>
      </w:r>
      <w:r w:rsidRPr="00CF1987">
        <w:rPr>
          <w:rStyle w:val="afff6"/>
          <w:color w:val="auto"/>
          <w:u w:val="none"/>
        </w:rPr>
        <w:t>Осмотр лечащим врачом, врачом-специалистом, заведующим отделением, лечащим врачом совместно с врачом-специалистом, лечащим врачом совместно с заведующим отделением</w:t>
      </w:r>
      <w:r w:rsidRPr="00CF1987">
        <w:rPr>
          <w:color w:val="auto"/>
        </w:rPr>
        <w:t>" с использованием функции листа согласования;</w:t>
      </w:r>
    </w:p>
    <w:p w14:paraId="27D8C336" w14:textId="77B57056" w:rsidR="00964883" w:rsidRPr="00CF1987" w:rsidRDefault="00964883" w:rsidP="00CC1240">
      <w:pPr>
        <w:pStyle w:val="ScrollListBullet"/>
        <w:numPr>
          <w:ilvl w:val="0"/>
          <w:numId w:val="124"/>
        </w:numPr>
        <w:ind w:left="1316" w:hanging="465"/>
        <w:rPr>
          <w:color w:val="auto"/>
        </w:rPr>
      </w:pPr>
      <w:r w:rsidRPr="00CF1987">
        <w:rPr>
          <w:color w:val="auto"/>
        </w:rPr>
        <w:t>отправка СЭМД на регистрацию в РЭМД ЕГИСЗ. Отправка считается успешной, если получен номер регистрационной записи или получена ошибка с указанием причины.</w:t>
      </w:r>
    </w:p>
    <w:p w14:paraId="41C5BEA4" w14:textId="7F21772E" w:rsidR="00964883" w:rsidRPr="00DD664C" w:rsidRDefault="00964883" w:rsidP="00CF1987">
      <w:pPr>
        <w:spacing w:line="360" w:lineRule="auto"/>
        <w:ind w:firstLine="709"/>
        <w:jc w:val="both"/>
      </w:pPr>
      <w:r w:rsidRPr="00CF1987">
        <w:rPr>
          <w:b/>
        </w:rPr>
        <w:t>П р и м е ч а н и е</w:t>
      </w:r>
      <w:r w:rsidRPr="00CF1987">
        <w:t xml:space="preserve"> – Наименование и редакция СЭМД соответствует справочнику </w:t>
      </w:r>
      <w:hyperlink r:id="rId31" w:history="1">
        <w:r w:rsidRPr="00CF1987">
          <w:rPr>
            <w:rStyle w:val="afff6"/>
            <w:color w:val="auto"/>
            <w:u w:val="none"/>
          </w:rPr>
          <w:t>"Электронные медицинские документы"</w:t>
        </w:r>
      </w:hyperlink>
      <w:r w:rsidRPr="00CF1987">
        <w:t xml:space="preserve"> (</w:t>
      </w:r>
      <w:r w:rsidR="00DD664C" w:rsidRPr="00CF1987">
        <w:t xml:space="preserve">OID </w:t>
      </w:r>
      <w:r w:rsidRPr="00CF1987">
        <w:t xml:space="preserve">1.2.643.5.1.13.13.11.1520) ФР НСИ. Наименование и редакция СЭМД могут быть уточнены по состоянию на дату, предшествующую на 30 календарных дней дате начала опытной эксплуатации Системы, но не </w:t>
      </w:r>
      <w:r w:rsidRPr="00DD664C">
        <w:t>позднее 31.08.2024, в случае публикации на данном ресурсе соответствующей информации по указанному типу СЭМД.</w:t>
      </w:r>
    </w:p>
    <w:p w14:paraId="5A2F731E" w14:textId="77777777" w:rsidR="00964883" w:rsidRPr="00DD664C" w:rsidRDefault="00964883" w:rsidP="00CF1987">
      <w:pPr>
        <w:spacing w:line="360" w:lineRule="auto"/>
        <w:ind w:firstLine="709"/>
        <w:jc w:val="both"/>
      </w:pPr>
      <w:r w:rsidRPr="00DD664C">
        <w:t>СЭМД "Осмотр лечащим врачом, врачом-специалистом, заведующим отделением, лечащим врачом совместно с врачом-специалистом, лечащим врачом совместно с заведующим отделением" должен формироваться в формате .xml.</w:t>
      </w:r>
    </w:p>
    <w:p w14:paraId="6960220F" w14:textId="0DD98AF3" w:rsidR="00964883" w:rsidRPr="00DD664C" w:rsidRDefault="00964883" w:rsidP="00CF1987">
      <w:pPr>
        <w:spacing w:line="360" w:lineRule="auto"/>
        <w:ind w:firstLine="709"/>
        <w:jc w:val="both"/>
      </w:pPr>
      <w:r w:rsidRPr="00DD664C">
        <w:t xml:space="preserve">Структура xml-файла СЭМД должна соответствовать международному стандарту </w:t>
      </w:r>
      <w:r w:rsidR="00BB740F">
        <w:t>а</w:t>
      </w:r>
      <w:r w:rsidR="00BB740F">
        <w:rPr>
          <w:color w:val="000000"/>
        </w:rPr>
        <w:t xml:space="preserve">рхитектуры клинических документов </w:t>
      </w:r>
      <w:r w:rsidR="00BB740F" w:rsidRPr="00BB740F">
        <w:rPr>
          <w:color w:val="000000"/>
        </w:rPr>
        <w:t>"</w:t>
      </w:r>
      <w:r w:rsidR="00BB740F" w:rsidRPr="00BB740F">
        <w:rPr>
          <w:color w:val="000000"/>
          <w:lang w:val="en-US"/>
        </w:rPr>
        <w:t>Health</w:t>
      </w:r>
      <w:r w:rsidR="00BB740F" w:rsidRPr="00BB740F">
        <w:rPr>
          <w:color w:val="000000"/>
        </w:rPr>
        <w:t xml:space="preserve"> </w:t>
      </w:r>
      <w:r w:rsidR="00BB740F" w:rsidRPr="00BB740F">
        <w:rPr>
          <w:color w:val="000000"/>
          <w:lang w:val="en-US"/>
        </w:rPr>
        <w:t>Level</w:t>
      </w:r>
      <w:r w:rsidR="00BB740F" w:rsidRPr="00BB740F">
        <w:rPr>
          <w:color w:val="000000"/>
        </w:rPr>
        <w:t xml:space="preserve"> </w:t>
      </w:r>
      <w:r w:rsidR="00BB740F" w:rsidRPr="00BB740F">
        <w:rPr>
          <w:color w:val="000000"/>
          <w:lang w:val="en-US"/>
        </w:rPr>
        <w:t>Seven</w:t>
      </w:r>
      <w:r w:rsidR="00BB740F" w:rsidRPr="00BB740F">
        <w:rPr>
          <w:color w:val="000000"/>
        </w:rPr>
        <w:t xml:space="preserve"> </w:t>
      </w:r>
      <w:r w:rsidR="00BB740F" w:rsidRPr="00BB740F">
        <w:rPr>
          <w:color w:val="000000"/>
          <w:lang w:val="en-US"/>
        </w:rPr>
        <w:t>Clinical</w:t>
      </w:r>
      <w:r w:rsidR="00BB740F" w:rsidRPr="00BB740F">
        <w:rPr>
          <w:color w:val="000000"/>
        </w:rPr>
        <w:t xml:space="preserve"> </w:t>
      </w:r>
      <w:r w:rsidR="00BB740F" w:rsidRPr="00BB740F">
        <w:rPr>
          <w:color w:val="000000"/>
          <w:lang w:val="en-US"/>
        </w:rPr>
        <w:t>Document</w:t>
      </w:r>
      <w:r w:rsidR="00BB740F" w:rsidRPr="00BB740F">
        <w:rPr>
          <w:color w:val="000000"/>
        </w:rPr>
        <w:t xml:space="preserve"> </w:t>
      </w:r>
      <w:r w:rsidR="00BB740F" w:rsidRPr="00BB740F">
        <w:rPr>
          <w:color w:val="000000"/>
          <w:lang w:val="en-US"/>
        </w:rPr>
        <w:t>Architecture</w:t>
      </w:r>
      <w:r w:rsidR="00BB740F" w:rsidRPr="00BB740F">
        <w:rPr>
          <w:color w:val="000000"/>
        </w:rPr>
        <w:t xml:space="preserve">. </w:t>
      </w:r>
      <w:r w:rsidR="00BB740F" w:rsidRPr="00BB740F">
        <w:rPr>
          <w:color w:val="000000"/>
          <w:lang w:val="en-US"/>
        </w:rPr>
        <w:t>Release</w:t>
      </w:r>
      <w:r w:rsidR="00BB740F" w:rsidRPr="00D55CDE">
        <w:rPr>
          <w:color w:val="000000"/>
        </w:rPr>
        <w:t xml:space="preserve"> 2.0"</w:t>
      </w:r>
      <w:r w:rsidR="00BB740F">
        <w:rPr>
          <w:color w:val="000000"/>
        </w:rPr>
        <w:t xml:space="preserve"> (HL7 CDA R2.0)</w:t>
      </w:r>
      <w:r w:rsidRPr="00DD664C">
        <w:t>.</w:t>
      </w:r>
    </w:p>
    <w:p w14:paraId="28078353" w14:textId="77777777" w:rsidR="00964883" w:rsidRPr="00DD664C" w:rsidRDefault="00964883" w:rsidP="00CF1987">
      <w:pPr>
        <w:spacing w:line="360" w:lineRule="auto"/>
        <w:ind w:firstLine="709"/>
        <w:jc w:val="both"/>
      </w:pPr>
      <w:r w:rsidRPr="00DD664C">
        <w:t xml:space="preserve">СЭМД формата HL7 CDA должен соответствовать руководству по реализации СЭМД, опубликованному на </w:t>
      </w:r>
      <w:hyperlink r:id="rId32" w:history="1">
        <w:r w:rsidRPr="00DD664C">
          <w:rPr>
            <w:rStyle w:val="afff6"/>
            <w:color w:val="auto"/>
            <w:u w:val="none"/>
          </w:rPr>
          <w:t>Портале оперативного взаимодействия участников ЕГИСЗ</w:t>
        </w:r>
      </w:hyperlink>
      <w:r w:rsidRPr="00DD664C">
        <w:t xml:space="preserve"> на дату, предшествующую на 30 календарных дней дате начала опытной эксплуатации Системы, но не позднее 31.08.2024.</w:t>
      </w:r>
    </w:p>
    <w:p w14:paraId="4E7499BA" w14:textId="548DF59B" w:rsidR="00BD58E2" w:rsidRPr="00CF1987" w:rsidRDefault="00964883" w:rsidP="00CF1987">
      <w:pPr>
        <w:spacing w:line="360" w:lineRule="auto"/>
        <w:ind w:firstLine="709"/>
        <w:jc w:val="both"/>
      </w:pPr>
      <w:r w:rsidRPr="00CF1987">
        <w:t xml:space="preserve">Критерием того, что СЭМД готов для регистрации в РЭМД ЕГИСЗ, служит передача данных в обязательных секциях в соответствии с руководством по реализации, опубликованном на </w:t>
      </w:r>
      <w:hyperlink r:id="rId33" w:history="1">
        <w:r w:rsidRPr="00CF1987">
          <w:rPr>
            <w:rStyle w:val="afff6"/>
            <w:color w:val="auto"/>
            <w:u w:val="none"/>
          </w:rPr>
          <w:t>Портале оперативного взаимодействия участников ЕГИСЗ</w:t>
        </w:r>
      </w:hyperlink>
      <w:r w:rsidRPr="00CF1987">
        <w:t xml:space="preserve">, и при соответствии количества подписантов </w:t>
      </w:r>
      <w:hyperlink r:id="rId34" w:history="1">
        <w:r w:rsidR="00DD664C" w:rsidRPr="00CF1987">
          <w:rPr>
            <w:rStyle w:val="afff6"/>
            <w:color w:val="auto"/>
            <w:u w:val="none"/>
          </w:rPr>
          <w:t>Правилам подписи электронных медицинских документов</w:t>
        </w:r>
      </w:hyperlink>
      <w:r w:rsidR="00DD664C" w:rsidRPr="00CF1987">
        <w:t xml:space="preserve"> по ФР НСИ</w:t>
      </w:r>
      <w:r w:rsidR="00FB1A08">
        <w:t xml:space="preserve"> </w:t>
      </w:r>
      <w:r w:rsidR="00FB1A08">
        <w:rPr>
          <w:color w:val="000000"/>
        </w:rPr>
        <w:t>(OID 1.2.643.5.1.13.13.99.2.42)</w:t>
      </w:r>
      <w:r w:rsidRPr="00CF1987">
        <w:t>. Реализация дополнительных (необязательных) секций определяется Исполнителем.</w:t>
      </w:r>
    </w:p>
    <w:p w14:paraId="6A3A5321" w14:textId="6C9ACA69" w:rsidR="00BD58E2" w:rsidRPr="004D7A9D" w:rsidRDefault="00BD58E2" w:rsidP="00797ACC">
      <w:pPr>
        <w:pStyle w:val="5"/>
        <w:numPr>
          <w:ilvl w:val="4"/>
          <w:numId w:val="48"/>
        </w:numPr>
        <w:rPr>
          <w:highlight w:val="green"/>
        </w:rPr>
      </w:pPr>
      <w:bookmarkStart w:id="74" w:name="_Ref160717048"/>
      <w:r w:rsidRPr="004D7A9D">
        <w:rPr>
          <w:highlight w:val="green"/>
        </w:rPr>
        <w:t>ФБ "Формирование СЭМД</w:t>
      </w:r>
      <w:r w:rsidR="0009622C" w:rsidRPr="004D7A9D">
        <w:rPr>
          <w:highlight w:val="green"/>
        </w:rPr>
        <w:t xml:space="preserve"> "Протокол патолого-анатомического вскрытия"</w:t>
      </w:r>
      <w:bookmarkEnd w:id="74"/>
    </w:p>
    <w:p w14:paraId="32EFA478" w14:textId="078EE719" w:rsidR="0043304D" w:rsidRDefault="0043304D" w:rsidP="002C3DDA">
      <w:pPr>
        <w:spacing w:line="360" w:lineRule="auto"/>
        <w:ind w:firstLine="709"/>
        <w:jc w:val="both"/>
      </w:pPr>
      <w:r w:rsidRPr="009E2E96">
        <w:t xml:space="preserve">Внедряемые функции </w:t>
      </w:r>
      <w:r w:rsidR="009E2E96" w:rsidRPr="009E2E96">
        <w:t>ФБ "Формирование СЭМД "Протокол патолого-анатомического вскрытия"</w:t>
      </w:r>
      <w:r w:rsidRPr="009E2E96">
        <w:t xml:space="preserve"> должны обеспечивать следующие возможности:</w:t>
      </w:r>
    </w:p>
    <w:p w14:paraId="28F30F8D" w14:textId="57BE3DCA" w:rsidR="0009622C" w:rsidRPr="00CF1987" w:rsidRDefault="0009622C" w:rsidP="00CC1240">
      <w:pPr>
        <w:pStyle w:val="ScrollListBullet"/>
        <w:numPr>
          <w:ilvl w:val="0"/>
          <w:numId w:val="125"/>
        </w:numPr>
        <w:ind w:left="1316" w:hanging="465"/>
        <w:rPr>
          <w:color w:val="auto"/>
        </w:rPr>
      </w:pPr>
      <w:r w:rsidRPr="00CF1987">
        <w:rPr>
          <w:color w:val="auto"/>
        </w:rPr>
        <w:lastRenderedPageBreak/>
        <w:t>формирование СЭМД "</w:t>
      </w:r>
      <w:r w:rsidRPr="00CF1987">
        <w:rPr>
          <w:rStyle w:val="afff6"/>
          <w:color w:val="auto"/>
          <w:u w:val="none"/>
        </w:rPr>
        <w:t>Протокол патолого-анатомического вскрытия</w:t>
      </w:r>
      <w:r w:rsidRPr="00CF1987">
        <w:rPr>
          <w:color w:val="auto"/>
        </w:rPr>
        <w:t xml:space="preserve">", Редакция </w:t>
      </w:r>
      <w:r w:rsidR="000B079A">
        <w:rPr>
          <w:color w:val="auto"/>
        </w:rPr>
        <w:t>2</w:t>
      </w:r>
      <w:r w:rsidRPr="00CF1987">
        <w:rPr>
          <w:color w:val="auto"/>
        </w:rPr>
        <w:t xml:space="preserve"> (OID СЭМД </w:t>
      </w:r>
      <w:r w:rsidR="000B079A">
        <w:rPr>
          <w:color w:val="auto"/>
        </w:rPr>
        <w:t>242</w:t>
      </w:r>
      <w:r w:rsidRPr="00CF1987">
        <w:rPr>
          <w:color w:val="auto"/>
        </w:rPr>
        <w:t>);</w:t>
      </w:r>
    </w:p>
    <w:p w14:paraId="0FA85DA8" w14:textId="7FF8D5AD" w:rsidR="0009622C" w:rsidRPr="00CF1987" w:rsidRDefault="0009622C" w:rsidP="00CC1240">
      <w:pPr>
        <w:pStyle w:val="ScrollListBullet"/>
        <w:numPr>
          <w:ilvl w:val="0"/>
          <w:numId w:val="125"/>
        </w:numPr>
        <w:ind w:left="1316" w:hanging="465"/>
        <w:rPr>
          <w:color w:val="auto"/>
        </w:rPr>
      </w:pPr>
      <w:r w:rsidRPr="00CF1987">
        <w:rPr>
          <w:color w:val="auto"/>
        </w:rPr>
        <w:t>контроль корректности генерации СЭМД "</w:t>
      </w:r>
      <w:r w:rsidRPr="00CF1987">
        <w:rPr>
          <w:rStyle w:val="afff6"/>
          <w:color w:val="auto"/>
          <w:u w:val="none"/>
        </w:rPr>
        <w:t>Протокол патолого-анатомического вскрытия</w:t>
      </w:r>
      <w:r w:rsidRPr="00CF1987">
        <w:rPr>
          <w:color w:val="auto"/>
        </w:rPr>
        <w:t>" по схематрону (при наличии публикации файла "sch" на </w:t>
      </w:r>
      <w:hyperlink r:id="rId35" w:history="1">
        <w:r w:rsidRPr="00CF1987">
          <w:rPr>
            <w:rStyle w:val="afff6"/>
            <w:color w:val="auto"/>
            <w:u w:val="none"/>
          </w:rPr>
          <w:t>Портале оперативного взаимодействия участников ЕГИСЗ</w:t>
        </w:r>
      </w:hyperlink>
      <w:r w:rsidRPr="00CF1987">
        <w:rPr>
          <w:color w:val="auto"/>
        </w:rPr>
        <w:t>), указывающего на полноту и корректность полученного документа, достаточную для регистрации в РЭМД ЕГИСЗ;</w:t>
      </w:r>
    </w:p>
    <w:p w14:paraId="491DA9CE" w14:textId="5EDABEFB" w:rsidR="0009622C" w:rsidRPr="00CF1987" w:rsidRDefault="0009622C" w:rsidP="00CC1240">
      <w:pPr>
        <w:pStyle w:val="ScrollListBullet"/>
        <w:numPr>
          <w:ilvl w:val="0"/>
          <w:numId w:val="125"/>
        </w:numPr>
        <w:ind w:left="1316" w:hanging="465"/>
        <w:rPr>
          <w:color w:val="auto"/>
        </w:rPr>
      </w:pPr>
      <w:r w:rsidRPr="00CF1987">
        <w:rPr>
          <w:color w:val="auto"/>
        </w:rPr>
        <w:t xml:space="preserve">подписание в соответствии с </w:t>
      </w:r>
      <w:r w:rsidR="00DD664C" w:rsidRPr="00CF1987">
        <w:rPr>
          <w:color w:val="auto"/>
        </w:rPr>
        <w:t xml:space="preserve">правилами </w:t>
      </w:r>
      <w:r w:rsidRPr="00CF1987">
        <w:rPr>
          <w:color w:val="auto"/>
        </w:rPr>
        <w:t>медицинского документа "</w:t>
      </w:r>
      <w:r w:rsidRPr="00CF1987">
        <w:rPr>
          <w:rStyle w:val="afff6"/>
          <w:color w:val="auto"/>
          <w:u w:val="none"/>
        </w:rPr>
        <w:t>Протокол патолого-анатомического вскрытия</w:t>
      </w:r>
      <w:r w:rsidRPr="00CF1987">
        <w:rPr>
          <w:color w:val="auto"/>
        </w:rPr>
        <w:t>" с использованием функции листа согласования;</w:t>
      </w:r>
    </w:p>
    <w:p w14:paraId="12083162" w14:textId="2B17F53D" w:rsidR="0009622C" w:rsidRPr="00CF1987" w:rsidRDefault="0009622C" w:rsidP="00CC1240">
      <w:pPr>
        <w:pStyle w:val="ScrollListBullet"/>
        <w:numPr>
          <w:ilvl w:val="0"/>
          <w:numId w:val="125"/>
        </w:numPr>
        <w:ind w:left="1316" w:hanging="465"/>
        <w:rPr>
          <w:color w:val="auto"/>
        </w:rPr>
      </w:pPr>
      <w:r w:rsidRPr="00CF1987">
        <w:rPr>
          <w:color w:val="auto"/>
        </w:rPr>
        <w:t>отправка СЭМД на регистрацию в РЭМД ЕГИСЗ. Отправка считается успешной, если получен номер регистрационной записи или получена ошибка с указанием причины.</w:t>
      </w:r>
    </w:p>
    <w:p w14:paraId="5F5B4581" w14:textId="320D40A8" w:rsidR="0009622C" w:rsidRPr="00DD664C" w:rsidRDefault="0009622C" w:rsidP="00CF1987">
      <w:pPr>
        <w:spacing w:line="360" w:lineRule="auto"/>
        <w:ind w:firstLine="709"/>
        <w:jc w:val="both"/>
      </w:pPr>
      <w:r w:rsidRPr="00CF1987">
        <w:rPr>
          <w:b/>
        </w:rPr>
        <w:t>П р и м е ч а н и е</w:t>
      </w:r>
      <w:r w:rsidRPr="00CF1987">
        <w:t xml:space="preserve"> – Наименование и редакция СЭМД соответствует справочнику </w:t>
      </w:r>
      <w:hyperlink r:id="rId36" w:history="1">
        <w:r w:rsidRPr="00CF1987">
          <w:rPr>
            <w:rStyle w:val="afff6"/>
            <w:color w:val="auto"/>
            <w:u w:val="none"/>
          </w:rPr>
          <w:t>"Электронные медицинские документы"</w:t>
        </w:r>
      </w:hyperlink>
      <w:r w:rsidRPr="00CF1987">
        <w:t xml:space="preserve"> (</w:t>
      </w:r>
      <w:r w:rsidR="00DD664C" w:rsidRPr="00CF1987">
        <w:t xml:space="preserve">OID </w:t>
      </w:r>
      <w:r w:rsidRPr="00CF1987">
        <w:t xml:space="preserve">1.2.643.5.1.13.13.11.1520) ФР НСИ. Наименование и редакция СЭМД могут быть уточнены по состоянию на дату, предшествующую на 30 календарных дней дате начала опытной эксплуатации Системы, но не </w:t>
      </w:r>
      <w:r w:rsidRPr="00DD664C">
        <w:t>позднее 31.08.2024, в случае публикации на данном ресурсе соответствующей информации по указанному типу СЭМД.</w:t>
      </w:r>
    </w:p>
    <w:p w14:paraId="4B865BF3" w14:textId="77777777" w:rsidR="0009622C" w:rsidRPr="00DD664C" w:rsidRDefault="0009622C" w:rsidP="00CF1987">
      <w:pPr>
        <w:spacing w:line="360" w:lineRule="auto"/>
        <w:ind w:firstLine="709"/>
        <w:jc w:val="both"/>
      </w:pPr>
      <w:r w:rsidRPr="00DD664C">
        <w:t>СЭМД "Протокол патолого-анатомического вскрытия" должен формироваться в формате .xml.</w:t>
      </w:r>
    </w:p>
    <w:p w14:paraId="7C825D4E" w14:textId="37D916F5" w:rsidR="0009622C" w:rsidRPr="00DD664C" w:rsidRDefault="0009622C" w:rsidP="00CF1987">
      <w:pPr>
        <w:spacing w:line="360" w:lineRule="auto"/>
        <w:ind w:firstLine="709"/>
        <w:jc w:val="both"/>
      </w:pPr>
      <w:r w:rsidRPr="00DD664C">
        <w:t xml:space="preserve">Структура xml-файла СЭМД должна соответствовать международному стандарту </w:t>
      </w:r>
      <w:r w:rsidR="00BB740F">
        <w:t>а</w:t>
      </w:r>
      <w:r w:rsidR="00BB740F">
        <w:rPr>
          <w:color w:val="000000"/>
        </w:rPr>
        <w:t xml:space="preserve">рхитектуры клинических документов </w:t>
      </w:r>
      <w:r w:rsidR="00BB740F" w:rsidRPr="00BB740F">
        <w:rPr>
          <w:color w:val="000000"/>
        </w:rPr>
        <w:t>"</w:t>
      </w:r>
      <w:r w:rsidR="00BB740F" w:rsidRPr="00BB740F">
        <w:rPr>
          <w:color w:val="000000"/>
          <w:lang w:val="en-US"/>
        </w:rPr>
        <w:t>Health</w:t>
      </w:r>
      <w:r w:rsidR="00BB740F" w:rsidRPr="00BB740F">
        <w:rPr>
          <w:color w:val="000000"/>
        </w:rPr>
        <w:t xml:space="preserve"> </w:t>
      </w:r>
      <w:r w:rsidR="00BB740F" w:rsidRPr="00BB740F">
        <w:rPr>
          <w:color w:val="000000"/>
          <w:lang w:val="en-US"/>
        </w:rPr>
        <w:t>Level</w:t>
      </w:r>
      <w:r w:rsidR="00BB740F" w:rsidRPr="00BB740F">
        <w:rPr>
          <w:color w:val="000000"/>
        </w:rPr>
        <w:t xml:space="preserve"> </w:t>
      </w:r>
      <w:r w:rsidR="00BB740F" w:rsidRPr="00BB740F">
        <w:rPr>
          <w:color w:val="000000"/>
          <w:lang w:val="en-US"/>
        </w:rPr>
        <w:t>Seven</w:t>
      </w:r>
      <w:r w:rsidR="00BB740F" w:rsidRPr="00BB740F">
        <w:rPr>
          <w:color w:val="000000"/>
        </w:rPr>
        <w:t xml:space="preserve"> </w:t>
      </w:r>
      <w:r w:rsidR="00BB740F" w:rsidRPr="00BB740F">
        <w:rPr>
          <w:color w:val="000000"/>
          <w:lang w:val="en-US"/>
        </w:rPr>
        <w:t>Clinical</w:t>
      </w:r>
      <w:r w:rsidR="00BB740F" w:rsidRPr="00BB740F">
        <w:rPr>
          <w:color w:val="000000"/>
        </w:rPr>
        <w:t xml:space="preserve"> </w:t>
      </w:r>
      <w:r w:rsidR="00BB740F" w:rsidRPr="00BB740F">
        <w:rPr>
          <w:color w:val="000000"/>
          <w:lang w:val="en-US"/>
        </w:rPr>
        <w:t>Document</w:t>
      </w:r>
      <w:r w:rsidR="00BB740F" w:rsidRPr="00BB740F">
        <w:rPr>
          <w:color w:val="000000"/>
        </w:rPr>
        <w:t xml:space="preserve"> </w:t>
      </w:r>
      <w:r w:rsidR="00BB740F" w:rsidRPr="00BB740F">
        <w:rPr>
          <w:color w:val="000000"/>
          <w:lang w:val="en-US"/>
        </w:rPr>
        <w:t>Architecture</w:t>
      </w:r>
      <w:r w:rsidR="00BB740F" w:rsidRPr="00BB740F">
        <w:rPr>
          <w:color w:val="000000"/>
        </w:rPr>
        <w:t xml:space="preserve">. </w:t>
      </w:r>
      <w:r w:rsidR="00BB740F" w:rsidRPr="00BB740F">
        <w:rPr>
          <w:color w:val="000000"/>
          <w:lang w:val="en-US"/>
        </w:rPr>
        <w:t>Release</w:t>
      </w:r>
      <w:r w:rsidR="00BB740F" w:rsidRPr="00D55CDE">
        <w:rPr>
          <w:color w:val="000000"/>
        </w:rPr>
        <w:t xml:space="preserve"> 2.0"</w:t>
      </w:r>
      <w:r w:rsidR="00BB740F">
        <w:rPr>
          <w:color w:val="000000"/>
        </w:rPr>
        <w:t xml:space="preserve"> (HL7 CDA R2.0)</w:t>
      </w:r>
      <w:r w:rsidRPr="00DD664C">
        <w:t>.</w:t>
      </w:r>
    </w:p>
    <w:p w14:paraId="304265FC" w14:textId="77777777" w:rsidR="0009622C" w:rsidRPr="00DD664C" w:rsidRDefault="0009622C" w:rsidP="00CF1987">
      <w:pPr>
        <w:spacing w:line="360" w:lineRule="auto"/>
        <w:ind w:firstLine="709"/>
        <w:jc w:val="both"/>
      </w:pPr>
      <w:r w:rsidRPr="00DD664C">
        <w:t xml:space="preserve">СЭМД формата HL7 CDA должен соответствовать руководству по реализации СЭМД, опубликованному на </w:t>
      </w:r>
      <w:hyperlink r:id="rId37" w:history="1">
        <w:r w:rsidRPr="00DD664C">
          <w:rPr>
            <w:rStyle w:val="afff6"/>
            <w:color w:val="auto"/>
            <w:u w:val="none"/>
          </w:rPr>
          <w:t>Портале оперативного взаимодействия участников ЕГИСЗ</w:t>
        </w:r>
      </w:hyperlink>
      <w:r w:rsidRPr="00DD664C">
        <w:t xml:space="preserve"> на дату, предшествующую на 30 календарных дней дате начала опытной эксплуатации Системы, но не позднее 31.08.2024.</w:t>
      </w:r>
    </w:p>
    <w:p w14:paraId="5A93FBAB" w14:textId="5BB465FD" w:rsidR="00BD58E2" w:rsidRPr="00CF1987" w:rsidRDefault="0009622C" w:rsidP="00CF1987">
      <w:pPr>
        <w:spacing w:line="360" w:lineRule="auto"/>
        <w:ind w:firstLine="709"/>
        <w:jc w:val="both"/>
      </w:pPr>
      <w:r w:rsidRPr="00CF1987">
        <w:t xml:space="preserve">Критерием того, что СЭМД готов для регистрации в РЭМД ЕГИСЗ, служит передача данных в обязательных секциях в соответствии с руководством по реализации, опубликованном на </w:t>
      </w:r>
      <w:hyperlink r:id="rId38" w:history="1">
        <w:r w:rsidRPr="00CF1987">
          <w:rPr>
            <w:rStyle w:val="afff6"/>
            <w:color w:val="auto"/>
            <w:u w:val="none"/>
          </w:rPr>
          <w:t>Портале оперативного взаимодействия участников ЕГИСЗ</w:t>
        </w:r>
      </w:hyperlink>
      <w:r w:rsidRPr="00CF1987">
        <w:t xml:space="preserve">, и при соответствии количества подписантов </w:t>
      </w:r>
      <w:hyperlink r:id="rId39" w:history="1">
        <w:r w:rsidR="00DD664C" w:rsidRPr="00CF1987">
          <w:rPr>
            <w:rStyle w:val="afff6"/>
            <w:color w:val="auto"/>
            <w:u w:val="none"/>
          </w:rPr>
          <w:t>Правилам подписи электронных медицинских документов</w:t>
        </w:r>
      </w:hyperlink>
      <w:r w:rsidR="00DD664C" w:rsidRPr="00CF1987">
        <w:t xml:space="preserve"> по ФР НСИ</w:t>
      </w:r>
      <w:r w:rsidR="00FB1A08">
        <w:t xml:space="preserve"> </w:t>
      </w:r>
      <w:r w:rsidR="00FB1A08">
        <w:rPr>
          <w:color w:val="000000"/>
        </w:rPr>
        <w:t>(OID 1.2.643.5.1.13.13.99.2.42)</w:t>
      </w:r>
      <w:r w:rsidRPr="00CF1987">
        <w:t>. Реализация дополнительных (необязательных) секций определяется Исполнителем.</w:t>
      </w:r>
    </w:p>
    <w:p w14:paraId="7A2AB16C" w14:textId="55E9AECD" w:rsidR="00BD58E2" w:rsidRPr="009258DE" w:rsidRDefault="00BD58E2" w:rsidP="00797ACC">
      <w:pPr>
        <w:pStyle w:val="5"/>
        <w:numPr>
          <w:ilvl w:val="4"/>
          <w:numId w:val="48"/>
        </w:numPr>
        <w:rPr>
          <w:highlight w:val="green"/>
        </w:rPr>
      </w:pPr>
      <w:bookmarkStart w:id="75" w:name="_Ref160717052"/>
      <w:r w:rsidRPr="009258DE">
        <w:rPr>
          <w:highlight w:val="green"/>
        </w:rPr>
        <w:lastRenderedPageBreak/>
        <w:t>ФБ "Формирование СЭМД</w:t>
      </w:r>
      <w:r w:rsidR="0009622C" w:rsidRPr="009258DE">
        <w:rPr>
          <w:highlight w:val="green"/>
        </w:rPr>
        <w:t xml:space="preserve"> "Статистическая карта выбывшего из медицинской организации, оказывающей медицинскую помощь в стационарных условиях, в условиях дневного стационара"</w:t>
      </w:r>
      <w:bookmarkEnd w:id="75"/>
    </w:p>
    <w:p w14:paraId="0EAFFFE0" w14:textId="0BED9245" w:rsidR="0043304D" w:rsidRDefault="0043304D" w:rsidP="009535D2">
      <w:pPr>
        <w:keepNext/>
        <w:spacing w:line="360" w:lineRule="auto"/>
        <w:ind w:firstLine="709"/>
        <w:jc w:val="both"/>
      </w:pPr>
      <w:r w:rsidRPr="009E2E96">
        <w:t xml:space="preserve">Внедряемые функции </w:t>
      </w:r>
      <w:r w:rsidR="009E2E96" w:rsidRPr="009E2E96">
        <w:t>ФБ "Формирование СЭМД "Статистическая карта выбывшего из медицинской организации, оказывающей медицинскую помощь в стационарных условиях, в условиях дневного стационара"</w:t>
      </w:r>
      <w:r w:rsidRPr="009E2E96">
        <w:t xml:space="preserve"> должны обеспечивать следующие возможности:</w:t>
      </w:r>
    </w:p>
    <w:p w14:paraId="378ECE80" w14:textId="69DDE959" w:rsidR="0009622C" w:rsidRPr="00CF1987" w:rsidRDefault="0009622C" w:rsidP="00CC1240">
      <w:pPr>
        <w:pStyle w:val="ScrollListBullet"/>
        <w:numPr>
          <w:ilvl w:val="0"/>
          <w:numId w:val="126"/>
        </w:numPr>
        <w:ind w:left="1316" w:hanging="465"/>
        <w:rPr>
          <w:color w:val="auto"/>
        </w:rPr>
      </w:pPr>
      <w:r w:rsidRPr="00CF1987">
        <w:rPr>
          <w:color w:val="auto"/>
        </w:rPr>
        <w:t>формирование СЭМД "</w:t>
      </w:r>
      <w:r w:rsidRPr="00CF1987">
        <w:rPr>
          <w:rStyle w:val="afff6"/>
          <w:color w:val="auto"/>
          <w:u w:val="none"/>
        </w:rPr>
        <w:t>Статистическая карта выбывшего из медицинской организации, оказывающей медицинскую помощь в стационарных условиях, в условиях дневного стационара</w:t>
      </w:r>
      <w:r w:rsidRPr="00CF1987">
        <w:rPr>
          <w:color w:val="auto"/>
        </w:rPr>
        <w:t>", Редакция 2 (OID СЭМД 201); </w:t>
      </w:r>
    </w:p>
    <w:p w14:paraId="7C94D9FD" w14:textId="5A607E6B" w:rsidR="0009622C" w:rsidRPr="00CF1987" w:rsidRDefault="0009622C" w:rsidP="00CC1240">
      <w:pPr>
        <w:pStyle w:val="ScrollListBullet"/>
        <w:numPr>
          <w:ilvl w:val="0"/>
          <w:numId w:val="126"/>
        </w:numPr>
        <w:ind w:left="1316" w:hanging="465"/>
        <w:rPr>
          <w:color w:val="auto"/>
        </w:rPr>
      </w:pPr>
      <w:r w:rsidRPr="00CF1987">
        <w:rPr>
          <w:color w:val="auto"/>
        </w:rPr>
        <w:t>контроль корректности генерации СЭМД "</w:t>
      </w:r>
      <w:r w:rsidRPr="00CF1987">
        <w:rPr>
          <w:rStyle w:val="afff6"/>
          <w:color w:val="auto"/>
          <w:u w:val="none"/>
        </w:rPr>
        <w:t>Статистическая карта выбывшего из медицинской организации, оказывающей медицинскую помощь в стационарных условиях, в условиях дневного стационара</w:t>
      </w:r>
      <w:r w:rsidRPr="00CF1987">
        <w:rPr>
          <w:color w:val="auto"/>
        </w:rPr>
        <w:t>" по схематрону (при наличии публикации файла "sch" на </w:t>
      </w:r>
      <w:hyperlink r:id="rId40" w:history="1">
        <w:r w:rsidRPr="00CF1987">
          <w:rPr>
            <w:rStyle w:val="afff6"/>
            <w:color w:val="auto"/>
            <w:u w:val="none"/>
          </w:rPr>
          <w:t>Портале оперативного взаимодействия участников ЕГИСЗ</w:t>
        </w:r>
      </w:hyperlink>
      <w:r w:rsidRPr="00CF1987">
        <w:rPr>
          <w:color w:val="auto"/>
        </w:rPr>
        <w:t>), указывающего на полноту и корректность полученного документа, достаточную для регистрации в РЭМД ЕГИСЗ;</w:t>
      </w:r>
    </w:p>
    <w:p w14:paraId="757BC8C6" w14:textId="08DD8E8F" w:rsidR="0009622C" w:rsidRPr="00CF1987" w:rsidRDefault="0009622C" w:rsidP="00CC1240">
      <w:pPr>
        <w:pStyle w:val="ScrollListBullet"/>
        <w:numPr>
          <w:ilvl w:val="0"/>
          <w:numId w:val="126"/>
        </w:numPr>
        <w:ind w:left="1316" w:hanging="465"/>
        <w:rPr>
          <w:color w:val="auto"/>
        </w:rPr>
      </w:pPr>
      <w:r w:rsidRPr="00CF1987">
        <w:rPr>
          <w:color w:val="auto"/>
        </w:rPr>
        <w:t xml:space="preserve">подписание в соответствии с </w:t>
      </w:r>
      <w:r w:rsidR="00DD664C" w:rsidRPr="00CF1987">
        <w:rPr>
          <w:color w:val="auto"/>
        </w:rPr>
        <w:t xml:space="preserve">правилами </w:t>
      </w:r>
      <w:r w:rsidRPr="00CF1987">
        <w:rPr>
          <w:color w:val="auto"/>
        </w:rPr>
        <w:t>медицинского документа "</w:t>
      </w:r>
      <w:r w:rsidR="001C44C0" w:rsidRPr="00CF1987">
        <w:rPr>
          <w:rStyle w:val="afff6"/>
          <w:color w:val="auto"/>
          <w:u w:val="none"/>
        </w:rPr>
        <w:t>Статистическая карта выбывшего из медицинской организации, оказывающей медицинскую помощь в стационарных условиях, в условиях дневного стационара</w:t>
      </w:r>
      <w:r w:rsidRPr="00CF1987">
        <w:rPr>
          <w:color w:val="auto"/>
        </w:rPr>
        <w:t>" с использованием функции листа согласования;</w:t>
      </w:r>
    </w:p>
    <w:p w14:paraId="28D25C87" w14:textId="66CEF4C4" w:rsidR="0009622C" w:rsidRPr="00CF1987" w:rsidRDefault="0009622C" w:rsidP="00CC1240">
      <w:pPr>
        <w:pStyle w:val="ScrollListBullet"/>
        <w:numPr>
          <w:ilvl w:val="0"/>
          <w:numId w:val="126"/>
        </w:numPr>
        <w:ind w:left="1316" w:hanging="465"/>
        <w:rPr>
          <w:color w:val="auto"/>
        </w:rPr>
      </w:pPr>
      <w:r w:rsidRPr="00CF1987">
        <w:rPr>
          <w:color w:val="auto"/>
        </w:rPr>
        <w:t>отправка СЭМД на регистрацию в РЭМД ЕГИСЗ. Отправка считается успешной, если получен номер регистрационной записи или полу</w:t>
      </w:r>
      <w:r w:rsidR="001C44C0" w:rsidRPr="00CF1987">
        <w:rPr>
          <w:color w:val="auto"/>
        </w:rPr>
        <w:t>чена ошибка с указанием причины.</w:t>
      </w:r>
    </w:p>
    <w:p w14:paraId="29345F9E" w14:textId="6EBDEAE2" w:rsidR="0009622C" w:rsidRPr="00DD664C" w:rsidRDefault="0009622C" w:rsidP="00CF1987">
      <w:pPr>
        <w:spacing w:line="360" w:lineRule="auto"/>
        <w:ind w:firstLine="709"/>
        <w:jc w:val="both"/>
      </w:pPr>
      <w:r w:rsidRPr="00CF1987">
        <w:rPr>
          <w:b/>
        </w:rPr>
        <w:t>П р и м е ч а н и е</w:t>
      </w:r>
      <w:r w:rsidRPr="00CF1987">
        <w:t xml:space="preserve"> – Наименование и редакция СЭМД соответствует справочнику </w:t>
      </w:r>
      <w:hyperlink r:id="rId41" w:history="1">
        <w:r w:rsidRPr="00CF1987">
          <w:rPr>
            <w:rStyle w:val="afff6"/>
            <w:color w:val="auto"/>
            <w:u w:val="none"/>
          </w:rPr>
          <w:t>"Электронные медицинские документы"</w:t>
        </w:r>
      </w:hyperlink>
      <w:r w:rsidRPr="00CF1987">
        <w:t xml:space="preserve"> (</w:t>
      </w:r>
      <w:r w:rsidR="00DD664C" w:rsidRPr="00CF1987">
        <w:t xml:space="preserve">OID </w:t>
      </w:r>
      <w:r w:rsidRPr="00CF1987">
        <w:t xml:space="preserve">1.2.643.5.1.13.13.11.1520) ФР НСИ. Наименование и редакция СЭМД могут быть уточнены по состоянию на дату, предшествующую на 30 календарных дней дате начала опытной эксплуатации Системы, но не </w:t>
      </w:r>
      <w:r w:rsidRPr="00DD664C">
        <w:t>позднее 31.08.2024, в случае публикации на данном ресурсе соответствующей информации по указанному типу СЭМД.</w:t>
      </w:r>
    </w:p>
    <w:p w14:paraId="5944E931" w14:textId="77777777" w:rsidR="0009622C" w:rsidRPr="00DD664C" w:rsidRDefault="0009622C" w:rsidP="00CF1987">
      <w:pPr>
        <w:spacing w:line="360" w:lineRule="auto"/>
        <w:ind w:firstLine="709"/>
        <w:jc w:val="both"/>
      </w:pPr>
      <w:r w:rsidRPr="00DD664C">
        <w:t>СЭМД "Статистическая карта выбывшего из медицинской организации, оказывающей медицинскую помощь в стационарных условиях, в условиях дневного стационара" должен формироваться в формате .xml.</w:t>
      </w:r>
    </w:p>
    <w:p w14:paraId="43B2F0DD" w14:textId="5F41D185" w:rsidR="0009622C" w:rsidRPr="00DD664C" w:rsidRDefault="0009622C" w:rsidP="00CF1987">
      <w:pPr>
        <w:spacing w:line="360" w:lineRule="auto"/>
        <w:ind w:firstLine="709"/>
        <w:jc w:val="both"/>
      </w:pPr>
      <w:r w:rsidRPr="00DD664C">
        <w:t xml:space="preserve">Структура xml-файла СЭМД должна соответствовать международному стандарту </w:t>
      </w:r>
      <w:r w:rsidR="00BB740F">
        <w:t>а</w:t>
      </w:r>
      <w:r w:rsidR="00BB740F">
        <w:rPr>
          <w:color w:val="000000"/>
        </w:rPr>
        <w:t xml:space="preserve">рхитектуры клинических документов </w:t>
      </w:r>
      <w:r w:rsidR="00BB740F" w:rsidRPr="00BB740F">
        <w:rPr>
          <w:color w:val="000000"/>
        </w:rPr>
        <w:t>"</w:t>
      </w:r>
      <w:r w:rsidR="00BB740F" w:rsidRPr="00BB740F">
        <w:rPr>
          <w:color w:val="000000"/>
          <w:lang w:val="en-US"/>
        </w:rPr>
        <w:t>Health</w:t>
      </w:r>
      <w:r w:rsidR="00BB740F" w:rsidRPr="00BB740F">
        <w:rPr>
          <w:color w:val="000000"/>
        </w:rPr>
        <w:t xml:space="preserve"> </w:t>
      </w:r>
      <w:r w:rsidR="00BB740F" w:rsidRPr="00BB740F">
        <w:rPr>
          <w:color w:val="000000"/>
          <w:lang w:val="en-US"/>
        </w:rPr>
        <w:t>Level</w:t>
      </w:r>
      <w:r w:rsidR="00BB740F" w:rsidRPr="00BB740F">
        <w:rPr>
          <w:color w:val="000000"/>
        </w:rPr>
        <w:t xml:space="preserve"> </w:t>
      </w:r>
      <w:r w:rsidR="00BB740F" w:rsidRPr="00BB740F">
        <w:rPr>
          <w:color w:val="000000"/>
          <w:lang w:val="en-US"/>
        </w:rPr>
        <w:t>Seven</w:t>
      </w:r>
      <w:r w:rsidR="00BB740F" w:rsidRPr="00BB740F">
        <w:rPr>
          <w:color w:val="000000"/>
        </w:rPr>
        <w:t xml:space="preserve"> </w:t>
      </w:r>
      <w:r w:rsidR="00BB740F" w:rsidRPr="00BB740F">
        <w:rPr>
          <w:color w:val="000000"/>
          <w:lang w:val="en-US"/>
        </w:rPr>
        <w:t>Clinical</w:t>
      </w:r>
      <w:r w:rsidR="00BB740F" w:rsidRPr="00BB740F">
        <w:rPr>
          <w:color w:val="000000"/>
        </w:rPr>
        <w:t xml:space="preserve"> </w:t>
      </w:r>
      <w:r w:rsidR="00BB740F" w:rsidRPr="00BB740F">
        <w:rPr>
          <w:color w:val="000000"/>
          <w:lang w:val="en-US"/>
        </w:rPr>
        <w:t>Document</w:t>
      </w:r>
      <w:r w:rsidR="00BB740F" w:rsidRPr="00BB740F">
        <w:rPr>
          <w:color w:val="000000"/>
        </w:rPr>
        <w:t xml:space="preserve"> </w:t>
      </w:r>
      <w:r w:rsidR="00BB740F" w:rsidRPr="00BB740F">
        <w:rPr>
          <w:color w:val="000000"/>
          <w:lang w:val="en-US"/>
        </w:rPr>
        <w:t>Architecture</w:t>
      </w:r>
      <w:r w:rsidR="00BB740F" w:rsidRPr="00BB740F">
        <w:rPr>
          <w:color w:val="000000"/>
        </w:rPr>
        <w:t xml:space="preserve">. </w:t>
      </w:r>
      <w:r w:rsidR="00BB740F" w:rsidRPr="00BB740F">
        <w:rPr>
          <w:color w:val="000000"/>
          <w:lang w:val="en-US"/>
        </w:rPr>
        <w:t>Release</w:t>
      </w:r>
      <w:r w:rsidR="00BB740F" w:rsidRPr="00D55CDE">
        <w:rPr>
          <w:color w:val="000000"/>
        </w:rPr>
        <w:t xml:space="preserve"> 2.0"</w:t>
      </w:r>
      <w:r w:rsidR="00BB740F">
        <w:rPr>
          <w:color w:val="000000"/>
        </w:rPr>
        <w:t xml:space="preserve"> (HL7 CDA R2.0)</w:t>
      </w:r>
      <w:r w:rsidRPr="00DD664C">
        <w:t>.</w:t>
      </w:r>
    </w:p>
    <w:p w14:paraId="42CF35FC" w14:textId="77777777" w:rsidR="0009622C" w:rsidRPr="00DD664C" w:rsidRDefault="0009622C" w:rsidP="00CF1987">
      <w:pPr>
        <w:spacing w:line="360" w:lineRule="auto"/>
        <w:ind w:firstLine="709"/>
        <w:jc w:val="both"/>
      </w:pPr>
      <w:r w:rsidRPr="00DD664C">
        <w:lastRenderedPageBreak/>
        <w:t xml:space="preserve">СЭМД формата HL7 CDA должен соответствовать руководству по реализации СЭМД, опубликованному на </w:t>
      </w:r>
      <w:hyperlink r:id="rId42" w:history="1">
        <w:r w:rsidRPr="00DD664C">
          <w:rPr>
            <w:rStyle w:val="afff6"/>
            <w:color w:val="auto"/>
            <w:u w:val="none"/>
          </w:rPr>
          <w:t>Портале оперативного взаимодействия участников ЕГИСЗ</w:t>
        </w:r>
      </w:hyperlink>
      <w:r w:rsidRPr="00DD664C">
        <w:t xml:space="preserve"> на дату, предшествующую на 30 календарных дней дате начала опытной эксплуатации Системы, но не позднее 31.08.2024.</w:t>
      </w:r>
    </w:p>
    <w:p w14:paraId="52E5886D" w14:textId="468179C5" w:rsidR="00BD58E2" w:rsidRPr="00CF1987" w:rsidRDefault="0009622C" w:rsidP="00CF1987">
      <w:pPr>
        <w:spacing w:line="360" w:lineRule="auto"/>
        <w:ind w:firstLine="709"/>
        <w:jc w:val="both"/>
      </w:pPr>
      <w:r w:rsidRPr="00CF1987">
        <w:t xml:space="preserve">Критерием того, что СЭМД готов для регистрации в РЭМД ЕГИСЗ, служит передача данных в обязательных секциях в соответствии с руководством по реализации, опубликованном на </w:t>
      </w:r>
      <w:hyperlink r:id="rId43" w:history="1">
        <w:r w:rsidRPr="00CF1987">
          <w:rPr>
            <w:rStyle w:val="afff6"/>
            <w:color w:val="auto"/>
            <w:u w:val="none"/>
          </w:rPr>
          <w:t>Портале оперативного взаимодействия участников ЕГИСЗ</w:t>
        </w:r>
      </w:hyperlink>
      <w:r w:rsidRPr="00CF1987">
        <w:t xml:space="preserve">, и при соответствии количества подписантов </w:t>
      </w:r>
      <w:hyperlink r:id="rId44" w:history="1">
        <w:r w:rsidR="00DD664C" w:rsidRPr="00CF1987">
          <w:rPr>
            <w:rStyle w:val="afff6"/>
            <w:color w:val="auto"/>
            <w:u w:val="none"/>
          </w:rPr>
          <w:t>Правилам подписи электронных медицинских документов</w:t>
        </w:r>
      </w:hyperlink>
      <w:r w:rsidR="00DD664C" w:rsidRPr="00CF1987">
        <w:t xml:space="preserve"> по ФР НСИ</w:t>
      </w:r>
      <w:r w:rsidR="00FB1A08">
        <w:t xml:space="preserve"> </w:t>
      </w:r>
      <w:r w:rsidR="00FB1A08">
        <w:rPr>
          <w:color w:val="000000"/>
        </w:rPr>
        <w:t>(OID 1.2.643.5.1.13.13.99.2.42)</w:t>
      </w:r>
      <w:r w:rsidRPr="00CF1987">
        <w:t>. Реализация дополнительных (необязательных) секций определяется Исполнителем.</w:t>
      </w:r>
    </w:p>
    <w:p w14:paraId="4AAF91BE" w14:textId="7F20EFF4" w:rsidR="00BD58E2" w:rsidRPr="009258DE" w:rsidRDefault="00BD58E2" w:rsidP="00797ACC">
      <w:pPr>
        <w:pStyle w:val="5"/>
        <w:numPr>
          <w:ilvl w:val="4"/>
          <w:numId w:val="48"/>
        </w:numPr>
        <w:rPr>
          <w:highlight w:val="green"/>
        </w:rPr>
      </w:pPr>
      <w:bookmarkStart w:id="76" w:name="_Ref160717056"/>
      <w:r w:rsidRPr="009258DE">
        <w:rPr>
          <w:highlight w:val="green"/>
        </w:rPr>
        <w:t>ФБ "Формирование СЭМД</w:t>
      </w:r>
      <w:r w:rsidR="001C44C0" w:rsidRPr="009258DE">
        <w:rPr>
          <w:highlight w:val="green"/>
        </w:rPr>
        <w:t xml:space="preserve">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bookmarkEnd w:id="76"/>
    </w:p>
    <w:p w14:paraId="7FEC0335" w14:textId="6EFE121E" w:rsidR="0043304D" w:rsidRDefault="0043304D" w:rsidP="002C3DDA">
      <w:pPr>
        <w:spacing w:line="360" w:lineRule="auto"/>
        <w:ind w:firstLine="709"/>
        <w:jc w:val="both"/>
      </w:pPr>
      <w:r w:rsidRPr="009E2E96">
        <w:t xml:space="preserve">Внедряемые функции </w:t>
      </w:r>
      <w:r w:rsidR="009E2E96" w:rsidRPr="009E2E96">
        <w:t xml:space="preserve">ФБ "Формирование СЭМД "Заключение медицинского </w:t>
      </w:r>
      <w:r w:rsidR="009E2E96" w:rsidRPr="009E2E96">
        <w:rPr>
          <w:rStyle w:val="afff6"/>
          <w:color w:val="auto"/>
          <w:u w:val="none"/>
        </w:rPr>
        <w:t>учреждения</w:t>
      </w:r>
      <w:r w:rsidR="009E2E96" w:rsidRPr="009E2E96">
        <w:t xml:space="preserve">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r w:rsidRPr="009E2E96">
        <w:t xml:space="preserve"> должны обеспечивать следующие возможности:</w:t>
      </w:r>
    </w:p>
    <w:p w14:paraId="0C1A8311" w14:textId="068F9128" w:rsidR="001C44C0" w:rsidRPr="00CF1987" w:rsidRDefault="001C44C0" w:rsidP="002054AB">
      <w:pPr>
        <w:pStyle w:val="ScrollListBullet"/>
        <w:numPr>
          <w:ilvl w:val="0"/>
          <w:numId w:val="109"/>
        </w:numPr>
        <w:ind w:left="1316" w:hanging="465"/>
        <w:rPr>
          <w:color w:val="auto"/>
        </w:rPr>
      </w:pPr>
      <w:r w:rsidRPr="00CF1987">
        <w:rPr>
          <w:color w:val="auto"/>
        </w:rPr>
        <w:t>формирование СЭМД "</w:t>
      </w:r>
      <w:r w:rsidRPr="00CF1987">
        <w:rPr>
          <w:rStyle w:val="afff6"/>
          <w:color w:val="auto"/>
          <w:u w:val="none"/>
        </w:rPr>
        <w:t>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r w:rsidRPr="00CF1987">
        <w:rPr>
          <w:color w:val="auto"/>
        </w:rPr>
        <w:t>", Редакция 1 (OID СЭМД 188);</w:t>
      </w:r>
    </w:p>
    <w:p w14:paraId="7022ECFA" w14:textId="51DE6ABB" w:rsidR="001C44C0" w:rsidRPr="00CF1987" w:rsidRDefault="001C44C0" w:rsidP="002054AB">
      <w:pPr>
        <w:pStyle w:val="ScrollListBullet"/>
        <w:numPr>
          <w:ilvl w:val="0"/>
          <w:numId w:val="109"/>
        </w:numPr>
        <w:ind w:left="1316" w:hanging="465"/>
        <w:rPr>
          <w:color w:val="auto"/>
        </w:rPr>
      </w:pPr>
      <w:r w:rsidRPr="00CF1987">
        <w:rPr>
          <w:color w:val="auto"/>
        </w:rPr>
        <w:t>контроль корректности генерации СЭМД "</w:t>
      </w:r>
      <w:r w:rsidRPr="00CF1987">
        <w:rPr>
          <w:rStyle w:val="afff6"/>
          <w:color w:val="auto"/>
          <w:u w:val="none"/>
        </w:rPr>
        <w:t>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r w:rsidRPr="00CF1987">
        <w:rPr>
          <w:color w:val="auto"/>
        </w:rPr>
        <w:t>" по схематрону (при наличии публикации файла "sch" на </w:t>
      </w:r>
      <w:hyperlink r:id="rId45" w:history="1">
        <w:r w:rsidRPr="00CF1987">
          <w:rPr>
            <w:rStyle w:val="afff6"/>
            <w:color w:val="auto"/>
            <w:u w:val="none"/>
          </w:rPr>
          <w:t>Портале оперативного взаимодействия участников ЕГИСЗ</w:t>
        </w:r>
      </w:hyperlink>
      <w:r w:rsidRPr="00CF1987">
        <w:rPr>
          <w:color w:val="auto"/>
        </w:rPr>
        <w:t>), указывающего на полноту и корректность полученного документа, достаточную для регистрации в РЭМД ЕГИСЗ;</w:t>
      </w:r>
    </w:p>
    <w:p w14:paraId="06EA2FCE" w14:textId="36B2C297" w:rsidR="001C44C0" w:rsidRPr="00CF1987" w:rsidRDefault="001C44C0" w:rsidP="002054AB">
      <w:pPr>
        <w:pStyle w:val="ScrollListBullet"/>
        <w:numPr>
          <w:ilvl w:val="0"/>
          <w:numId w:val="109"/>
        </w:numPr>
        <w:ind w:left="1316" w:hanging="465"/>
        <w:rPr>
          <w:color w:val="auto"/>
        </w:rPr>
      </w:pPr>
      <w:r w:rsidRPr="00CF1987">
        <w:rPr>
          <w:color w:val="auto"/>
        </w:rPr>
        <w:t xml:space="preserve">подписание в соответствии с </w:t>
      </w:r>
      <w:r w:rsidR="00DD664C" w:rsidRPr="00CF1987">
        <w:rPr>
          <w:color w:val="auto"/>
        </w:rPr>
        <w:t xml:space="preserve">правилами </w:t>
      </w:r>
      <w:r w:rsidRPr="00CF1987">
        <w:rPr>
          <w:color w:val="auto"/>
        </w:rPr>
        <w:t>медицинского документа "</w:t>
      </w:r>
      <w:r w:rsidRPr="00CF1987">
        <w:rPr>
          <w:rStyle w:val="afff6"/>
          <w:color w:val="auto"/>
          <w:u w:val="none"/>
        </w:rPr>
        <w:t>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r w:rsidRPr="00CF1987">
        <w:rPr>
          <w:color w:val="auto"/>
        </w:rPr>
        <w:t>" с использованием функции листа согласования;</w:t>
      </w:r>
    </w:p>
    <w:p w14:paraId="6138A469" w14:textId="77777777" w:rsidR="001C44C0" w:rsidRPr="00CF1987" w:rsidRDefault="001C44C0" w:rsidP="002054AB">
      <w:pPr>
        <w:pStyle w:val="ScrollListBullet"/>
        <w:numPr>
          <w:ilvl w:val="0"/>
          <w:numId w:val="109"/>
        </w:numPr>
        <w:ind w:left="1316" w:hanging="465"/>
        <w:rPr>
          <w:color w:val="auto"/>
        </w:rPr>
      </w:pPr>
      <w:r w:rsidRPr="00CF1987">
        <w:rPr>
          <w:color w:val="auto"/>
        </w:rPr>
        <w:lastRenderedPageBreak/>
        <w:t>отправка СЭМД на регистрацию в РЭМД ЕГИСЗ. Отправка считается успешной, если получен номер регистрационной записи или получена ошибка с указанием причины;</w:t>
      </w:r>
    </w:p>
    <w:p w14:paraId="55084149" w14:textId="2D6DD378" w:rsidR="001C44C0" w:rsidRPr="00DD664C" w:rsidRDefault="001C44C0" w:rsidP="00CF1987">
      <w:pPr>
        <w:spacing w:line="360" w:lineRule="auto"/>
        <w:ind w:firstLine="709"/>
        <w:jc w:val="both"/>
      </w:pPr>
      <w:r w:rsidRPr="00CF1987">
        <w:rPr>
          <w:b/>
        </w:rPr>
        <w:t>П р и м е ч а н и е</w:t>
      </w:r>
      <w:r w:rsidRPr="00CF1987">
        <w:t xml:space="preserve"> – Наименование и редакция СЭМД соответствует справочнику </w:t>
      </w:r>
      <w:hyperlink r:id="rId46" w:history="1">
        <w:r w:rsidRPr="00CF1987">
          <w:rPr>
            <w:rStyle w:val="afff6"/>
            <w:color w:val="auto"/>
            <w:u w:val="none"/>
          </w:rPr>
          <w:t>"Электронные медицинские документы"</w:t>
        </w:r>
      </w:hyperlink>
      <w:r w:rsidRPr="00CF1987">
        <w:t xml:space="preserve"> (</w:t>
      </w:r>
      <w:r w:rsidR="00DD664C" w:rsidRPr="00CF1987">
        <w:t xml:space="preserve">OID </w:t>
      </w:r>
      <w:r w:rsidRPr="00CF1987">
        <w:t xml:space="preserve">1.2.643.5.1.13.13.11.1520) ФР НСИ. Наименование и редакция СЭМД могут быть уточнены по состоянию на дату, предшествующую на 30 календарных дней дате начала опытной эксплуатации Системы, но не </w:t>
      </w:r>
      <w:r w:rsidRPr="00DD664C">
        <w:t xml:space="preserve">позднее 31.08.2024, в случае </w:t>
      </w:r>
      <w:r w:rsidRPr="00DD664C">
        <w:rPr>
          <w:rStyle w:val="afff6"/>
          <w:color w:val="auto"/>
          <w:u w:val="none"/>
        </w:rPr>
        <w:t>публикации</w:t>
      </w:r>
      <w:r w:rsidRPr="00DD664C">
        <w:t xml:space="preserve"> на данном ресурсе соответствующей информации по указанному типу СЭМД.</w:t>
      </w:r>
    </w:p>
    <w:p w14:paraId="38BD7200" w14:textId="77777777" w:rsidR="001C44C0" w:rsidRPr="00DD664C" w:rsidRDefault="001C44C0" w:rsidP="00CF1987">
      <w:pPr>
        <w:spacing w:line="360" w:lineRule="auto"/>
        <w:ind w:firstLine="709"/>
        <w:jc w:val="both"/>
      </w:pPr>
      <w:r w:rsidRPr="00DD664C">
        <w:t>СЭМД "</w:t>
      </w:r>
      <w:r w:rsidRPr="00DD664C">
        <w:rPr>
          <w:rStyle w:val="afff6"/>
          <w:color w:val="auto"/>
          <w:u w:val="none"/>
        </w:rPr>
        <w:t>Заключение</w:t>
      </w:r>
      <w:r w:rsidRPr="00DD664C">
        <w:t xml:space="preserve">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должен формироваться в формате .xml.</w:t>
      </w:r>
    </w:p>
    <w:p w14:paraId="56CB33BA" w14:textId="272F33FA" w:rsidR="001C44C0" w:rsidRPr="00DD664C" w:rsidRDefault="001C44C0" w:rsidP="00CF1987">
      <w:pPr>
        <w:spacing w:line="360" w:lineRule="auto"/>
        <w:ind w:firstLine="709"/>
        <w:jc w:val="both"/>
      </w:pPr>
      <w:r w:rsidRPr="00DD664C">
        <w:t xml:space="preserve">Структура xml-файла СЭМД должна соответствовать международному стандарту </w:t>
      </w:r>
      <w:r w:rsidR="00BB740F">
        <w:t>а</w:t>
      </w:r>
      <w:r w:rsidR="00BB740F">
        <w:rPr>
          <w:color w:val="000000"/>
        </w:rPr>
        <w:t xml:space="preserve">рхитектуры клинических документов </w:t>
      </w:r>
      <w:r w:rsidR="00BB740F" w:rsidRPr="00BB740F">
        <w:rPr>
          <w:color w:val="000000"/>
        </w:rPr>
        <w:t>"</w:t>
      </w:r>
      <w:r w:rsidR="00BB740F" w:rsidRPr="00BB740F">
        <w:rPr>
          <w:color w:val="000000"/>
          <w:lang w:val="en-US"/>
        </w:rPr>
        <w:t>Health</w:t>
      </w:r>
      <w:r w:rsidR="00BB740F" w:rsidRPr="00BB740F">
        <w:rPr>
          <w:color w:val="000000"/>
        </w:rPr>
        <w:t xml:space="preserve"> </w:t>
      </w:r>
      <w:r w:rsidR="00BB740F" w:rsidRPr="00BB740F">
        <w:rPr>
          <w:color w:val="000000"/>
          <w:lang w:val="en-US"/>
        </w:rPr>
        <w:t>Level</w:t>
      </w:r>
      <w:r w:rsidR="00BB740F" w:rsidRPr="00BB740F">
        <w:rPr>
          <w:color w:val="000000"/>
        </w:rPr>
        <w:t xml:space="preserve"> </w:t>
      </w:r>
      <w:r w:rsidR="00BB740F" w:rsidRPr="00BB740F">
        <w:rPr>
          <w:color w:val="000000"/>
          <w:lang w:val="en-US"/>
        </w:rPr>
        <w:t>Seven</w:t>
      </w:r>
      <w:r w:rsidR="00BB740F" w:rsidRPr="00BB740F">
        <w:rPr>
          <w:color w:val="000000"/>
        </w:rPr>
        <w:t xml:space="preserve"> </w:t>
      </w:r>
      <w:r w:rsidR="00BB740F" w:rsidRPr="00BB740F">
        <w:rPr>
          <w:color w:val="000000"/>
          <w:lang w:val="en-US"/>
        </w:rPr>
        <w:t>Clinical</w:t>
      </w:r>
      <w:r w:rsidR="00BB740F" w:rsidRPr="00BB740F">
        <w:rPr>
          <w:color w:val="000000"/>
        </w:rPr>
        <w:t xml:space="preserve"> </w:t>
      </w:r>
      <w:r w:rsidR="00BB740F" w:rsidRPr="00BB740F">
        <w:rPr>
          <w:color w:val="000000"/>
          <w:lang w:val="en-US"/>
        </w:rPr>
        <w:t>Document</w:t>
      </w:r>
      <w:r w:rsidR="00BB740F" w:rsidRPr="00BB740F">
        <w:rPr>
          <w:color w:val="000000"/>
        </w:rPr>
        <w:t xml:space="preserve"> </w:t>
      </w:r>
      <w:r w:rsidR="00BB740F" w:rsidRPr="00BB740F">
        <w:rPr>
          <w:color w:val="000000"/>
          <w:lang w:val="en-US"/>
        </w:rPr>
        <w:t>Architecture</w:t>
      </w:r>
      <w:r w:rsidR="00BB740F" w:rsidRPr="00BB740F">
        <w:rPr>
          <w:color w:val="000000"/>
        </w:rPr>
        <w:t xml:space="preserve">. </w:t>
      </w:r>
      <w:r w:rsidR="00BB740F" w:rsidRPr="00BB740F">
        <w:rPr>
          <w:color w:val="000000"/>
          <w:lang w:val="en-US"/>
        </w:rPr>
        <w:t>Release</w:t>
      </w:r>
      <w:r w:rsidR="00BB740F" w:rsidRPr="00D55CDE">
        <w:rPr>
          <w:color w:val="000000"/>
        </w:rPr>
        <w:t xml:space="preserve"> 2.0"</w:t>
      </w:r>
      <w:r w:rsidR="00BB740F">
        <w:rPr>
          <w:color w:val="000000"/>
        </w:rPr>
        <w:t xml:space="preserve"> (HL7 CDA R2.0)</w:t>
      </w:r>
      <w:r w:rsidRPr="00DD664C">
        <w:t>.</w:t>
      </w:r>
    </w:p>
    <w:p w14:paraId="4C8C5C95" w14:textId="77777777" w:rsidR="001C44C0" w:rsidRPr="00DD664C" w:rsidRDefault="001C44C0" w:rsidP="00CF1987">
      <w:pPr>
        <w:spacing w:line="360" w:lineRule="auto"/>
        <w:ind w:firstLine="709"/>
        <w:jc w:val="both"/>
      </w:pPr>
      <w:r w:rsidRPr="00DD664C">
        <w:t xml:space="preserve">СЭМД формата HL7 CDA должен соответствовать руководству по реализации СЭМД, </w:t>
      </w:r>
      <w:r w:rsidRPr="00DD664C">
        <w:rPr>
          <w:rStyle w:val="afff6"/>
          <w:color w:val="auto"/>
          <w:u w:val="none"/>
        </w:rPr>
        <w:t>опубликованному</w:t>
      </w:r>
      <w:r w:rsidRPr="00DD664C">
        <w:t xml:space="preserve"> на </w:t>
      </w:r>
      <w:hyperlink r:id="rId47" w:history="1">
        <w:r w:rsidRPr="00DD664C">
          <w:rPr>
            <w:rStyle w:val="afff6"/>
            <w:color w:val="auto"/>
            <w:u w:val="none"/>
          </w:rPr>
          <w:t>Портале оперативного взаимодействия участников ЕГИСЗ</w:t>
        </w:r>
      </w:hyperlink>
      <w:r w:rsidRPr="00DD664C">
        <w:t xml:space="preserve"> на дату, предшествующую на 30 календарных дней дате начала опытной эксплуатации Системы, но не позднее 31.08.2024.</w:t>
      </w:r>
    </w:p>
    <w:p w14:paraId="4C76FF30" w14:textId="4689B895" w:rsidR="00BD58E2" w:rsidRPr="00CF1987" w:rsidRDefault="001C44C0" w:rsidP="00CF1987">
      <w:pPr>
        <w:spacing w:line="360" w:lineRule="auto"/>
        <w:ind w:firstLine="709"/>
        <w:jc w:val="both"/>
      </w:pPr>
      <w:r w:rsidRPr="00CF1987">
        <w:t xml:space="preserve">Критерием того, что СЭМД готов для регистрации в РЭМД ЕГИСЗ, служит передача данных в обязательных секциях в соответствии с руководством по реализации, опубликованном на </w:t>
      </w:r>
      <w:hyperlink r:id="rId48" w:history="1">
        <w:r w:rsidRPr="00CF1987">
          <w:rPr>
            <w:rStyle w:val="afff6"/>
            <w:color w:val="auto"/>
            <w:u w:val="none"/>
          </w:rPr>
          <w:t>Портале оперативного взаимодействия участников ЕГИСЗ</w:t>
        </w:r>
      </w:hyperlink>
      <w:r w:rsidRPr="00CF1987">
        <w:t xml:space="preserve">, и при соответствии количества подписантов </w:t>
      </w:r>
      <w:hyperlink r:id="rId49" w:history="1">
        <w:r w:rsidR="00DD664C" w:rsidRPr="00CF1987">
          <w:rPr>
            <w:rStyle w:val="afff6"/>
            <w:color w:val="auto"/>
            <w:u w:val="none"/>
          </w:rPr>
          <w:t>Правилам подписи электронных медицинских документов</w:t>
        </w:r>
      </w:hyperlink>
      <w:r w:rsidR="00DD664C" w:rsidRPr="00CF1987">
        <w:t xml:space="preserve"> по ФР НСИ</w:t>
      </w:r>
      <w:r w:rsidR="00FB1A08">
        <w:t xml:space="preserve"> </w:t>
      </w:r>
      <w:r w:rsidR="00FB1A08">
        <w:rPr>
          <w:color w:val="000000"/>
        </w:rPr>
        <w:t>(OID 1.2.643.5.1.13.13.99.2.42)</w:t>
      </w:r>
      <w:r w:rsidRPr="00CF1987">
        <w:t>. Реализация дополнительных (необязательных) секций определяется Исполнителем.</w:t>
      </w:r>
    </w:p>
    <w:p w14:paraId="0C28B420" w14:textId="5297B123" w:rsidR="00BD58E2" w:rsidRPr="009258DE" w:rsidRDefault="00BD58E2" w:rsidP="00797ACC">
      <w:pPr>
        <w:pStyle w:val="5"/>
        <w:numPr>
          <w:ilvl w:val="4"/>
          <w:numId w:val="48"/>
        </w:numPr>
        <w:rPr>
          <w:highlight w:val="green"/>
        </w:rPr>
      </w:pPr>
      <w:bookmarkStart w:id="77" w:name="_Ref160717063"/>
      <w:r w:rsidRPr="009258DE">
        <w:rPr>
          <w:highlight w:val="green"/>
        </w:rPr>
        <w:t>ФБ "Формирование СЭМД</w:t>
      </w:r>
      <w:r w:rsidR="00FC153A" w:rsidRPr="009258DE">
        <w:rPr>
          <w:highlight w:val="green"/>
        </w:rPr>
        <w:t xml:space="preserve"> "Справка о состоянии здоровья по месту требования"</w:t>
      </w:r>
      <w:bookmarkEnd w:id="77"/>
    </w:p>
    <w:p w14:paraId="774BB76B" w14:textId="4CF6DA18" w:rsidR="0043304D" w:rsidRDefault="0043304D" w:rsidP="002C3DDA">
      <w:pPr>
        <w:spacing w:line="360" w:lineRule="auto"/>
        <w:ind w:firstLine="709"/>
        <w:jc w:val="both"/>
      </w:pPr>
      <w:r w:rsidRPr="009E2E96">
        <w:t xml:space="preserve">Внедряемые функции </w:t>
      </w:r>
      <w:r w:rsidR="009E2E96" w:rsidRPr="009E2E96">
        <w:t>ФБ "Формирование СЭМД "Справка о состоянии здоровья по месту требования"</w:t>
      </w:r>
      <w:r w:rsidRPr="009E2E96">
        <w:t xml:space="preserve"> должны обеспечивать следующие возможности:</w:t>
      </w:r>
    </w:p>
    <w:p w14:paraId="75732534" w14:textId="0BB858DE" w:rsidR="00FC153A" w:rsidRPr="00CF1987" w:rsidRDefault="00FC153A" w:rsidP="00CC1240">
      <w:pPr>
        <w:pStyle w:val="ScrollListBullet"/>
        <w:numPr>
          <w:ilvl w:val="0"/>
          <w:numId w:val="120"/>
        </w:numPr>
        <w:ind w:left="1316" w:hanging="465"/>
        <w:rPr>
          <w:color w:val="auto"/>
        </w:rPr>
      </w:pPr>
      <w:r w:rsidRPr="00CF1987">
        <w:rPr>
          <w:color w:val="auto"/>
        </w:rPr>
        <w:t>формирование нового вида СЭМД "</w:t>
      </w:r>
      <w:r w:rsidRPr="00CF1987">
        <w:rPr>
          <w:rStyle w:val="afff6"/>
          <w:color w:val="auto"/>
          <w:u w:val="none"/>
        </w:rPr>
        <w:t>Справка о состоянии здоровья по месту требования</w:t>
      </w:r>
      <w:r w:rsidRPr="00CF1987">
        <w:rPr>
          <w:color w:val="auto"/>
        </w:rPr>
        <w:t>", Редакция 1 (OID СЭМД 208)</w:t>
      </w:r>
      <w:r w:rsidR="00ED2FF4" w:rsidRPr="00CF1987">
        <w:rPr>
          <w:color w:val="auto"/>
        </w:rPr>
        <w:t>;</w:t>
      </w:r>
    </w:p>
    <w:p w14:paraId="5D6739EB" w14:textId="77777777" w:rsidR="00FC153A" w:rsidRPr="00CF1987" w:rsidRDefault="00FC153A" w:rsidP="00CC1240">
      <w:pPr>
        <w:pStyle w:val="ScrollListBullet"/>
        <w:numPr>
          <w:ilvl w:val="0"/>
          <w:numId w:val="120"/>
        </w:numPr>
        <w:ind w:left="1316" w:hanging="465"/>
        <w:rPr>
          <w:color w:val="auto"/>
        </w:rPr>
      </w:pPr>
      <w:r w:rsidRPr="00CF1987">
        <w:rPr>
          <w:color w:val="auto"/>
        </w:rPr>
        <w:t>контроль корректности генерации СЭМД "</w:t>
      </w:r>
      <w:hyperlink r:id="rId50" w:history="1">
        <w:r w:rsidRPr="00CF1987">
          <w:rPr>
            <w:rStyle w:val="afff6"/>
            <w:color w:val="auto"/>
            <w:u w:val="none"/>
          </w:rPr>
          <w:t>Справка о состоянии здоровья по месту требования</w:t>
        </w:r>
      </w:hyperlink>
      <w:r w:rsidRPr="00CF1987">
        <w:rPr>
          <w:color w:val="auto"/>
        </w:rPr>
        <w:t>" по схематрону (при наличии публикации файла "sch" на </w:t>
      </w:r>
      <w:hyperlink r:id="rId51" w:history="1">
        <w:r w:rsidRPr="00CF1987">
          <w:rPr>
            <w:rStyle w:val="afff6"/>
            <w:color w:val="auto"/>
            <w:u w:val="none"/>
          </w:rPr>
          <w:t xml:space="preserve">Портале </w:t>
        </w:r>
        <w:r w:rsidRPr="00CF1987">
          <w:rPr>
            <w:rStyle w:val="afff6"/>
            <w:color w:val="auto"/>
            <w:u w:val="none"/>
          </w:rPr>
          <w:lastRenderedPageBreak/>
          <w:t>оперативного взаимодействия участников ЕГИСЗ</w:t>
        </w:r>
      </w:hyperlink>
      <w:r w:rsidRPr="00CF1987">
        <w:rPr>
          <w:color w:val="auto"/>
        </w:rPr>
        <w:t>), указывающего на полноту и корректность полученного документа, достаточную для регистрации в РЭМД ЕГИСЗ;</w:t>
      </w:r>
    </w:p>
    <w:p w14:paraId="5C25DA4A" w14:textId="02DFEF01" w:rsidR="00FC153A" w:rsidRPr="00CF1987" w:rsidRDefault="00FC153A" w:rsidP="00CC1240">
      <w:pPr>
        <w:pStyle w:val="ScrollListBullet"/>
        <w:numPr>
          <w:ilvl w:val="0"/>
          <w:numId w:val="120"/>
        </w:numPr>
        <w:ind w:left="1316" w:hanging="465"/>
        <w:rPr>
          <w:color w:val="auto"/>
        </w:rPr>
      </w:pPr>
      <w:r w:rsidRPr="00CF1987">
        <w:rPr>
          <w:color w:val="auto"/>
        </w:rPr>
        <w:t xml:space="preserve">подписание в соответствии с </w:t>
      </w:r>
      <w:r w:rsidR="00DD664C" w:rsidRPr="00CF1987">
        <w:rPr>
          <w:color w:val="auto"/>
        </w:rPr>
        <w:t xml:space="preserve">правилами </w:t>
      </w:r>
      <w:r w:rsidRPr="00CF1987">
        <w:rPr>
          <w:color w:val="auto"/>
        </w:rPr>
        <w:t>медицинского документа "</w:t>
      </w:r>
      <w:r w:rsidRPr="00CF1987">
        <w:rPr>
          <w:rStyle w:val="afff6"/>
          <w:color w:val="auto"/>
          <w:u w:val="none"/>
        </w:rPr>
        <w:t>Справка о состоянии здоровья по месту требования</w:t>
      </w:r>
      <w:r w:rsidRPr="00CF1987">
        <w:rPr>
          <w:color w:val="auto"/>
        </w:rPr>
        <w:t>" с использованием функции листа согласования;</w:t>
      </w:r>
    </w:p>
    <w:p w14:paraId="333434A1" w14:textId="1EADDD4D" w:rsidR="00FC153A" w:rsidRPr="00CF1987" w:rsidRDefault="00FC153A" w:rsidP="00CC1240">
      <w:pPr>
        <w:pStyle w:val="ScrollListBullet"/>
        <w:numPr>
          <w:ilvl w:val="0"/>
          <w:numId w:val="120"/>
        </w:numPr>
        <w:ind w:left="1316" w:hanging="465"/>
        <w:rPr>
          <w:color w:val="auto"/>
        </w:rPr>
      </w:pPr>
      <w:r w:rsidRPr="00CF1987">
        <w:rPr>
          <w:color w:val="auto"/>
        </w:rPr>
        <w:t>отправка СЭМД на регистрацию в РЭМД ЕГИСЗ. Отправка считается успешной, если получен номер регистрационной записи или получена ошибка с указанием причины.</w:t>
      </w:r>
    </w:p>
    <w:p w14:paraId="74D3E5F8" w14:textId="330241C0" w:rsidR="00FC153A" w:rsidRPr="00DD664C" w:rsidRDefault="00FC153A" w:rsidP="00CF1987">
      <w:pPr>
        <w:spacing w:line="360" w:lineRule="auto"/>
        <w:ind w:firstLine="709"/>
        <w:jc w:val="both"/>
      </w:pPr>
      <w:r w:rsidRPr="00CF1987">
        <w:rPr>
          <w:b/>
        </w:rPr>
        <w:t>П р и м е ч а н и е</w:t>
      </w:r>
      <w:r w:rsidRPr="00CF1987">
        <w:t xml:space="preserve"> – Наименование и редакция СЭМД соответствует справочнику </w:t>
      </w:r>
      <w:hyperlink r:id="rId52" w:history="1">
        <w:r w:rsidRPr="00CF1987">
          <w:rPr>
            <w:rStyle w:val="afff6"/>
            <w:color w:val="auto"/>
            <w:u w:val="none"/>
          </w:rPr>
          <w:t>"Электронные медицинские документы"</w:t>
        </w:r>
      </w:hyperlink>
      <w:r w:rsidRPr="00CF1987">
        <w:t xml:space="preserve"> (</w:t>
      </w:r>
      <w:r w:rsidR="00DD664C" w:rsidRPr="00CF1987">
        <w:t xml:space="preserve">OID </w:t>
      </w:r>
      <w:r w:rsidRPr="00CF1987">
        <w:t xml:space="preserve">1.2.643.5.1.13.13.11.1520) ФР НСИ. Наименование и редакция СЭМД могут быть уточнены по состоянию на дату, предшествующую на 30 календарных дней дате начала опытной эксплуатации Системы, но не </w:t>
      </w:r>
      <w:r w:rsidRPr="00DD664C">
        <w:t>позднее 31.08.2024, в случае публикации на данном ресурсе соответствующей информации по указанному типу СЭМД.</w:t>
      </w:r>
    </w:p>
    <w:p w14:paraId="002A4100" w14:textId="77777777" w:rsidR="00FC153A" w:rsidRPr="00DD664C" w:rsidRDefault="00FC153A" w:rsidP="00CF1987">
      <w:pPr>
        <w:spacing w:line="360" w:lineRule="auto"/>
        <w:ind w:firstLine="709"/>
        <w:jc w:val="both"/>
      </w:pPr>
      <w:r w:rsidRPr="00DD664C">
        <w:t>СЭМД "Справка о состоянии здоровья по месту требования" должен формироваться в формате .xml.</w:t>
      </w:r>
    </w:p>
    <w:p w14:paraId="700C51AC" w14:textId="1C59D336" w:rsidR="00FC153A" w:rsidRPr="00DD664C" w:rsidRDefault="00FC153A" w:rsidP="00CF1987">
      <w:pPr>
        <w:spacing w:line="360" w:lineRule="auto"/>
        <w:ind w:firstLine="709"/>
        <w:jc w:val="both"/>
      </w:pPr>
      <w:r w:rsidRPr="00DD664C">
        <w:t xml:space="preserve">Структура xml-файла СЭМД должна соответствовать международному стандарту </w:t>
      </w:r>
      <w:r w:rsidR="00BB740F">
        <w:t>а</w:t>
      </w:r>
      <w:r w:rsidR="00BB740F">
        <w:rPr>
          <w:color w:val="000000"/>
        </w:rPr>
        <w:t xml:space="preserve">рхитектуры клинических документов </w:t>
      </w:r>
      <w:r w:rsidR="00BB740F" w:rsidRPr="00BB740F">
        <w:rPr>
          <w:color w:val="000000"/>
        </w:rPr>
        <w:t>"</w:t>
      </w:r>
      <w:r w:rsidR="00BB740F" w:rsidRPr="00BB740F">
        <w:rPr>
          <w:color w:val="000000"/>
          <w:lang w:val="en-US"/>
        </w:rPr>
        <w:t>Health</w:t>
      </w:r>
      <w:r w:rsidR="00BB740F" w:rsidRPr="00BB740F">
        <w:rPr>
          <w:color w:val="000000"/>
        </w:rPr>
        <w:t xml:space="preserve"> </w:t>
      </w:r>
      <w:r w:rsidR="00BB740F" w:rsidRPr="00BB740F">
        <w:rPr>
          <w:color w:val="000000"/>
          <w:lang w:val="en-US"/>
        </w:rPr>
        <w:t>Level</w:t>
      </w:r>
      <w:r w:rsidR="00BB740F" w:rsidRPr="00BB740F">
        <w:rPr>
          <w:color w:val="000000"/>
        </w:rPr>
        <w:t xml:space="preserve"> </w:t>
      </w:r>
      <w:r w:rsidR="00BB740F" w:rsidRPr="00BB740F">
        <w:rPr>
          <w:color w:val="000000"/>
          <w:lang w:val="en-US"/>
        </w:rPr>
        <w:t>Seven</w:t>
      </w:r>
      <w:r w:rsidR="00BB740F" w:rsidRPr="00BB740F">
        <w:rPr>
          <w:color w:val="000000"/>
        </w:rPr>
        <w:t xml:space="preserve"> </w:t>
      </w:r>
      <w:r w:rsidR="00BB740F" w:rsidRPr="00BB740F">
        <w:rPr>
          <w:color w:val="000000"/>
          <w:lang w:val="en-US"/>
        </w:rPr>
        <w:t>Clinical</w:t>
      </w:r>
      <w:r w:rsidR="00BB740F" w:rsidRPr="00BB740F">
        <w:rPr>
          <w:color w:val="000000"/>
        </w:rPr>
        <w:t xml:space="preserve"> </w:t>
      </w:r>
      <w:r w:rsidR="00BB740F" w:rsidRPr="00BB740F">
        <w:rPr>
          <w:color w:val="000000"/>
          <w:lang w:val="en-US"/>
        </w:rPr>
        <w:t>Document</w:t>
      </w:r>
      <w:r w:rsidR="00BB740F" w:rsidRPr="00BB740F">
        <w:rPr>
          <w:color w:val="000000"/>
        </w:rPr>
        <w:t xml:space="preserve"> </w:t>
      </w:r>
      <w:r w:rsidR="00BB740F" w:rsidRPr="00BB740F">
        <w:rPr>
          <w:color w:val="000000"/>
          <w:lang w:val="en-US"/>
        </w:rPr>
        <w:t>Architecture</w:t>
      </w:r>
      <w:r w:rsidR="00BB740F" w:rsidRPr="00BB740F">
        <w:rPr>
          <w:color w:val="000000"/>
        </w:rPr>
        <w:t xml:space="preserve">. </w:t>
      </w:r>
      <w:r w:rsidR="00BB740F" w:rsidRPr="00BB740F">
        <w:rPr>
          <w:color w:val="000000"/>
          <w:lang w:val="en-US"/>
        </w:rPr>
        <w:t>Release</w:t>
      </w:r>
      <w:r w:rsidR="00BB740F" w:rsidRPr="00D55CDE">
        <w:rPr>
          <w:color w:val="000000"/>
        </w:rPr>
        <w:t xml:space="preserve"> 2.0"</w:t>
      </w:r>
      <w:r w:rsidR="00BB740F">
        <w:rPr>
          <w:color w:val="000000"/>
        </w:rPr>
        <w:t xml:space="preserve"> (HL7 CDA R2.0)</w:t>
      </w:r>
      <w:r w:rsidRPr="00DD664C">
        <w:t>.</w:t>
      </w:r>
    </w:p>
    <w:p w14:paraId="23A627ED" w14:textId="77777777" w:rsidR="00FC153A" w:rsidRPr="00DD664C" w:rsidRDefault="00FC153A" w:rsidP="00CF1987">
      <w:pPr>
        <w:spacing w:line="360" w:lineRule="auto"/>
        <w:ind w:firstLine="709"/>
        <w:jc w:val="both"/>
      </w:pPr>
      <w:r w:rsidRPr="00DD664C">
        <w:t xml:space="preserve">СЭМД формата HL7 CDA должен соответствовать руководству по реализации СЭМД, опубликованному на </w:t>
      </w:r>
      <w:hyperlink r:id="rId53" w:history="1">
        <w:r w:rsidRPr="00DD664C">
          <w:rPr>
            <w:rStyle w:val="afff6"/>
            <w:color w:val="auto"/>
            <w:u w:val="none"/>
          </w:rPr>
          <w:t>Портале оперативного взаимодействия участников ЕГИСЗ</w:t>
        </w:r>
      </w:hyperlink>
      <w:r w:rsidRPr="00DD664C">
        <w:t xml:space="preserve"> на дату, предшествующую на 30 календарных дней дате начала опытной эксплуатации Системы, но не позднее 31.08.2024.</w:t>
      </w:r>
    </w:p>
    <w:p w14:paraId="1092E161" w14:textId="1EFEA5D5" w:rsidR="00BD58E2" w:rsidRPr="00CF1987" w:rsidRDefault="00FC153A" w:rsidP="00CF1987">
      <w:pPr>
        <w:spacing w:line="360" w:lineRule="auto"/>
        <w:ind w:firstLine="709"/>
        <w:jc w:val="both"/>
      </w:pPr>
      <w:r w:rsidRPr="00CF1987">
        <w:t xml:space="preserve">Критерием того, что СЭМД готов для регистрации в РЭМД ЕГИСЗ, служит передача данных в обязательных секциях в соответствии с руководством по реализации, опубликованном на </w:t>
      </w:r>
      <w:hyperlink r:id="rId54" w:history="1">
        <w:r w:rsidRPr="00CF1987">
          <w:rPr>
            <w:rStyle w:val="afff6"/>
            <w:color w:val="auto"/>
            <w:u w:val="none"/>
          </w:rPr>
          <w:t>Портале оперативного взаимодействия участников ЕГИСЗ</w:t>
        </w:r>
      </w:hyperlink>
      <w:r w:rsidRPr="00CF1987">
        <w:t xml:space="preserve">, и при соответствии количества подписантов </w:t>
      </w:r>
      <w:hyperlink r:id="rId55" w:history="1">
        <w:r w:rsidR="00DD664C" w:rsidRPr="00CF1987">
          <w:rPr>
            <w:rStyle w:val="afff6"/>
            <w:color w:val="auto"/>
            <w:u w:val="none"/>
          </w:rPr>
          <w:t>Правилам подписи электронных медицинских документов</w:t>
        </w:r>
      </w:hyperlink>
      <w:r w:rsidR="00DD664C" w:rsidRPr="00CF1987">
        <w:t xml:space="preserve"> по ФР НСИ</w:t>
      </w:r>
      <w:r w:rsidR="00FB1A08">
        <w:t xml:space="preserve"> </w:t>
      </w:r>
      <w:r w:rsidR="00FB1A08">
        <w:rPr>
          <w:color w:val="000000"/>
        </w:rPr>
        <w:t>(OID 1.2.643.5.1.13.13.99.2.42)</w:t>
      </w:r>
      <w:r w:rsidRPr="00CF1987">
        <w:t>. Реализация дополнительных (необязательных) секций определяется Исполнителем.</w:t>
      </w:r>
    </w:p>
    <w:p w14:paraId="6DDD1117" w14:textId="15BA8834" w:rsidR="00BD58E2" w:rsidRPr="00C252C5" w:rsidRDefault="00BD58E2" w:rsidP="00797ACC">
      <w:pPr>
        <w:pStyle w:val="5"/>
        <w:numPr>
          <w:ilvl w:val="4"/>
          <w:numId w:val="48"/>
        </w:numPr>
        <w:rPr>
          <w:highlight w:val="green"/>
        </w:rPr>
      </w:pPr>
      <w:bookmarkStart w:id="78" w:name="_Ref160717067"/>
      <w:r w:rsidRPr="00C252C5">
        <w:rPr>
          <w:highlight w:val="green"/>
        </w:rPr>
        <w:t>ФБ "Формирование СЭМД</w:t>
      </w:r>
      <w:r w:rsidR="00FC153A" w:rsidRPr="00C252C5">
        <w:rPr>
          <w:highlight w:val="green"/>
        </w:rPr>
        <w:t xml:space="preserve"> "Медицинское заключение"</w:t>
      </w:r>
      <w:bookmarkEnd w:id="78"/>
    </w:p>
    <w:p w14:paraId="7E417A78" w14:textId="52600B4F" w:rsidR="0043304D" w:rsidRDefault="0043304D" w:rsidP="002C3DDA">
      <w:pPr>
        <w:spacing w:line="360" w:lineRule="auto"/>
        <w:ind w:firstLine="709"/>
        <w:jc w:val="both"/>
      </w:pPr>
      <w:r w:rsidRPr="009E2E96">
        <w:t xml:space="preserve">Внедряемые функции </w:t>
      </w:r>
      <w:r w:rsidR="009E2E96" w:rsidRPr="009E2E96">
        <w:t>ФБ "Формирование СЭМД "Медицинское заключение"</w:t>
      </w:r>
      <w:r w:rsidRPr="009E2E96">
        <w:t xml:space="preserve"> должны обеспечивать следующие возможности:</w:t>
      </w:r>
    </w:p>
    <w:p w14:paraId="3595EDD6" w14:textId="77777777" w:rsidR="00FC153A" w:rsidRPr="00CF1987" w:rsidRDefault="00FC153A" w:rsidP="00CC1240">
      <w:pPr>
        <w:pStyle w:val="ScrollListBullet"/>
        <w:numPr>
          <w:ilvl w:val="0"/>
          <w:numId w:val="125"/>
        </w:numPr>
        <w:ind w:left="1316" w:hanging="465"/>
        <w:rPr>
          <w:color w:val="auto"/>
        </w:rPr>
      </w:pPr>
      <w:r w:rsidRPr="00CF1987">
        <w:rPr>
          <w:color w:val="auto"/>
        </w:rPr>
        <w:t>формирование СЭМД "</w:t>
      </w:r>
      <w:hyperlink r:id="rId56" w:history="1">
        <w:r w:rsidRPr="00CF1987">
          <w:rPr>
            <w:rStyle w:val="afff6"/>
            <w:color w:val="auto"/>
            <w:u w:val="none"/>
          </w:rPr>
          <w:t>Медицинское заключение</w:t>
        </w:r>
      </w:hyperlink>
      <w:r w:rsidRPr="00CF1987">
        <w:rPr>
          <w:color w:val="auto"/>
        </w:rPr>
        <w:t>", Редакция 1 (OID СЭМД 204). </w:t>
      </w:r>
    </w:p>
    <w:p w14:paraId="53D2099A" w14:textId="0014B0AE" w:rsidR="00FC153A" w:rsidRPr="00CF1987" w:rsidRDefault="00FC153A" w:rsidP="00CC1240">
      <w:pPr>
        <w:pStyle w:val="ScrollListBullet"/>
        <w:numPr>
          <w:ilvl w:val="0"/>
          <w:numId w:val="125"/>
        </w:numPr>
        <w:ind w:left="1316" w:hanging="465"/>
        <w:rPr>
          <w:color w:val="auto"/>
        </w:rPr>
      </w:pPr>
      <w:r w:rsidRPr="00CF1987">
        <w:rPr>
          <w:color w:val="auto"/>
        </w:rPr>
        <w:lastRenderedPageBreak/>
        <w:t>контроль корректности генерации СЭМД "</w:t>
      </w:r>
      <w:r w:rsidRPr="00CF1987">
        <w:rPr>
          <w:rStyle w:val="afff6"/>
          <w:color w:val="auto"/>
          <w:u w:val="none"/>
        </w:rPr>
        <w:t>Медицинское заключение</w:t>
      </w:r>
      <w:r w:rsidRPr="00CF1987">
        <w:rPr>
          <w:color w:val="auto"/>
        </w:rPr>
        <w:t>" по схематрону (при наличии публикации файла "sch" на </w:t>
      </w:r>
      <w:hyperlink r:id="rId57" w:history="1">
        <w:r w:rsidRPr="00CF1987">
          <w:rPr>
            <w:rStyle w:val="afff6"/>
            <w:color w:val="auto"/>
            <w:u w:val="none"/>
          </w:rPr>
          <w:t>Портале оперативного взаимодействия участников ЕГИСЗ</w:t>
        </w:r>
      </w:hyperlink>
      <w:r w:rsidRPr="00CF1987">
        <w:rPr>
          <w:color w:val="auto"/>
        </w:rPr>
        <w:t>), указывающего на полноту и корректность полученного документа, достаточную для регистрации в РЭМД ЕГИСЗ;</w:t>
      </w:r>
    </w:p>
    <w:p w14:paraId="3BC73123" w14:textId="63E0AC2A" w:rsidR="00FC153A" w:rsidRPr="00CF1987" w:rsidRDefault="00FC153A" w:rsidP="00CC1240">
      <w:pPr>
        <w:pStyle w:val="ScrollListBullet"/>
        <w:numPr>
          <w:ilvl w:val="0"/>
          <w:numId w:val="125"/>
        </w:numPr>
        <w:ind w:left="1316" w:hanging="465"/>
        <w:rPr>
          <w:color w:val="auto"/>
        </w:rPr>
      </w:pPr>
      <w:r w:rsidRPr="00CF1987">
        <w:rPr>
          <w:color w:val="auto"/>
        </w:rPr>
        <w:t xml:space="preserve">подписание в соответствии с </w:t>
      </w:r>
      <w:r w:rsidR="00DD664C" w:rsidRPr="00CF1987">
        <w:rPr>
          <w:color w:val="auto"/>
        </w:rPr>
        <w:t xml:space="preserve">правилами </w:t>
      </w:r>
      <w:r w:rsidRPr="00CF1987">
        <w:rPr>
          <w:color w:val="auto"/>
        </w:rPr>
        <w:t>медицинского документа</w:t>
      </w:r>
      <w:r w:rsidR="00ED2FF4" w:rsidRPr="00CF1987">
        <w:rPr>
          <w:color w:val="auto"/>
        </w:rPr>
        <w:t xml:space="preserve"> </w:t>
      </w:r>
      <w:r w:rsidRPr="00CF1987">
        <w:rPr>
          <w:color w:val="auto"/>
        </w:rPr>
        <w:t>"</w:t>
      </w:r>
      <w:hyperlink r:id="rId58" w:history="1">
        <w:r w:rsidRPr="00CF1987">
          <w:rPr>
            <w:rStyle w:val="afff6"/>
            <w:color w:val="auto"/>
            <w:u w:val="none"/>
          </w:rPr>
          <w:t>Медицинское заключение</w:t>
        </w:r>
      </w:hyperlink>
      <w:r w:rsidRPr="00CF1987">
        <w:rPr>
          <w:color w:val="auto"/>
        </w:rPr>
        <w:t>"</w:t>
      </w:r>
      <w:r w:rsidR="00ED2FF4" w:rsidRPr="00CF1987">
        <w:rPr>
          <w:color w:val="auto"/>
        </w:rPr>
        <w:t xml:space="preserve"> </w:t>
      </w:r>
      <w:r w:rsidRPr="00CF1987">
        <w:rPr>
          <w:color w:val="auto"/>
        </w:rPr>
        <w:t>с использованием функции</w:t>
      </w:r>
      <w:r w:rsidR="00ED2FF4" w:rsidRPr="00CF1987">
        <w:rPr>
          <w:color w:val="auto"/>
        </w:rPr>
        <w:t xml:space="preserve"> </w:t>
      </w:r>
      <w:r w:rsidRPr="00CF1987">
        <w:rPr>
          <w:color w:val="auto"/>
        </w:rPr>
        <w:t>листа согласования;</w:t>
      </w:r>
    </w:p>
    <w:p w14:paraId="63B4DD89" w14:textId="4248FDD7" w:rsidR="00FC153A" w:rsidRPr="00CF1987" w:rsidRDefault="00FC153A" w:rsidP="00CC1240">
      <w:pPr>
        <w:pStyle w:val="ScrollListBullet"/>
        <w:numPr>
          <w:ilvl w:val="0"/>
          <w:numId w:val="125"/>
        </w:numPr>
        <w:ind w:left="1316" w:hanging="465"/>
        <w:rPr>
          <w:color w:val="auto"/>
        </w:rPr>
      </w:pPr>
      <w:r w:rsidRPr="00CF1987">
        <w:rPr>
          <w:color w:val="auto"/>
        </w:rPr>
        <w:t>отправка СЭМД на регистрацию в РЭМД ЕГИСЗ. Отправка считается успешной, если получен номер регистрационной записи или получена ошибка с указанием причины.</w:t>
      </w:r>
    </w:p>
    <w:p w14:paraId="2CA3B819" w14:textId="5CC39CD8" w:rsidR="00FC153A" w:rsidRPr="00DD664C" w:rsidRDefault="00FC153A" w:rsidP="00CF1987">
      <w:pPr>
        <w:spacing w:line="360" w:lineRule="auto"/>
        <w:ind w:firstLine="709"/>
        <w:jc w:val="both"/>
      </w:pPr>
      <w:r w:rsidRPr="00CF1987">
        <w:rPr>
          <w:b/>
        </w:rPr>
        <w:t>П р и м е ч а н и е</w:t>
      </w:r>
      <w:r w:rsidRPr="00CF1987">
        <w:t xml:space="preserve"> – Наименование и редакция СЭМД соответствует справочнику </w:t>
      </w:r>
      <w:hyperlink r:id="rId59" w:history="1">
        <w:r w:rsidRPr="00CF1987">
          <w:rPr>
            <w:rStyle w:val="afff6"/>
            <w:color w:val="auto"/>
            <w:u w:val="none"/>
          </w:rPr>
          <w:t>"Электронные медицинские документы"</w:t>
        </w:r>
      </w:hyperlink>
      <w:r w:rsidRPr="00CF1987">
        <w:t xml:space="preserve"> (</w:t>
      </w:r>
      <w:r w:rsidR="00DD664C" w:rsidRPr="00CF1987">
        <w:t xml:space="preserve">OID </w:t>
      </w:r>
      <w:r w:rsidRPr="00CF1987">
        <w:t xml:space="preserve">1.2.643.5.1.13.13.11.1520) ФР НСИ. Наименование и редакция СЭМД могут быть уточнены по состоянию на дату, предшествующую на 30 календарных дней дате начала опытной эксплуатации Системы, но не </w:t>
      </w:r>
      <w:r w:rsidRPr="00DD664C">
        <w:t>позднее 31.08.2024, в случае публикации на данном ресурсе соответствующей информации по указанному типу СЭМД.</w:t>
      </w:r>
    </w:p>
    <w:p w14:paraId="1FDA5D11" w14:textId="77777777" w:rsidR="00FC153A" w:rsidRPr="00DD664C" w:rsidRDefault="00FC153A" w:rsidP="00CF1987">
      <w:pPr>
        <w:spacing w:line="360" w:lineRule="auto"/>
        <w:ind w:firstLine="709"/>
        <w:jc w:val="both"/>
      </w:pPr>
      <w:r w:rsidRPr="00DD664C">
        <w:t>СЭМД "Медицинское заключение" должен формироваться в формате .xml.</w:t>
      </w:r>
    </w:p>
    <w:p w14:paraId="173121AE" w14:textId="07671BE5" w:rsidR="00FC153A" w:rsidRPr="00DD664C" w:rsidRDefault="00FC153A" w:rsidP="00CF1987">
      <w:pPr>
        <w:spacing w:line="360" w:lineRule="auto"/>
        <w:ind w:firstLine="709"/>
        <w:jc w:val="both"/>
      </w:pPr>
      <w:r w:rsidRPr="00DD664C">
        <w:t xml:space="preserve">Структура xml-файла СЭМД должна соответствовать международному стандарту </w:t>
      </w:r>
      <w:r w:rsidR="00BB740F">
        <w:t>а</w:t>
      </w:r>
      <w:r w:rsidR="00BB740F">
        <w:rPr>
          <w:color w:val="000000"/>
        </w:rPr>
        <w:t xml:space="preserve">рхитектуры клинических документов </w:t>
      </w:r>
      <w:r w:rsidR="00BB740F" w:rsidRPr="00BB740F">
        <w:rPr>
          <w:color w:val="000000"/>
        </w:rPr>
        <w:t>"</w:t>
      </w:r>
      <w:r w:rsidR="00BB740F" w:rsidRPr="00BB740F">
        <w:rPr>
          <w:color w:val="000000"/>
          <w:lang w:val="en-US"/>
        </w:rPr>
        <w:t>Health</w:t>
      </w:r>
      <w:r w:rsidR="00BB740F" w:rsidRPr="00BB740F">
        <w:rPr>
          <w:color w:val="000000"/>
        </w:rPr>
        <w:t xml:space="preserve"> </w:t>
      </w:r>
      <w:r w:rsidR="00BB740F" w:rsidRPr="00BB740F">
        <w:rPr>
          <w:color w:val="000000"/>
          <w:lang w:val="en-US"/>
        </w:rPr>
        <w:t>Level</w:t>
      </w:r>
      <w:r w:rsidR="00BB740F" w:rsidRPr="00BB740F">
        <w:rPr>
          <w:color w:val="000000"/>
        </w:rPr>
        <w:t xml:space="preserve"> </w:t>
      </w:r>
      <w:r w:rsidR="00BB740F" w:rsidRPr="00BB740F">
        <w:rPr>
          <w:color w:val="000000"/>
          <w:lang w:val="en-US"/>
        </w:rPr>
        <w:t>Seven</w:t>
      </w:r>
      <w:r w:rsidR="00BB740F" w:rsidRPr="00BB740F">
        <w:rPr>
          <w:color w:val="000000"/>
        </w:rPr>
        <w:t xml:space="preserve"> </w:t>
      </w:r>
      <w:r w:rsidR="00BB740F" w:rsidRPr="00BB740F">
        <w:rPr>
          <w:color w:val="000000"/>
          <w:lang w:val="en-US"/>
        </w:rPr>
        <w:t>Clinical</w:t>
      </w:r>
      <w:r w:rsidR="00BB740F" w:rsidRPr="00BB740F">
        <w:rPr>
          <w:color w:val="000000"/>
        </w:rPr>
        <w:t xml:space="preserve"> </w:t>
      </w:r>
      <w:r w:rsidR="00BB740F" w:rsidRPr="00BB740F">
        <w:rPr>
          <w:color w:val="000000"/>
          <w:lang w:val="en-US"/>
        </w:rPr>
        <w:t>Document</w:t>
      </w:r>
      <w:r w:rsidR="00BB740F" w:rsidRPr="00BB740F">
        <w:rPr>
          <w:color w:val="000000"/>
        </w:rPr>
        <w:t xml:space="preserve"> </w:t>
      </w:r>
      <w:r w:rsidR="00BB740F" w:rsidRPr="00BB740F">
        <w:rPr>
          <w:color w:val="000000"/>
          <w:lang w:val="en-US"/>
        </w:rPr>
        <w:t>Architecture</w:t>
      </w:r>
      <w:r w:rsidR="00BB740F" w:rsidRPr="00BB740F">
        <w:rPr>
          <w:color w:val="000000"/>
        </w:rPr>
        <w:t xml:space="preserve">. </w:t>
      </w:r>
      <w:r w:rsidR="00BB740F" w:rsidRPr="00BB740F">
        <w:rPr>
          <w:color w:val="000000"/>
          <w:lang w:val="en-US"/>
        </w:rPr>
        <w:t>Release</w:t>
      </w:r>
      <w:r w:rsidR="00BB740F" w:rsidRPr="00D55CDE">
        <w:rPr>
          <w:color w:val="000000"/>
        </w:rPr>
        <w:t xml:space="preserve"> 2.0"</w:t>
      </w:r>
      <w:r w:rsidR="00BB740F">
        <w:rPr>
          <w:color w:val="000000"/>
        </w:rPr>
        <w:t xml:space="preserve"> (HL7 CDA R2.0)</w:t>
      </w:r>
      <w:r w:rsidRPr="00DD664C">
        <w:t>.</w:t>
      </w:r>
    </w:p>
    <w:p w14:paraId="52E5D525" w14:textId="77777777" w:rsidR="00FC153A" w:rsidRPr="00DD664C" w:rsidRDefault="00FC153A" w:rsidP="00CF1987">
      <w:pPr>
        <w:spacing w:line="360" w:lineRule="auto"/>
        <w:ind w:firstLine="709"/>
        <w:jc w:val="both"/>
      </w:pPr>
      <w:r w:rsidRPr="00DD664C">
        <w:t xml:space="preserve">СЭМД формата HL7 CDA должен соответствовать руководству по реализации СЭМД, опубликованному на </w:t>
      </w:r>
      <w:hyperlink r:id="rId60" w:history="1">
        <w:r w:rsidRPr="00DD664C">
          <w:rPr>
            <w:rStyle w:val="afff6"/>
            <w:color w:val="auto"/>
            <w:u w:val="none"/>
          </w:rPr>
          <w:t>Портале оперативного взаимодействия участников ЕГИСЗ</w:t>
        </w:r>
      </w:hyperlink>
      <w:r w:rsidRPr="00DD664C">
        <w:t xml:space="preserve"> на дату, предшествующую на 30 календарных дней дате начала опытной эксплуатации Системы, но не позднее 31.08.2024.</w:t>
      </w:r>
    </w:p>
    <w:p w14:paraId="54E58ACD" w14:textId="373B7116" w:rsidR="00BD58E2" w:rsidRPr="00CF1987" w:rsidRDefault="00FC153A" w:rsidP="00CF1987">
      <w:pPr>
        <w:spacing w:line="360" w:lineRule="auto"/>
        <w:ind w:firstLine="709"/>
        <w:jc w:val="both"/>
      </w:pPr>
      <w:r w:rsidRPr="00CF1987">
        <w:t xml:space="preserve">Критерием того, что СЭМД готов для регистрации в РЭМД ЕГИСЗ, служит передача данных в обязательных секциях в соответствии с руководством по реализации, опубликованном на </w:t>
      </w:r>
      <w:hyperlink r:id="rId61" w:history="1">
        <w:r w:rsidRPr="00CF1987">
          <w:rPr>
            <w:rStyle w:val="afff6"/>
            <w:color w:val="auto"/>
            <w:u w:val="none"/>
          </w:rPr>
          <w:t>Портале оперативного взаимодействия участников ЕГИСЗ</w:t>
        </w:r>
      </w:hyperlink>
      <w:r w:rsidRPr="00CF1987">
        <w:t xml:space="preserve">, и при соответствии количества подписантов </w:t>
      </w:r>
      <w:hyperlink r:id="rId62" w:history="1">
        <w:r w:rsidR="00DD664C" w:rsidRPr="00CF1987">
          <w:rPr>
            <w:rStyle w:val="afff6"/>
            <w:color w:val="auto"/>
            <w:u w:val="none"/>
          </w:rPr>
          <w:t>Правилам подписи электронных медицинских документов</w:t>
        </w:r>
      </w:hyperlink>
      <w:r w:rsidR="00DD664C" w:rsidRPr="00CF1987">
        <w:t xml:space="preserve"> по ФР НСИ</w:t>
      </w:r>
      <w:r w:rsidR="00FB1A08">
        <w:t xml:space="preserve"> </w:t>
      </w:r>
      <w:r w:rsidR="00FB1A08">
        <w:rPr>
          <w:color w:val="000000"/>
        </w:rPr>
        <w:t>(OID 1.2.643.5.1.13.13.99.2.42)</w:t>
      </w:r>
      <w:r w:rsidRPr="00CF1987">
        <w:t>. Реализация дополнительных (необязательных) секций определяется Исполнителем.</w:t>
      </w:r>
    </w:p>
    <w:p w14:paraId="050AC699" w14:textId="5B5A11DB" w:rsidR="00BD58E2" w:rsidRPr="009258DE" w:rsidRDefault="00BD58E2" w:rsidP="00797ACC">
      <w:pPr>
        <w:pStyle w:val="5"/>
        <w:numPr>
          <w:ilvl w:val="4"/>
          <w:numId w:val="48"/>
        </w:numPr>
        <w:rPr>
          <w:highlight w:val="green"/>
        </w:rPr>
      </w:pPr>
      <w:bookmarkStart w:id="79" w:name="_Ref160717070"/>
      <w:r w:rsidRPr="009258DE">
        <w:rPr>
          <w:highlight w:val="green"/>
        </w:rPr>
        <w:t>ФБ "Формирование СЭМД</w:t>
      </w:r>
      <w:r w:rsidR="00625C94" w:rsidRPr="009258DE">
        <w:rPr>
          <w:highlight w:val="green"/>
        </w:rPr>
        <w:t xml:space="preserve"> "Медицинская справка"</w:t>
      </w:r>
      <w:bookmarkEnd w:id="79"/>
    </w:p>
    <w:p w14:paraId="0165ABF1" w14:textId="7E1A920A" w:rsidR="0043304D" w:rsidRDefault="0043304D" w:rsidP="002C3DDA">
      <w:pPr>
        <w:spacing w:line="360" w:lineRule="auto"/>
        <w:ind w:firstLine="709"/>
        <w:jc w:val="both"/>
      </w:pPr>
      <w:r w:rsidRPr="009E2E96">
        <w:t xml:space="preserve">Внедряемые функции </w:t>
      </w:r>
      <w:r w:rsidR="009E2E96" w:rsidRPr="009E2E96">
        <w:t>ФБ "Формирование СЭМД "Медицинская справка"</w:t>
      </w:r>
      <w:r w:rsidRPr="009E2E96">
        <w:t xml:space="preserve"> должны обеспечивать следующие возможности:</w:t>
      </w:r>
    </w:p>
    <w:p w14:paraId="6E5AC73D" w14:textId="283F54EF" w:rsidR="00625C94" w:rsidRPr="00CF1987" w:rsidRDefault="00625C94" w:rsidP="00CC1240">
      <w:pPr>
        <w:pStyle w:val="ScrollListBullet"/>
        <w:numPr>
          <w:ilvl w:val="0"/>
          <w:numId w:val="128"/>
        </w:numPr>
        <w:ind w:left="1316" w:hanging="465"/>
        <w:rPr>
          <w:color w:val="auto"/>
        </w:rPr>
      </w:pPr>
      <w:r w:rsidRPr="00CF1987">
        <w:rPr>
          <w:color w:val="auto"/>
        </w:rPr>
        <w:t>формирования нового вида СЭМД "</w:t>
      </w:r>
      <w:r w:rsidRPr="00CF1987">
        <w:rPr>
          <w:rStyle w:val="afff6"/>
          <w:color w:val="auto"/>
          <w:u w:val="none"/>
        </w:rPr>
        <w:t>Медицинская справка</w:t>
      </w:r>
      <w:r w:rsidRPr="00CF1987">
        <w:rPr>
          <w:color w:val="auto"/>
        </w:rPr>
        <w:t>", Редакция 1 (OID СЭМД 203)</w:t>
      </w:r>
      <w:r w:rsidR="00ED2FF4" w:rsidRPr="00CF1987">
        <w:rPr>
          <w:color w:val="auto"/>
        </w:rPr>
        <w:t>;</w:t>
      </w:r>
    </w:p>
    <w:p w14:paraId="2B9A718A" w14:textId="72F86388" w:rsidR="00625C94" w:rsidRPr="00CF1987" w:rsidRDefault="00625C94" w:rsidP="00CC1240">
      <w:pPr>
        <w:pStyle w:val="ScrollListBullet"/>
        <w:numPr>
          <w:ilvl w:val="0"/>
          <w:numId w:val="128"/>
        </w:numPr>
        <w:ind w:left="1316" w:hanging="465"/>
        <w:rPr>
          <w:color w:val="auto"/>
        </w:rPr>
      </w:pPr>
      <w:r w:rsidRPr="00CF1987">
        <w:rPr>
          <w:color w:val="auto"/>
        </w:rPr>
        <w:lastRenderedPageBreak/>
        <w:t>контроль корректности генерации СЭМД "</w:t>
      </w:r>
      <w:r w:rsidRPr="00CF1987">
        <w:rPr>
          <w:rStyle w:val="afff6"/>
          <w:color w:val="auto"/>
          <w:u w:val="none"/>
        </w:rPr>
        <w:t>Медицинская справка</w:t>
      </w:r>
      <w:r w:rsidRPr="00CF1987">
        <w:rPr>
          <w:color w:val="auto"/>
        </w:rPr>
        <w:t>" по схематрону (при наличии публикации файла "sch" на </w:t>
      </w:r>
      <w:hyperlink r:id="rId63" w:history="1">
        <w:r w:rsidRPr="00CF1987">
          <w:rPr>
            <w:rStyle w:val="afff6"/>
            <w:color w:val="auto"/>
            <w:u w:val="none"/>
          </w:rPr>
          <w:t>Портале оперативного взаимодействия участников ЕГИСЗ</w:t>
        </w:r>
      </w:hyperlink>
      <w:r w:rsidRPr="00CF1987">
        <w:rPr>
          <w:color w:val="auto"/>
        </w:rPr>
        <w:t>), указывающего на полноту и корректность полученного документа, достаточную для регистрации в РЭМД ЕГИСЗ;</w:t>
      </w:r>
    </w:p>
    <w:p w14:paraId="5F027C3E" w14:textId="3D39A6F2" w:rsidR="00625C94" w:rsidRPr="00CF1987" w:rsidRDefault="00625C94" w:rsidP="00CC1240">
      <w:pPr>
        <w:pStyle w:val="ScrollListBullet"/>
        <w:numPr>
          <w:ilvl w:val="0"/>
          <w:numId w:val="128"/>
        </w:numPr>
        <w:ind w:left="1316" w:hanging="465"/>
        <w:rPr>
          <w:color w:val="auto"/>
        </w:rPr>
      </w:pPr>
      <w:r w:rsidRPr="00CF1987">
        <w:rPr>
          <w:color w:val="auto"/>
        </w:rPr>
        <w:t xml:space="preserve">подписание в соответствии с </w:t>
      </w:r>
      <w:r w:rsidR="00DD664C" w:rsidRPr="00CF1987">
        <w:rPr>
          <w:color w:val="auto"/>
        </w:rPr>
        <w:t xml:space="preserve">правилами </w:t>
      </w:r>
      <w:r w:rsidRPr="00CF1987">
        <w:rPr>
          <w:color w:val="auto"/>
        </w:rPr>
        <w:t>медицинского документа "</w:t>
      </w:r>
      <w:r w:rsidRPr="00CF1987">
        <w:rPr>
          <w:rStyle w:val="afff6"/>
          <w:color w:val="auto"/>
          <w:u w:val="none"/>
        </w:rPr>
        <w:t>Медицинская справка</w:t>
      </w:r>
      <w:r w:rsidRPr="00CF1987">
        <w:rPr>
          <w:color w:val="auto"/>
        </w:rPr>
        <w:t>" с использованием функции листа согласования;</w:t>
      </w:r>
    </w:p>
    <w:p w14:paraId="7D6550CE" w14:textId="5B97020E" w:rsidR="00625C94" w:rsidRPr="00CF1987" w:rsidRDefault="00625C94" w:rsidP="00CC1240">
      <w:pPr>
        <w:pStyle w:val="ScrollListBullet"/>
        <w:numPr>
          <w:ilvl w:val="0"/>
          <w:numId w:val="128"/>
        </w:numPr>
        <w:ind w:left="1316" w:hanging="465"/>
        <w:rPr>
          <w:color w:val="auto"/>
        </w:rPr>
      </w:pPr>
      <w:r w:rsidRPr="00CF1987">
        <w:rPr>
          <w:color w:val="auto"/>
        </w:rPr>
        <w:t>отправка СЭМД на регистрацию в РЭМД ЕГИСЗ. Отправка считается успешной, если получен номер регистрационной записи или получена ошибка с указанием причины.</w:t>
      </w:r>
    </w:p>
    <w:p w14:paraId="32D9D976" w14:textId="5801550E" w:rsidR="00625C94" w:rsidRPr="00DD664C" w:rsidRDefault="00625C94" w:rsidP="00CF1987">
      <w:pPr>
        <w:spacing w:line="360" w:lineRule="auto"/>
        <w:ind w:firstLine="709"/>
        <w:jc w:val="both"/>
      </w:pPr>
      <w:r w:rsidRPr="00CF1987">
        <w:rPr>
          <w:b/>
        </w:rPr>
        <w:t>П р и м е ч а н и е</w:t>
      </w:r>
      <w:r w:rsidRPr="00CF1987">
        <w:t xml:space="preserve"> – Наименование и редакция СЭМД соответствуют справочнику </w:t>
      </w:r>
      <w:hyperlink r:id="rId64" w:history="1">
        <w:r w:rsidRPr="00CF1987">
          <w:rPr>
            <w:rStyle w:val="afff6"/>
            <w:color w:val="auto"/>
            <w:u w:val="none"/>
          </w:rPr>
          <w:t>"Электронные медицинские документы"</w:t>
        </w:r>
      </w:hyperlink>
      <w:r w:rsidRPr="00CF1987">
        <w:t xml:space="preserve"> (</w:t>
      </w:r>
      <w:r w:rsidR="00DD664C" w:rsidRPr="00CF1987">
        <w:t xml:space="preserve">OID </w:t>
      </w:r>
      <w:r w:rsidRPr="00CF1987">
        <w:t xml:space="preserve">1.2.643.5.1.13.13.11.1520) ФР НСИ. Наименование и редакция СЭМД могут быть уточнены по состоянию на дату, предшествующую на 30 календарных дней дате начала опытной эксплуатации Системы, но не </w:t>
      </w:r>
      <w:r w:rsidRPr="00DD664C">
        <w:t>позднее 31.08.2024, в случае публикации на данном ресурсе соответствующей информации по указанному типу СЭМД.</w:t>
      </w:r>
    </w:p>
    <w:p w14:paraId="6A7849A0" w14:textId="77777777" w:rsidR="00625C94" w:rsidRPr="00DD664C" w:rsidRDefault="00625C94" w:rsidP="00CF1987">
      <w:pPr>
        <w:spacing w:line="360" w:lineRule="auto"/>
        <w:ind w:firstLine="709"/>
        <w:jc w:val="both"/>
      </w:pPr>
      <w:r w:rsidRPr="00DD664C">
        <w:t>СЭМД "Медицинская справка" должен формироваться в формате .xml.</w:t>
      </w:r>
    </w:p>
    <w:p w14:paraId="23AD5D16" w14:textId="7DEAB53E" w:rsidR="00625C94" w:rsidRPr="00DD664C" w:rsidRDefault="00625C94" w:rsidP="00CF1987">
      <w:pPr>
        <w:spacing w:line="360" w:lineRule="auto"/>
        <w:ind w:firstLine="709"/>
        <w:jc w:val="both"/>
      </w:pPr>
      <w:r w:rsidRPr="00DD664C">
        <w:t xml:space="preserve">Структура xml-файла СЭМД должна соответствовать международному стандарту </w:t>
      </w:r>
      <w:r w:rsidR="00BB740F">
        <w:t>а</w:t>
      </w:r>
      <w:r w:rsidR="00BB740F">
        <w:rPr>
          <w:color w:val="000000"/>
        </w:rPr>
        <w:t xml:space="preserve">рхитектуры клинических документов </w:t>
      </w:r>
      <w:r w:rsidR="00BB740F" w:rsidRPr="00BB740F">
        <w:rPr>
          <w:color w:val="000000"/>
        </w:rPr>
        <w:t>"</w:t>
      </w:r>
      <w:r w:rsidR="00BB740F" w:rsidRPr="00BB740F">
        <w:rPr>
          <w:color w:val="000000"/>
          <w:lang w:val="en-US"/>
        </w:rPr>
        <w:t>Health</w:t>
      </w:r>
      <w:r w:rsidR="00BB740F" w:rsidRPr="00BB740F">
        <w:rPr>
          <w:color w:val="000000"/>
        </w:rPr>
        <w:t xml:space="preserve"> </w:t>
      </w:r>
      <w:r w:rsidR="00BB740F" w:rsidRPr="00BB740F">
        <w:rPr>
          <w:color w:val="000000"/>
          <w:lang w:val="en-US"/>
        </w:rPr>
        <w:t>Level</w:t>
      </w:r>
      <w:r w:rsidR="00BB740F" w:rsidRPr="00BB740F">
        <w:rPr>
          <w:color w:val="000000"/>
        </w:rPr>
        <w:t xml:space="preserve"> </w:t>
      </w:r>
      <w:r w:rsidR="00BB740F" w:rsidRPr="00BB740F">
        <w:rPr>
          <w:color w:val="000000"/>
          <w:lang w:val="en-US"/>
        </w:rPr>
        <w:t>Seven</w:t>
      </w:r>
      <w:r w:rsidR="00BB740F" w:rsidRPr="00BB740F">
        <w:rPr>
          <w:color w:val="000000"/>
        </w:rPr>
        <w:t xml:space="preserve"> </w:t>
      </w:r>
      <w:r w:rsidR="00BB740F" w:rsidRPr="00BB740F">
        <w:rPr>
          <w:color w:val="000000"/>
          <w:lang w:val="en-US"/>
        </w:rPr>
        <w:t>Clinical</w:t>
      </w:r>
      <w:r w:rsidR="00BB740F" w:rsidRPr="00BB740F">
        <w:rPr>
          <w:color w:val="000000"/>
        </w:rPr>
        <w:t xml:space="preserve"> </w:t>
      </w:r>
      <w:r w:rsidR="00BB740F" w:rsidRPr="00BB740F">
        <w:rPr>
          <w:color w:val="000000"/>
          <w:lang w:val="en-US"/>
        </w:rPr>
        <w:t>Document</w:t>
      </w:r>
      <w:r w:rsidR="00BB740F" w:rsidRPr="00BB740F">
        <w:rPr>
          <w:color w:val="000000"/>
        </w:rPr>
        <w:t xml:space="preserve"> </w:t>
      </w:r>
      <w:r w:rsidR="00BB740F" w:rsidRPr="00BB740F">
        <w:rPr>
          <w:color w:val="000000"/>
          <w:lang w:val="en-US"/>
        </w:rPr>
        <w:t>Architecture</w:t>
      </w:r>
      <w:r w:rsidR="00BB740F" w:rsidRPr="00BB740F">
        <w:rPr>
          <w:color w:val="000000"/>
        </w:rPr>
        <w:t xml:space="preserve">. </w:t>
      </w:r>
      <w:r w:rsidR="00BB740F" w:rsidRPr="00BB740F">
        <w:rPr>
          <w:color w:val="000000"/>
          <w:lang w:val="en-US"/>
        </w:rPr>
        <w:t>Release</w:t>
      </w:r>
      <w:r w:rsidR="00BB740F" w:rsidRPr="00D55CDE">
        <w:rPr>
          <w:color w:val="000000"/>
        </w:rPr>
        <w:t xml:space="preserve"> 2.0"</w:t>
      </w:r>
      <w:r w:rsidR="00BB740F">
        <w:rPr>
          <w:color w:val="000000"/>
        </w:rPr>
        <w:t xml:space="preserve"> (HL7 CDA R2.0)</w:t>
      </w:r>
      <w:r w:rsidRPr="00DD664C">
        <w:t>.</w:t>
      </w:r>
    </w:p>
    <w:p w14:paraId="4CD8E64A" w14:textId="77777777" w:rsidR="00625C94" w:rsidRPr="00DD664C" w:rsidRDefault="00625C94" w:rsidP="00CF1987">
      <w:pPr>
        <w:spacing w:line="360" w:lineRule="auto"/>
        <w:ind w:firstLine="709"/>
        <w:jc w:val="both"/>
      </w:pPr>
      <w:r w:rsidRPr="00DD664C">
        <w:t xml:space="preserve">СЭМД формата HL7 CDA должен соответствовать руководству по реализации СЭМД, опубликованному на </w:t>
      </w:r>
      <w:hyperlink r:id="rId65" w:history="1">
        <w:r w:rsidRPr="00DD664C">
          <w:rPr>
            <w:rStyle w:val="afff6"/>
            <w:color w:val="auto"/>
            <w:u w:val="none"/>
          </w:rPr>
          <w:t>Портале оперативного взаимодействия участников ЕГИСЗ</w:t>
        </w:r>
      </w:hyperlink>
      <w:r w:rsidRPr="00DD664C">
        <w:t xml:space="preserve"> на дату, предшествующую на 30 календарных дней дате начала опытной эксплуатации Системы, но не позднее 31.08.2024.</w:t>
      </w:r>
    </w:p>
    <w:p w14:paraId="0971932F" w14:textId="1B9DEFED" w:rsidR="00BD58E2" w:rsidRPr="00CF1987" w:rsidRDefault="00625C94" w:rsidP="00CF1987">
      <w:pPr>
        <w:spacing w:line="360" w:lineRule="auto"/>
        <w:ind w:firstLine="709"/>
        <w:jc w:val="both"/>
      </w:pPr>
      <w:r w:rsidRPr="00CF1987">
        <w:t xml:space="preserve">Критерием того, что СЭМД готов для регистрации в РЭМД ЕГИСЗ, служит передача данных в обязательных секциях в соответствии с руководством по реализации, опубликованном на </w:t>
      </w:r>
      <w:hyperlink r:id="rId66" w:history="1">
        <w:r w:rsidRPr="00CF1987">
          <w:rPr>
            <w:rStyle w:val="afff6"/>
            <w:color w:val="auto"/>
            <w:u w:val="none"/>
          </w:rPr>
          <w:t>Портале оперативного взаимодействия участников ЕГИСЗ</w:t>
        </w:r>
      </w:hyperlink>
      <w:r w:rsidRPr="00CF1987">
        <w:t xml:space="preserve">, и при соответствии количества подписантов </w:t>
      </w:r>
      <w:hyperlink r:id="rId67" w:history="1">
        <w:r w:rsidR="00DD664C" w:rsidRPr="00CF1987">
          <w:rPr>
            <w:rStyle w:val="afff6"/>
            <w:color w:val="auto"/>
            <w:u w:val="none"/>
          </w:rPr>
          <w:t>Правилам подписи электронных медицинских документов</w:t>
        </w:r>
      </w:hyperlink>
      <w:r w:rsidR="00DD664C" w:rsidRPr="00CF1987">
        <w:t xml:space="preserve"> по ФР НСИ</w:t>
      </w:r>
      <w:r w:rsidR="00FB1A08">
        <w:t xml:space="preserve"> </w:t>
      </w:r>
      <w:r w:rsidR="00FB1A08">
        <w:rPr>
          <w:color w:val="000000"/>
        </w:rPr>
        <w:t>(OID 1.2.643.5.1.13.13.99.2.42)</w:t>
      </w:r>
      <w:r w:rsidRPr="00CF1987">
        <w:t>. Реализация дополнительных (необязательных) секций определяется Исполнителем.</w:t>
      </w:r>
    </w:p>
    <w:p w14:paraId="65281D02" w14:textId="36494E4C" w:rsidR="00BD58E2" w:rsidRPr="00600B9D" w:rsidRDefault="00BD58E2" w:rsidP="00797ACC">
      <w:pPr>
        <w:pStyle w:val="5"/>
        <w:numPr>
          <w:ilvl w:val="4"/>
          <w:numId w:val="48"/>
        </w:numPr>
        <w:rPr>
          <w:highlight w:val="green"/>
        </w:rPr>
      </w:pPr>
      <w:bookmarkStart w:id="80" w:name="_Ref160717075"/>
      <w:r w:rsidRPr="00600B9D">
        <w:rPr>
          <w:highlight w:val="green"/>
        </w:rPr>
        <w:lastRenderedPageBreak/>
        <w:t>ФБ "Формирование СЭМД</w:t>
      </w:r>
      <w:r w:rsidR="00625C94" w:rsidRPr="00600B9D">
        <w:rPr>
          <w:highlight w:val="green"/>
        </w:rPr>
        <w:t xml:space="preserve"> "Извещение о больном с впервые в жизни установленным диагнозом злокачественного новообразования"</w:t>
      </w:r>
      <w:bookmarkEnd w:id="80"/>
    </w:p>
    <w:p w14:paraId="4BB07A00" w14:textId="05D41AFD" w:rsidR="0043304D" w:rsidRDefault="0043304D" w:rsidP="009535D2">
      <w:pPr>
        <w:keepNext/>
        <w:spacing w:line="360" w:lineRule="auto"/>
        <w:ind w:firstLine="709"/>
        <w:jc w:val="both"/>
      </w:pPr>
      <w:r w:rsidRPr="009E2E96">
        <w:t xml:space="preserve">Внедряемые функции </w:t>
      </w:r>
      <w:r w:rsidR="009E2E96" w:rsidRPr="009E2E96">
        <w:t>ФБ "Формирование СЭМД "Извещение о больном с впервые в жизни установленным диагнозом злокачественного новообразования"</w:t>
      </w:r>
      <w:r w:rsidRPr="009E2E96">
        <w:t xml:space="preserve"> должны обеспечивать следующие возможности:</w:t>
      </w:r>
    </w:p>
    <w:p w14:paraId="4A579B74" w14:textId="47AF9B25" w:rsidR="00625C94" w:rsidRPr="00CF1987" w:rsidRDefault="00625C94" w:rsidP="002054AB">
      <w:pPr>
        <w:pStyle w:val="ScrollListBullet"/>
        <w:numPr>
          <w:ilvl w:val="0"/>
          <w:numId w:val="110"/>
        </w:numPr>
        <w:tabs>
          <w:tab w:val="clear" w:pos="1780"/>
          <w:tab w:val="num" w:pos="1315"/>
        </w:tabs>
        <w:ind w:left="1316"/>
        <w:rPr>
          <w:color w:val="auto"/>
        </w:rPr>
      </w:pPr>
      <w:r w:rsidRPr="00CF1987">
        <w:rPr>
          <w:color w:val="auto"/>
        </w:rPr>
        <w:t>формирование СЭМД "</w:t>
      </w:r>
      <w:r w:rsidRPr="00CF1987">
        <w:rPr>
          <w:rStyle w:val="afff6"/>
          <w:color w:val="auto"/>
          <w:u w:val="none"/>
        </w:rPr>
        <w:t>Извещение о больном с впервые в жизни установленным диагнозом злокачественного новообразования</w:t>
      </w:r>
      <w:r w:rsidRPr="00CF1987">
        <w:rPr>
          <w:color w:val="auto"/>
        </w:rPr>
        <w:t>", Редакция 1 (OID СЭМД 184);</w:t>
      </w:r>
    </w:p>
    <w:p w14:paraId="1DF37B52" w14:textId="04C0AEA3" w:rsidR="00625C94" w:rsidRPr="00CF1987" w:rsidRDefault="00625C94" w:rsidP="002054AB">
      <w:pPr>
        <w:pStyle w:val="ScrollListBullet"/>
        <w:numPr>
          <w:ilvl w:val="0"/>
          <w:numId w:val="110"/>
        </w:numPr>
        <w:tabs>
          <w:tab w:val="clear" w:pos="1780"/>
          <w:tab w:val="num" w:pos="1315"/>
        </w:tabs>
        <w:ind w:left="1316"/>
        <w:rPr>
          <w:color w:val="auto"/>
        </w:rPr>
      </w:pPr>
      <w:r w:rsidRPr="00CF1987">
        <w:rPr>
          <w:color w:val="auto"/>
        </w:rPr>
        <w:t>контроль корректности генерации СЭМД "</w:t>
      </w:r>
      <w:r w:rsidRPr="00CF1987">
        <w:rPr>
          <w:rStyle w:val="afff6"/>
          <w:color w:val="auto"/>
          <w:u w:val="none"/>
        </w:rPr>
        <w:t>Извещение о больном с впервые в жизни установленным диагнозом злокачественного новообразования</w:t>
      </w:r>
      <w:r w:rsidRPr="00CF1987">
        <w:rPr>
          <w:color w:val="auto"/>
        </w:rPr>
        <w:t>" по схематрону (при наличии публикации файла "sch" на </w:t>
      </w:r>
      <w:hyperlink r:id="rId68" w:history="1">
        <w:r w:rsidRPr="00CF1987">
          <w:rPr>
            <w:rStyle w:val="afff6"/>
            <w:color w:val="auto"/>
            <w:u w:val="none"/>
          </w:rPr>
          <w:t>Портале оперативного взаимодействия участников ЕГИСЗ</w:t>
        </w:r>
      </w:hyperlink>
      <w:r w:rsidRPr="00CF1987">
        <w:rPr>
          <w:color w:val="auto"/>
        </w:rPr>
        <w:t>), указывающего на полноту и корректность полученного документа, достаточную для регистрации в РЭМД ЕГИСЗ;</w:t>
      </w:r>
    </w:p>
    <w:p w14:paraId="387087CD" w14:textId="67C65AAB" w:rsidR="00625C94" w:rsidRPr="00CF1987" w:rsidRDefault="00625C94" w:rsidP="002054AB">
      <w:pPr>
        <w:pStyle w:val="ScrollListBullet"/>
        <w:numPr>
          <w:ilvl w:val="0"/>
          <w:numId w:val="110"/>
        </w:numPr>
        <w:tabs>
          <w:tab w:val="clear" w:pos="1780"/>
          <w:tab w:val="num" w:pos="1315"/>
        </w:tabs>
        <w:ind w:left="1316"/>
        <w:rPr>
          <w:color w:val="auto"/>
        </w:rPr>
      </w:pPr>
      <w:r w:rsidRPr="00CF1987">
        <w:rPr>
          <w:color w:val="auto"/>
        </w:rPr>
        <w:t xml:space="preserve">подписание в соответствии с </w:t>
      </w:r>
      <w:r w:rsidR="00DD664C" w:rsidRPr="00CF1987">
        <w:rPr>
          <w:color w:val="auto"/>
        </w:rPr>
        <w:t xml:space="preserve">правилами </w:t>
      </w:r>
      <w:r w:rsidRPr="00CF1987">
        <w:rPr>
          <w:color w:val="auto"/>
        </w:rPr>
        <w:t>медицинского документа "</w:t>
      </w:r>
      <w:r w:rsidRPr="00CF1987">
        <w:rPr>
          <w:rStyle w:val="afff6"/>
          <w:color w:val="auto"/>
          <w:u w:val="none"/>
        </w:rPr>
        <w:t>Извещение о больном с впервые в жизни установленным диагнозом злокачественного новообразования</w:t>
      </w:r>
      <w:r w:rsidRPr="00CF1987">
        <w:rPr>
          <w:color w:val="auto"/>
        </w:rPr>
        <w:t>" с использованием функци</w:t>
      </w:r>
      <w:r w:rsidR="004837E8" w:rsidRPr="00CF1987">
        <w:rPr>
          <w:color w:val="auto"/>
        </w:rPr>
        <w:t>и листа согласования</w:t>
      </w:r>
      <w:r w:rsidRPr="00CF1987">
        <w:rPr>
          <w:color w:val="auto"/>
        </w:rPr>
        <w:t>;</w:t>
      </w:r>
    </w:p>
    <w:p w14:paraId="50169020" w14:textId="048E5246" w:rsidR="00625C94" w:rsidRPr="00CF1987" w:rsidRDefault="00625C94" w:rsidP="002054AB">
      <w:pPr>
        <w:pStyle w:val="ScrollListBullet"/>
        <w:numPr>
          <w:ilvl w:val="0"/>
          <w:numId w:val="110"/>
        </w:numPr>
        <w:tabs>
          <w:tab w:val="clear" w:pos="1780"/>
          <w:tab w:val="num" w:pos="1315"/>
        </w:tabs>
        <w:ind w:left="1316"/>
        <w:rPr>
          <w:color w:val="auto"/>
        </w:rPr>
      </w:pPr>
      <w:r w:rsidRPr="00CF1987">
        <w:rPr>
          <w:color w:val="auto"/>
        </w:rPr>
        <w:t>отправка СЭМД на регистрацию в РЭМД ЕГИСЗ. Отправка считается успешной, если получен номер регистрационной записи или получена ошибка с указанием причины.</w:t>
      </w:r>
    </w:p>
    <w:p w14:paraId="6BF1BA54" w14:textId="49F6CB2E" w:rsidR="00C8056A" w:rsidRPr="00C8056A" w:rsidRDefault="00C8056A" w:rsidP="00CF1987">
      <w:pPr>
        <w:spacing w:line="360" w:lineRule="auto"/>
        <w:ind w:firstLine="709"/>
        <w:jc w:val="both"/>
      </w:pPr>
      <w:r w:rsidRPr="00C8056A">
        <w:t>При создании извещения посм</w:t>
      </w:r>
      <w:r>
        <w:t xml:space="preserve">ертно и наличии </w:t>
      </w:r>
      <w:r w:rsidR="00685F5C">
        <w:t xml:space="preserve">для пациента </w:t>
      </w:r>
      <w:r w:rsidR="00C61191">
        <w:t>медицинского свидетельства о смерти</w:t>
      </w:r>
      <w:r w:rsidR="00244F74">
        <w:t>, зарегистрированного в РЭМД ЕГИСЗ,</w:t>
      </w:r>
      <w:r>
        <w:t xml:space="preserve"> </w:t>
      </w:r>
      <w:r w:rsidRPr="00C8056A">
        <w:t>сведения (</w:t>
      </w:r>
      <w:r>
        <w:t>в</w:t>
      </w:r>
      <w:r w:rsidRPr="00C8056A">
        <w:t xml:space="preserve">ид документа, </w:t>
      </w:r>
      <w:r>
        <w:t>с</w:t>
      </w:r>
      <w:r w:rsidRPr="00C8056A">
        <w:t xml:space="preserve">ерия, </w:t>
      </w:r>
      <w:r>
        <w:t>н</w:t>
      </w:r>
      <w:r w:rsidRPr="00C8056A">
        <w:t xml:space="preserve">омер, </w:t>
      </w:r>
      <w:r>
        <w:t>д</w:t>
      </w:r>
      <w:r w:rsidRPr="00C8056A">
        <w:t xml:space="preserve">ата формирования и </w:t>
      </w:r>
      <w:r>
        <w:t>т</w:t>
      </w:r>
      <w:r w:rsidRPr="00C8056A">
        <w:t xml:space="preserve">ип) в извещении должны предзаполняться данными из </w:t>
      </w:r>
      <w:r w:rsidR="00C61191">
        <w:t>медицинского свидетельства о смерти</w:t>
      </w:r>
      <w:r w:rsidRPr="00C8056A">
        <w:t>.</w:t>
      </w:r>
    </w:p>
    <w:p w14:paraId="0CA3EE80" w14:textId="293FA6C9" w:rsidR="00625C94" w:rsidRPr="00DD664C" w:rsidRDefault="00625C94" w:rsidP="00CF1987">
      <w:pPr>
        <w:spacing w:line="360" w:lineRule="auto"/>
        <w:ind w:firstLine="709"/>
        <w:jc w:val="both"/>
      </w:pPr>
      <w:r w:rsidRPr="00CF1987">
        <w:rPr>
          <w:b/>
        </w:rPr>
        <w:t>П р и м е ч а н и е</w:t>
      </w:r>
      <w:r w:rsidRPr="00CF1987">
        <w:t xml:space="preserve"> – Наименование и редакция СЭМД соответствует справочнику </w:t>
      </w:r>
      <w:hyperlink r:id="rId69" w:history="1">
        <w:r w:rsidRPr="00CF1987">
          <w:rPr>
            <w:rStyle w:val="afff6"/>
            <w:color w:val="auto"/>
            <w:u w:val="none"/>
          </w:rPr>
          <w:t>"Электронные медицинские документы"</w:t>
        </w:r>
      </w:hyperlink>
      <w:r w:rsidRPr="00CF1987">
        <w:t xml:space="preserve"> (</w:t>
      </w:r>
      <w:r w:rsidR="00DD664C" w:rsidRPr="00CF1987">
        <w:t xml:space="preserve">OID </w:t>
      </w:r>
      <w:r w:rsidRPr="00CF1987">
        <w:t xml:space="preserve">1.2.643.5.1.13.13.11.1520) ФР НСИ. Наименование и редакция СЭМД могут быть уточнены по состоянию на дату, предшествующую на 30 календарных дней дате начала опытной эксплуатации Системы, но не </w:t>
      </w:r>
      <w:r w:rsidRPr="00DD664C">
        <w:t>позднее 31.08.2024, в случае публикации на данном ресурсе соответствующей информации по указанному типу СЭМД.</w:t>
      </w:r>
    </w:p>
    <w:p w14:paraId="080153EF" w14:textId="77777777" w:rsidR="00625C94" w:rsidRPr="00DD664C" w:rsidRDefault="00625C94" w:rsidP="00CF1987">
      <w:pPr>
        <w:spacing w:line="360" w:lineRule="auto"/>
        <w:ind w:firstLine="709"/>
        <w:jc w:val="both"/>
      </w:pPr>
      <w:r w:rsidRPr="00DD664C">
        <w:t>СЭМД "Извещение о больном с впервые в жизни установленным диагнозом злокачественного новообразования" должен формироваться в формате .xml.</w:t>
      </w:r>
    </w:p>
    <w:p w14:paraId="35FDAA7A" w14:textId="71772CB1" w:rsidR="00625C94" w:rsidRPr="00DD664C" w:rsidRDefault="00625C94" w:rsidP="00CF1987">
      <w:pPr>
        <w:spacing w:line="360" w:lineRule="auto"/>
        <w:ind w:firstLine="709"/>
        <w:jc w:val="both"/>
      </w:pPr>
      <w:r w:rsidRPr="00DD664C">
        <w:t xml:space="preserve">Структура xml-файла СЭМД должна соответствовать международному стандарту </w:t>
      </w:r>
      <w:r w:rsidR="00BB740F">
        <w:t>а</w:t>
      </w:r>
      <w:r w:rsidR="00BB740F">
        <w:rPr>
          <w:color w:val="000000"/>
        </w:rPr>
        <w:t xml:space="preserve">рхитектуры клинических документов </w:t>
      </w:r>
      <w:r w:rsidR="00BB740F" w:rsidRPr="00BB740F">
        <w:rPr>
          <w:color w:val="000000"/>
        </w:rPr>
        <w:t>"</w:t>
      </w:r>
      <w:r w:rsidR="00BB740F" w:rsidRPr="00BB740F">
        <w:rPr>
          <w:color w:val="000000"/>
          <w:lang w:val="en-US"/>
        </w:rPr>
        <w:t>Health</w:t>
      </w:r>
      <w:r w:rsidR="00BB740F" w:rsidRPr="00BB740F">
        <w:rPr>
          <w:color w:val="000000"/>
        </w:rPr>
        <w:t xml:space="preserve"> </w:t>
      </w:r>
      <w:r w:rsidR="00BB740F" w:rsidRPr="00BB740F">
        <w:rPr>
          <w:color w:val="000000"/>
          <w:lang w:val="en-US"/>
        </w:rPr>
        <w:t>Level</w:t>
      </w:r>
      <w:r w:rsidR="00BB740F" w:rsidRPr="00BB740F">
        <w:rPr>
          <w:color w:val="000000"/>
        </w:rPr>
        <w:t xml:space="preserve"> </w:t>
      </w:r>
      <w:r w:rsidR="00BB740F" w:rsidRPr="00BB740F">
        <w:rPr>
          <w:color w:val="000000"/>
          <w:lang w:val="en-US"/>
        </w:rPr>
        <w:t>Seven</w:t>
      </w:r>
      <w:r w:rsidR="00BB740F" w:rsidRPr="00BB740F">
        <w:rPr>
          <w:color w:val="000000"/>
        </w:rPr>
        <w:t xml:space="preserve"> </w:t>
      </w:r>
      <w:r w:rsidR="00BB740F" w:rsidRPr="00BB740F">
        <w:rPr>
          <w:color w:val="000000"/>
          <w:lang w:val="en-US"/>
        </w:rPr>
        <w:t>Clinical</w:t>
      </w:r>
      <w:r w:rsidR="00BB740F" w:rsidRPr="00BB740F">
        <w:rPr>
          <w:color w:val="000000"/>
        </w:rPr>
        <w:t xml:space="preserve"> </w:t>
      </w:r>
      <w:r w:rsidR="00BB740F" w:rsidRPr="00BB740F">
        <w:rPr>
          <w:color w:val="000000"/>
          <w:lang w:val="en-US"/>
        </w:rPr>
        <w:t>Document</w:t>
      </w:r>
      <w:r w:rsidR="00BB740F" w:rsidRPr="00BB740F">
        <w:rPr>
          <w:color w:val="000000"/>
        </w:rPr>
        <w:t xml:space="preserve"> </w:t>
      </w:r>
      <w:r w:rsidR="00BB740F" w:rsidRPr="00BB740F">
        <w:rPr>
          <w:color w:val="000000"/>
          <w:lang w:val="en-US"/>
        </w:rPr>
        <w:t>Architecture</w:t>
      </w:r>
      <w:r w:rsidR="00BB740F" w:rsidRPr="00BB740F">
        <w:rPr>
          <w:color w:val="000000"/>
        </w:rPr>
        <w:t xml:space="preserve">. </w:t>
      </w:r>
      <w:r w:rsidR="00BB740F" w:rsidRPr="00BB740F">
        <w:rPr>
          <w:color w:val="000000"/>
          <w:lang w:val="en-US"/>
        </w:rPr>
        <w:t>Release</w:t>
      </w:r>
      <w:r w:rsidR="00BB740F" w:rsidRPr="00D55CDE">
        <w:rPr>
          <w:color w:val="000000"/>
        </w:rPr>
        <w:t xml:space="preserve"> 2.0"</w:t>
      </w:r>
      <w:r w:rsidR="00BB740F">
        <w:rPr>
          <w:color w:val="000000"/>
        </w:rPr>
        <w:t xml:space="preserve"> (HL7 CDA R2.0)</w:t>
      </w:r>
      <w:r w:rsidRPr="00DD664C">
        <w:t>.</w:t>
      </w:r>
    </w:p>
    <w:p w14:paraId="5F81DC11" w14:textId="77777777" w:rsidR="00625C94" w:rsidRPr="00DD664C" w:rsidRDefault="00625C94" w:rsidP="00CF1987">
      <w:pPr>
        <w:spacing w:line="360" w:lineRule="auto"/>
        <w:ind w:firstLine="709"/>
        <w:jc w:val="both"/>
      </w:pPr>
      <w:r w:rsidRPr="00DD664C">
        <w:t xml:space="preserve">СЭМД формата HL7 CDA должен соответствовать руководству по реализации СЭМД, опубликованному на </w:t>
      </w:r>
      <w:hyperlink r:id="rId70" w:history="1">
        <w:r w:rsidRPr="00DD664C">
          <w:rPr>
            <w:rStyle w:val="afff6"/>
            <w:color w:val="auto"/>
            <w:u w:val="none"/>
          </w:rPr>
          <w:t>Портале оперативного взаимодействия участников ЕГИСЗ</w:t>
        </w:r>
      </w:hyperlink>
      <w:r w:rsidRPr="00DD664C">
        <w:t xml:space="preserve"> на дату, </w:t>
      </w:r>
      <w:r w:rsidRPr="00DD664C">
        <w:lastRenderedPageBreak/>
        <w:t>предшествующую на 30 календарных дней дате начала опытной эксплуатации Системы, но не позднее 31.08.2024.</w:t>
      </w:r>
    </w:p>
    <w:p w14:paraId="4EEDB2A3" w14:textId="44AB0CC6" w:rsidR="00BD58E2" w:rsidRPr="00CF1987" w:rsidRDefault="00625C94" w:rsidP="00CF1987">
      <w:pPr>
        <w:spacing w:line="360" w:lineRule="auto"/>
        <w:ind w:firstLine="709"/>
        <w:jc w:val="both"/>
      </w:pPr>
      <w:r w:rsidRPr="00CF1987">
        <w:t xml:space="preserve">Критерием того, что СЭМД готов для регистрации в РЭМД ЕГИСЗ, служит передача данных в обязательных секциях в соответствии с руководством по реализации, опубликованном на </w:t>
      </w:r>
      <w:hyperlink r:id="rId71" w:history="1">
        <w:r w:rsidRPr="00CF1987">
          <w:rPr>
            <w:rStyle w:val="afff6"/>
            <w:color w:val="auto"/>
            <w:u w:val="none"/>
          </w:rPr>
          <w:t>Портале оперативного взаимодействия участников ЕГИСЗ</w:t>
        </w:r>
      </w:hyperlink>
      <w:r w:rsidRPr="00CF1987">
        <w:t xml:space="preserve">, и при соответствии количества подписантов </w:t>
      </w:r>
      <w:hyperlink r:id="rId72" w:history="1">
        <w:r w:rsidR="00DD664C" w:rsidRPr="00CF1987">
          <w:rPr>
            <w:rStyle w:val="afff6"/>
            <w:color w:val="auto"/>
            <w:u w:val="none"/>
          </w:rPr>
          <w:t>Правилам подписи электронных медицинских документов</w:t>
        </w:r>
      </w:hyperlink>
      <w:r w:rsidR="00DD664C" w:rsidRPr="00CF1987">
        <w:t xml:space="preserve"> по ФР НСИ</w:t>
      </w:r>
      <w:r w:rsidR="00FB1A08">
        <w:t xml:space="preserve"> </w:t>
      </w:r>
      <w:r w:rsidR="00FB1A08">
        <w:rPr>
          <w:color w:val="000000"/>
        </w:rPr>
        <w:t>(OID 1.2.643.5.1.13.13.99.2.42)</w:t>
      </w:r>
      <w:r w:rsidRPr="00CF1987">
        <w:t>. Реализация дополнительных (необязательных) секций определяется Исполнителем.</w:t>
      </w:r>
    </w:p>
    <w:p w14:paraId="19B6C9C0" w14:textId="7F69476F" w:rsidR="00BD58E2" w:rsidRPr="00600B9D" w:rsidRDefault="00BD58E2" w:rsidP="00797ACC">
      <w:pPr>
        <w:pStyle w:val="5"/>
        <w:numPr>
          <w:ilvl w:val="4"/>
          <w:numId w:val="48"/>
        </w:numPr>
        <w:rPr>
          <w:highlight w:val="green"/>
        </w:rPr>
      </w:pPr>
      <w:bookmarkStart w:id="81" w:name="_Ref160717082"/>
      <w:r w:rsidRPr="00600B9D">
        <w:rPr>
          <w:highlight w:val="green"/>
        </w:rPr>
        <w:t>ФБ "Формирование СЭМД</w:t>
      </w:r>
      <w:r w:rsidR="00CF2DAF" w:rsidRPr="00600B9D">
        <w:rPr>
          <w:highlight w:val="green"/>
        </w:rPr>
        <w:t xml:space="preserve"> "Извещение о поступлении (обращении) пациента, а также в случае смерти пациента, личность которого не установлена"</w:t>
      </w:r>
      <w:bookmarkEnd w:id="81"/>
    </w:p>
    <w:p w14:paraId="27AD90B9" w14:textId="7A149E57" w:rsidR="0043304D" w:rsidRDefault="0043304D" w:rsidP="002C3DDA">
      <w:pPr>
        <w:spacing w:line="360" w:lineRule="auto"/>
        <w:ind w:firstLine="709"/>
        <w:jc w:val="both"/>
      </w:pPr>
      <w:r w:rsidRPr="009E2E96">
        <w:t xml:space="preserve">Внедряемые функции </w:t>
      </w:r>
      <w:r w:rsidR="009E2E96" w:rsidRPr="009E2E96">
        <w:t>ФБ "Формирование СЭМД "Извещение о поступлении (</w:t>
      </w:r>
      <w:r w:rsidR="009E2E96" w:rsidRPr="009E2E96">
        <w:rPr>
          <w:rStyle w:val="afff6"/>
          <w:color w:val="auto"/>
          <w:u w:val="none"/>
        </w:rPr>
        <w:t>обращении</w:t>
      </w:r>
      <w:r w:rsidR="009E2E96" w:rsidRPr="009E2E96">
        <w:t>) пациента, а также в случае смерти пациента, личность которого не установлена"</w:t>
      </w:r>
      <w:r w:rsidRPr="009E2E96">
        <w:t xml:space="preserve"> должны обеспечивать следующие возможности:</w:t>
      </w:r>
    </w:p>
    <w:p w14:paraId="1283E185" w14:textId="00B99BEE" w:rsidR="00CF2DAF" w:rsidRPr="00CF1987" w:rsidRDefault="00CF2DAF" w:rsidP="00CC1240">
      <w:pPr>
        <w:pStyle w:val="ScrollListBullet"/>
        <w:numPr>
          <w:ilvl w:val="0"/>
          <w:numId w:val="130"/>
        </w:numPr>
        <w:tabs>
          <w:tab w:val="clear" w:pos="1780"/>
          <w:tab w:val="num" w:pos="1315"/>
        </w:tabs>
        <w:ind w:left="1316"/>
        <w:rPr>
          <w:color w:val="auto"/>
        </w:rPr>
      </w:pPr>
      <w:r w:rsidRPr="00CF1987">
        <w:rPr>
          <w:color w:val="auto"/>
        </w:rPr>
        <w:t>формирование СЭМД "</w:t>
      </w:r>
      <w:r w:rsidRPr="00CF1987">
        <w:rPr>
          <w:rStyle w:val="afff6"/>
          <w:color w:val="auto"/>
          <w:u w:val="none"/>
        </w:rPr>
        <w:t>Извещение о поступлении (обращении) пациента, а также в случае смерти пациента, личность которого не установлена</w:t>
      </w:r>
      <w:r w:rsidRPr="00CF1987">
        <w:rPr>
          <w:color w:val="auto"/>
        </w:rPr>
        <w:t>", Редакция 1 (OID СЭМД 199);</w:t>
      </w:r>
    </w:p>
    <w:p w14:paraId="686F7113" w14:textId="430E8D75" w:rsidR="00CF2DAF" w:rsidRPr="00CF1987" w:rsidRDefault="00CF2DAF" w:rsidP="00CC1240">
      <w:pPr>
        <w:pStyle w:val="ScrollListBullet"/>
        <w:numPr>
          <w:ilvl w:val="0"/>
          <w:numId w:val="130"/>
        </w:numPr>
        <w:tabs>
          <w:tab w:val="clear" w:pos="1780"/>
          <w:tab w:val="num" w:pos="1315"/>
        </w:tabs>
        <w:ind w:left="1316"/>
        <w:rPr>
          <w:color w:val="auto"/>
        </w:rPr>
      </w:pPr>
      <w:r w:rsidRPr="00CF1987">
        <w:rPr>
          <w:color w:val="auto"/>
        </w:rPr>
        <w:t>контроль корректности генерации СЭМД "</w:t>
      </w:r>
      <w:r w:rsidRPr="00CF1987">
        <w:rPr>
          <w:rStyle w:val="afff6"/>
          <w:color w:val="auto"/>
          <w:u w:val="none"/>
        </w:rPr>
        <w:t>Извещение о поступлении (обращении) пациента, а также в случае смерти пациента, личность которого не установлена</w:t>
      </w:r>
      <w:r w:rsidRPr="00CF1987">
        <w:rPr>
          <w:color w:val="auto"/>
        </w:rPr>
        <w:t>" по схематрону (при наличии публикации файла "sch" на </w:t>
      </w:r>
      <w:hyperlink r:id="rId73" w:history="1">
        <w:r w:rsidRPr="00CF1987">
          <w:rPr>
            <w:rStyle w:val="afff6"/>
            <w:color w:val="auto"/>
            <w:u w:val="none"/>
          </w:rPr>
          <w:t>Портале оперативного взаимодействия участников ЕГИСЗ</w:t>
        </w:r>
      </w:hyperlink>
      <w:r w:rsidRPr="00CF1987">
        <w:rPr>
          <w:color w:val="auto"/>
        </w:rPr>
        <w:t>), указывающего на полноту и корректность полученного документа, достаточную для регистрации в РЭМД ЕГИСЗ;</w:t>
      </w:r>
    </w:p>
    <w:p w14:paraId="1651C3DE" w14:textId="3F913A46" w:rsidR="00CF2DAF" w:rsidRPr="00CF1987" w:rsidRDefault="00CF2DAF" w:rsidP="00CC1240">
      <w:pPr>
        <w:pStyle w:val="ScrollListBullet"/>
        <w:numPr>
          <w:ilvl w:val="0"/>
          <w:numId w:val="130"/>
        </w:numPr>
        <w:tabs>
          <w:tab w:val="clear" w:pos="1780"/>
          <w:tab w:val="num" w:pos="1315"/>
        </w:tabs>
        <w:ind w:left="1316"/>
        <w:rPr>
          <w:color w:val="auto"/>
        </w:rPr>
      </w:pPr>
      <w:r w:rsidRPr="00CF1987">
        <w:rPr>
          <w:color w:val="auto"/>
        </w:rPr>
        <w:t xml:space="preserve">подписание в соответствии с </w:t>
      </w:r>
      <w:r w:rsidR="00DD664C" w:rsidRPr="00CF1987">
        <w:rPr>
          <w:color w:val="auto"/>
        </w:rPr>
        <w:t xml:space="preserve">правилами </w:t>
      </w:r>
      <w:r w:rsidRPr="00CF1987">
        <w:rPr>
          <w:color w:val="auto"/>
        </w:rPr>
        <w:t>медицинского документа "</w:t>
      </w:r>
      <w:r w:rsidRPr="00CF1987">
        <w:rPr>
          <w:rStyle w:val="afff6"/>
          <w:color w:val="auto"/>
          <w:u w:val="none"/>
        </w:rPr>
        <w:t>Извещение о поступлении (обращении) пациента, а также в случае смерти пациента, личность которого не установлена</w:t>
      </w:r>
      <w:r w:rsidRPr="00CF1987">
        <w:rPr>
          <w:color w:val="auto"/>
        </w:rPr>
        <w:t>" с использованием функци</w:t>
      </w:r>
      <w:r w:rsidR="00ED0C40" w:rsidRPr="00CF1987">
        <w:rPr>
          <w:color w:val="auto"/>
        </w:rPr>
        <w:t>и листа согласования</w:t>
      </w:r>
      <w:r w:rsidRPr="00CF1987">
        <w:rPr>
          <w:color w:val="auto"/>
        </w:rPr>
        <w:t>;</w:t>
      </w:r>
    </w:p>
    <w:p w14:paraId="59D3C695" w14:textId="523BBBDE" w:rsidR="00CF2DAF" w:rsidRPr="00CF1987" w:rsidRDefault="00CF2DAF" w:rsidP="00CC1240">
      <w:pPr>
        <w:pStyle w:val="ScrollListBullet"/>
        <w:numPr>
          <w:ilvl w:val="0"/>
          <w:numId w:val="130"/>
        </w:numPr>
        <w:tabs>
          <w:tab w:val="clear" w:pos="1780"/>
          <w:tab w:val="num" w:pos="1315"/>
        </w:tabs>
        <w:ind w:left="1316"/>
        <w:rPr>
          <w:color w:val="auto"/>
        </w:rPr>
      </w:pPr>
      <w:r w:rsidRPr="00CF1987">
        <w:rPr>
          <w:color w:val="auto"/>
        </w:rPr>
        <w:t>отправка СЭМД на регистрацию в РЭМД ЕГИСЗ. Отправка считается успешной, если получен номер регистрационной записи или получена ошибка с указанием причины.</w:t>
      </w:r>
    </w:p>
    <w:p w14:paraId="2C761F0B" w14:textId="63E8E4A5" w:rsidR="00CF2DAF" w:rsidRPr="00CF1987" w:rsidRDefault="00CF2DAF" w:rsidP="00CF1987">
      <w:pPr>
        <w:spacing w:line="360" w:lineRule="auto"/>
        <w:ind w:firstLine="709"/>
        <w:jc w:val="both"/>
      </w:pPr>
      <w:r w:rsidRPr="00CF1987">
        <w:rPr>
          <w:b/>
        </w:rPr>
        <w:t>П р и м е ч а н и е</w:t>
      </w:r>
      <w:r w:rsidRPr="00CF1987">
        <w:t xml:space="preserve"> – Наименование и редакция СЭМД соответствуют справочнику </w:t>
      </w:r>
      <w:hyperlink r:id="rId74" w:history="1">
        <w:r w:rsidRPr="00CF1987">
          <w:rPr>
            <w:rStyle w:val="afff6"/>
            <w:color w:val="auto"/>
            <w:u w:val="none"/>
          </w:rPr>
          <w:t>"Электронные медицинские документы"</w:t>
        </w:r>
      </w:hyperlink>
      <w:r w:rsidRPr="00CF1987">
        <w:t xml:space="preserve"> (</w:t>
      </w:r>
      <w:r w:rsidR="00DD664C" w:rsidRPr="00CF1987">
        <w:t xml:space="preserve">OID </w:t>
      </w:r>
      <w:r w:rsidRPr="00CF1987">
        <w:t xml:space="preserve">1.2.643.5.1.13.13.11.1520) ФР НСИ. </w:t>
      </w:r>
      <w:r w:rsidRPr="00CF1987">
        <w:rPr>
          <w:rStyle w:val="afff6"/>
          <w:color w:val="auto"/>
          <w:u w:val="none"/>
        </w:rPr>
        <w:t>Наименование</w:t>
      </w:r>
      <w:r w:rsidRPr="00CF1987">
        <w:t xml:space="preserve"> и редакция СЭМД могут быть уточнены по состоянию на дату, предшествующую на 30 календарных дней дате начала опытной эксплуатации Системы, но не позднее 31.08.2024, в случае публикации на данном ресурсе соответствующей информации по указанному типу СЭМД.</w:t>
      </w:r>
    </w:p>
    <w:p w14:paraId="4A91A577" w14:textId="77777777" w:rsidR="00CF2DAF" w:rsidRPr="00CF1987" w:rsidRDefault="00CF2DAF" w:rsidP="00CF1987">
      <w:pPr>
        <w:spacing w:line="360" w:lineRule="auto"/>
        <w:ind w:firstLine="709"/>
        <w:jc w:val="both"/>
      </w:pPr>
      <w:r w:rsidRPr="00CF1987">
        <w:lastRenderedPageBreak/>
        <w:t xml:space="preserve">СЭМД "Извещение о поступлении (обращении) пациента, а также в случае смерти пациента, личность </w:t>
      </w:r>
      <w:r w:rsidRPr="00CF1987">
        <w:rPr>
          <w:rStyle w:val="afff6"/>
          <w:color w:val="auto"/>
          <w:u w:val="none"/>
        </w:rPr>
        <w:t>которого</w:t>
      </w:r>
      <w:r w:rsidRPr="00CF1987">
        <w:t xml:space="preserve"> не установлена" должен формироваться в формате .xml.</w:t>
      </w:r>
    </w:p>
    <w:p w14:paraId="5085901C" w14:textId="2AA464BB" w:rsidR="00CF2DAF" w:rsidRPr="00CF1987" w:rsidRDefault="00CF2DAF" w:rsidP="00CF1987">
      <w:pPr>
        <w:spacing w:line="360" w:lineRule="auto"/>
        <w:ind w:firstLine="709"/>
        <w:jc w:val="both"/>
      </w:pPr>
      <w:r w:rsidRPr="00CF1987">
        <w:t xml:space="preserve">Структура </w:t>
      </w:r>
      <w:r w:rsidRPr="00CF1987">
        <w:rPr>
          <w:rStyle w:val="afff6"/>
          <w:color w:val="auto"/>
          <w:u w:val="none"/>
        </w:rPr>
        <w:t>xml</w:t>
      </w:r>
      <w:r w:rsidRPr="00CF1987">
        <w:t xml:space="preserve">-файла СЭМД должна соответствовать международному стандарту </w:t>
      </w:r>
      <w:r w:rsidR="00BB740F">
        <w:t>а</w:t>
      </w:r>
      <w:r w:rsidR="00BB740F">
        <w:rPr>
          <w:color w:val="000000"/>
        </w:rPr>
        <w:t xml:space="preserve">рхитектуры клинических документов </w:t>
      </w:r>
      <w:r w:rsidR="00BB740F" w:rsidRPr="00BB740F">
        <w:rPr>
          <w:color w:val="000000"/>
        </w:rPr>
        <w:t>"</w:t>
      </w:r>
      <w:r w:rsidR="00BB740F" w:rsidRPr="00BB740F">
        <w:rPr>
          <w:color w:val="000000"/>
          <w:lang w:val="en-US"/>
        </w:rPr>
        <w:t>Health</w:t>
      </w:r>
      <w:r w:rsidR="00BB740F" w:rsidRPr="00BB740F">
        <w:rPr>
          <w:color w:val="000000"/>
        </w:rPr>
        <w:t xml:space="preserve"> </w:t>
      </w:r>
      <w:r w:rsidR="00BB740F" w:rsidRPr="00BB740F">
        <w:rPr>
          <w:color w:val="000000"/>
          <w:lang w:val="en-US"/>
        </w:rPr>
        <w:t>Level</w:t>
      </w:r>
      <w:r w:rsidR="00BB740F" w:rsidRPr="00BB740F">
        <w:rPr>
          <w:color w:val="000000"/>
        </w:rPr>
        <w:t xml:space="preserve"> </w:t>
      </w:r>
      <w:r w:rsidR="00BB740F" w:rsidRPr="00BB740F">
        <w:rPr>
          <w:color w:val="000000"/>
          <w:lang w:val="en-US"/>
        </w:rPr>
        <w:t>Seven</w:t>
      </w:r>
      <w:r w:rsidR="00BB740F" w:rsidRPr="00BB740F">
        <w:rPr>
          <w:color w:val="000000"/>
        </w:rPr>
        <w:t xml:space="preserve"> </w:t>
      </w:r>
      <w:r w:rsidR="00BB740F" w:rsidRPr="00BB740F">
        <w:rPr>
          <w:color w:val="000000"/>
          <w:lang w:val="en-US"/>
        </w:rPr>
        <w:t>Clinical</w:t>
      </w:r>
      <w:r w:rsidR="00BB740F" w:rsidRPr="00BB740F">
        <w:rPr>
          <w:color w:val="000000"/>
        </w:rPr>
        <w:t xml:space="preserve"> </w:t>
      </w:r>
      <w:r w:rsidR="00BB740F" w:rsidRPr="00BB740F">
        <w:rPr>
          <w:color w:val="000000"/>
          <w:lang w:val="en-US"/>
        </w:rPr>
        <w:t>Document</w:t>
      </w:r>
      <w:r w:rsidR="00BB740F" w:rsidRPr="00BB740F">
        <w:rPr>
          <w:color w:val="000000"/>
        </w:rPr>
        <w:t xml:space="preserve"> </w:t>
      </w:r>
      <w:r w:rsidR="00BB740F" w:rsidRPr="00BB740F">
        <w:rPr>
          <w:color w:val="000000"/>
          <w:lang w:val="en-US"/>
        </w:rPr>
        <w:t>Architecture</w:t>
      </w:r>
      <w:r w:rsidR="00BB740F" w:rsidRPr="00BB740F">
        <w:rPr>
          <w:color w:val="000000"/>
        </w:rPr>
        <w:t xml:space="preserve">. </w:t>
      </w:r>
      <w:r w:rsidR="00BB740F" w:rsidRPr="00BB740F">
        <w:rPr>
          <w:color w:val="000000"/>
          <w:lang w:val="en-US"/>
        </w:rPr>
        <w:t>Release</w:t>
      </w:r>
      <w:r w:rsidR="00BB740F" w:rsidRPr="00D55CDE">
        <w:rPr>
          <w:color w:val="000000"/>
        </w:rPr>
        <w:t xml:space="preserve"> 2.0"</w:t>
      </w:r>
      <w:r w:rsidR="00BB740F">
        <w:rPr>
          <w:color w:val="000000"/>
        </w:rPr>
        <w:t xml:space="preserve"> (HL7 CDA R2.0)</w:t>
      </w:r>
      <w:r w:rsidRPr="00CF1987">
        <w:t>.</w:t>
      </w:r>
    </w:p>
    <w:p w14:paraId="2EF65FC2" w14:textId="77777777" w:rsidR="00CF2DAF" w:rsidRPr="00CF1987" w:rsidRDefault="00CF2DAF" w:rsidP="00CF1987">
      <w:pPr>
        <w:spacing w:line="360" w:lineRule="auto"/>
        <w:ind w:firstLine="709"/>
        <w:jc w:val="both"/>
      </w:pPr>
      <w:r w:rsidRPr="00CF1987">
        <w:t xml:space="preserve">СЭМД формата HL7 CDA должен соответствовать руководству по реализации СЭМД, </w:t>
      </w:r>
      <w:r w:rsidRPr="00CF1987">
        <w:rPr>
          <w:rStyle w:val="afff6"/>
          <w:color w:val="auto"/>
          <w:u w:val="none"/>
        </w:rPr>
        <w:t>опубликованному</w:t>
      </w:r>
      <w:r w:rsidRPr="00CF1987">
        <w:t xml:space="preserve"> на </w:t>
      </w:r>
      <w:hyperlink r:id="rId75" w:history="1">
        <w:r w:rsidRPr="00CF1987">
          <w:rPr>
            <w:rStyle w:val="afff6"/>
            <w:color w:val="auto"/>
            <w:u w:val="none"/>
          </w:rPr>
          <w:t>Портале оперативного взаимодействия участников ЕГИСЗ</w:t>
        </w:r>
      </w:hyperlink>
      <w:r w:rsidRPr="00CF1987">
        <w:t xml:space="preserve"> на дату, предшествующую на 30 календарных дней дате начала опытной эксплуатации Системы, но не позднее 31.08.2024.</w:t>
      </w:r>
    </w:p>
    <w:p w14:paraId="14667935" w14:textId="45EDFA2A" w:rsidR="00BD58E2" w:rsidRDefault="00CF2DAF" w:rsidP="00CF1987">
      <w:pPr>
        <w:spacing w:line="360" w:lineRule="auto"/>
        <w:ind w:firstLine="709"/>
        <w:jc w:val="both"/>
      </w:pPr>
      <w:r w:rsidRPr="00CF1987">
        <w:t xml:space="preserve">Критерием того, что СЭМД готов для регистрации в РЭМД ЕГИСЗ, служит передача данных в обязательных секциях в соответствии с руководством по реализации, </w:t>
      </w:r>
      <w:r w:rsidRPr="00CF1987">
        <w:rPr>
          <w:rStyle w:val="afff6"/>
          <w:color w:val="auto"/>
          <w:u w:val="none"/>
        </w:rPr>
        <w:t>опубликованном</w:t>
      </w:r>
      <w:r w:rsidRPr="00CF1987">
        <w:t xml:space="preserve"> на </w:t>
      </w:r>
      <w:hyperlink r:id="rId76" w:history="1">
        <w:r w:rsidRPr="00CF1987">
          <w:rPr>
            <w:rStyle w:val="afff6"/>
            <w:color w:val="auto"/>
            <w:u w:val="none"/>
          </w:rPr>
          <w:t>Портале оперативного взаимодействия участников ЕГИСЗ</w:t>
        </w:r>
      </w:hyperlink>
      <w:r w:rsidRPr="00CF1987">
        <w:t xml:space="preserve">, и при соответствии количества подписантов </w:t>
      </w:r>
      <w:hyperlink r:id="rId77" w:history="1">
        <w:r w:rsidR="00DD664C" w:rsidRPr="00CF1987">
          <w:rPr>
            <w:rStyle w:val="afff6"/>
            <w:color w:val="auto"/>
            <w:u w:val="none"/>
          </w:rPr>
          <w:t>Правилам подписи электронных медицинских документов</w:t>
        </w:r>
      </w:hyperlink>
      <w:r w:rsidR="00DD664C" w:rsidRPr="00CF1987">
        <w:t xml:space="preserve"> по ФР НСИ</w:t>
      </w:r>
      <w:r w:rsidR="00FB1A08">
        <w:t xml:space="preserve"> </w:t>
      </w:r>
      <w:r w:rsidR="00FB1A08">
        <w:rPr>
          <w:color w:val="000000"/>
        </w:rPr>
        <w:t>(OID 1.2.643.5.1.13.13.99.2.42)</w:t>
      </w:r>
      <w:r w:rsidRPr="00CF1987">
        <w:t>. Реализация дополнительных (необязательных) секций определяется Исполнителем.</w:t>
      </w:r>
    </w:p>
    <w:p w14:paraId="3862E2F1" w14:textId="282D6968" w:rsidR="00BB740F" w:rsidRPr="00CF1987" w:rsidRDefault="00BB740F" w:rsidP="00CF1987">
      <w:pPr>
        <w:spacing w:line="360" w:lineRule="auto"/>
        <w:ind w:firstLine="709"/>
        <w:jc w:val="both"/>
      </w:pPr>
      <w:r>
        <w:rPr>
          <w:color w:val="000000"/>
        </w:rPr>
        <w:t>В ходе внедрения функционального блока "Формирование СЭМД "Извещение о поступлении (обращении) пациента, а также в случае смерти пациента, личность которого не установлена" СЭМД "Извещение о поступлении (обращении) пациента, а также в случае смерти пациента, личность которого не установлена" передается из Системы в РЭМД ЕГИСЗ в соответствии с Руководством по реализации СЭМД.</w:t>
      </w:r>
    </w:p>
    <w:p w14:paraId="3A44B168" w14:textId="69604CF2" w:rsidR="00BD58E2" w:rsidRPr="00600B9D" w:rsidRDefault="00BD58E2" w:rsidP="00797ACC">
      <w:pPr>
        <w:pStyle w:val="5"/>
        <w:numPr>
          <w:ilvl w:val="4"/>
          <w:numId w:val="48"/>
        </w:numPr>
        <w:rPr>
          <w:highlight w:val="green"/>
        </w:rPr>
      </w:pPr>
      <w:bookmarkStart w:id="82" w:name="_Ref160717086"/>
      <w:r w:rsidRPr="00600B9D">
        <w:rPr>
          <w:highlight w:val="green"/>
        </w:rPr>
        <w:t>ФБ "Формирование СЭМД</w:t>
      </w:r>
      <w:r w:rsidR="0017018D" w:rsidRPr="00600B9D">
        <w:rPr>
          <w:highlight w:val="green"/>
        </w:rPr>
        <w:t xml:space="preserve"> "Направление на проведение неонатального скрининга"</w:t>
      </w:r>
      <w:bookmarkEnd w:id="82"/>
    </w:p>
    <w:p w14:paraId="0C9C5167" w14:textId="0CA9C4D5" w:rsidR="0043304D" w:rsidRDefault="0043304D" w:rsidP="002C3DDA">
      <w:pPr>
        <w:spacing w:line="360" w:lineRule="auto"/>
        <w:ind w:firstLine="709"/>
        <w:jc w:val="both"/>
      </w:pPr>
      <w:r w:rsidRPr="009E2E96">
        <w:t xml:space="preserve">Внедряемые функции </w:t>
      </w:r>
      <w:r w:rsidR="009E2E96" w:rsidRPr="009E2E96">
        <w:t>ФБ "Формирование СЭМД "Направление на проведение неонатального скрининга"</w:t>
      </w:r>
      <w:r w:rsidRPr="009E2E96">
        <w:t xml:space="preserve"> должны обеспечивать следующие возможности:</w:t>
      </w:r>
    </w:p>
    <w:p w14:paraId="1F235E58" w14:textId="6F1A5F34" w:rsidR="0017018D" w:rsidRPr="00CF1987" w:rsidRDefault="0017018D" w:rsidP="002054AB">
      <w:pPr>
        <w:pStyle w:val="ScrollListBullet"/>
        <w:numPr>
          <w:ilvl w:val="0"/>
          <w:numId w:val="113"/>
        </w:numPr>
        <w:tabs>
          <w:tab w:val="clear" w:pos="1780"/>
          <w:tab w:val="num" w:pos="1315"/>
        </w:tabs>
        <w:ind w:left="1316"/>
        <w:rPr>
          <w:color w:val="auto"/>
        </w:rPr>
      </w:pPr>
      <w:r w:rsidRPr="00CF1987">
        <w:rPr>
          <w:color w:val="auto"/>
        </w:rPr>
        <w:t>формирование СЭМД "</w:t>
      </w:r>
      <w:r w:rsidRPr="00CF1987">
        <w:rPr>
          <w:rStyle w:val="afff6"/>
          <w:color w:val="auto"/>
          <w:u w:val="none"/>
        </w:rPr>
        <w:t>Направление на проведение неонатального скрининга</w:t>
      </w:r>
      <w:r w:rsidRPr="00CF1987">
        <w:rPr>
          <w:color w:val="auto"/>
        </w:rPr>
        <w:t>", Редакция 1 (OID СЭМД 207);</w:t>
      </w:r>
    </w:p>
    <w:p w14:paraId="2AE728C4" w14:textId="03A133AA" w:rsidR="0017018D" w:rsidRPr="00CF1987" w:rsidRDefault="0017018D" w:rsidP="002054AB">
      <w:pPr>
        <w:pStyle w:val="ScrollListBullet"/>
        <w:numPr>
          <w:ilvl w:val="0"/>
          <w:numId w:val="113"/>
        </w:numPr>
        <w:tabs>
          <w:tab w:val="clear" w:pos="1780"/>
          <w:tab w:val="num" w:pos="1315"/>
        </w:tabs>
        <w:ind w:left="1316"/>
        <w:rPr>
          <w:color w:val="auto"/>
        </w:rPr>
      </w:pPr>
      <w:r w:rsidRPr="00CF1987">
        <w:rPr>
          <w:color w:val="auto"/>
        </w:rPr>
        <w:t xml:space="preserve">контроль корректности генерации СЭМД "Направление на проведение неонатального скрининга" по схематрону (при наличии публикации файла "sch" на </w:t>
      </w:r>
      <w:hyperlink r:id="rId78" w:history="1">
        <w:r w:rsidRPr="00CF1987">
          <w:rPr>
            <w:rStyle w:val="afff6"/>
            <w:color w:val="auto"/>
            <w:u w:val="none"/>
          </w:rPr>
          <w:t>Портале оперативного взаимодействия участников ЕГИСЗ</w:t>
        </w:r>
      </w:hyperlink>
      <w:r w:rsidRPr="00CF1987">
        <w:rPr>
          <w:color w:val="auto"/>
        </w:rPr>
        <w:t>), указывающего на полноту и корректность полученного документа, достаточную для регистрации в РЭМД ЕГИСЗ;</w:t>
      </w:r>
    </w:p>
    <w:p w14:paraId="0113B608" w14:textId="41755557" w:rsidR="0017018D" w:rsidRPr="00CF1987" w:rsidRDefault="0017018D" w:rsidP="002054AB">
      <w:pPr>
        <w:pStyle w:val="ScrollListBullet"/>
        <w:numPr>
          <w:ilvl w:val="0"/>
          <w:numId w:val="113"/>
        </w:numPr>
        <w:tabs>
          <w:tab w:val="clear" w:pos="1780"/>
          <w:tab w:val="num" w:pos="1315"/>
        </w:tabs>
        <w:ind w:left="1316"/>
        <w:rPr>
          <w:color w:val="auto"/>
        </w:rPr>
      </w:pPr>
      <w:r w:rsidRPr="00CF1987">
        <w:rPr>
          <w:color w:val="auto"/>
        </w:rPr>
        <w:t xml:space="preserve">подписание в соответствии с </w:t>
      </w:r>
      <w:r w:rsidR="00DD664C" w:rsidRPr="00CF1987">
        <w:rPr>
          <w:color w:val="auto"/>
        </w:rPr>
        <w:t xml:space="preserve">правилами </w:t>
      </w:r>
      <w:r w:rsidRPr="00CF1987">
        <w:rPr>
          <w:color w:val="auto"/>
        </w:rPr>
        <w:t>медицинского документа "</w:t>
      </w:r>
      <w:r w:rsidRPr="00CF1987">
        <w:rPr>
          <w:rStyle w:val="afff6"/>
          <w:color w:val="auto"/>
          <w:u w:val="none"/>
        </w:rPr>
        <w:t>Направление на проведение неонатального скрининга</w:t>
      </w:r>
      <w:r w:rsidRPr="00CF1987">
        <w:rPr>
          <w:color w:val="auto"/>
        </w:rPr>
        <w:t>" с использованием функции листа согласования;</w:t>
      </w:r>
    </w:p>
    <w:p w14:paraId="6C3B07AD" w14:textId="77777777" w:rsidR="0017018D" w:rsidRPr="00CF1987" w:rsidRDefault="0017018D" w:rsidP="002054AB">
      <w:pPr>
        <w:pStyle w:val="ScrollListBullet"/>
        <w:numPr>
          <w:ilvl w:val="0"/>
          <w:numId w:val="113"/>
        </w:numPr>
        <w:tabs>
          <w:tab w:val="clear" w:pos="1780"/>
          <w:tab w:val="num" w:pos="1315"/>
        </w:tabs>
        <w:ind w:left="1316"/>
        <w:rPr>
          <w:color w:val="auto"/>
        </w:rPr>
      </w:pPr>
      <w:r w:rsidRPr="00CF1987">
        <w:rPr>
          <w:color w:val="auto"/>
        </w:rPr>
        <w:lastRenderedPageBreak/>
        <w:t>отправка СЭМД на регистрацию в РЭМД ЕГИСЗ. Отправка считается успешной, если получен номер регистрационной записи или получена ошибка с указанием причины.</w:t>
      </w:r>
    </w:p>
    <w:p w14:paraId="2FA26F96" w14:textId="77777777" w:rsidR="0017018D" w:rsidRPr="00CF1987" w:rsidRDefault="0017018D" w:rsidP="00CF1987">
      <w:pPr>
        <w:spacing w:line="360" w:lineRule="auto"/>
        <w:ind w:firstLine="709"/>
        <w:jc w:val="both"/>
      </w:pPr>
      <w:r w:rsidRPr="00CF1987">
        <w:rPr>
          <w:b/>
        </w:rPr>
        <w:t>П р и м е ч а н и е</w:t>
      </w:r>
      <w:r w:rsidRPr="00CF1987">
        <w:t xml:space="preserve"> – Наименование и редакция СЭМД соответствует справочнику </w:t>
      </w:r>
      <w:hyperlink r:id="rId79" w:history="1">
        <w:r w:rsidRPr="00CF1987">
          <w:rPr>
            <w:rStyle w:val="afff6"/>
            <w:color w:val="auto"/>
            <w:u w:val="none"/>
          </w:rPr>
          <w:t>"Электронные медицинские документы"</w:t>
        </w:r>
      </w:hyperlink>
      <w:r w:rsidRPr="00CF1987">
        <w:t xml:space="preserve"> (OID 1.2.643.5.1.13.13.11.1520) ФР НСИ. Наименование и редакция СЭМД могут быть уточнены по состоянию на дату, предшествующую на 30 календарных дней дате начала опытной эксплуатации Системы, но не позднее 31.08.2024, в случае </w:t>
      </w:r>
      <w:r w:rsidRPr="00CF1987">
        <w:rPr>
          <w:rStyle w:val="afff6"/>
          <w:color w:val="auto"/>
          <w:u w:val="none"/>
        </w:rPr>
        <w:t>публикации</w:t>
      </w:r>
      <w:r w:rsidRPr="00CF1987">
        <w:t xml:space="preserve"> на данном ресурсе соответствующей информации по указанному типу СЭМД.</w:t>
      </w:r>
    </w:p>
    <w:p w14:paraId="059F968D" w14:textId="77777777" w:rsidR="0017018D" w:rsidRPr="00CF1987" w:rsidRDefault="0017018D" w:rsidP="00CF1987">
      <w:pPr>
        <w:spacing w:line="360" w:lineRule="auto"/>
        <w:ind w:firstLine="709"/>
        <w:jc w:val="both"/>
      </w:pPr>
      <w:r w:rsidRPr="00CF1987">
        <w:t>СЭМД "Направление на проведение неонатального скрининга" должен формироваться в формате .xml.</w:t>
      </w:r>
    </w:p>
    <w:p w14:paraId="565F5685" w14:textId="7F34E266" w:rsidR="0017018D" w:rsidRPr="00CF1987" w:rsidRDefault="0017018D" w:rsidP="00CF1987">
      <w:pPr>
        <w:spacing w:line="360" w:lineRule="auto"/>
        <w:ind w:firstLine="709"/>
        <w:jc w:val="both"/>
      </w:pPr>
      <w:r w:rsidRPr="00CF1987">
        <w:t>Структура xml-</w:t>
      </w:r>
      <w:r w:rsidRPr="00CF1987">
        <w:rPr>
          <w:rStyle w:val="afff6"/>
          <w:color w:val="auto"/>
          <w:u w:val="none"/>
        </w:rPr>
        <w:t>файла</w:t>
      </w:r>
      <w:r w:rsidRPr="00CF1987">
        <w:t xml:space="preserve"> СЭМД должна соответствовать международному стандарту </w:t>
      </w:r>
      <w:r w:rsidR="00BB740F">
        <w:t>а</w:t>
      </w:r>
      <w:r w:rsidR="00BB740F">
        <w:rPr>
          <w:color w:val="000000"/>
        </w:rPr>
        <w:t xml:space="preserve">рхитектуры клинических документов </w:t>
      </w:r>
      <w:r w:rsidR="00BB740F" w:rsidRPr="00BB740F">
        <w:rPr>
          <w:color w:val="000000"/>
        </w:rPr>
        <w:t>"</w:t>
      </w:r>
      <w:r w:rsidR="00BB740F" w:rsidRPr="00BB740F">
        <w:rPr>
          <w:color w:val="000000"/>
          <w:lang w:val="en-US"/>
        </w:rPr>
        <w:t>Health</w:t>
      </w:r>
      <w:r w:rsidR="00BB740F" w:rsidRPr="00BB740F">
        <w:rPr>
          <w:color w:val="000000"/>
        </w:rPr>
        <w:t xml:space="preserve"> </w:t>
      </w:r>
      <w:r w:rsidR="00BB740F" w:rsidRPr="00BB740F">
        <w:rPr>
          <w:color w:val="000000"/>
          <w:lang w:val="en-US"/>
        </w:rPr>
        <w:t>Level</w:t>
      </w:r>
      <w:r w:rsidR="00BB740F" w:rsidRPr="00BB740F">
        <w:rPr>
          <w:color w:val="000000"/>
        </w:rPr>
        <w:t xml:space="preserve"> </w:t>
      </w:r>
      <w:r w:rsidR="00BB740F" w:rsidRPr="00BB740F">
        <w:rPr>
          <w:color w:val="000000"/>
          <w:lang w:val="en-US"/>
        </w:rPr>
        <w:t>Seven</w:t>
      </w:r>
      <w:r w:rsidR="00BB740F" w:rsidRPr="00BB740F">
        <w:rPr>
          <w:color w:val="000000"/>
        </w:rPr>
        <w:t xml:space="preserve"> </w:t>
      </w:r>
      <w:r w:rsidR="00BB740F" w:rsidRPr="00BB740F">
        <w:rPr>
          <w:color w:val="000000"/>
          <w:lang w:val="en-US"/>
        </w:rPr>
        <w:t>Clinical</w:t>
      </w:r>
      <w:r w:rsidR="00BB740F" w:rsidRPr="00BB740F">
        <w:rPr>
          <w:color w:val="000000"/>
        </w:rPr>
        <w:t xml:space="preserve"> </w:t>
      </w:r>
      <w:r w:rsidR="00BB740F" w:rsidRPr="00BB740F">
        <w:rPr>
          <w:color w:val="000000"/>
          <w:lang w:val="en-US"/>
        </w:rPr>
        <w:t>Document</w:t>
      </w:r>
      <w:r w:rsidR="00BB740F" w:rsidRPr="00BB740F">
        <w:rPr>
          <w:color w:val="000000"/>
        </w:rPr>
        <w:t xml:space="preserve"> </w:t>
      </w:r>
      <w:r w:rsidR="00BB740F" w:rsidRPr="00BB740F">
        <w:rPr>
          <w:color w:val="000000"/>
          <w:lang w:val="en-US"/>
        </w:rPr>
        <w:t>Architecture</w:t>
      </w:r>
      <w:r w:rsidR="00BB740F" w:rsidRPr="00BB740F">
        <w:rPr>
          <w:color w:val="000000"/>
        </w:rPr>
        <w:t xml:space="preserve">. </w:t>
      </w:r>
      <w:r w:rsidR="00BB740F" w:rsidRPr="00BB740F">
        <w:rPr>
          <w:color w:val="000000"/>
          <w:lang w:val="en-US"/>
        </w:rPr>
        <w:t>Release</w:t>
      </w:r>
      <w:r w:rsidR="00BB740F" w:rsidRPr="00D55CDE">
        <w:rPr>
          <w:color w:val="000000"/>
        </w:rPr>
        <w:t xml:space="preserve"> 2.0"</w:t>
      </w:r>
      <w:r w:rsidR="00BB740F">
        <w:rPr>
          <w:color w:val="000000"/>
        </w:rPr>
        <w:t xml:space="preserve"> (HL7 CDA R2.0)</w:t>
      </w:r>
      <w:r w:rsidRPr="00CF1987">
        <w:t>.</w:t>
      </w:r>
    </w:p>
    <w:p w14:paraId="2287081B" w14:textId="77777777" w:rsidR="0017018D" w:rsidRPr="00CF1987" w:rsidRDefault="0017018D" w:rsidP="00CF1987">
      <w:pPr>
        <w:spacing w:line="360" w:lineRule="auto"/>
        <w:ind w:firstLine="709"/>
        <w:jc w:val="both"/>
      </w:pPr>
      <w:r w:rsidRPr="00CF1987">
        <w:t xml:space="preserve">СЭМД </w:t>
      </w:r>
      <w:r w:rsidRPr="00CF1987">
        <w:rPr>
          <w:rStyle w:val="afff6"/>
          <w:color w:val="auto"/>
          <w:u w:val="none"/>
        </w:rPr>
        <w:t>формата</w:t>
      </w:r>
      <w:r w:rsidRPr="00CF1987">
        <w:t xml:space="preserve"> HL7 CDA должен соответствовать руководству по реализации СЭМД, опубликованному на </w:t>
      </w:r>
      <w:hyperlink r:id="rId80" w:history="1">
        <w:r w:rsidRPr="00CF1987">
          <w:rPr>
            <w:rStyle w:val="afff6"/>
            <w:color w:val="auto"/>
            <w:u w:val="none"/>
          </w:rPr>
          <w:t>Портале оперативного взаимодействия участников ЕГИСЗ</w:t>
        </w:r>
      </w:hyperlink>
      <w:r w:rsidRPr="00CF1987">
        <w:t xml:space="preserve"> на дату, предшествующую на 30 календарных дней дате начала опытной эксплуатации Системы, но не позднее 31.08.2024.</w:t>
      </w:r>
    </w:p>
    <w:p w14:paraId="314EBAD8" w14:textId="6F28EE5C" w:rsidR="0017018D" w:rsidRDefault="0017018D" w:rsidP="00CF1987">
      <w:pPr>
        <w:spacing w:line="360" w:lineRule="auto"/>
        <w:ind w:firstLine="709"/>
        <w:jc w:val="both"/>
      </w:pPr>
      <w:r w:rsidRPr="00CF1987">
        <w:t xml:space="preserve">Критерием того, что СЭМД готов для регистрации в РЭМД ЕГИСЗ, служит передача данных в </w:t>
      </w:r>
      <w:r w:rsidRPr="00CF1987">
        <w:rPr>
          <w:rStyle w:val="afff6"/>
          <w:color w:val="auto"/>
          <w:u w:val="none"/>
        </w:rPr>
        <w:t>обязательных</w:t>
      </w:r>
      <w:r w:rsidRPr="00CF1987">
        <w:t xml:space="preserve"> секциях в соответствии с руководством по реализации, опубликованном на </w:t>
      </w:r>
      <w:hyperlink r:id="rId81" w:history="1">
        <w:r w:rsidRPr="00CF1987">
          <w:rPr>
            <w:rStyle w:val="afff6"/>
            <w:color w:val="auto"/>
            <w:u w:val="none"/>
          </w:rPr>
          <w:t>Портале оперативного взаимодействия участников ЕГИСЗ</w:t>
        </w:r>
      </w:hyperlink>
      <w:r w:rsidRPr="00CF1987">
        <w:t xml:space="preserve">, и при соответствии количества подписантов </w:t>
      </w:r>
      <w:hyperlink r:id="rId82" w:history="1">
        <w:r w:rsidR="00DD664C" w:rsidRPr="00CF1987">
          <w:rPr>
            <w:rStyle w:val="afff6"/>
            <w:color w:val="auto"/>
            <w:u w:val="none"/>
          </w:rPr>
          <w:t>Правилам подписи электронных медицинских документов</w:t>
        </w:r>
      </w:hyperlink>
      <w:r w:rsidR="00DD664C" w:rsidRPr="00CF1987">
        <w:t xml:space="preserve"> по ФР НСИ</w:t>
      </w:r>
      <w:r w:rsidR="00FB1A08">
        <w:t xml:space="preserve"> </w:t>
      </w:r>
      <w:r w:rsidR="00FB1A08">
        <w:rPr>
          <w:color w:val="000000"/>
        </w:rPr>
        <w:t>(OID 1.2.643.5.1.13.13.99.2.42)</w:t>
      </w:r>
      <w:r w:rsidRPr="00CF1987">
        <w:t>. Реализация дополнительных (необязательных) секций определяется Исполнителем.</w:t>
      </w:r>
    </w:p>
    <w:p w14:paraId="3BDD7F83" w14:textId="3CD00DF5" w:rsidR="00532339" w:rsidRPr="00C252C5" w:rsidRDefault="00532339" w:rsidP="00532339">
      <w:pPr>
        <w:pStyle w:val="5"/>
        <w:numPr>
          <w:ilvl w:val="4"/>
          <w:numId w:val="48"/>
        </w:numPr>
        <w:rPr>
          <w:highlight w:val="green"/>
        </w:rPr>
      </w:pPr>
      <w:bookmarkStart w:id="83" w:name="_Ref160552905"/>
      <w:r w:rsidRPr="00C252C5">
        <w:rPr>
          <w:highlight w:val="green"/>
        </w:rPr>
        <w:t>ФБ "Формирование СЭМД "Медицинское заключение по результатам медицинского осмотра работника для предоставления в подсистему ЭЛМК"</w:t>
      </w:r>
      <w:bookmarkEnd w:id="83"/>
    </w:p>
    <w:p w14:paraId="057C4030" w14:textId="0CD31F13" w:rsidR="0043304D" w:rsidRDefault="0043304D" w:rsidP="002C3DDA">
      <w:pPr>
        <w:spacing w:line="360" w:lineRule="auto"/>
        <w:ind w:firstLine="709"/>
        <w:jc w:val="both"/>
      </w:pPr>
      <w:r w:rsidRPr="009E2E96">
        <w:t xml:space="preserve">Внедряемые функции </w:t>
      </w:r>
      <w:r w:rsidR="009E2E96" w:rsidRPr="009E2E96">
        <w:t>ФБ "Формирование СЭМД "Медицинское заключение по результатам медицинского осмотра работника для предоставления в подсистему ЭЛМК"</w:t>
      </w:r>
      <w:r w:rsidRPr="009E2E96">
        <w:t xml:space="preserve"> должны обеспечивать следующие возможности:</w:t>
      </w:r>
    </w:p>
    <w:p w14:paraId="3105D8B1" w14:textId="77777777" w:rsidR="00532339" w:rsidRPr="00532339" w:rsidRDefault="00532339" w:rsidP="002054AB">
      <w:pPr>
        <w:pStyle w:val="ScrollListBullet"/>
        <w:numPr>
          <w:ilvl w:val="0"/>
          <w:numId w:val="113"/>
        </w:numPr>
        <w:tabs>
          <w:tab w:val="clear" w:pos="1780"/>
          <w:tab w:val="num" w:pos="1315"/>
        </w:tabs>
        <w:ind w:left="1316"/>
        <w:rPr>
          <w:color w:val="auto"/>
        </w:rPr>
      </w:pPr>
      <w:r w:rsidRPr="00532339">
        <w:rPr>
          <w:color w:val="auto"/>
        </w:rPr>
        <w:t>формирование СЭМД "Медицинское заключение по результатам медицинского осмотра работника для предоставления в подсистему ЭЛМК", Редакция 1 (OID СЭМД 230);</w:t>
      </w:r>
    </w:p>
    <w:p w14:paraId="4856D9CA" w14:textId="77777777" w:rsidR="00532339" w:rsidRPr="00532339" w:rsidRDefault="00532339" w:rsidP="002054AB">
      <w:pPr>
        <w:pStyle w:val="ScrollListBullet"/>
        <w:numPr>
          <w:ilvl w:val="0"/>
          <w:numId w:val="113"/>
        </w:numPr>
        <w:tabs>
          <w:tab w:val="clear" w:pos="1780"/>
          <w:tab w:val="num" w:pos="1315"/>
        </w:tabs>
        <w:ind w:left="1316"/>
        <w:rPr>
          <w:color w:val="auto"/>
        </w:rPr>
      </w:pPr>
      <w:r w:rsidRPr="00532339">
        <w:rPr>
          <w:color w:val="auto"/>
        </w:rPr>
        <w:lastRenderedPageBreak/>
        <w:t>контроль корректности генерации СЭМД "Медицинское заключение по результатам медицинского осмотра работника для предоставления в подсистему ЭЛМК" по схематрону (при наличии публикации файла "sch" на </w:t>
      </w:r>
      <w:hyperlink r:id="rId83" w:history="1">
        <w:r w:rsidRPr="00532339">
          <w:rPr>
            <w:color w:val="auto"/>
          </w:rPr>
          <w:t>Портале оперативного взаимодействия участников ЕГИСЗ</w:t>
        </w:r>
      </w:hyperlink>
      <w:r w:rsidRPr="00532339">
        <w:rPr>
          <w:color w:val="auto"/>
        </w:rPr>
        <w:t>), указывающего на полноту и корректность полученного документа, достаточную для регистрации в РЭМД ЕГИСЗ;</w:t>
      </w:r>
    </w:p>
    <w:p w14:paraId="46EDEBE8" w14:textId="4D57B023" w:rsidR="00532339" w:rsidRPr="00532339" w:rsidRDefault="00532339" w:rsidP="002054AB">
      <w:pPr>
        <w:pStyle w:val="ScrollListBullet"/>
        <w:numPr>
          <w:ilvl w:val="0"/>
          <w:numId w:val="113"/>
        </w:numPr>
        <w:tabs>
          <w:tab w:val="clear" w:pos="1780"/>
          <w:tab w:val="num" w:pos="1315"/>
        </w:tabs>
        <w:ind w:left="1316"/>
        <w:rPr>
          <w:color w:val="auto"/>
        </w:rPr>
      </w:pPr>
      <w:r w:rsidRPr="00532339">
        <w:rPr>
          <w:color w:val="auto"/>
        </w:rPr>
        <w:t>подписание в соответствии с правилами медицинского документа "</w:t>
      </w:r>
      <w:r w:rsidR="000679A9">
        <w:t>Медицинское заключение по результатам медицинского осмотра работника для предоставления в подсистему ЭЛМК</w:t>
      </w:r>
      <w:r w:rsidRPr="00532339">
        <w:rPr>
          <w:color w:val="auto"/>
        </w:rPr>
        <w:t>" с использованием функции листа согласования;</w:t>
      </w:r>
    </w:p>
    <w:p w14:paraId="307FEEBC" w14:textId="77777777" w:rsidR="00532339" w:rsidRPr="00532339" w:rsidRDefault="00532339" w:rsidP="002054AB">
      <w:pPr>
        <w:pStyle w:val="ScrollListBullet"/>
        <w:numPr>
          <w:ilvl w:val="0"/>
          <w:numId w:val="113"/>
        </w:numPr>
        <w:tabs>
          <w:tab w:val="clear" w:pos="1780"/>
          <w:tab w:val="num" w:pos="1315"/>
        </w:tabs>
        <w:ind w:left="1316"/>
        <w:rPr>
          <w:color w:val="auto"/>
        </w:rPr>
      </w:pPr>
      <w:r w:rsidRPr="00532339">
        <w:rPr>
          <w:color w:val="auto"/>
        </w:rPr>
        <w:t>отправка СЭМД на регистрацию в РЭМД ЕГИСЗ. Отправка считается успешной, если получен номер регистрационной записи или получена ошибка с указанием причины.</w:t>
      </w:r>
    </w:p>
    <w:p w14:paraId="36F678C4" w14:textId="499774D2" w:rsidR="00532339" w:rsidRDefault="00532339" w:rsidP="00532339">
      <w:pPr>
        <w:spacing w:line="360" w:lineRule="auto"/>
        <w:ind w:firstLine="709"/>
        <w:jc w:val="both"/>
      </w:pPr>
      <w:r>
        <w:rPr>
          <w:rStyle w:val="affffff9"/>
        </w:rPr>
        <w:t>П р и м е ч а н и е</w:t>
      </w:r>
      <w:r>
        <w:t xml:space="preserve"> – Наименование и редакция СЭМД соответствует справочнику </w:t>
      </w:r>
      <w:r w:rsidRPr="00532339">
        <w:t>"Электронные медицинские документы"</w:t>
      </w:r>
      <w:r>
        <w:t xml:space="preserve"> (OID 1.2.643.5.1.13.13.11.1520) ФР НСИ. Наименование и редакция СЭМД могут быть уточнены по состоянию на дату, предшествующую на 30 календарных дней дате начала опытной эксплуатации Системы, но не позднее 31.08.2024, в случае публикации на данном ресурсе соответствующей информации по указанному типу СЭМД.</w:t>
      </w:r>
    </w:p>
    <w:p w14:paraId="2883C235" w14:textId="77777777" w:rsidR="00532339" w:rsidRDefault="00532339" w:rsidP="00532339">
      <w:pPr>
        <w:spacing w:line="360" w:lineRule="auto"/>
        <w:ind w:firstLine="709"/>
        <w:jc w:val="both"/>
      </w:pPr>
      <w:r>
        <w:t>СЭМД "Медицинское заключение по результатам медицинского осмотра работника для предоставления в подсистему ЭЛМК" должен формироваться в формате .xml.</w:t>
      </w:r>
    </w:p>
    <w:p w14:paraId="61BE3E46" w14:textId="318421DC" w:rsidR="00532339" w:rsidRDefault="00532339" w:rsidP="00532339">
      <w:pPr>
        <w:spacing w:line="360" w:lineRule="auto"/>
        <w:ind w:firstLine="709"/>
        <w:jc w:val="both"/>
      </w:pPr>
      <w:r>
        <w:t xml:space="preserve">Структура xml-файла СЭМД должна соответствовать международному стандарту </w:t>
      </w:r>
      <w:r w:rsidR="00BB740F">
        <w:t>а</w:t>
      </w:r>
      <w:r w:rsidR="00BB740F">
        <w:rPr>
          <w:color w:val="000000"/>
        </w:rPr>
        <w:t xml:space="preserve">рхитектуры клинических документов </w:t>
      </w:r>
      <w:r w:rsidR="00BB740F" w:rsidRPr="00BB740F">
        <w:rPr>
          <w:color w:val="000000"/>
        </w:rPr>
        <w:t>"</w:t>
      </w:r>
      <w:r w:rsidR="00BB740F" w:rsidRPr="00BB740F">
        <w:rPr>
          <w:color w:val="000000"/>
          <w:lang w:val="en-US"/>
        </w:rPr>
        <w:t>Health</w:t>
      </w:r>
      <w:r w:rsidR="00BB740F" w:rsidRPr="00BB740F">
        <w:rPr>
          <w:color w:val="000000"/>
        </w:rPr>
        <w:t xml:space="preserve"> </w:t>
      </w:r>
      <w:r w:rsidR="00BB740F" w:rsidRPr="00BB740F">
        <w:rPr>
          <w:color w:val="000000"/>
          <w:lang w:val="en-US"/>
        </w:rPr>
        <w:t>Level</w:t>
      </w:r>
      <w:r w:rsidR="00BB740F" w:rsidRPr="00BB740F">
        <w:rPr>
          <w:color w:val="000000"/>
        </w:rPr>
        <w:t xml:space="preserve"> </w:t>
      </w:r>
      <w:r w:rsidR="00BB740F" w:rsidRPr="00BB740F">
        <w:rPr>
          <w:color w:val="000000"/>
          <w:lang w:val="en-US"/>
        </w:rPr>
        <w:t>Seven</w:t>
      </w:r>
      <w:r w:rsidR="00BB740F" w:rsidRPr="00BB740F">
        <w:rPr>
          <w:color w:val="000000"/>
        </w:rPr>
        <w:t xml:space="preserve"> </w:t>
      </w:r>
      <w:r w:rsidR="00BB740F" w:rsidRPr="00BB740F">
        <w:rPr>
          <w:color w:val="000000"/>
          <w:lang w:val="en-US"/>
        </w:rPr>
        <w:t>Clinical</w:t>
      </w:r>
      <w:r w:rsidR="00BB740F" w:rsidRPr="00BB740F">
        <w:rPr>
          <w:color w:val="000000"/>
        </w:rPr>
        <w:t xml:space="preserve"> </w:t>
      </w:r>
      <w:r w:rsidR="00BB740F" w:rsidRPr="00BB740F">
        <w:rPr>
          <w:color w:val="000000"/>
          <w:lang w:val="en-US"/>
        </w:rPr>
        <w:t>Document</w:t>
      </w:r>
      <w:r w:rsidR="00BB740F" w:rsidRPr="00BB740F">
        <w:rPr>
          <w:color w:val="000000"/>
        </w:rPr>
        <w:t xml:space="preserve"> </w:t>
      </w:r>
      <w:r w:rsidR="00BB740F" w:rsidRPr="00BB740F">
        <w:rPr>
          <w:color w:val="000000"/>
          <w:lang w:val="en-US"/>
        </w:rPr>
        <w:t>Architecture</w:t>
      </w:r>
      <w:r w:rsidR="00BB740F" w:rsidRPr="00BB740F">
        <w:rPr>
          <w:color w:val="000000"/>
        </w:rPr>
        <w:t xml:space="preserve">. </w:t>
      </w:r>
      <w:r w:rsidR="00BB740F" w:rsidRPr="00BB740F">
        <w:rPr>
          <w:color w:val="000000"/>
          <w:lang w:val="en-US"/>
        </w:rPr>
        <w:t>Release</w:t>
      </w:r>
      <w:r w:rsidR="00BB740F" w:rsidRPr="00D55CDE">
        <w:rPr>
          <w:color w:val="000000"/>
        </w:rPr>
        <w:t xml:space="preserve"> 2.0"</w:t>
      </w:r>
      <w:r w:rsidR="00BB740F">
        <w:rPr>
          <w:color w:val="000000"/>
        </w:rPr>
        <w:t xml:space="preserve"> (HL7 CDA R2.0)</w:t>
      </w:r>
      <w:r>
        <w:t>.</w:t>
      </w:r>
    </w:p>
    <w:p w14:paraId="5A67E728" w14:textId="30F1782A" w:rsidR="00532339" w:rsidRDefault="00532339" w:rsidP="00532339">
      <w:pPr>
        <w:spacing w:line="360" w:lineRule="auto"/>
        <w:ind w:firstLine="709"/>
        <w:jc w:val="both"/>
      </w:pPr>
      <w:r>
        <w:t xml:space="preserve">СЭМД формата HL7 CDA должен соответствовать руководству по реализации СЭМД, опубликованному на </w:t>
      </w:r>
      <w:r w:rsidRPr="00532339">
        <w:t>Портале оперативного взаимодействия участников ЕГИСЗ</w:t>
      </w:r>
      <w:r>
        <w:t xml:space="preserve"> на дату, предшествующую на 30 календарных дней дате начала опытной эксплуатации Системы, но не позднее</w:t>
      </w:r>
      <w:r>
        <w:rPr>
          <w:rStyle w:val="affffff9"/>
        </w:rPr>
        <w:t xml:space="preserve"> </w:t>
      </w:r>
      <w:r>
        <w:t>31.08.2024.</w:t>
      </w:r>
    </w:p>
    <w:p w14:paraId="0B64FA28" w14:textId="1757AB71" w:rsidR="00532339" w:rsidRDefault="00532339" w:rsidP="00532339">
      <w:pPr>
        <w:spacing w:line="360" w:lineRule="auto"/>
        <w:ind w:firstLine="709"/>
        <w:jc w:val="both"/>
      </w:pPr>
      <w:r>
        <w:t xml:space="preserve">Критерием того, что СЭМД готов для регистрации в РЭМД ЕГИСЗ, служит передача данных в обязательных секциях в соответствии с руководством по реализации, опубликованном на </w:t>
      </w:r>
      <w:r w:rsidRPr="00532339">
        <w:t>Портале оперативного взаимодействия участников ЕГИСЗ</w:t>
      </w:r>
      <w:r>
        <w:t xml:space="preserve">, и при соответствии количества подписантов </w:t>
      </w:r>
      <w:r w:rsidRPr="00532339">
        <w:t>Правилам подписи электронных медицинских документов</w:t>
      </w:r>
      <w:r>
        <w:t xml:space="preserve"> по ФР НСИ</w:t>
      </w:r>
      <w:r w:rsidR="00FB1A08">
        <w:t xml:space="preserve"> </w:t>
      </w:r>
      <w:r w:rsidR="00FB1A08">
        <w:rPr>
          <w:color w:val="000000"/>
        </w:rPr>
        <w:t>(OID 1.2.643.5.1.13.13.99.2.42)</w:t>
      </w:r>
      <w:r>
        <w:t>. Реализация дополнительных (необязательных) секций определяется Исполнителем.</w:t>
      </w:r>
    </w:p>
    <w:p w14:paraId="0BACF01B" w14:textId="6FEE649C" w:rsidR="00532339" w:rsidRPr="00C252C5" w:rsidRDefault="00532339" w:rsidP="00D8048D">
      <w:pPr>
        <w:pStyle w:val="5"/>
        <w:numPr>
          <w:ilvl w:val="4"/>
          <w:numId w:val="48"/>
        </w:numPr>
        <w:rPr>
          <w:highlight w:val="green"/>
        </w:rPr>
      </w:pPr>
      <w:bookmarkStart w:id="84" w:name="_Ref160717259"/>
      <w:r w:rsidRPr="00C252C5">
        <w:rPr>
          <w:highlight w:val="green"/>
        </w:rPr>
        <w:lastRenderedPageBreak/>
        <w:t>ФБ "Формирование СЭМД "</w:t>
      </w:r>
      <w:r w:rsidR="00D8048D" w:rsidRPr="00C252C5">
        <w:rPr>
          <w:highlight w:val="green"/>
        </w:rPr>
        <w:t>Протокол осмотра мультидисциплинарной реабилитационной команды</w:t>
      </w:r>
      <w:r w:rsidRPr="00C252C5">
        <w:rPr>
          <w:highlight w:val="green"/>
        </w:rPr>
        <w:t>"</w:t>
      </w:r>
      <w:bookmarkEnd w:id="84"/>
    </w:p>
    <w:p w14:paraId="283CE30E" w14:textId="21B200E0" w:rsidR="0043304D" w:rsidRDefault="0043304D" w:rsidP="002C3DDA">
      <w:pPr>
        <w:spacing w:line="360" w:lineRule="auto"/>
        <w:ind w:firstLine="709"/>
        <w:jc w:val="both"/>
      </w:pPr>
      <w:r w:rsidRPr="009E2E96">
        <w:t xml:space="preserve">Внедряемые функции </w:t>
      </w:r>
      <w:r w:rsidR="009E2E96" w:rsidRPr="009E2E96">
        <w:t>ФБ "Формирование СЭМД "Протокол осмотра мультидисциплинарной реабилитационной команды"</w:t>
      </w:r>
      <w:r w:rsidRPr="009E2E96">
        <w:t xml:space="preserve"> должны обеспечивать следующие возможности:</w:t>
      </w:r>
    </w:p>
    <w:p w14:paraId="6CE2BD9D" w14:textId="1F0E99F8" w:rsidR="00D8048D" w:rsidRPr="00D8048D" w:rsidRDefault="00D8048D" w:rsidP="002054AB">
      <w:pPr>
        <w:pStyle w:val="ScrollListBullet"/>
        <w:numPr>
          <w:ilvl w:val="0"/>
          <w:numId w:val="113"/>
        </w:numPr>
        <w:tabs>
          <w:tab w:val="clear" w:pos="1780"/>
          <w:tab w:val="num" w:pos="1315"/>
        </w:tabs>
        <w:ind w:left="1316"/>
        <w:rPr>
          <w:color w:val="auto"/>
        </w:rPr>
      </w:pPr>
      <w:r w:rsidRPr="00D8048D">
        <w:rPr>
          <w:color w:val="auto"/>
        </w:rPr>
        <w:t xml:space="preserve">формирование СЭМД "Протокол осмотра мультидисциплинарной реабилитационной команды" Редакция 1 (OID СЭМД 237, </w:t>
      </w:r>
      <w:r>
        <w:rPr>
          <w:color w:val="auto"/>
        </w:rPr>
        <w:t>и</w:t>
      </w:r>
      <w:r w:rsidRPr="00D8048D">
        <w:rPr>
          <w:color w:val="auto"/>
        </w:rPr>
        <w:t>дентификатор руководства по реализации СЭМД 1.2.643.5.1.13.13.15.92.1</w:t>
      </w:r>
      <w:hyperlink r:id="rId84" w:anchor="scroll-bookmark-1" w:history="1">
        <w:r w:rsidRPr="00D8048D">
          <w:rPr>
            <w:color w:val="auto"/>
          </w:rPr>
          <w:t>)</w:t>
        </w:r>
      </w:hyperlink>
      <w:r w:rsidRPr="00D8048D">
        <w:rPr>
          <w:color w:val="auto"/>
        </w:rPr>
        <w:t>;</w:t>
      </w:r>
    </w:p>
    <w:p w14:paraId="59CAD04D" w14:textId="77777777" w:rsidR="00D8048D" w:rsidRPr="00D8048D" w:rsidRDefault="00D8048D" w:rsidP="00CC1240">
      <w:pPr>
        <w:pStyle w:val="ScrollListBullet"/>
        <w:numPr>
          <w:ilvl w:val="0"/>
          <w:numId w:val="160"/>
        </w:numPr>
        <w:ind w:left="1316" w:hanging="465"/>
        <w:rPr>
          <w:color w:val="auto"/>
        </w:rPr>
      </w:pPr>
      <w:r w:rsidRPr="00D8048D">
        <w:rPr>
          <w:color w:val="auto"/>
        </w:rPr>
        <w:t xml:space="preserve">контроль корректности генерации указанных СЭМД (при наличии публикации файла "sch" на </w:t>
      </w:r>
      <w:r w:rsidRPr="00D8048D">
        <w:rPr>
          <w:rStyle w:val="afff6"/>
          <w:color w:val="auto"/>
          <w:u w:val="none"/>
        </w:rPr>
        <w:t>Портале оперативного взаимодействия участников ЕГИСЗ</w:t>
      </w:r>
      <w:r w:rsidRPr="00D8048D">
        <w:rPr>
          <w:color w:val="auto"/>
        </w:rPr>
        <w:t>), указывающего на полноту и корректность полученного документа, достаточную для регистрации в РЭМД ЕГИСЗ;</w:t>
      </w:r>
    </w:p>
    <w:p w14:paraId="260628F6" w14:textId="060F5E9A" w:rsidR="004869DC" w:rsidRDefault="004869DC" w:rsidP="00CC1240">
      <w:pPr>
        <w:pStyle w:val="ScrollListBullet"/>
        <w:numPr>
          <w:ilvl w:val="0"/>
          <w:numId w:val="160"/>
        </w:numPr>
        <w:ind w:left="1316" w:hanging="465"/>
        <w:rPr>
          <w:color w:val="auto"/>
        </w:rPr>
      </w:pPr>
      <w:r w:rsidRPr="00532339">
        <w:rPr>
          <w:color w:val="auto"/>
        </w:rPr>
        <w:t>подписание в соответствии с правилами медицинского документа "</w:t>
      </w:r>
      <w:r w:rsidRPr="00264FA0">
        <w:t>Протокол осмотра мультидисциплин</w:t>
      </w:r>
      <w:r>
        <w:t>арной реабилитационной команды</w:t>
      </w:r>
      <w:r w:rsidRPr="00532339">
        <w:rPr>
          <w:color w:val="auto"/>
        </w:rPr>
        <w:t>" с использованием функции листа согласования;</w:t>
      </w:r>
    </w:p>
    <w:p w14:paraId="7F7B6DBA" w14:textId="77777777" w:rsidR="00D8048D" w:rsidRPr="00D8048D" w:rsidRDefault="00D8048D" w:rsidP="00CC1240">
      <w:pPr>
        <w:pStyle w:val="ScrollListBullet"/>
        <w:numPr>
          <w:ilvl w:val="0"/>
          <w:numId w:val="160"/>
        </w:numPr>
        <w:ind w:left="1316" w:hanging="465"/>
        <w:rPr>
          <w:color w:val="auto"/>
        </w:rPr>
      </w:pPr>
      <w:r w:rsidRPr="00D8048D">
        <w:rPr>
          <w:color w:val="auto"/>
        </w:rPr>
        <w:t>отправка СЭМД на регистрацию в РЭМД ЕГИСЗ. Отправка считается успешной, если получен номер регистрационной записи или получена ошибка с указанием причины.</w:t>
      </w:r>
    </w:p>
    <w:p w14:paraId="3D2D842A" w14:textId="64AA44C7" w:rsidR="00D8048D" w:rsidRPr="00D8048D" w:rsidRDefault="009E2E96" w:rsidP="00D8048D">
      <w:pPr>
        <w:spacing w:line="360" w:lineRule="auto"/>
        <w:ind w:firstLine="709"/>
        <w:jc w:val="both"/>
      </w:pPr>
      <w:r>
        <w:rPr>
          <w:rStyle w:val="affffff9"/>
        </w:rPr>
        <w:t>П р и м е ч а н и е</w:t>
      </w:r>
      <w:r>
        <w:t xml:space="preserve"> –</w:t>
      </w:r>
      <w:r w:rsidR="00D8048D" w:rsidRPr="00D8048D">
        <w:t xml:space="preserve"> Наименование и редакция</w:t>
      </w:r>
      <w:r>
        <w:t xml:space="preserve"> СЭМД соответствует справочнику </w:t>
      </w:r>
      <w:r w:rsidR="00D8048D" w:rsidRPr="00D8048D">
        <w:rPr>
          <w:rStyle w:val="afff6"/>
          <w:color w:val="auto"/>
          <w:u w:val="none"/>
        </w:rPr>
        <w:t>"Электронные медицинские документы"</w:t>
      </w:r>
      <w:r w:rsidR="00D8048D" w:rsidRPr="00D8048D">
        <w:t> (1.2.643.5.1.13.13.11.1520) ФР НСИ. Наименование и редакция СЭМД могут быть уточнены по состоянию на дату, предшествующую на 30 календарных дней дате начала опытной эксплуатации Системы, но не позднее 31.08.2024, в случае публикации на данном ресурсе соответствующей информации по указанному типу СЭМД.</w:t>
      </w:r>
    </w:p>
    <w:p w14:paraId="16340206" w14:textId="40675F5F" w:rsidR="00D8048D" w:rsidRPr="00D8048D" w:rsidRDefault="00D8048D" w:rsidP="00D8048D">
      <w:pPr>
        <w:spacing w:line="360" w:lineRule="auto"/>
        <w:ind w:firstLine="709"/>
        <w:jc w:val="both"/>
      </w:pPr>
      <w:r w:rsidRPr="00D8048D">
        <w:t>СЭМД "Протокол осмотра мультидисциплина</w:t>
      </w:r>
      <w:r>
        <w:t xml:space="preserve">рной реабилитационной команды" </w:t>
      </w:r>
      <w:r w:rsidRPr="00D8048D">
        <w:t>должен формироваться в формате .xml.</w:t>
      </w:r>
    </w:p>
    <w:p w14:paraId="643E4D96" w14:textId="54C776D0" w:rsidR="00D8048D" w:rsidRPr="00D8048D" w:rsidRDefault="00D8048D" w:rsidP="00D8048D">
      <w:pPr>
        <w:spacing w:line="360" w:lineRule="auto"/>
        <w:ind w:firstLine="709"/>
        <w:jc w:val="both"/>
      </w:pPr>
      <w:r w:rsidRPr="00D8048D">
        <w:t xml:space="preserve">Структура xml-файла СЭМД должна соответствовать международному стандарту </w:t>
      </w:r>
      <w:r w:rsidR="00BB740F">
        <w:t>а</w:t>
      </w:r>
      <w:r w:rsidR="00BB740F">
        <w:rPr>
          <w:color w:val="000000"/>
        </w:rPr>
        <w:t xml:space="preserve">рхитектуры клинических документов </w:t>
      </w:r>
      <w:r w:rsidR="00BB740F" w:rsidRPr="00BB740F">
        <w:rPr>
          <w:color w:val="000000"/>
        </w:rPr>
        <w:t>"</w:t>
      </w:r>
      <w:r w:rsidR="00BB740F" w:rsidRPr="00BB740F">
        <w:rPr>
          <w:color w:val="000000"/>
          <w:lang w:val="en-US"/>
        </w:rPr>
        <w:t>Health</w:t>
      </w:r>
      <w:r w:rsidR="00BB740F" w:rsidRPr="00BB740F">
        <w:rPr>
          <w:color w:val="000000"/>
        </w:rPr>
        <w:t xml:space="preserve"> </w:t>
      </w:r>
      <w:r w:rsidR="00BB740F" w:rsidRPr="00BB740F">
        <w:rPr>
          <w:color w:val="000000"/>
          <w:lang w:val="en-US"/>
        </w:rPr>
        <w:t>Level</w:t>
      </w:r>
      <w:r w:rsidR="00BB740F" w:rsidRPr="00BB740F">
        <w:rPr>
          <w:color w:val="000000"/>
        </w:rPr>
        <w:t xml:space="preserve"> </w:t>
      </w:r>
      <w:r w:rsidR="00BB740F" w:rsidRPr="00BB740F">
        <w:rPr>
          <w:color w:val="000000"/>
          <w:lang w:val="en-US"/>
        </w:rPr>
        <w:t>Seven</w:t>
      </w:r>
      <w:r w:rsidR="00BB740F" w:rsidRPr="00BB740F">
        <w:rPr>
          <w:color w:val="000000"/>
        </w:rPr>
        <w:t xml:space="preserve"> </w:t>
      </w:r>
      <w:r w:rsidR="00BB740F" w:rsidRPr="00BB740F">
        <w:rPr>
          <w:color w:val="000000"/>
          <w:lang w:val="en-US"/>
        </w:rPr>
        <w:t>Clinical</w:t>
      </w:r>
      <w:r w:rsidR="00BB740F" w:rsidRPr="00BB740F">
        <w:rPr>
          <w:color w:val="000000"/>
        </w:rPr>
        <w:t xml:space="preserve"> </w:t>
      </w:r>
      <w:r w:rsidR="00BB740F" w:rsidRPr="00BB740F">
        <w:rPr>
          <w:color w:val="000000"/>
          <w:lang w:val="en-US"/>
        </w:rPr>
        <w:t>Document</w:t>
      </w:r>
      <w:r w:rsidR="00BB740F" w:rsidRPr="00BB740F">
        <w:rPr>
          <w:color w:val="000000"/>
        </w:rPr>
        <w:t xml:space="preserve"> </w:t>
      </w:r>
      <w:r w:rsidR="00BB740F" w:rsidRPr="00BB740F">
        <w:rPr>
          <w:color w:val="000000"/>
          <w:lang w:val="en-US"/>
        </w:rPr>
        <w:t>Architecture</w:t>
      </w:r>
      <w:r w:rsidR="00BB740F" w:rsidRPr="00BB740F">
        <w:rPr>
          <w:color w:val="000000"/>
        </w:rPr>
        <w:t xml:space="preserve">. </w:t>
      </w:r>
      <w:r w:rsidR="00BB740F" w:rsidRPr="00BB740F">
        <w:rPr>
          <w:color w:val="000000"/>
          <w:lang w:val="en-US"/>
        </w:rPr>
        <w:t>Release</w:t>
      </w:r>
      <w:r w:rsidR="00BB740F" w:rsidRPr="00D55CDE">
        <w:rPr>
          <w:color w:val="000000"/>
        </w:rPr>
        <w:t xml:space="preserve"> 2.0"</w:t>
      </w:r>
      <w:r w:rsidR="00BB740F">
        <w:rPr>
          <w:color w:val="000000"/>
        </w:rPr>
        <w:t xml:space="preserve"> (HL7 CDA R2.0)</w:t>
      </w:r>
      <w:r w:rsidRPr="00D8048D">
        <w:t>.</w:t>
      </w:r>
    </w:p>
    <w:p w14:paraId="4533502E" w14:textId="77777777" w:rsidR="00D8048D" w:rsidRPr="00D8048D" w:rsidRDefault="00D8048D" w:rsidP="00D8048D">
      <w:pPr>
        <w:spacing w:line="360" w:lineRule="auto"/>
        <w:ind w:firstLine="709"/>
        <w:jc w:val="both"/>
      </w:pPr>
      <w:r w:rsidRPr="00D8048D">
        <w:t xml:space="preserve">СЭМД формата HL7 CDA должен соответствовать руководству по реализации СЭМД, опубликованному на </w:t>
      </w:r>
      <w:r w:rsidRPr="00D8048D">
        <w:rPr>
          <w:rStyle w:val="afff6"/>
          <w:color w:val="auto"/>
          <w:u w:val="none"/>
        </w:rPr>
        <w:t>Портале оперативного взаимодействия участников ЕГИСЗ</w:t>
      </w:r>
      <w:r w:rsidRPr="00D8048D">
        <w:t> на дату, предшествующую на 30 календарных дней дате начала опытной эксплуатации Системы, но не позднее 31.08.2024.</w:t>
      </w:r>
    </w:p>
    <w:p w14:paraId="168F283F" w14:textId="578C0A8C" w:rsidR="00532339" w:rsidRDefault="00D8048D" w:rsidP="00D8048D">
      <w:pPr>
        <w:spacing w:line="360" w:lineRule="auto"/>
        <w:ind w:firstLine="709"/>
        <w:jc w:val="both"/>
      </w:pPr>
      <w:r w:rsidRPr="00D8048D">
        <w:t xml:space="preserve">Критерием того, что СЭМД готов для регистрации в РЭМД ЕГИСЗ, служит передача данных в обязательных секциях в соответствии с руководством по реализации, опубликованном </w:t>
      </w:r>
      <w:r w:rsidRPr="00D8048D">
        <w:lastRenderedPageBreak/>
        <w:t>на </w:t>
      </w:r>
      <w:r w:rsidRPr="00D8048D">
        <w:rPr>
          <w:rStyle w:val="afff6"/>
          <w:color w:val="auto"/>
          <w:u w:val="none"/>
        </w:rPr>
        <w:t>Портале оперативного взаимодействия участников ЕГИСЗ</w:t>
      </w:r>
      <w:r w:rsidRPr="00D8048D">
        <w:t xml:space="preserve">, и при соответствии количества подписантов </w:t>
      </w:r>
      <w:hyperlink r:id="rId85" w:history="1">
        <w:r w:rsidRPr="00D8048D">
          <w:rPr>
            <w:rStyle w:val="afff6"/>
            <w:color w:val="auto"/>
            <w:u w:val="none"/>
          </w:rPr>
          <w:t>Правилам подписи электронных медицинских документов</w:t>
        </w:r>
      </w:hyperlink>
      <w:r w:rsidRPr="00D8048D">
        <w:t xml:space="preserve"> по ФР НСИ</w:t>
      </w:r>
      <w:r w:rsidR="00FB1A08">
        <w:t xml:space="preserve"> </w:t>
      </w:r>
      <w:r w:rsidR="00FB1A08">
        <w:rPr>
          <w:color w:val="000000"/>
        </w:rPr>
        <w:t>(OID 1.2.643.5.1.13.13.99.2.42)</w:t>
      </w:r>
      <w:r w:rsidRPr="00D8048D">
        <w:t>. Реализация дополнительных (необязательных) секций определяется Исполнителем.</w:t>
      </w:r>
    </w:p>
    <w:p w14:paraId="33B9AF4A" w14:textId="2FD2BA26" w:rsidR="00D8048D" w:rsidRPr="00C252C5" w:rsidRDefault="00D8048D" w:rsidP="00D8048D">
      <w:pPr>
        <w:pStyle w:val="5"/>
        <w:numPr>
          <w:ilvl w:val="4"/>
          <w:numId w:val="48"/>
        </w:numPr>
        <w:rPr>
          <w:highlight w:val="green"/>
        </w:rPr>
      </w:pPr>
      <w:bookmarkStart w:id="85" w:name="_Ref160717267"/>
      <w:r w:rsidRPr="00C252C5">
        <w:rPr>
          <w:highlight w:val="green"/>
        </w:rPr>
        <w:t>ФБ "Формирование СЭМД "Этапный реабилитационный эпикриз"</w:t>
      </w:r>
      <w:bookmarkEnd w:id="85"/>
    </w:p>
    <w:p w14:paraId="197F8E29" w14:textId="7026C68C" w:rsidR="0043304D" w:rsidRDefault="0043304D" w:rsidP="002C3DDA">
      <w:pPr>
        <w:spacing w:line="360" w:lineRule="auto"/>
        <w:ind w:firstLine="709"/>
        <w:jc w:val="both"/>
      </w:pPr>
      <w:r w:rsidRPr="009E2E96">
        <w:t xml:space="preserve">Внедряемые функции </w:t>
      </w:r>
      <w:r w:rsidR="009E2E96" w:rsidRPr="009E2E96">
        <w:t>ФБ "Формирование СЭМД "Этапный реабилитационный эпикриз"</w:t>
      </w:r>
      <w:r w:rsidRPr="009E2E96">
        <w:t xml:space="preserve"> должны обеспечивать следующие возможности:</w:t>
      </w:r>
    </w:p>
    <w:p w14:paraId="38932AD7" w14:textId="541CDD5B" w:rsidR="00D8048D" w:rsidRPr="00D8048D" w:rsidRDefault="00D8048D" w:rsidP="00CC1240">
      <w:pPr>
        <w:pStyle w:val="ScrollListBullet"/>
        <w:numPr>
          <w:ilvl w:val="0"/>
          <w:numId w:val="160"/>
        </w:numPr>
        <w:tabs>
          <w:tab w:val="clear" w:pos="1315"/>
          <w:tab w:val="num" w:pos="1780"/>
        </w:tabs>
        <w:ind w:left="1316" w:hanging="465"/>
        <w:rPr>
          <w:color w:val="auto"/>
        </w:rPr>
      </w:pPr>
      <w:r w:rsidRPr="00D8048D">
        <w:rPr>
          <w:rFonts w:cs="Times New Roman"/>
          <w:color w:val="auto"/>
        </w:rPr>
        <w:t xml:space="preserve">формирование </w:t>
      </w:r>
      <w:r w:rsidRPr="00D8048D">
        <w:t>СЭМД</w:t>
      </w:r>
      <w:r w:rsidRPr="00D8048D">
        <w:rPr>
          <w:rFonts w:cs="Times New Roman"/>
          <w:color w:val="auto"/>
        </w:rPr>
        <w:t xml:space="preserve"> </w:t>
      </w:r>
      <w:r w:rsidRPr="00D8048D">
        <w:rPr>
          <w:color w:val="auto"/>
        </w:rPr>
        <w:t xml:space="preserve">"Этапный реабилитационный эпикриз" Редакция 1 (OID СЭМД 238, </w:t>
      </w:r>
      <w:r>
        <w:rPr>
          <w:color w:val="auto"/>
        </w:rPr>
        <w:t>и</w:t>
      </w:r>
      <w:r w:rsidRPr="00D8048D">
        <w:rPr>
          <w:color w:val="auto"/>
        </w:rPr>
        <w:t xml:space="preserve">дентификатор руководства по реализации СЭМД </w:t>
      </w:r>
      <w:r w:rsidRPr="00D8048D">
        <w:rPr>
          <w:rStyle w:val="afff6"/>
          <w:color w:val="auto"/>
          <w:u w:val="none"/>
        </w:rPr>
        <w:t>1.2.643.5.1.13.13.15.91.1</w:t>
      </w:r>
      <w:hyperlink r:id="rId86" w:anchor="scroll-bookmark-1" w:history="1">
        <w:r w:rsidRPr="00D8048D">
          <w:rPr>
            <w:rStyle w:val="afff6"/>
            <w:color w:val="auto"/>
            <w:u w:val="none"/>
          </w:rPr>
          <w:t>)</w:t>
        </w:r>
      </w:hyperlink>
      <w:r w:rsidRPr="00D8048D">
        <w:rPr>
          <w:rStyle w:val="afff6"/>
          <w:color w:val="auto"/>
          <w:u w:val="none"/>
        </w:rPr>
        <w:t>;</w:t>
      </w:r>
    </w:p>
    <w:p w14:paraId="1253C036" w14:textId="77777777" w:rsidR="00D8048D" w:rsidRDefault="00D8048D" w:rsidP="00CC1240">
      <w:pPr>
        <w:pStyle w:val="ScrollListBullet"/>
        <w:numPr>
          <w:ilvl w:val="0"/>
          <w:numId w:val="160"/>
        </w:numPr>
        <w:ind w:left="1316" w:hanging="465"/>
      </w:pPr>
      <w:r>
        <w:t xml:space="preserve">контроль корректности генерации указанных СЭМД (при наличии публикации файла "sch" на </w:t>
      </w:r>
      <w:r w:rsidRPr="00264FA0">
        <w:rPr>
          <w:rStyle w:val="afff6"/>
          <w:color w:val="auto"/>
          <w:u w:val="none"/>
        </w:rPr>
        <w:t>Портале оперативного взаимодействия участников ЕГИСЗ</w:t>
      </w:r>
      <w:r w:rsidRPr="00264FA0">
        <w:rPr>
          <w:color w:val="auto"/>
        </w:rPr>
        <w:t xml:space="preserve">), </w:t>
      </w:r>
      <w:r>
        <w:t>указывающего на полноту и корректность полученного документа, достаточную для регистрации в РЭМД ЕГИСЗ;</w:t>
      </w:r>
    </w:p>
    <w:p w14:paraId="53F29A3B" w14:textId="2FB5447A" w:rsidR="004869DC" w:rsidRDefault="004869DC" w:rsidP="00CC1240">
      <w:pPr>
        <w:pStyle w:val="ScrollListBullet"/>
        <w:numPr>
          <w:ilvl w:val="0"/>
          <w:numId w:val="160"/>
        </w:numPr>
        <w:ind w:left="1316" w:hanging="465"/>
        <w:rPr>
          <w:color w:val="auto"/>
        </w:rPr>
      </w:pPr>
      <w:r w:rsidRPr="00532339">
        <w:rPr>
          <w:color w:val="auto"/>
        </w:rPr>
        <w:t>подписание в соответствии с правилами медицинского документа "</w:t>
      </w:r>
      <w:r w:rsidRPr="009E2E96">
        <w:t>Этапный реабилитационный эпикриз</w:t>
      </w:r>
      <w:r w:rsidRPr="00532339">
        <w:rPr>
          <w:color w:val="auto"/>
        </w:rPr>
        <w:t>" с использованием функции листа согласования;</w:t>
      </w:r>
    </w:p>
    <w:p w14:paraId="003C3528" w14:textId="77777777" w:rsidR="00D8048D" w:rsidRDefault="00D8048D" w:rsidP="00CC1240">
      <w:pPr>
        <w:pStyle w:val="ScrollListBullet"/>
        <w:numPr>
          <w:ilvl w:val="0"/>
          <w:numId w:val="160"/>
        </w:numPr>
        <w:ind w:left="1316" w:hanging="465"/>
      </w:pPr>
      <w:r>
        <w:t>отправка СЭМД на регистрацию в РЭМД ЕГИСЗ. Отправка считается успешной, если получен номер регистрационной записи или получена ошибка с указанием причины.</w:t>
      </w:r>
    </w:p>
    <w:p w14:paraId="20CFE316" w14:textId="67D07902" w:rsidR="00D8048D" w:rsidRDefault="00D8048D" w:rsidP="00D8048D">
      <w:pPr>
        <w:spacing w:line="360" w:lineRule="auto"/>
        <w:ind w:firstLine="709"/>
        <w:jc w:val="both"/>
      </w:pPr>
      <w:r w:rsidRPr="00D8048D">
        <w:rPr>
          <w:b/>
        </w:rPr>
        <w:t xml:space="preserve">П р и м е ч а н и е </w:t>
      </w:r>
      <w:r w:rsidRPr="00D8048D">
        <w:t>– Наименование и редакция СЭМД соответствует справочни</w:t>
      </w:r>
      <w:r w:rsidR="009E2E96">
        <w:t xml:space="preserve">ку </w:t>
      </w:r>
      <w:r w:rsidRPr="00D8048D">
        <w:rPr>
          <w:rStyle w:val="afff6"/>
          <w:color w:val="auto"/>
          <w:u w:val="none"/>
        </w:rPr>
        <w:t>"Электронные медицинские документы"</w:t>
      </w:r>
      <w:r w:rsidRPr="00D8048D">
        <w:t xml:space="preserve"> (1.2.643.5.1.13.13.11.1520) ФР НСИ. Наименование и редакция СЭМД могут быть уточнены по состоянию на дату, предшествующую на 30 календарных дней дате начала опытной эксплуатации Системы, но не </w:t>
      </w:r>
      <w:r>
        <w:t>позднее </w:t>
      </w:r>
      <w:r w:rsidRPr="00264FA0">
        <w:t xml:space="preserve">31.08.2024, </w:t>
      </w:r>
      <w:r>
        <w:t>в случае публикации на данном ресурсе соответствующей информации по указанному типу СЭМД.</w:t>
      </w:r>
    </w:p>
    <w:p w14:paraId="624790E1" w14:textId="3F1C98BF" w:rsidR="00D8048D" w:rsidRDefault="00D8048D" w:rsidP="00D8048D">
      <w:pPr>
        <w:spacing w:line="360" w:lineRule="auto"/>
        <w:ind w:firstLine="709"/>
        <w:jc w:val="both"/>
      </w:pPr>
      <w:r>
        <w:t>СЭМД "Этапный реабилитационный эпикриз" должен формироваться в формате .xml.</w:t>
      </w:r>
    </w:p>
    <w:p w14:paraId="6E8DFC10" w14:textId="5F2D1C9D" w:rsidR="00D8048D" w:rsidRPr="00111DEA" w:rsidRDefault="00D8048D" w:rsidP="00D8048D">
      <w:pPr>
        <w:spacing w:line="360" w:lineRule="auto"/>
        <w:ind w:firstLine="709"/>
        <w:jc w:val="both"/>
      </w:pPr>
      <w:r>
        <w:t xml:space="preserve">Структура xml-файла СЭМД должна соответствовать международному стандарту </w:t>
      </w:r>
      <w:r w:rsidR="00BB740F">
        <w:t>а</w:t>
      </w:r>
      <w:r w:rsidR="00BB740F">
        <w:rPr>
          <w:color w:val="000000"/>
        </w:rPr>
        <w:t xml:space="preserve">рхитектуры клинических документов </w:t>
      </w:r>
      <w:r w:rsidR="00BB740F" w:rsidRPr="00BB740F">
        <w:rPr>
          <w:color w:val="000000"/>
        </w:rPr>
        <w:t>"</w:t>
      </w:r>
      <w:r w:rsidR="00BB740F" w:rsidRPr="00BB740F">
        <w:rPr>
          <w:color w:val="000000"/>
          <w:lang w:val="en-US"/>
        </w:rPr>
        <w:t>Health</w:t>
      </w:r>
      <w:r w:rsidR="00BB740F" w:rsidRPr="00BB740F">
        <w:rPr>
          <w:color w:val="000000"/>
        </w:rPr>
        <w:t xml:space="preserve"> </w:t>
      </w:r>
      <w:r w:rsidR="00BB740F" w:rsidRPr="00BB740F">
        <w:rPr>
          <w:color w:val="000000"/>
          <w:lang w:val="en-US"/>
        </w:rPr>
        <w:t>Level</w:t>
      </w:r>
      <w:r w:rsidR="00BB740F" w:rsidRPr="00BB740F">
        <w:rPr>
          <w:color w:val="000000"/>
        </w:rPr>
        <w:t xml:space="preserve"> </w:t>
      </w:r>
      <w:r w:rsidR="00BB740F" w:rsidRPr="00BB740F">
        <w:rPr>
          <w:color w:val="000000"/>
          <w:lang w:val="en-US"/>
        </w:rPr>
        <w:t>Seven</w:t>
      </w:r>
      <w:r w:rsidR="00BB740F" w:rsidRPr="00BB740F">
        <w:rPr>
          <w:color w:val="000000"/>
        </w:rPr>
        <w:t xml:space="preserve"> </w:t>
      </w:r>
      <w:r w:rsidR="00BB740F" w:rsidRPr="00BB740F">
        <w:rPr>
          <w:color w:val="000000"/>
          <w:lang w:val="en-US"/>
        </w:rPr>
        <w:t>Clinical</w:t>
      </w:r>
      <w:r w:rsidR="00BB740F" w:rsidRPr="00BB740F">
        <w:rPr>
          <w:color w:val="000000"/>
        </w:rPr>
        <w:t xml:space="preserve"> </w:t>
      </w:r>
      <w:r w:rsidR="00BB740F" w:rsidRPr="00BB740F">
        <w:rPr>
          <w:color w:val="000000"/>
          <w:lang w:val="en-US"/>
        </w:rPr>
        <w:t>Document</w:t>
      </w:r>
      <w:r w:rsidR="00BB740F" w:rsidRPr="00BB740F">
        <w:rPr>
          <w:color w:val="000000"/>
        </w:rPr>
        <w:t xml:space="preserve"> </w:t>
      </w:r>
      <w:r w:rsidR="00BB740F" w:rsidRPr="00BB740F">
        <w:rPr>
          <w:color w:val="000000"/>
          <w:lang w:val="en-US"/>
        </w:rPr>
        <w:t>Architecture</w:t>
      </w:r>
      <w:r w:rsidR="00BB740F" w:rsidRPr="00BB740F">
        <w:rPr>
          <w:color w:val="000000"/>
        </w:rPr>
        <w:t xml:space="preserve">. </w:t>
      </w:r>
      <w:r w:rsidR="00BB740F" w:rsidRPr="00BB740F">
        <w:rPr>
          <w:color w:val="000000"/>
          <w:lang w:val="en-US"/>
        </w:rPr>
        <w:t>Release</w:t>
      </w:r>
      <w:r w:rsidR="00BB740F" w:rsidRPr="00D55CDE">
        <w:rPr>
          <w:color w:val="000000"/>
        </w:rPr>
        <w:t xml:space="preserve"> 2.0"</w:t>
      </w:r>
      <w:r w:rsidR="00BB740F">
        <w:rPr>
          <w:color w:val="000000"/>
        </w:rPr>
        <w:t xml:space="preserve"> (HL7 CDA R2.0)</w:t>
      </w:r>
      <w:r w:rsidRPr="00111DEA">
        <w:t>.</w:t>
      </w:r>
    </w:p>
    <w:p w14:paraId="580BDEC2" w14:textId="77777777" w:rsidR="00D8048D" w:rsidRPr="00111DEA" w:rsidRDefault="00D8048D" w:rsidP="00D8048D">
      <w:pPr>
        <w:spacing w:line="360" w:lineRule="auto"/>
        <w:ind w:firstLine="709"/>
        <w:jc w:val="both"/>
      </w:pPr>
      <w:r w:rsidRPr="00111DEA">
        <w:t xml:space="preserve">СЭМД формата HL7 CDA должен соответствовать руководству по реализации СЭМД, опубликованному на </w:t>
      </w:r>
      <w:r w:rsidRPr="00111DEA">
        <w:rPr>
          <w:rStyle w:val="afff6"/>
          <w:color w:val="auto"/>
          <w:u w:val="none"/>
        </w:rPr>
        <w:t>Портале оперативного взаимодействия участников ЕГИСЗ</w:t>
      </w:r>
      <w:r w:rsidRPr="00111DEA">
        <w:t> на дату, предшествующую на 30 календарных дней дате начала опытной эксплуатации Системы, но не позднее 31.08.2024.</w:t>
      </w:r>
    </w:p>
    <w:p w14:paraId="2139713B" w14:textId="2B2AE25D" w:rsidR="00D8048D" w:rsidRDefault="00D8048D" w:rsidP="00D8048D">
      <w:pPr>
        <w:spacing w:line="360" w:lineRule="auto"/>
        <w:ind w:firstLine="709"/>
        <w:jc w:val="both"/>
      </w:pPr>
      <w:r w:rsidRPr="00111DEA">
        <w:lastRenderedPageBreak/>
        <w:t>Критерием того, что СЭМД готов для регистрации в РЭМД ЕГИСЗ, служит передача данных в обязательных секциях в соответствии с руководством по реализации, опубликованном на </w:t>
      </w:r>
      <w:r w:rsidRPr="00111DEA">
        <w:rPr>
          <w:rStyle w:val="afff6"/>
          <w:color w:val="auto"/>
          <w:u w:val="none"/>
        </w:rPr>
        <w:t>Портале оперативного взаимодействия участников ЕГИСЗ</w:t>
      </w:r>
      <w:r w:rsidRPr="00111DEA">
        <w:t>, и при соот</w:t>
      </w:r>
      <w:r>
        <w:t xml:space="preserve">ветствии количества подписантов </w:t>
      </w:r>
      <w:hyperlink r:id="rId87" w:history="1">
        <w:r w:rsidRPr="00CF1987">
          <w:rPr>
            <w:rStyle w:val="afff6"/>
            <w:color w:val="auto"/>
            <w:u w:val="none"/>
          </w:rPr>
          <w:t>Правилам подписи электронных медицинских документов</w:t>
        </w:r>
      </w:hyperlink>
      <w:r w:rsidRPr="00CF1987">
        <w:t xml:space="preserve"> по ФР НСИ</w:t>
      </w:r>
      <w:r w:rsidR="00FB1A08">
        <w:t xml:space="preserve"> </w:t>
      </w:r>
      <w:r w:rsidR="00FB1A08">
        <w:rPr>
          <w:color w:val="000000"/>
        </w:rPr>
        <w:t>(OID 1.2.643.5.1.13.13.99.2.42)</w:t>
      </w:r>
      <w:r w:rsidRPr="00111DEA">
        <w:t>. Реализация дополнительных (необязательных) се</w:t>
      </w:r>
      <w:r>
        <w:t>кций определяется Исполнителем.</w:t>
      </w:r>
    </w:p>
    <w:p w14:paraId="64A16DEA" w14:textId="1E63BF4A" w:rsidR="00D8048D" w:rsidRPr="00C252C5" w:rsidRDefault="00D8048D" w:rsidP="00D8048D">
      <w:pPr>
        <w:pStyle w:val="5"/>
        <w:numPr>
          <w:ilvl w:val="4"/>
          <w:numId w:val="48"/>
        </w:numPr>
        <w:rPr>
          <w:highlight w:val="green"/>
        </w:rPr>
      </w:pPr>
      <w:bookmarkStart w:id="86" w:name="_Ref160717271"/>
      <w:r w:rsidRPr="00CF1987">
        <w:t>ФБ "Формирование СЭМД "</w:t>
      </w:r>
      <w:r w:rsidRPr="00C252C5">
        <w:rPr>
          <w:highlight w:val="green"/>
        </w:rPr>
        <w:t>Заключительный реабилитационный эпикриз"</w:t>
      </w:r>
      <w:bookmarkEnd w:id="86"/>
    </w:p>
    <w:p w14:paraId="404F7584" w14:textId="4A4AEBBC" w:rsidR="0043304D" w:rsidRDefault="0043304D" w:rsidP="002C3DDA">
      <w:pPr>
        <w:spacing w:line="360" w:lineRule="auto"/>
        <w:ind w:firstLine="709"/>
        <w:jc w:val="both"/>
      </w:pPr>
      <w:r w:rsidRPr="009E2E96">
        <w:t xml:space="preserve">Внедряемые функции </w:t>
      </w:r>
      <w:r w:rsidR="009E2E96" w:rsidRPr="009E2E96">
        <w:t>ФБ Формирование СЭМД "Заключительный реабилитационный эпикриз"</w:t>
      </w:r>
      <w:r w:rsidRPr="009E2E96">
        <w:t xml:space="preserve"> должны обеспечивать следующие возможности:</w:t>
      </w:r>
    </w:p>
    <w:p w14:paraId="4FCAA967" w14:textId="0C3018B9" w:rsidR="00D8048D" w:rsidRPr="00D8048D" w:rsidRDefault="00D8048D" w:rsidP="00CC1240">
      <w:pPr>
        <w:pStyle w:val="ScrollListBullet"/>
        <w:numPr>
          <w:ilvl w:val="0"/>
          <w:numId w:val="160"/>
        </w:numPr>
        <w:ind w:left="1316" w:hanging="465"/>
        <w:rPr>
          <w:color w:val="auto"/>
        </w:rPr>
      </w:pPr>
      <w:r w:rsidRPr="00D8048D">
        <w:t>формирование</w:t>
      </w:r>
      <w:r>
        <w:rPr>
          <w:rFonts w:cs="Times New Roman"/>
          <w:color w:val="auto"/>
        </w:rPr>
        <w:t xml:space="preserve"> СЭМД </w:t>
      </w:r>
      <w:r w:rsidRPr="00D8048D">
        <w:rPr>
          <w:color w:val="auto"/>
        </w:rPr>
        <w:t xml:space="preserve">"Заключительный реабилитационный эпикриз" Редакция 1 (OID СЭМД 239, Идентификатор руководства по реализации СЭМД </w:t>
      </w:r>
      <w:r w:rsidRPr="00D8048D">
        <w:rPr>
          <w:rStyle w:val="afff6"/>
          <w:color w:val="auto"/>
          <w:u w:val="none"/>
        </w:rPr>
        <w:t>1.2.643.5.1.13.13.15.90.1</w:t>
      </w:r>
      <w:r w:rsidRPr="00D8048D">
        <w:rPr>
          <w:color w:val="auto"/>
        </w:rPr>
        <w:t>); </w:t>
      </w:r>
    </w:p>
    <w:p w14:paraId="2CD1B5D4" w14:textId="77777777" w:rsidR="00D8048D" w:rsidRDefault="00D8048D" w:rsidP="00CC1240">
      <w:pPr>
        <w:pStyle w:val="ScrollListBullet"/>
        <w:numPr>
          <w:ilvl w:val="0"/>
          <w:numId w:val="160"/>
        </w:numPr>
        <w:ind w:left="1316" w:hanging="465"/>
      </w:pPr>
      <w:r>
        <w:t xml:space="preserve">контроль корректности генерации указанных СЭМД (при наличии публикации файла "sch" на </w:t>
      </w:r>
      <w:r w:rsidRPr="00264FA0">
        <w:rPr>
          <w:rStyle w:val="afff6"/>
          <w:color w:val="auto"/>
          <w:u w:val="none"/>
        </w:rPr>
        <w:t>Портале оперативного взаимодействия участников ЕГИСЗ</w:t>
      </w:r>
      <w:r w:rsidRPr="00264FA0">
        <w:rPr>
          <w:color w:val="auto"/>
        </w:rPr>
        <w:t xml:space="preserve">), </w:t>
      </w:r>
      <w:r>
        <w:t>указывающего на полноту и корректность полученного документа, достаточную для регистрации в РЭМД ЕГИСЗ;</w:t>
      </w:r>
    </w:p>
    <w:p w14:paraId="2733538C" w14:textId="796973CB" w:rsidR="004869DC" w:rsidRDefault="004869DC" w:rsidP="00CC1240">
      <w:pPr>
        <w:pStyle w:val="ScrollListBullet"/>
        <w:numPr>
          <w:ilvl w:val="0"/>
          <w:numId w:val="160"/>
        </w:numPr>
        <w:ind w:left="1316" w:hanging="465"/>
        <w:rPr>
          <w:color w:val="auto"/>
        </w:rPr>
      </w:pPr>
      <w:r w:rsidRPr="00532339">
        <w:rPr>
          <w:color w:val="auto"/>
        </w:rPr>
        <w:t>подписание в соответствии с правилами медицинского документа "</w:t>
      </w:r>
      <w:r w:rsidRPr="009E2E96">
        <w:t>Заключительный реабилитационный эпикриз</w:t>
      </w:r>
      <w:r w:rsidRPr="00532339">
        <w:rPr>
          <w:color w:val="auto"/>
        </w:rPr>
        <w:t>" с использованием функции листа согласования;</w:t>
      </w:r>
    </w:p>
    <w:p w14:paraId="2322DFA7" w14:textId="77777777" w:rsidR="00D8048D" w:rsidRDefault="00D8048D" w:rsidP="00CC1240">
      <w:pPr>
        <w:pStyle w:val="ScrollListBullet"/>
        <w:numPr>
          <w:ilvl w:val="0"/>
          <w:numId w:val="160"/>
        </w:numPr>
        <w:ind w:left="1316" w:hanging="465"/>
      </w:pPr>
      <w:r>
        <w:t>отправка СЭМД на регистрацию в РЭМД ЕГИСЗ. Отправка считается успешной, если получен номер регистрационной записи или получена ошибка с указанием причины.</w:t>
      </w:r>
    </w:p>
    <w:p w14:paraId="0BEAD75F" w14:textId="088808E4" w:rsidR="00D8048D" w:rsidRDefault="00D8048D" w:rsidP="00D8048D">
      <w:pPr>
        <w:spacing w:line="360" w:lineRule="auto"/>
        <w:ind w:firstLine="709"/>
        <w:jc w:val="both"/>
      </w:pPr>
      <w:r>
        <w:rPr>
          <w:b/>
        </w:rPr>
        <w:t xml:space="preserve">П р и м е ч а н и е </w:t>
      </w:r>
      <w:r>
        <w:t xml:space="preserve">– </w:t>
      </w:r>
      <w:r w:rsidRPr="00BD295D">
        <w:t>Наименование и редакция</w:t>
      </w:r>
      <w:r w:rsidR="009E2E96">
        <w:t xml:space="preserve"> СЭМД соответствует справочнику </w:t>
      </w:r>
      <w:r w:rsidRPr="00BD295D">
        <w:rPr>
          <w:rStyle w:val="afff6"/>
          <w:color w:val="auto"/>
          <w:u w:val="none"/>
        </w:rPr>
        <w:t>"Электронные медицинские документы"</w:t>
      </w:r>
      <w:r w:rsidRPr="00BD295D">
        <w:t xml:space="preserve"> (1.2.643.5.1.13.13.11.1520) ФР </w:t>
      </w:r>
      <w:r>
        <w:t>НСИ. Наименование и редакция СЭМД могут быть уточнены по состоянию на дату, предшествующую на 30 календарных дней дате начала опытной эксплуатации Системы, но не позднее </w:t>
      </w:r>
      <w:r w:rsidRPr="00264FA0">
        <w:t xml:space="preserve">31.08.2024, </w:t>
      </w:r>
      <w:r>
        <w:t>в случае публикации на данном ресурсе соответствующей информации по указанному типу СЭМД.</w:t>
      </w:r>
    </w:p>
    <w:p w14:paraId="4B5518D9" w14:textId="7BB904E3" w:rsidR="00D8048D" w:rsidRDefault="00D8048D" w:rsidP="00D8048D">
      <w:pPr>
        <w:spacing w:line="360" w:lineRule="auto"/>
        <w:ind w:firstLine="709"/>
        <w:jc w:val="both"/>
      </w:pPr>
      <w:r>
        <w:t>СЭМД "Заключительный реабилитационный эпикриз" должен формироваться в формате .xml.</w:t>
      </w:r>
    </w:p>
    <w:p w14:paraId="1AA725A9" w14:textId="4E094484" w:rsidR="00D8048D" w:rsidRPr="00111DEA" w:rsidRDefault="00D8048D" w:rsidP="00D8048D">
      <w:pPr>
        <w:spacing w:line="360" w:lineRule="auto"/>
        <w:ind w:firstLine="709"/>
        <w:jc w:val="both"/>
      </w:pPr>
      <w:r>
        <w:t xml:space="preserve">Структура xml-файла СЭМД должна соответствовать международному стандарту </w:t>
      </w:r>
      <w:r w:rsidR="00BB740F">
        <w:t>а</w:t>
      </w:r>
      <w:r w:rsidR="00BB740F">
        <w:rPr>
          <w:color w:val="000000"/>
        </w:rPr>
        <w:t xml:space="preserve">рхитектуры клинических документов </w:t>
      </w:r>
      <w:r w:rsidR="00BB740F" w:rsidRPr="00BB740F">
        <w:rPr>
          <w:color w:val="000000"/>
        </w:rPr>
        <w:t>"</w:t>
      </w:r>
      <w:r w:rsidR="00BB740F" w:rsidRPr="00BB740F">
        <w:rPr>
          <w:color w:val="000000"/>
          <w:lang w:val="en-US"/>
        </w:rPr>
        <w:t>Health</w:t>
      </w:r>
      <w:r w:rsidR="00BB740F" w:rsidRPr="00BB740F">
        <w:rPr>
          <w:color w:val="000000"/>
        </w:rPr>
        <w:t xml:space="preserve"> </w:t>
      </w:r>
      <w:r w:rsidR="00BB740F" w:rsidRPr="00BB740F">
        <w:rPr>
          <w:color w:val="000000"/>
          <w:lang w:val="en-US"/>
        </w:rPr>
        <w:t>Level</w:t>
      </w:r>
      <w:r w:rsidR="00BB740F" w:rsidRPr="00BB740F">
        <w:rPr>
          <w:color w:val="000000"/>
        </w:rPr>
        <w:t xml:space="preserve"> </w:t>
      </w:r>
      <w:r w:rsidR="00BB740F" w:rsidRPr="00BB740F">
        <w:rPr>
          <w:color w:val="000000"/>
          <w:lang w:val="en-US"/>
        </w:rPr>
        <w:t>Seven</w:t>
      </w:r>
      <w:r w:rsidR="00BB740F" w:rsidRPr="00BB740F">
        <w:rPr>
          <w:color w:val="000000"/>
        </w:rPr>
        <w:t xml:space="preserve"> </w:t>
      </w:r>
      <w:r w:rsidR="00BB740F" w:rsidRPr="00BB740F">
        <w:rPr>
          <w:color w:val="000000"/>
          <w:lang w:val="en-US"/>
        </w:rPr>
        <w:t>Clinical</w:t>
      </w:r>
      <w:r w:rsidR="00BB740F" w:rsidRPr="00BB740F">
        <w:rPr>
          <w:color w:val="000000"/>
        </w:rPr>
        <w:t xml:space="preserve"> </w:t>
      </w:r>
      <w:r w:rsidR="00BB740F" w:rsidRPr="00BB740F">
        <w:rPr>
          <w:color w:val="000000"/>
          <w:lang w:val="en-US"/>
        </w:rPr>
        <w:t>Document</w:t>
      </w:r>
      <w:r w:rsidR="00BB740F" w:rsidRPr="00BB740F">
        <w:rPr>
          <w:color w:val="000000"/>
        </w:rPr>
        <w:t xml:space="preserve"> </w:t>
      </w:r>
      <w:r w:rsidR="00BB740F" w:rsidRPr="00BB740F">
        <w:rPr>
          <w:color w:val="000000"/>
          <w:lang w:val="en-US"/>
        </w:rPr>
        <w:t>Architecture</w:t>
      </w:r>
      <w:r w:rsidR="00BB740F" w:rsidRPr="00BB740F">
        <w:rPr>
          <w:color w:val="000000"/>
        </w:rPr>
        <w:t xml:space="preserve">. </w:t>
      </w:r>
      <w:r w:rsidR="00BB740F" w:rsidRPr="00BB740F">
        <w:rPr>
          <w:color w:val="000000"/>
          <w:lang w:val="en-US"/>
        </w:rPr>
        <w:t>Release</w:t>
      </w:r>
      <w:r w:rsidR="00BB740F" w:rsidRPr="00D55CDE">
        <w:rPr>
          <w:color w:val="000000"/>
        </w:rPr>
        <w:t xml:space="preserve"> 2.0"</w:t>
      </w:r>
      <w:r w:rsidR="00BB740F">
        <w:rPr>
          <w:color w:val="000000"/>
        </w:rPr>
        <w:t xml:space="preserve"> (HL7 CDA R2.0)</w:t>
      </w:r>
      <w:r w:rsidRPr="00111DEA">
        <w:t>.</w:t>
      </w:r>
    </w:p>
    <w:p w14:paraId="195C7C4B" w14:textId="1C6B9A1B" w:rsidR="00D8048D" w:rsidRPr="00111DEA" w:rsidRDefault="00D8048D" w:rsidP="00D8048D">
      <w:pPr>
        <w:spacing w:line="360" w:lineRule="auto"/>
        <w:ind w:firstLine="709"/>
        <w:jc w:val="both"/>
      </w:pPr>
      <w:r w:rsidRPr="00111DEA">
        <w:lastRenderedPageBreak/>
        <w:t xml:space="preserve">СЭМД формата HL7 CDA должен соответствовать руководству по реализации СЭМД, опубликованному на </w:t>
      </w:r>
      <w:r w:rsidRPr="00111DEA">
        <w:rPr>
          <w:rStyle w:val="afff6"/>
          <w:color w:val="auto"/>
          <w:u w:val="none"/>
        </w:rPr>
        <w:t>Портале оперативного взаимодействия участников ЕГИСЗ</w:t>
      </w:r>
      <w:r w:rsidR="00BD295D">
        <w:rPr>
          <w:rStyle w:val="afff6"/>
          <w:color w:val="auto"/>
          <w:u w:val="none"/>
        </w:rPr>
        <w:t xml:space="preserve"> </w:t>
      </w:r>
      <w:r w:rsidRPr="00111DEA">
        <w:t>на дату, предшествующую на 30 календарных дней дате начала опытной эксплуатации Системы, но не позднее 31.08.2024.</w:t>
      </w:r>
    </w:p>
    <w:p w14:paraId="75866EF7" w14:textId="2490C332" w:rsidR="00D8048D" w:rsidRDefault="00D8048D" w:rsidP="00D8048D">
      <w:pPr>
        <w:spacing w:line="360" w:lineRule="auto"/>
        <w:ind w:firstLine="709"/>
        <w:jc w:val="both"/>
      </w:pPr>
      <w:r w:rsidRPr="00111DEA">
        <w:t>Критерием того, что СЭМД готов для регистрации в РЭМД ЕГИСЗ, служит передача данных в обязательных секциях в соответствии с руководством по реализации, опубликованном на </w:t>
      </w:r>
      <w:r w:rsidRPr="00111DEA">
        <w:rPr>
          <w:rStyle w:val="afff6"/>
          <w:color w:val="auto"/>
          <w:u w:val="none"/>
        </w:rPr>
        <w:t>Портале оперативного взаимодействия участников ЕГИСЗ</w:t>
      </w:r>
      <w:r w:rsidRPr="00111DEA">
        <w:t>, и при соот</w:t>
      </w:r>
      <w:r>
        <w:t xml:space="preserve">ветствии количества подписантов </w:t>
      </w:r>
      <w:hyperlink r:id="rId88" w:history="1">
        <w:r w:rsidRPr="00CF1987">
          <w:rPr>
            <w:rStyle w:val="afff6"/>
            <w:color w:val="auto"/>
            <w:u w:val="none"/>
          </w:rPr>
          <w:t>Правилам подписи электронных медицинских документов</w:t>
        </w:r>
      </w:hyperlink>
      <w:r w:rsidRPr="00CF1987">
        <w:t xml:space="preserve"> по ФР НСИ</w:t>
      </w:r>
      <w:r w:rsidR="00FB1A08">
        <w:t xml:space="preserve"> </w:t>
      </w:r>
      <w:r w:rsidR="00FB1A08">
        <w:rPr>
          <w:color w:val="000000"/>
        </w:rPr>
        <w:t>(OID 1.2.643.5.1.13.13.99.2.42)</w:t>
      </w:r>
      <w:r w:rsidRPr="00111DEA">
        <w:t>. Реализация дополнительных (необязательных) се</w:t>
      </w:r>
      <w:r>
        <w:t>кций определяется Исполнителем.</w:t>
      </w:r>
    </w:p>
    <w:p w14:paraId="54C30C86" w14:textId="0BD78020" w:rsidR="00E0347E" w:rsidRPr="00C03C8E" w:rsidRDefault="00E0347E" w:rsidP="00C03C8E">
      <w:pPr>
        <w:pStyle w:val="30"/>
        <w:numPr>
          <w:ilvl w:val="2"/>
          <w:numId w:val="48"/>
        </w:numPr>
        <w:ind w:left="1080"/>
        <w:rPr>
          <w:sz w:val="24"/>
        </w:rPr>
      </w:pPr>
      <w:bookmarkStart w:id="87" w:name="_Toc75778703"/>
      <w:bookmarkStart w:id="88" w:name="_Toc76114316"/>
      <w:bookmarkStart w:id="89" w:name="_Toc155953898"/>
      <w:bookmarkStart w:id="90" w:name="_Ref160724304"/>
      <w:bookmarkStart w:id="91" w:name="_Toc168563259"/>
      <w:r w:rsidRPr="00C03C8E">
        <w:rPr>
          <w:sz w:val="24"/>
        </w:rPr>
        <w:t>Подсистема "Отчеты"</w:t>
      </w:r>
      <w:bookmarkEnd w:id="87"/>
      <w:bookmarkEnd w:id="88"/>
      <w:bookmarkEnd w:id="89"/>
      <w:r w:rsidRPr="00C03C8E">
        <w:rPr>
          <w:sz w:val="24"/>
        </w:rPr>
        <w:t xml:space="preserve"> в части статистической отчетности </w:t>
      </w:r>
      <w:r w:rsidR="001434EB" w:rsidRPr="00C03C8E">
        <w:rPr>
          <w:sz w:val="24"/>
        </w:rPr>
        <w:t>по формированию ЭМД</w:t>
      </w:r>
      <w:bookmarkEnd w:id="90"/>
      <w:bookmarkEnd w:id="91"/>
      <w:r w:rsidRPr="00C03C8E">
        <w:rPr>
          <w:sz w:val="24"/>
        </w:rPr>
        <w:t xml:space="preserve"> </w:t>
      </w:r>
    </w:p>
    <w:p w14:paraId="38CA0E6B" w14:textId="6F0C5CD5" w:rsidR="00E0347E" w:rsidRDefault="004869DC" w:rsidP="00BD295D">
      <w:pPr>
        <w:spacing w:line="360" w:lineRule="auto"/>
        <w:ind w:firstLine="709"/>
        <w:jc w:val="both"/>
      </w:pPr>
      <w:r w:rsidRPr="009E2E96">
        <w:t xml:space="preserve">Внедряемые функции </w:t>
      </w:r>
      <w:r>
        <w:t xml:space="preserve">подсистемы "Отчеты" </w:t>
      </w:r>
      <w:r w:rsidRPr="009E2E96">
        <w:t>должны обеспечивать</w:t>
      </w:r>
      <w:r w:rsidRPr="00974D30">
        <w:t xml:space="preserve"> </w:t>
      </w:r>
      <w:r w:rsidR="00C96566" w:rsidRPr="00974D30">
        <w:t>возможность формирования следующих отчетов:</w:t>
      </w:r>
    </w:p>
    <w:p w14:paraId="7DD165A2" w14:textId="3937A5DC" w:rsidR="0071797F" w:rsidRPr="0071797F" w:rsidRDefault="0071797F" w:rsidP="00CC1240">
      <w:pPr>
        <w:pStyle w:val="ScrollListBullet"/>
        <w:numPr>
          <w:ilvl w:val="0"/>
          <w:numId w:val="131"/>
        </w:numPr>
        <w:tabs>
          <w:tab w:val="clear" w:pos="1755"/>
          <w:tab w:val="num" w:pos="1315"/>
        </w:tabs>
        <w:ind w:left="1316" w:hanging="465"/>
        <w:rPr>
          <w:color w:val="auto"/>
        </w:rPr>
      </w:pPr>
      <w:r>
        <w:rPr>
          <w:bCs/>
        </w:rPr>
        <w:t>"</w:t>
      </w:r>
      <w:r w:rsidRPr="0071797F">
        <w:rPr>
          <w:bCs/>
        </w:rPr>
        <w:t>Количество ЭМД в разрезе видов документов и медицинских работников</w:t>
      </w:r>
      <w:r>
        <w:rPr>
          <w:bCs/>
        </w:rPr>
        <w:t>";</w:t>
      </w:r>
    </w:p>
    <w:p w14:paraId="7FC16474" w14:textId="568DEC0E" w:rsidR="0071797F" w:rsidRPr="00A710D9" w:rsidRDefault="0071797F" w:rsidP="00CC1240">
      <w:pPr>
        <w:pStyle w:val="ScrollListBullet"/>
        <w:numPr>
          <w:ilvl w:val="0"/>
          <w:numId w:val="131"/>
        </w:numPr>
        <w:tabs>
          <w:tab w:val="clear" w:pos="1755"/>
          <w:tab w:val="num" w:pos="1315"/>
        </w:tabs>
        <w:ind w:left="1316" w:hanging="465"/>
        <w:rPr>
          <w:color w:val="auto"/>
        </w:rPr>
      </w:pPr>
      <w:r>
        <w:rPr>
          <w:bCs/>
        </w:rPr>
        <w:t>"</w:t>
      </w:r>
      <w:r w:rsidRPr="0071797F">
        <w:rPr>
          <w:bCs/>
        </w:rPr>
        <w:t>Отчет РЭМД. Состояние по ЭМД</w:t>
      </w:r>
      <w:r>
        <w:rPr>
          <w:bCs/>
        </w:rPr>
        <w:t>";</w:t>
      </w:r>
    </w:p>
    <w:p w14:paraId="36E02A5F" w14:textId="6C589FF2" w:rsidR="00A710D9" w:rsidRPr="00A710D9" w:rsidRDefault="00A710D9" w:rsidP="00CC1240">
      <w:pPr>
        <w:pStyle w:val="ScrollListBullet"/>
        <w:numPr>
          <w:ilvl w:val="0"/>
          <w:numId w:val="131"/>
        </w:numPr>
        <w:tabs>
          <w:tab w:val="clear" w:pos="1755"/>
          <w:tab w:val="num" w:pos="1315"/>
        </w:tabs>
        <w:ind w:left="1316" w:hanging="465"/>
        <w:rPr>
          <w:color w:val="auto"/>
        </w:rPr>
      </w:pPr>
      <w:r>
        <w:rPr>
          <w:bCs/>
        </w:rPr>
        <w:t>"</w:t>
      </w:r>
      <w:r w:rsidRPr="00A710D9">
        <w:rPr>
          <w:bCs/>
        </w:rPr>
        <w:t>Отчет по отправке документов в РЭМД в разрезе МО</w:t>
      </w:r>
      <w:r>
        <w:rPr>
          <w:bCs/>
        </w:rPr>
        <w:t>";</w:t>
      </w:r>
    </w:p>
    <w:p w14:paraId="29D7CADB" w14:textId="00EBACB9" w:rsidR="0071797F" w:rsidRPr="009E2E96" w:rsidRDefault="0071797F" w:rsidP="00CC1240">
      <w:pPr>
        <w:pStyle w:val="ScrollListBullet"/>
        <w:numPr>
          <w:ilvl w:val="0"/>
          <w:numId w:val="131"/>
        </w:numPr>
        <w:tabs>
          <w:tab w:val="clear" w:pos="1755"/>
          <w:tab w:val="num" w:pos="1315"/>
        </w:tabs>
        <w:ind w:left="1316" w:hanging="465"/>
        <w:rPr>
          <w:color w:val="auto"/>
        </w:rPr>
      </w:pPr>
      <w:r>
        <w:rPr>
          <w:bCs/>
        </w:rPr>
        <w:t>"</w:t>
      </w:r>
      <w:r w:rsidRPr="0071797F">
        <w:rPr>
          <w:bCs/>
        </w:rPr>
        <w:t>Доля медицинских работников, от которых ежемесячно зарегистрированы более 500 СЭМД</w:t>
      </w:r>
      <w:r>
        <w:rPr>
          <w:bCs/>
        </w:rPr>
        <w:t>".</w:t>
      </w:r>
    </w:p>
    <w:p w14:paraId="01B821D6" w14:textId="06FB6E88" w:rsidR="009E2E96" w:rsidRPr="0071797F" w:rsidRDefault="009E2E96" w:rsidP="009E2E96">
      <w:pPr>
        <w:spacing w:line="360" w:lineRule="auto"/>
        <w:ind w:firstLine="709"/>
        <w:jc w:val="both"/>
      </w:pPr>
      <w:r>
        <w:t>П</w:t>
      </w:r>
      <w:r w:rsidRPr="00974D30">
        <w:t>роекты шаблонов отчетов приведены в Приложении</w:t>
      </w:r>
      <w:r>
        <w:t xml:space="preserve"> </w:t>
      </w:r>
      <w:r>
        <w:fldChar w:fldCharType="begin"/>
      </w:r>
      <w:r>
        <w:instrText xml:space="preserve"> REF _Ref132707873 \h  \* MERGEFORMAT </w:instrText>
      </w:r>
      <w:r>
        <w:fldChar w:fldCharType="separate"/>
      </w:r>
      <w:r w:rsidR="000B079A" w:rsidRPr="000B079A">
        <w:rPr>
          <w:vanish/>
        </w:rPr>
        <w:t xml:space="preserve">Приложение </w:t>
      </w:r>
      <w:r w:rsidR="000B079A">
        <w:t>Д</w:t>
      </w:r>
      <w:r>
        <w:fldChar w:fldCharType="end"/>
      </w:r>
      <w:r w:rsidRPr="00974D30">
        <w:t xml:space="preserve">. В процессе </w:t>
      </w:r>
      <w:r w:rsidR="00823DA6">
        <w:t>оказания услуг</w:t>
      </w:r>
      <w:r w:rsidRPr="00974D30">
        <w:t xml:space="preserve"> по </w:t>
      </w:r>
      <w:r w:rsidRPr="00F27A7B">
        <w:t>Контракту/Договору</w:t>
      </w:r>
      <w:r w:rsidRPr="00974D30">
        <w:t xml:space="preserve"> допускается внесение Исполнителем изменений в шаблон</w:t>
      </w:r>
      <w:r>
        <w:t>ы</w:t>
      </w:r>
      <w:r w:rsidRPr="00974D30">
        <w:t xml:space="preserve"> отчет</w:t>
      </w:r>
      <w:r>
        <w:t>ов</w:t>
      </w:r>
      <w:r w:rsidR="00C61191">
        <w:t>.</w:t>
      </w:r>
    </w:p>
    <w:p w14:paraId="16FC730A" w14:textId="0EA2DF61" w:rsidR="004841C0" w:rsidRDefault="004841C0" w:rsidP="00797ACC">
      <w:pPr>
        <w:pStyle w:val="30"/>
        <w:numPr>
          <w:ilvl w:val="2"/>
          <w:numId w:val="48"/>
        </w:numPr>
        <w:ind w:left="1080"/>
        <w:rPr>
          <w:sz w:val="24"/>
        </w:rPr>
      </w:pPr>
      <w:bookmarkStart w:id="92" w:name="_Ref129121356"/>
      <w:bookmarkStart w:id="93" w:name="_Toc168563260"/>
      <w:r w:rsidRPr="004841C0">
        <w:rPr>
          <w:sz w:val="24"/>
        </w:rPr>
        <w:t xml:space="preserve">Централизованная подсистема </w:t>
      </w:r>
      <w:r w:rsidRPr="006247E3">
        <w:rPr>
          <w:sz w:val="24"/>
        </w:rPr>
        <w:t>"Организация оказания медицинской помощи больным онкологическими заболеваниями"</w:t>
      </w:r>
      <w:bookmarkEnd w:id="93"/>
    </w:p>
    <w:p w14:paraId="19604C88" w14:textId="2B79A2E9" w:rsidR="004841C0" w:rsidRPr="004D7A9D" w:rsidRDefault="004841C0" w:rsidP="004841C0">
      <w:pPr>
        <w:pStyle w:val="4"/>
        <w:numPr>
          <w:ilvl w:val="3"/>
          <w:numId w:val="48"/>
        </w:numPr>
        <w:rPr>
          <w:highlight w:val="green"/>
        </w:rPr>
      </w:pPr>
      <w:bookmarkStart w:id="94" w:name="_Ref161995962"/>
      <w:r w:rsidRPr="004D7A9D">
        <w:rPr>
          <w:highlight w:val="green"/>
        </w:rPr>
        <w:t>Модуль "Специфика по онкологии" в части формирования СЭМД "Протокол консилиума врачей (онкологического)"</w:t>
      </w:r>
      <w:bookmarkEnd w:id="94"/>
    </w:p>
    <w:p w14:paraId="1F5378D6" w14:textId="7C65F20A" w:rsidR="0043304D" w:rsidRDefault="0043304D" w:rsidP="00DD5B57">
      <w:pPr>
        <w:spacing w:line="360" w:lineRule="auto"/>
        <w:ind w:firstLine="709"/>
        <w:jc w:val="both"/>
      </w:pPr>
      <w:r w:rsidRPr="009E2E96">
        <w:t xml:space="preserve">Внедряемые функции модуля </w:t>
      </w:r>
      <w:r w:rsidR="009E2E96" w:rsidRPr="009E2E96">
        <w:t>"</w:t>
      </w:r>
      <w:r w:rsidR="009E2E96" w:rsidRPr="009E2E96">
        <w:rPr>
          <w:rStyle w:val="afff6"/>
          <w:color w:val="auto"/>
          <w:u w:val="none"/>
        </w:rPr>
        <w:t>Специфика по онкологии</w:t>
      </w:r>
      <w:r w:rsidR="009E2E96" w:rsidRPr="009E2E96">
        <w:t>"</w:t>
      </w:r>
      <w:r w:rsidRPr="009E2E96">
        <w:t xml:space="preserve"> должны обеспечивать следующие возможности:</w:t>
      </w:r>
    </w:p>
    <w:p w14:paraId="4E239371" w14:textId="77777777" w:rsidR="004841C0" w:rsidRPr="00CF1987" w:rsidRDefault="004841C0" w:rsidP="00CC1240">
      <w:pPr>
        <w:pStyle w:val="ScrollListBullet"/>
        <w:numPr>
          <w:ilvl w:val="0"/>
          <w:numId w:val="120"/>
        </w:numPr>
        <w:ind w:left="1316" w:hanging="465"/>
        <w:rPr>
          <w:color w:val="auto"/>
        </w:rPr>
      </w:pPr>
      <w:r w:rsidRPr="00CF1987">
        <w:rPr>
          <w:color w:val="auto"/>
        </w:rPr>
        <w:t>использование справочника "</w:t>
      </w:r>
      <w:hyperlink r:id="rId89" w:history="1">
        <w:r w:rsidRPr="00CF1987">
          <w:rPr>
            <w:rStyle w:val="afff6"/>
            <w:color w:val="auto"/>
            <w:u w:val="none"/>
          </w:rPr>
          <w:t>Идентификаторы классификации злокачественных опухолей</w:t>
        </w:r>
      </w:hyperlink>
      <w:r w:rsidRPr="00CF1987">
        <w:rPr>
          <w:color w:val="auto"/>
        </w:rPr>
        <w:t>" (OID 1.2.643.5.1.13.13.99.2.985) для классификации злокачественного новообразования по TNM;</w:t>
      </w:r>
    </w:p>
    <w:p w14:paraId="45DC2EEA" w14:textId="77777777" w:rsidR="004841C0" w:rsidRDefault="004841C0" w:rsidP="00CC1240">
      <w:pPr>
        <w:pStyle w:val="ScrollListBullet"/>
        <w:numPr>
          <w:ilvl w:val="0"/>
          <w:numId w:val="120"/>
        </w:numPr>
        <w:ind w:left="1316" w:hanging="465"/>
        <w:rPr>
          <w:color w:val="auto"/>
        </w:rPr>
      </w:pPr>
      <w:r w:rsidRPr="00CF1987">
        <w:rPr>
          <w:color w:val="auto"/>
        </w:rPr>
        <w:lastRenderedPageBreak/>
        <w:t>формирование печатной формы документа "Протокол консилиума врачей (онкологического)".</w:t>
      </w:r>
    </w:p>
    <w:p w14:paraId="794ACB07" w14:textId="182E3676" w:rsidR="00CD2BF4" w:rsidRPr="00CF1987" w:rsidRDefault="00CD2BF4" w:rsidP="00CD2BF4">
      <w:pPr>
        <w:spacing w:line="360" w:lineRule="auto"/>
        <w:ind w:firstLine="709"/>
        <w:jc w:val="both"/>
      </w:pPr>
      <w:r>
        <w:t xml:space="preserve">Функциональные требования к формированию СЭМД </w:t>
      </w:r>
      <w:r w:rsidRPr="00CF1987">
        <w:t>"Протокол консилиума врачей (онкологического)"</w:t>
      </w:r>
      <w:r>
        <w:t xml:space="preserve"> указаны в п.</w:t>
      </w:r>
      <w:r w:rsidR="00646C9E">
        <w:t>3.2.5.1.2</w:t>
      </w:r>
      <w:r>
        <w:t>.</w:t>
      </w:r>
    </w:p>
    <w:p w14:paraId="12C0F948" w14:textId="3FF857C6" w:rsidR="004841C0" w:rsidRDefault="004841C0" w:rsidP="004841C0">
      <w:pPr>
        <w:pStyle w:val="30"/>
        <w:numPr>
          <w:ilvl w:val="2"/>
          <w:numId w:val="48"/>
        </w:numPr>
        <w:ind w:left="1080"/>
        <w:rPr>
          <w:sz w:val="24"/>
        </w:rPr>
      </w:pPr>
      <w:bookmarkStart w:id="95" w:name="_Ref161995972"/>
      <w:bookmarkStart w:id="96" w:name="_Toc168563261"/>
      <w:r w:rsidRPr="006247E3">
        <w:rPr>
          <w:sz w:val="24"/>
        </w:rPr>
        <w:t>Централизованная подсистема "Профилактическая медицина"</w:t>
      </w:r>
      <w:bookmarkEnd w:id="95"/>
      <w:bookmarkEnd w:id="96"/>
    </w:p>
    <w:p w14:paraId="6AF59426" w14:textId="7DB98057" w:rsidR="00B024BB" w:rsidRPr="004D7A9D" w:rsidRDefault="00B024BB" w:rsidP="00B024BB">
      <w:pPr>
        <w:pStyle w:val="4"/>
        <w:numPr>
          <w:ilvl w:val="3"/>
          <w:numId w:val="48"/>
        </w:numPr>
        <w:rPr>
          <w:highlight w:val="green"/>
        </w:rPr>
      </w:pPr>
      <w:bookmarkStart w:id="97" w:name="_Ref164959155"/>
      <w:r w:rsidRPr="004D7A9D">
        <w:rPr>
          <w:highlight w:val="green"/>
        </w:rPr>
        <w:t xml:space="preserve">Модуль "Профилактические осмотры взрослого населения" </w:t>
      </w:r>
      <w:r w:rsidR="002B0A3B" w:rsidRPr="004D7A9D">
        <w:rPr>
          <w:highlight w:val="green"/>
        </w:rPr>
        <w:t xml:space="preserve">в части формирования </w:t>
      </w:r>
      <w:r w:rsidRPr="004D7A9D">
        <w:rPr>
          <w:highlight w:val="green"/>
        </w:rPr>
        <w:t>СЭМД "Эпикриз по результатам диспансеризации/профилактического медицинского осмотра"</w:t>
      </w:r>
      <w:bookmarkEnd w:id="97"/>
    </w:p>
    <w:p w14:paraId="7D1BE041" w14:textId="140E783E" w:rsidR="0043304D" w:rsidRDefault="0043304D" w:rsidP="00641314">
      <w:pPr>
        <w:keepNext/>
        <w:spacing w:line="360" w:lineRule="auto"/>
        <w:ind w:firstLine="709"/>
        <w:jc w:val="both"/>
      </w:pPr>
      <w:r w:rsidRPr="00A45C81">
        <w:t xml:space="preserve">Внедряемые функции </w:t>
      </w:r>
      <w:r w:rsidR="00A45C81" w:rsidRPr="00A45C81">
        <w:t xml:space="preserve">централизованной </w:t>
      </w:r>
      <w:r w:rsidR="002B0A3B">
        <w:t>модуля</w:t>
      </w:r>
      <w:r w:rsidRPr="00A45C81">
        <w:t xml:space="preserve"> </w:t>
      </w:r>
      <w:r w:rsidR="00A45C81" w:rsidRPr="00A45C81">
        <w:t>"</w:t>
      </w:r>
      <w:r w:rsidR="002B0A3B" w:rsidRPr="00B024BB">
        <w:t>Профилактические осмотры взрослого населения</w:t>
      </w:r>
      <w:r w:rsidR="00A45C81" w:rsidRPr="00A45C81">
        <w:t>"</w:t>
      </w:r>
      <w:r w:rsidRPr="00A45C81">
        <w:t xml:space="preserve"> должны обеспечивать </w:t>
      </w:r>
      <w:r w:rsidR="00A45C81" w:rsidRPr="005478E9">
        <w:t>формировани</w:t>
      </w:r>
      <w:r w:rsidR="00A45C81">
        <w:t>е</w:t>
      </w:r>
      <w:r w:rsidR="00A45C81" w:rsidRPr="005478E9">
        <w:t xml:space="preserve"> печатных форм следующих документов</w:t>
      </w:r>
      <w:r w:rsidRPr="00A45C81">
        <w:t>:</w:t>
      </w:r>
    </w:p>
    <w:p w14:paraId="31879EEE" w14:textId="40D34AF5" w:rsidR="004841C0" w:rsidRPr="005478E9" w:rsidRDefault="004841C0" w:rsidP="00CC1240">
      <w:pPr>
        <w:pStyle w:val="ScrollListBullet"/>
        <w:numPr>
          <w:ilvl w:val="0"/>
          <w:numId w:val="122"/>
        </w:numPr>
        <w:ind w:left="1316" w:hanging="465"/>
        <w:rPr>
          <w:color w:val="auto"/>
        </w:rPr>
      </w:pPr>
      <w:r w:rsidRPr="005478E9">
        <w:rPr>
          <w:color w:val="auto"/>
        </w:rPr>
        <w:t>"Эпикриз по результатам профилактического медицинского осмотра";</w:t>
      </w:r>
    </w:p>
    <w:p w14:paraId="3AE8EA27" w14:textId="04EF7279" w:rsidR="004841C0" w:rsidRPr="005478E9" w:rsidRDefault="004841C0" w:rsidP="00CC1240">
      <w:pPr>
        <w:pStyle w:val="ScrollListBullet"/>
        <w:numPr>
          <w:ilvl w:val="0"/>
          <w:numId w:val="122"/>
        </w:numPr>
        <w:ind w:left="1316" w:hanging="465"/>
        <w:rPr>
          <w:color w:val="auto"/>
        </w:rPr>
      </w:pPr>
      <w:r w:rsidRPr="005478E9">
        <w:rPr>
          <w:color w:val="auto"/>
        </w:rPr>
        <w:t>"Эпикриз по результатам первого этапа диспансеризации";</w:t>
      </w:r>
    </w:p>
    <w:p w14:paraId="354C1D06" w14:textId="3D671F04" w:rsidR="004841C0" w:rsidRPr="00B024BB" w:rsidRDefault="004841C0" w:rsidP="00CC1240">
      <w:pPr>
        <w:pStyle w:val="ScrollListBullet"/>
        <w:numPr>
          <w:ilvl w:val="0"/>
          <w:numId w:val="122"/>
        </w:numPr>
        <w:ind w:left="1316" w:hanging="465"/>
        <w:rPr>
          <w:lang w:eastAsia="ru-RU"/>
        </w:rPr>
      </w:pPr>
      <w:r w:rsidRPr="005478E9">
        <w:rPr>
          <w:color w:val="auto"/>
        </w:rPr>
        <w:t>"Эпикриз по результатам второго этапа диспансеризации".</w:t>
      </w:r>
    </w:p>
    <w:p w14:paraId="321DC49C" w14:textId="74B8AA42" w:rsidR="00B024BB" w:rsidRPr="004D7A9D" w:rsidRDefault="00B024BB" w:rsidP="00B024BB">
      <w:pPr>
        <w:pStyle w:val="4"/>
        <w:numPr>
          <w:ilvl w:val="3"/>
          <w:numId w:val="48"/>
        </w:numPr>
        <w:rPr>
          <w:highlight w:val="green"/>
        </w:rPr>
      </w:pPr>
      <w:bookmarkStart w:id="98" w:name="_Ref164959161"/>
      <w:r w:rsidRPr="004D7A9D">
        <w:rPr>
          <w:highlight w:val="green"/>
        </w:rPr>
        <w:t>Модуль "Профилактические осмотры несовершеннолетних"</w:t>
      </w:r>
      <w:r w:rsidR="002B0A3B" w:rsidRPr="004D7A9D">
        <w:rPr>
          <w:highlight w:val="green"/>
        </w:rPr>
        <w:t xml:space="preserve"> в части формирования СЭМД "Эпикриз по результатам диспансеризации/профилактического медицинского осмотра"</w:t>
      </w:r>
      <w:bookmarkEnd w:id="98"/>
    </w:p>
    <w:p w14:paraId="3B0C7302" w14:textId="01474667" w:rsidR="00B024BB" w:rsidRDefault="00B024BB" w:rsidP="00B024BB">
      <w:pPr>
        <w:keepNext/>
        <w:spacing w:line="360" w:lineRule="auto"/>
        <w:ind w:firstLine="709"/>
        <w:jc w:val="both"/>
      </w:pPr>
      <w:r w:rsidRPr="00A45C81">
        <w:t xml:space="preserve">Внедряемые функции централизованной </w:t>
      </w:r>
      <w:r w:rsidR="002B0A3B">
        <w:t>модуля</w:t>
      </w:r>
      <w:r w:rsidRPr="00A45C81">
        <w:t xml:space="preserve"> "</w:t>
      </w:r>
      <w:r w:rsidR="002B0A3B" w:rsidRPr="00B024BB">
        <w:t>Профилактические осмотры несовершеннолетних</w:t>
      </w:r>
      <w:r w:rsidRPr="00A45C81">
        <w:t xml:space="preserve">" должны обеспечивать </w:t>
      </w:r>
      <w:r w:rsidRPr="005478E9">
        <w:t>формировани</w:t>
      </w:r>
      <w:r>
        <w:t>е</w:t>
      </w:r>
      <w:r w:rsidRPr="005478E9">
        <w:t xml:space="preserve"> печатных форм следующих документов</w:t>
      </w:r>
      <w:r w:rsidRPr="00A45C81">
        <w:t>:</w:t>
      </w:r>
    </w:p>
    <w:p w14:paraId="67A4E180" w14:textId="77777777" w:rsidR="00B024BB" w:rsidRPr="005478E9" w:rsidRDefault="00B024BB" w:rsidP="00CC1240">
      <w:pPr>
        <w:pStyle w:val="ScrollListBullet"/>
        <w:numPr>
          <w:ilvl w:val="0"/>
          <w:numId w:val="122"/>
        </w:numPr>
        <w:rPr>
          <w:color w:val="auto"/>
        </w:rPr>
      </w:pPr>
      <w:r w:rsidRPr="005478E9">
        <w:rPr>
          <w:color w:val="auto"/>
        </w:rPr>
        <w:t>"Эпикриз по результатам профилактического медицинского осмотра несовершеннолетних";</w:t>
      </w:r>
    </w:p>
    <w:p w14:paraId="010826AC" w14:textId="1A7A6151" w:rsidR="00B024BB" w:rsidRPr="00116B02" w:rsidRDefault="00B024BB" w:rsidP="00CC1240">
      <w:pPr>
        <w:pStyle w:val="ScrollListBullet"/>
        <w:numPr>
          <w:ilvl w:val="0"/>
          <w:numId w:val="122"/>
        </w:numPr>
        <w:ind w:left="1316" w:hanging="465"/>
        <w:rPr>
          <w:color w:val="auto"/>
        </w:rPr>
      </w:pPr>
      <w:r w:rsidRPr="005478E9">
        <w:rPr>
          <w:color w:val="auto"/>
        </w:rPr>
        <w:t>"Эпикриз по результатам дисп</w:t>
      </w:r>
      <w:r w:rsidR="00116B02">
        <w:rPr>
          <w:color w:val="auto"/>
        </w:rPr>
        <w:t>ансеризации несовершеннолетних"</w:t>
      </w:r>
      <w:r w:rsidRPr="00116B02">
        <w:rPr>
          <w:color w:val="auto"/>
        </w:rPr>
        <w:t>.</w:t>
      </w:r>
    </w:p>
    <w:p w14:paraId="30C04C4F" w14:textId="25FBC438" w:rsidR="00B024BB" w:rsidRDefault="00B024BB" w:rsidP="00B024BB">
      <w:pPr>
        <w:pStyle w:val="4"/>
        <w:numPr>
          <w:ilvl w:val="3"/>
          <w:numId w:val="48"/>
        </w:numPr>
      </w:pPr>
      <w:bookmarkStart w:id="99" w:name="_Ref164959166"/>
      <w:r w:rsidRPr="004D7A9D">
        <w:rPr>
          <w:highlight w:val="green"/>
        </w:rPr>
        <w:t>Модуль "Диспансеризация взрослого населения"</w:t>
      </w:r>
      <w:r w:rsidR="002B0A3B" w:rsidRPr="004D7A9D">
        <w:rPr>
          <w:highlight w:val="green"/>
        </w:rPr>
        <w:t xml:space="preserve"> в части формирования СЭМД "Эпикриз по результатам диспансеризации/профилактического медицинского осмотра</w:t>
      </w:r>
      <w:r w:rsidR="002B0A3B" w:rsidRPr="00847CA2">
        <w:t>"</w:t>
      </w:r>
      <w:bookmarkEnd w:id="99"/>
    </w:p>
    <w:p w14:paraId="5C3C328A" w14:textId="2BC0A25C" w:rsidR="00B024BB" w:rsidRDefault="00B024BB" w:rsidP="00B024BB">
      <w:pPr>
        <w:keepNext/>
        <w:spacing w:line="360" w:lineRule="auto"/>
        <w:ind w:firstLine="709"/>
        <w:jc w:val="both"/>
      </w:pPr>
      <w:r w:rsidRPr="00A45C81">
        <w:t xml:space="preserve">Внедряемые функции централизованной </w:t>
      </w:r>
      <w:r w:rsidR="002B0A3B">
        <w:t>модуля</w:t>
      </w:r>
      <w:r w:rsidRPr="00A45C81">
        <w:t xml:space="preserve"> "</w:t>
      </w:r>
      <w:r w:rsidR="002B0A3B" w:rsidRPr="00B024BB">
        <w:t>Диспансеризация взрослого населения</w:t>
      </w:r>
      <w:r w:rsidRPr="00A45C81">
        <w:t xml:space="preserve">" должны обеспечивать </w:t>
      </w:r>
      <w:r w:rsidRPr="005478E9">
        <w:t>формировани</w:t>
      </w:r>
      <w:r>
        <w:t>е</w:t>
      </w:r>
      <w:r w:rsidRPr="005478E9">
        <w:t xml:space="preserve"> печатных форм следующих документов</w:t>
      </w:r>
      <w:r w:rsidRPr="00A45C81">
        <w:t>:</w:t>
      </w:r>
    </w:p>
    <w:p w14:paraId="1AEC3B5B" w14:textId="77777777" w:rsidR="00B024BB" w:rsidRPr="005478E9" w:rsidRDefault="00B024BB" w:rsidP="00CC1240">
      <w:pPr>
        <w:pStyle w:val="ScrollListBullet"/>
        <w:numPr>
          <w:ilvl w:val="0"/>
          <w:numId w:val="122"/>
        </w:numPr>
        <w:ind w:left="1316" w:hanging="465"/>
        <w:rPr>
          <w:color w:val="auto"/>
        </w:rPr>
      </w:pPr>
      <w:r w:rsidRPr="005478E9">
        <w:rPr>
          <w:color w:val="auto"/>
        </w:rPr>
        <w:t>"Эпикриз по результатам профилактического медицинского осмотра";</w:t>
      </w:r>
    </w:p>
    <w:p w14:paraId="6BFBB063" w14:textId="7C370C0C" w:rsidR="00B024BB" w:rsidRPr="00116B02" w:rsidRDefault="00B024BB" w:rsidP="00CC1240">
      <w:pPr>
        <w:pStyle w:val="ScrollListBullet"/>
        <w:numPr>
          <w:ilvl w:val="0"/>
          <w:numId w:val="122"/>
        </w:numPr>
        <w:ind w:left="1316" w:hanging="465"/>
        <w:rPr>
          <w:color w:val="auto"/>
        </w:rPr>
      </w:pPr>
      <w:r w:rsidRPr="005478E9">
        <w:rPr>
          <w:color w:val="auto"/>
        </w:rPr>
        <w:t>"Эпикриз по результатам первого этапа диспансеризации";</w:t>
      </w:r>
    </w:p>
    <w:p w14:paraId="31AAC379" w14:textId="77777777" w:rsidR="00B024BB" w:rsidRPr="00B024BB" w:rsidRDefault="00B024BB" w:rsidP="00CC1240">
      <w:pPr>
        <w:pStyle w:val="ScrollListBullet"/>
        <w:numPr>
          <w:ilvl w:val="0"/>
          <w:numId w:val="122"/>
        </w:numPr>
        <w:ind w:left="1316" w:hanging="465"/>
        <w:rPr>
          <w:lang w:eastAsia="ru-RU"/>
        </w:rPr>
      </w:pPr>
      <w:r w:rsidRPr="005478E9">
        <w:rPr>
          <w:color w:val="auto"/>
        </w:rPr>
        <w:lastRenderedPageBreak/>
        <w:t>"Эпикриз по результатам второго этапа диспансеризации".</w:t>
      </w:r>
    </w:p>
    <w:p w14:paraId="7F19B605" w14:textId="057D5C7A" w:rsidR="00B024BB" w:rsidRPr="004D7A9D" w:rsidRDefault="00B024BB" w:rsidP="00B024BB">
      <w:pPr>
        <w:pStyle w:val="4"/>
        <w:numPr>
          <w:ilvl w:val="3"/>
          <w:numId w:val="48"/>
        </w:numPr>
        <w:rPr>
          <w:highlight w:val="green"/>
        </w:rPr>
      </w:pPr>
      <w:bookmarkStart w:id="100" w:name="_Ref164959172"/>
      <w:r w:rsidRPr="004D7A9D">
        <w:rPr>
          <w:highlight w:val="green"/>
        </w:rPr>
        <w:t>Модуль "Диспансеризация детей-сирот"</w:t>
      </w:r>
      <w:r w:rsidR="002B0A3B" w:rsidRPr="004D7A9D">
        <w:rPr>
          <w:highlight w:val="green"/>
        </w:rPr>
        <w:t xml:space="preserve"> в части формирования СЭМД "Эпикриз по результатам диспансеризации/профилактического медицинского осмотра"</w:t>
      </w:r>
      <w:bookmarkEnd w:id="100"/>
    </w:p>
    <w:p w14:paraId="1868DF72" w14:textId="58C93F80" w:rsidR="00B024BB" w:rsidRDefault="00B024BB" w:rsidP="00B024BB">
      <w:pPr>
        <w:keepNext/>
        <w:spacing w:line="360" w:lineRule="auto"/>
        <w:ind w:firstLine="709"/>
        <w:jc w:val="both"/>
      </w:pPr>
      <w:r w:rsidRPr="00A45C81">
        <w:t xml:space="preserve">Внедряемые функции централизованной </w:t>
      </w:r>
      <w:r w:rsidR="002B0A3B">
        <w:t>модуля</w:t>
      </w:r>
      <w:r w:rsidRPr="00A45C81">
        <w:t xml:space="preserve"> "</w:t>
      </w:r>
      <w:r w:rsidR="002B0A3B" w:rsidRPr="00B024BB">
        <w:t>Диспансеризация детей-сирот</w:t>
      </w:r>
      <w:r w:rsidRPr="00A45C81">
        <w:t xml:space="preserve">" должны обеспечивать </w:t>
      </w:r>
      <w:r w:rsidRPr="005478E9">
        <w:t>формировани</w:t>
      </w:r>
      <w:r>
        <w:t>е</w:t>
      </w:r>
      <w:r w:rsidRPr="005478E9">
        <w:t xml:space="preserve"> печатных форм следующих документов</w:t>
      </w:r>
      <w:r w:rsidRPr="00A45C81">
        <w:t>:</w:t>
      </w:r>
    </w:p>
    <w:p w14:paraId="0A50D52F" w14:textId="77777777" w:rsidR="00B024BB" w:rsidRPr="005478E9" w:rsidRDefault="00B024BB" w:rsidP="00CC1240">
      <w:pPr>
        <w:pStyle w:val="ScrollListBullet"/>
        <w:numPr>
          <w:ilvl w:val="0"/>
          <w:numId w:val="122"/>
        </w:numPr>
        <w:rPr>
          <w:color w:val="auto"/>
        </w:rPr>
      </w:pPr>
      <w:r w:rsidRPr="005478E9">
        <w:rPr>
          <w:color w:val="auto"/>
        </w:rPr>
        <w:t>"Эпикриз по результатам профилактического медицинского осмотра несовершеннолетних";</w:t>
      </w:r>
    </w:p>
    <w:p w14:paraId="7EEE3031" w14:textId="400477E3" w:rsidR="00B024BB" w:rsidRPr="005478E9" w:rsidRDefault="00B024BB" w:rsidP="00CC1240">
      <w:pPr>
        <w:pStyle w:val="ScrollListBullet"/>
        <w:numPr>
          <w:ilvl w:val="0"/>
          <w:numId w:val="122"/>
        </w:numPr>
        <w:ind w:left="1316" w:hanging="465"/>
        <w:rPr>
          <w:color w:val="auto"/>
        </w:rPr>
      </w:pPr>
      <w:r w:rsidRPr="005478E9">
        <w:rPr>
          <w:color w:val="auto"/>
        </w:rPr>
        <w:t>"Эпикриз по результатам дисп</w:t>
      </w:r>
      <w:r w:rsidR="00116B02">
        <w:rPr>
          <w:color w:val="auto"/>
        </w:rPr>
        <w:t>ансеризации несовершеннолетних".</w:t>
      </w:r>
    </w:p>
    <w:p w14:paraId="761A6135" w14:textId="5C4544A9" w:rsidR="004841C0" w:rsidRDefault="004841C0" w:rsidP="00797ACC">
      <w:pPr>
        <w:pStyle w:val="30"/>
        <w:numPr>
          <w:ilvl w:val="2"/>
          <w:numId w:val="48"/>
        </w:numPr>
        <w:ind w:left="1080"/>
        <w:rPr>
          <w:sz w:val="24"/>
        </w:rPr>
      </w:pPr>
      <w:bookmarkStart w:id="101" w:name="_Toc168563262"/>
      <w:r w:rsidRPr="004841C0">
        <w:rPr>
          <w:sz w:val="24"/>
        </w:rPr>
        <w:t>Подсистема "Администрирование"</w:t>
      </w:r>
      <w:bookmarkEnd w:id="101"/>
    </w:p>
    <w:p w14:paraId="2668FAAA" w14:textId="1B1C1BFB" w:rsidR="00452764" w:rsidRPr="009258DE" w:rsidRDefault="00452764" w:rsidP="00452764">
      <w:pPr>
        <w:pStyle w:val="4"/>
        <w:numPr>
          <w:ilvl w:val="3"/>
          <w:numId w:val="48"/>
        </w:numPr>
        <w:rPr>
          <w:highlight w:val="green"/>
        </w:rPr>
      </w:pPr>
      <w:bookmarkStart w:id="102" w:name="_Ref161995983"/>
      <w:r w:rsidRPr="009258DE">
        <w:rPr>
          <w:highlight w:val="green"/>
        </w:rPr>
        <w:t>Модуль "Настройка маршрутных карт" в части формирования СЭМД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bookmarkEnd w:id="102"/>
    </w:p>
    <w:p w14:paraId="76C1DE69" w14:textId="7D28B4BA" w:rsidR="0062533B" w:rsidRDefault="0062533B" w:rsidP="00DD5B57">
      <w:pPr>
        <w:spacing w:line="360" w:lineRule="auto"/>
        <w:ind w:firstLine="709"/>
        <w:jc w:val="both"/>
      </w:pPr>
      <w:r w:rsidRPr="00A45C81">
        <w:t>Внедряемые функции модуля "Настройка маршрутных карт" должн</w:t>
      </w:r>
      <w:r>
        <w:t>ы</w:t>
      </w:r>
      <w:r w:rsidRPr="00A45C81">
        <w:t xml:space="preserve"> обеспечивать возможность </w:t>
      </w:r>
      <w:r w:rsidR="000432FA">
        <w:t>настройки</w:t>
      </w:r>
      <w:r w:rsidRPr="00A45C81">
        <w:t xml:space="preserve"> </w:t>
      </w:r>
      <w:r w:rsidRPr="0062533B">
        <w:t>дополнительных маршрутных карт для нового вида документа медицинского документа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(OID СЭМД 188)</w:t>
      </w:r>
      <w:r>
        <w:t>.</w:t>
      </w:r>
    </w:p>
    <w:p w14:paraId="7D8D1158" w14:textId="547DD419" w:rsidR="00CD2BF4" w:rsidRPr="00CF1987" w:rsidRDefault="00CD2BF4" w:rsidP="00DD5B57">
      <w:pPr>
        <w:spacing w:line="360" w:lineRule="auto"/>
        <w:ind w:firstLine="709"/>
        <w:jc w:val="both"/>
      </w:pPr>
      <w:r>
        <w:t xml:space="preserve">Функциональные требования к формированию СЭМД </w:t>
      </w:r>
      <w:r w:rsidR="00C61191">
        <w:t>"</w:t>
      </w:r>
      <w:r w:rsidRPr="00CF1987">
        <w:t>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r>
        <w:t xml:space="preserve"> указаны в п. </w:t>
      </w:r>
      <w:r>
        <w:fldChar w:fldCharType="begin"/>
      </w:r>
      <w:r>
        <w:instrText xml:space="preserve"> REF _Ref160717056 \r \h </w:instrText>
      </w:r>
      <w:r>
        <w:fldChar w:fldCharType="separate"/>
      </w:r>
      <w:r w:rsidR="000B079A">
        <w:t>3.2.5.1.8</w:t>
      </w:r>
      <w:r>
        <w:fldChar w:fldCharType="end"/>
      </w:r>
      <w:r>
        <w:t>.</w:t>
      </w:r>
    </w:p>
    <w:p w14:paraId="426C773D" w14:textId="4A2C734F" w:rsidR="00BE2EB0" w:rsidRPr="00BE2EB0" w:rsidRDefault="00BE2EB0" w:rsidP="00140DBA">
      <w:pPr>
        <w:pStyle w:val="30"/>
        <w:numPr>
          <w:ilvl w:val="2"/>
          <w:numId w:val="48"/>
        </w:numPr>
        <w:ind w:left="1080"/>
        <w:rPr>
          <w:sz w:val="24"/>
        </w:rPr>
      </w:pPr>
      <w:bookmarkStart w:id="103" w:name="_Toc168563263"/>
      <w:bookmarkEnd w:id="92"/>
      <w:r w:rsidRPr="00BE2EB0">
        <w:rPr>
          <w:sz w:val="24"/>
        </w:rPr>
        <w:lastRenderedPageBreak/>
        <w:t>Подсистема "Общесистемные компоненты"</w:t>
      </w:r>
      <w:bookmarkEnd w:id="103"/>
    </w:p>
    <w:p w14:paraId="2E61141E" w14:textId="0A0F672E" w:rsidR="00140DBA" w:rsidRPr="00600B9D" w:rsidRDefault="00140DBA" w:rsidP="00BE2EB0">
      <w:pPr>
        <w:pStyle w:val="4"/>
        <w:numPr>
          <w:ilvl w:val="3"/>
          <w:numId w:val="48"/>
        </w:numPr>
        <w:rPr>
          <w:highlight w:val="green"/>
        </w:rPr>
      </w:pPr>
      <w:bookmarkStart w:id="104" w:name="_Ref161995992"/>
      <w:r w:rsidRPr="00600B9D">
        <w:rPr>
          <w:highlight w:val="green"/>
        </w:rPr>
        <w:t>Модуль "Извещения о поступлении (обращении) пациента, а также в случае смерти пациента, личность которого не установлена" в части формирования СЭМД "Извещение о поступлении (обращении) пациента, а также в случае смерти пациента, личность которого не установлена"</w:t>
      </w:r>
      <w:bookmarkEnd w:id="104"/>
    </w:p>
    <w:p w14:paraId="1AD33CCF" w14:textId="58597209" w:rsidR="0043304D" w:rsidRDefault="0043304D" w:rsidP="00140DBA">
      <w:pPr>
        <w:spacing w:line="360" w:lineRule="auto"/>
        <w:ind w:firstLine="709"/>
        <w:jc w:val="both"/>
      </w:pPr>
      <w:r w:rsidRPr="009F1E68">
        <w:t xml:space="preserve">Внедряемые функции модуля </w:t>
      </w:r>
      <w:r w:rsidR="009F1E68" w:rsidRPr="009F1E68">
        <w:t>"Извещения о поступлении (обращении) пациента, а также в случае смерти пациента, личность которого не установлена"</w:t>
      </w:r>
      <w:r w:rsidRPr="009F1E68">
        <w:t xml:space="preserve"> должны обеспечивать следующие возможности:</w:t>
      </w:r>
    </w:p>
    <w:p w14:paraId="67169165" w14:textId="280C40A8" w:rsidR="005F2AFD" w:rsidRDefault="00880FED" w:rsidP="002054AB">
      <w:pPr>
        <w:pStyle w:val="ScrollListBullet"/>
        <w:numPr>
          <w:ilvl w:val="0"/>
          <w:numId w:val="112"/>
        </w:numPr>
        <w:tabs>
          <w:tab w:val="clear" w:pos="1780"/>
          <w:tab w:val="num" w:pos="1315"/>
        </w:tabs>
        <w:ind w:left="1316"/>
        <w:rPr>
          <w:color w:val="auto"/>
        </w:rPr>
      </w:pPr>
      <w:r>
        <w:rPr>
          <w:color w:val="auto"/>
        </w:rPr>
        <w:t>должен быть реализован ж</w:t>
      </w:r>
      <w:r w:rsidR="00BE2EB0" w:rsidRPr="00BE2EB0">
        <w:rPr>
          <w:color w:val="auto"/>
        </w:rPr>
        <w:t xml:space="preserve">урнал </w:t>
      </w:r>
      <w:r w:rsidR="00BE2EB0" w:rsidRPr="000432FA">
        <w:t>извещений</w:t>
      </w:r>
      <w:r w:rsidR="00BE2EB0" w:rsidRPr="00BE2EB0">
        <w:rPr>
          <w:color w:val="auto"/>
        </w:rPr>
        <w:t xml:space="preserve"> о поступлении (обращении) пациента, а также в случае смерти пациента, личность которого не установлена (далее – Журнал). Журнал должен быть доступен в</w:t>
      </w:r>
      <w:r w:rsidR="005F2AFD">
        <w:rPr>
          <w:color w:val="auto"/>
        </w:rPr>
        <w:t>:</w:t>
      </w:r>
    </w:p>
    <w:p w14:paraId="09C1AABC" w14:textId="77777777" w:rsidR="005F2AFD" w:rsidRDefault="00BE2EB0" w:rsidP="00CC1240">
      <w:pPr>
        <w:pStyle w:val="ScrollListBullet2"/>
        <w:numPr>
          <w:ilvl w:val="0"/>
          <w:numId w:val="117"/>
        </w:numPr>
        <w:tabs>
          <w:tab w:val="clear" w:pos="1755"/>
          <w:tab w:val="num" w:pos="1780"/>
        </w:tabs>
        <w:ind w:left="1780" w:hanging="465"/>
        <w:rPr>
          <w:color w:val="auto"/>
        </w:rPr>
      </w:pPr>
      <w:r w:rsidRPr="005F2AFD">
        <w:t>АРМ</w:t>
      </w:r>
      <w:r w:rsidR="005F2AFD">
        <w:rPr>
          <w:color w:val="auto"/>
        </w:rPr>
        <w:t xml:space="preserve"> администратора ЦОД;</w:t>
      </w:r>
    </w:p>
    <w:p w14:paraId="1FA70440" w14:textId="77777777" w:rsidR="005F2AFD" w:rsidRDefault="00BE2EB0" w:rsidP="00CC1240">
      <w:pPr>
        <w:pStyle w:val="ScrollListBullet2"/>
        <w:numPr>
          <w:ilvl w:val="0"/>
          <w:numId w:val="117"/>
        </w:numPr>
        <w:tabs>
          <w:tab w:val="clear" w:pos="1755"/>
          <w:tab w:val="num" w:pos="1780"/>
        </w:tabs>
        <w:ind w:left="1780" w:hanging="465"/>
        <w:rPr>
          <w:color w:val="auto"/>
        </w:rPr>
      </w:pPr>
      <w:r w:rsidRPr="00BE2EB0">
        <w:rPr>
          <w:color w:val="auto"/>
        </w:rPr>
        <w:t>АРМ администратора МО</w:t>
      </w:r>
      <w:r w:rsidR="005F2AFD">
        <w:rPr>
          <w:color w:val="auto"/>
        </w:rPr>
        <w:t>;</w:t>
      </w:r>
    </w:p>
    <w:p w14:paraId="6E32B10C" w14:textId="77777777" w:rsidR="005F2AFD" w:rsidRDefault="00BE2EB0" w:rsidP="00CC1240">
      <w:pPr>
        <w:pStyle w:val="ScrollListBullet2"/>
        <w:numPr>
          <w:ilvl w:val="0"/>
          <w:numId w:val="117"/>
        </w:numPr>
        <w:tabs>
          <w:tab w:val="clear" w:pos="1755"/>
          <w:tab w:val="num" w:pos="1780"/>
        </w:tabs>
        <w:ind w:left="1780" w:hanging="465"/>
        <w:rPr>
          <w:color w:val="auto"/>
        </w:rPr>
      </w:pPr>
      <w:r w:rsidRPr="00BE2EB0">
        <w:rPr>
          <w:color w:val="auto"/>
        </w:rPr>
        <w:t>АРМ врача поликлиники</w:t>
      </w:r>
      <w:r w:rsidR="005F2AFD">
        <w:rPr>
          <w:color w:val="auto"/>
        </w:rPr>
        <w:t>;</w:t>
      </w:r>
    </w:p>
    <w:p w14:paraId="42E03713" w14:textId="77777777" w:rsidR="005F2AFD" w:rsidRDefault="00BE2EB0" w:rsidP="00CC1240">
      <w:pPr>
        <w:pStyle w:val="ScrollListBullet2"/>
        <w:numPr>
          <w:ilvl w:val="0"/>
          <w:numId w:val="117"/>
        </w:numPr>
        <w:tabs>
          <w:tab w:val="clear" w:pos="1755"/>
          <w:tab w:val="num" w:pos="1780"/>
        </w:tabs>
        <w:ind w:left="1780" w:hanging="465"/>
        <w:rPr>
          <w:color w:val="auto"/>
        </w:rPr>
      </w:pPr>
      <w:r w:rsidRPr="00BE2EB0">
        <w:rPr>
          <w:color w:val="auto"/>
        </w:rPr>
        <w:t>АРМ врача приемного отделения</w:t>
      </w:r>
      <w:r w:rsidR="005F2AFD">
        <w:rPr>
          <w:color w:val="auto"/>
        </w:rPr>
        <w:t>;</w:t>
      </w:r>
    </w:p>
    <w:p w14:paraId="05661965" w14:textId="77777777" w:rsidR="005F2AFD" w:rsidRDefault="00BE2EB0" w:rsidP="00CC1240">
      <w:pPr>
        <w:pStyle w:val="ScrollListBullet2"/>
        <w:numPr>
          <w:ilvl w:val="0"/>
          <w:numId w:val="117"/>
        </w:numPr>
        <w:tabs>
          <w:tab w:val="clear" w:pos="1755"/>
          <w:tab w:val="num" w:pos="1780"/>
        </w:tabs>
        <w:ind w:left="1780" w:hanging="465"/>
        <w:rPr>
          <w:color w:val="auto"/>
        </w:rPr>
      </w:pPr>
      <w:r w:rsidRPr="00BE2EB0">
        <w:rPr>
          <w:color w:val="auto"/>
        </w:rPr>
        <w:t>АРМ врача стационара</w:t>
      </w:r>
      <w:r w:rsidR="005F2AFD">
        <w:rPr>
          <w:color w:val="auto"/>
        </w:rPr>
        <w:t>;</w:t>
      </w:r>
    </w:p>
    <w:p w14:paraId="185A15F5" w14:textId="77777777" w:rsidR="005F2AFD" w:rsidRDefault="00BE2EB0" w:rsidP="00CC1240">
      <w:pPr>
        <w:pStyle w:val="ScrollListBullet2"/>
        <w:numPr>
          <w:ilvl w:val="0"/>
          <w:numId w:val="117"/>
        </w:numPr>
        <w:tabs>
          <w:tab w:val="clear" w:pos="1755"/>
          <w:tab w:val="num" w:pos="1780"/>
        </w:tabs>
        <w:ind w:left="1780" w:hanging="465"/>
        <w:rPr>
          <w:color w:val="auto"/>
        </w:rPr>
      </w:pPr>
      <w:r w:rsidRPr="00BE2EB0">
        <w:rPr>
          <w:color w:val="auto"/>
        </w:rPr>
        <w:t>АРМ медицинского статистика</w:t>
      </w:r>
      <w:r w:rsidR="005F2AFD">
        <w:rPr>
          <w:color w:val="auto"/>
        </w:rPr>
        <w:t>;</w:t>
      </w:r>
    </w:p>
    <w:p w14:paraId="2A125AD4" w14:textId="77777777" w:rsidR="005F2AFD" w:rsidRDefault="00BE2EB0" w:rsidP="00CC1240">
      <w:pPr>
        <w:pStyle w:val="ScrollListBullet2"/>
        <w:numPr>
          <w:ilvl w:val="0"/>
          <w:numId w:val="117"/>
        </w:numPr>
        <w:tabs>
          <w:tab w:val="clear" w:pos="1755"/>
          <w:tab w:val="num" w:pos="1780"/>
        </w:tabs>
        <w:ind w:left="1780" w:hanging="465"/>
        <w:rPr>
          <w:color w:val="auto"/>
        </w:rPr>
      </w:pPr>
      <w:r w:rsidRPr="00BE2EB0">
        <w:rPr>
          <w:color w:val="auto"/>
        </w:rPr>
        <w:t>АРМ руководителя МО</w:t>
      </w:r>
      <w:r w:rsidR="005F2AFD">
        <w:rPr>
          <w:color w:val="auto"/>
        </w:rPr>
        <w:t>;</w:t>
      </w:r>
    </w:p>
    <w:p w14:paraId="5A9B54AC" w14:textId="1518673C" w:rsidR="005F2AFD" w:rsidRDefault="00BE2EB0" w:rsidP="00CC1240">
      <w:pPr>
        <w:pStyle w:val="ScrollListBullet2"/>
        <w:numPr>
          <w:ilvl w:val="0"/>
          <w:numId w:val="117"/>
        </w:numPr>
        <w:tabs>
          <w:tab w:val="clear" w:pos="1755"/>
          <w:tab w:val="num" w:pos="1780"/>
        </w:tabs>
        <w:ind w:left="1780" w:hanging="465"/>
        <w:rPr>
          <w:color w:val="auto"/>
        </w:rPr>
      </w:pPr>
      <w:r w:rsidRPr="00BE2EB0">
        <w:rPr>
          <w:color w:val="auto"/>
        </w:rPr>
        <w:t xml:space="preserve">АРМ медицинской сестры </w:t>
      </w:r>
      <w:r w:rsidR="005F2AFD" w:rsidRPr="00BE2EB0">
        <w:rPr>
          <w:color w:val="auto"/>
        </w:rPr>
        <w:t>приёмного</w:t>
      </w:r>
      <w:r w:rsidR="00384CB5">
        <w:rPr>
          <w:color w:val="auto"/>
        </w:rPr>
        <w:t xml:space="preserve"> отделения;</w:t>
      </w:r>
    </w:p>
    <w:p w14:paraId="3C50CC7D" w14:textId="41EB279A" w:rsidR="00BE2EB0" w:rsidRPr="00BE2EB0" w:rsidRDefault="005F2AFD" w:rsidP="002054AB">
      <w:pPr>
        <w:pStyle w:val="ScrollListBullet"/>
        <w:numPr>
          <w:ilvl w:val="0"/>
          <w:numId w:val="112"/>
        </w:numPr>
        <w:tabs>
          <w:tab w:val="clear" w:pos="1780"/>
          <w:tab w:val="num" w:pos="1315"/>
        </w:tabs>
        <w:ind w:left="1316"/>
        <w:rPr>
          <w:color w:val="auto"/>
        </w:rPr>
      </w:pPr>
      <w:r>
        <w:rPr>
          <w:color w:val="auto"/>
        </w:rPr>
        <w:t>в</w:t>
      </w:r>
      <w:r w:rsidR="00BE2EB0" w:rsidRPr="00BE2EB0">
        <w:rPr>
          <w:color w:val="auto"/>
        </w:rPr>
        <w:t xml:space="preserve"> Журнале </w:t>
      </w:r>
      <w:r w:rsidR="00BE2EB0" w:rsidRPr="005F2AFD">
        <w:rPr>
          <w:rStyle w:val="afff6"/>
          <w:color w:val="auto"/>
          <w:u w:val="none"/>
        </w:rPr>
        <w:t>должны</w:t>
      </w:r>
      <w:r w:rsidR="00BE2EB0" w:rsidRPr="00BE2EB0">
        <w:rPr>
          <w:color w:val="auto"/>
        </w:rPr>
        <w:t xml:space="preserve"> быть реализованы следующие функции:</w:t>
      </w:r>
    </w:p>
    <w:p w14:paraId="309FE789" w14:textId="69142578" w:rsidR="00140DBA" w:rsidRPr="005F2AFD" w:rsidRDefault="00AA0E1A" w:rsidP="00CC1240">
      <w:pPr>
        <w:pStyle w:val="ScrollListBullet2"/>
        <w:numPr>
          <w:ilvl w:val="0"/>
          <w:numId w:val="117"/>
        </w:numPr>
        <w:tabs>
          <w:tab w:val="clear" w:pos="1755"/>
          <w:tab w:val="num" w:pos="1780"/>
        </w:tabs>
        <w:ind w:left="1780" w:hanging="465"/>
        <w:rPr>
          <w:color w:val="auto"/>
        </w:rPr>
      </w:pPr>
      <w:r w:rsidRPr="005F2AFD">
        <w:rPr>
          <w:color w:val="auto"/>
        </w:rPr>
        <w:t>отображение созданных извещений о поступлении (обращении) пациента, а также в случае смерти пациента, личность которого не установлена</w:t>
      </w:r>
      <w:r w:rsidR="00140DBA" w:rsidRPr="005F2AFD">
        <w:rPr>
          <w:color w:val="auto"/>
        </w:rPr>
        <w:t>;</w:t>
      </w:r>
    </w:p>
    <w:p w14:paraId="01823F5A" w14:textId="01AC5D27" w:rsidR="00140DBA" w:rsidRPr="005F2AFD" w:rsidRDefault="005F2AFD" w:rsidP="00CC1240">
      <w:pPr>
        <w:pStyle w:val="ScrollListBullet2"/>
        <w:numPr>
          <w:ilvl w:val="0"/>
          <w:numId w:val="117"/>
        </w:numPr>
        <w:tabs>
          <w:tab w:val="clear" w:pos="1755"/>
          <w:tab w:val="num" w:pos="1780"/>
        </w:tabs>
        <w:ind w:left="1780" w:hanging="465"/>
        <w:rPr>
          <w:color w:val="auto"/>
        </w:rPr>
      </w:pPr>
      <w:r w:rsidRPr="005F2AFD">
        <w:rPr>
          <w:color w:val="auto"/>
        </w:rPr>
        <w:t>просмотр записей журнала извещений о поступлении (обращении) пациента, а также в случае смерти пациента, личность которого не установлена</w:t>
      </w:r>
      <w:r w:rsidR="00140DBA" w:rsidRPr="005F2AFD">
        <w:rPr>
          <w:color w:val="auto"/>
        </w:rPr>
        <w:t>;</w:t>
      </w:r>
    </w:p>
    <w:p w14:paraId="7CC510BC" w14:textId="7FBA5428" w:rsidR="00140DBA" w:rsidRPr="005F2AFD" w:rsidRDefault="005F2AFD" w:rsidP="00CC1240">
      <w:pPr>
        <w:pStyle w:val="ScrollListBullet2"/>
        <w:numPr>
          <w:ilvl w:val="0"/>
          <w:numId w:val="117"/>
        </w:numPr>
        <w:tabs>
          <w:tab w:val="clear" w:pos="1755"/>
          <w:tab w:val="num" w:pos="1780"/>
        </w:tabs>
        <w:ind w:left="1780" w:hanging="465"/>
        <w:rPr>
          <w:color w:val="auto"/>
        </w:rPr>
      </w:pPr>
      <w:r w:rsidRPr="005F2AFD">
        <w:rPr>
          <w:color w:val="auto"/>
        </w:rPr>
        <w:t>создание извещения о поступлении (обращении) пациента, а также в случае смерти пациента, личность которого не установлена</w:t>
      </w:r>
      <w:r>
        <w:rPr>
          <w:color w:val="auto"/>
        </w:rPr>
        <w:t>,</w:t>
      </w:r>
      <w:r w:rsidRPr="005F2AFD">
        <w:rPr>
          <w:color w:val="auto"/>
        </w:rPr>
        <w:t xml:space="preserve"> </w:t>
      </w:r>
      <w:r w:rsidR="00AA0E1A" w:rsidRPr="005F2AFD">
        <w:rPr>
          <w:color w:val="auto"/>
        </w:rPr>
        <w:t>по типу</w:t>
      </w:r>
      <w:r w:rsidR="00140DBA" w:rsidRPr="005F2AFD">
        <w:rPr>
          <w:color w:val="auto"/>
        </w:rPr>
        <w:t>:</w:t>
      </w:r>
    </w:p>
    <w:p w14:paraId="728FEA14" w14:textId="62D9ABDE" w:rsidR="00AA0E1A" w:rsidRPr="005F2AFD" w:rsidRDefault="00AA0E1A" w:rsidP="00CC1240">
      <w:pPr>
        <w:pStyle w:val="ScrollListBullet2"/>
        <w:numPr>
          <w:ilvl w:val="1"/>
          <w:numId w:val="134"/>
        </w:numPr>
      </w:pPr>
      <w:r w:rsidRPr="005F2AFD">
        <w:t>поступление (обращение) пациента, личность которого не установлена;</w:t>
      </w:r>
    </w:p>
    <w:p w14:paraId="59AB1A79" w14:textId="77777777" w:rsidR="00AA0E1A" w:rsidRPr="005F2AFD" w:rsidRDefault="00AA0E1A" w:rsidP="00CC1240">
      <w:pPr>
        <w:pStyle w:val="ScrollListBullet2"/>
        <w:numPr>
          <w:ilvl w:val="1"/>
          <w:numId w:val="134"/>
        </w:numPr>
      </w:pPr>
      <w:r w:rsidRPr="005F2AFD">
        <w:t>смерть пациента, личность которого не установлена;</w:t>
      </w:r>
    </w:p>
    <w:p w14:paraId="14237CA3" w14:textId="77777777" w:rsidR="00AA0E1A" w:rsidRPr="005F2AFD" w:rsidRDefault="00AA0E1A" w:rsidP="00CC1240">
      <w:pPr>
        <w:pStyle w:val="ScrollListBullet2"/>
        <w:numPr>
          <w:ilvl w:val="1"/>
          <w:numId w:val="134"/>
        </w:numPr>
      </w:pPr>
      <w:r w:rsidRPr="005F2AFD">
        <w:t>поступление (обращение) пациента, при подозрении на наличие у него признаков причинения вреда здоровью в результате совершения противоправных действий;</w:t>
      </w:r>
    </w:p>
    <w:p w14:paraId="19833A63" w14:textId="1EA5322A" w:rsidR="00140DBA" w:rsidRPr="00564EDD" w:rsidRDefault="00AA0E1A" w:rsidP="002054AB">
      <w:pPr>
        <w:pStyle w:val="ScrollListBullet"/>
        <w:keepNext/>
        <w:numPr>
          <w:ilvl w:val="0"/>
          <w:numId w:val="112"/>
        </w:numPr>
        <w:tabs>
          <w:tab w:val="clear" w:pos="1780"/>
          <w:tab w:val="num" w:pos="1315"/>
        </w:tabs>
        <w:ind w:left="1316"/>
        <w:rPr>
          <w:color w:val="auto"/>
        </w:rPr>
      </w:pPr>
      <w:r w:rsidRPr="00564EDD">
        <w:rPr>
          <w:color w:val="auto"/>
        </w:rPr>
        <w:t>фильтрация списка извещений о поступлении (обращении) пациента, а также в случае смерти пациента, личность которого не установлена</w:t>
      </w:r>
      <w:r w:rsidR="005F2AFD" w:rsidRPr="00564EDD">
        <w:rPr>
          <w:color w:val="auto"/>
        </w:rPr>
        <w:t>,</w:t>
      </w:r>
      <w:r w:rsidRPr="00564EDD">
        <w:rPr>
          <w:color w:val="auto"/>
        </w:rPr>
        <w:t xml:space="preserve"> по</w:t>
      </w:r>
      <w:r w:rsidR="00140DBA" w:rsidRPr="00564EDD">
        <w:rPr>
          <w:color w:val="auto"/>
        </w:rPr>
        <w:t>:</w:t>
      </w:r>
    </w:p>
    <w:p w14:paraId="3667909B" w14:textId="77777777" w:rsidR="00AA0E1A" w:rsidRPr="00564EDD" w:rsidRDefault="00AA0E1A" w:rsidP="00CC1240">
      <w:pPr>
        <w:pStyle w:val="ScrollListBullet2"/>
        <w:numPr>
          <w:ilvl w:val="0"/>
          <w:numId w:val="129"/>
        </w:numPr>
        <w:rPr>
          <w:color w:val="auto"/>
        </w:rPr>
      </w:pPr>
      <w:r w:rsidRPr="00564EDD">
        <w:rPr>
          <w:color w:val="auto"/>
        </w:rPr>
        <w:t>Ф. И. О. пациента;</w:t>
      </w:r>
    </w:p>
    <w:p w14:paraId="3E2351B7" w14:textId="77777777" w:rsidR="00AA0E1A" w:rsidRPr="00564EDD" w:rsidRDefault="00AA0E1A" w:rsidP="00CC1240">
      <w:pPr>
        <w:pStyle w:val="ScrollListBullet2"/>
        <w:numPr>
          <w:ilvl w:val="0"/>
          <w:numId w:val="129"/>
        </w:numPr>
        <w:rPr>
          <w:color w:val="auto"/>
        </w:rPr>
      </w:pPr>
      <w:r w:rsidRPr="00564EDD">
        <w:rPr>
          <w:color w:val="auto"/>
        </w:rPr>
        <w:lastRenderedPageBreak/>
        <w:t>дате рождения пациента;</w:t>
      </w:r>
    </w:p>
    <w:p w14:paraId="6C02B74A" w14:textId="77777777" w:rsidR="00AA0E1A" w:rsidRPr="00564EDD" w:rsidRDefault="00AA0E1A" w:rsidP="00CC1240">
      <w:pPr>
        <w:pStyle w:val="ScrollListBullet2"/>
        <w:numPr>
          <w:ilvl w:val="0"/>
          <w:numId w:val="129"/>
        </w:numPr>
        <w:rPr>
          <w:color w:val="auto"/>
        </w:rPr>
      </w:pPr>
      <w:r w:rsidRPr="00564EDD">
        <w:rPr>
          <w:color w:val="auto"/>
        </w:rPr>
        <w:t>периоду создания извещения о поступлении (обращении) пациента, а также в случае смерти пациента, личность которого не установлена;</w:t>
      </w:r>
    </w:p>
    <w:p w14:paraId="3F3E7B9B" w14:textId="77777777" w:rsidR="00AA0E1A" w:rsidRPr="00564EDD" w:rsidRDefault="00AA0E1A" w:rsidP="00CC1240">
      <w:pPr>
        <w:pStyle w:val="ScrollListBullet2"/>
        <w:numPr>
          <w:ilvl w:val="0"/>
          <w:numId w:val="129"/>
        </w:numPr>
        <w:rPr>
          <w:color w:val="auto"/>
        </w:rPr>
      </w:pPr>
      <w:r w:rsidRPr="00564EDD">
        <w:rPr>
          <w:color w:val="auto"/>
        </w:rPr>
        <w:t>периоду поступления/обращения;</w:t>
      </w:r>
    </w:p>
    <w:p w14:paraId="5B18CE89" w14:textId="77777777" w:rsidR="00AA0E1A" w:rsidRPr="00564EDD" w:rsidRDefault="00AA0E1A" w:rsidP="00CC1240">
      <w:pPr>
        <w:pStyle w:val="ScrollListBullet2"/>
        <w:numPr>
          <w:ilvl w:val="0"/>
          <w:numId w:val="129"/>
        </w:numPr>
        <w:rPr>
          <w:color w:val="auto"/>
        </w:rPr>
      </w:pPr>
      <w:r w:rsidRPr="00564EDD">
        <w:rPr>
          <w:color w:val="auto"/>
        </w:rPr>
        <w:t>врачу, оформившему извещение о поступлении (обращении) пациента, а также в случае смерти пациента, личность которого не установлена;</w:t>
      </w:r>
    </w:p>
    <w:p w14:paraId="61B846D1" w14:textId="77777777" w:rsidR="00AA0E1A" w:rsidRPr="00564EDD" w:rsidRDefault="00AA0E1A" w:rsidP="00CC1240">
      <w:pPr>
        <w:pStyle w:val="ScrollListBullet2"/>
        <w:numPr>
          <w:ilvl w:val="0"/>
          <w:numId w:val="129"/>
        </w:numPr>
        <w:rPr>
          <w:color w:val="auto"/>
        </w:rPr>
      </w:pPr>
      <w:r w:rsidRPr="00564EDD">
        <w:rPr>
          <w:color w:val="auto"/>
        </w:rPr>
        <w:t>отделению поступления;</w:t>
      </w:r>
    </w:p>
    <w:p w14:paraId="7581B316" w14:textId="6330D486" w:rsidR="00AA0E1A" w:rsidRPr="00564EDD" w:rsidRDefault="00AA0E1A" w:rsidP="00CC1240">
      <w:pPr>
        <w:pStyle w:val="ScrollListBullet2"/>
        <w:numPr>
          <w:ilvl w:val="0"/>
          <w:numId w:val="129"/>
        </w:numPr>
        <w:rPr>
          <w:color w:val="auto"/>
        </w:rPr>
      </w:pPr>
      <w:r w:rsidRPr="00564EDD">
        <w:rPr>
          <w:color w:val="auto"/>
        </w:rPr>
        <w:t>номеру случая лечения;</w:t>
      </w:r>
    </w:p>
    <w:p w14:paraId="28768D98" w14:textId="3F22A27A" w:rsidR="00564EDD" w:rsidRDefault="00564EDD" w:rsidP="002054AB">
      <w:pPr>
        <w:pStyle w:val="ScrollListBullet"/>
        <w:numPr>
          <w:ilvl w:val="0"/>
          <w:numId w:val="112"/>
        </w:numPr>
        <w:tabs>
          <w:tab w:val="clear" w:pos="1780"/>
          <w:tab w:val="num" w:pos="1315"/>
        </w:tabs>
        <w:ind w:left="1316"/>
        <w:rPr>
          <w:color w:val="auto"/>
        </w:rPr>
      </w:pPr>
      <w:r w:rsidRPr="00564EDD">
        <w:rPr>
          <w:color w:val="auto"/>
        </w:rPr>
        <w:t>при добавлении нового случая оказания медицинской помощи в стационарных (в том числе в дневном стационаре) и амбулаторно-поликлинических условиях должны быть реализованы следующие функции:</w:t>
      </w:r>
    </w:p>
    <w:p w14:paraId="45B7EFED" w14:textId="77777777" w:rsidR="00564EDD" w:rsidRPr="00564EDD" w:rsidRDefault="00564EDD" w:rsidP="00CC1240">
      <w:pPr>
        <w:pStyle w:val="ScrollListBullet2"/>
        <w:numPr>
          <w:ilvl w:val="0"/>
          <w:numId w:val="129"/>
        </w:numPr>
        <w:rPr>
          <w:color w:val="auto"/>
        </w:rPr>
      </w:pPr>
      <w:r w:rsidRPr="00564EDD">
        <w:rPr>
          <w:color w:val="auto"/>
        </w:rPr>
        <w:t>добавление сведений о причинах состояния пациента, которые препятствуют установлению личности;</w:t>
      </w:r>
    </w:p>
    <w:p w14:paraId="3C7C3E20" w14:textId="77777777" w:rsidR="00564EDD" w:rsidRPr="00564EDD" w:rsidRDefault="00564EDD" w:rsidP="00CC1240">
      <w:pPr>
        <w:pStyle w:val="ScrollListBullet2"/>
        <w:numPr>
          <w:ilvl w:val="0"/>
          <w:numId w:val="129"/>
        </w:numPr>
        <w:rPr>
          <w:color w:val="auto"/>
        </w:rPr>
      </w:pPr>
      <w:r w:rsidRPr="00564EDD">
        <w:rPr>
          <w:color w:val="auto"/>
        </w:rPr>
        <w:t>создание извещения о поступлении (обращении) пациента, а также в случае смерти пациента, личность которого не установлена в случаях:</w:t>
      </w:r>
    </w:p>
    <w:p w14:paraId="1FD45E5B" w14:textId="77777777" w:rsidR="00564EDD" w:rsidRPr="00564EDD" w:rsidRDefault="00564EDD" w:rsidP="00CC1240">
      <w:pPr>
        <w:pStyle w:val="ScrollListBullet2"/>
        <w:numPr>
          <w:ilvl w:val="1"/>
          <w:numId w:val="134"/>
        </w:numPr>
        <w:rPr>
          <w:color w:val="auto"/>
        </w:rPr>
      </w:pPr>
      <w:r w:rsidRPr="00564EDD">
        <w:rPr>
          <w:color w:val="auto"/>
        </w:rPr>
        <w:t>поступления пациента, который по состоянию здоровья, возрасту или иным причинам не может сообщить данные о своей личности;</w:t>
      </w:r>
    </w:p>
    <w:p w14:paraId="31349DE1" w14:textId="77777777" w:rsidR="00564EDD" w:rsidRPr="00564EDD" w:rsidRDefault="00564EDD" w:rsidP="00CC1240">
      <w:pPr>
        <w:pStyle w:val="ScrollListBullet2"/>
        <w:numPr>
          <w:ilvl w:val="1"/>
          <w:numId w:val="134"/>
        </w:numPr>
        <w:rPr>
          <w:color w:val="auto"/>
        </w:rPr>
      </w:pPr>
      <w:r w:rsidRPr="00564EDD">
        <w:rPr>
          <w:color w:val="auto"/>
        </w:rPr>
        <w:t>смерти пациента, личность которого не установлена;</w:t>
      </w:r>
    </w:p>
    <w:p w14:paraId="2C0892CA" w14:textId="5D0EE1EA" w:rsidR="00564EDD" w:rsidRDefault="00564EDD" w:rsidP="00CC1240">
      <w:pPr>
        <w:pStyle w:val="ScrollListBullet2"/>
        <w:numPr>
          <w:ilvl w:val="1"/>
          <w:numId w:val="134"/>
        </w:numPr>
        <w:rPr>
          <w:color w:val="auto"/>
        </w:rPr>
      </w:pPr>
      <w:r w:rsidRPr="00564EDD">
        <w:rPr>
          <w:color w:val="auto"/>
        </w:rPr>
        <w:t>поступления (обращения) пациента в случае наличия у него признаков причинения вреда здоровью в результате совершения противоправных действий;</w:t>
      </w:r>
    </w:p>
    <w:p w14:paraId="1EFDB543" w14:textId="2372943B" w:rsidR="00564EDD" w:rsidRDefault="00564EDD" w:rsidP="00CC1240">
      <w:pPr>
        <w:pStyle w:val="ScrollListBullet2"/>
        <w:numPr>
          <w:ilvl w:val="0"/>
          <w:numId w:val="129"/>
        </w:numPr>
        <w:rPr>
          <w:color w:val="auto"/>
        </w:rPr>
      </w:pPr>
      <w:r w:rsidRPr="00564EDD">
        <w:rPr>
          <w:color w:val="auto"/>
        </w:rPr>
        <w:t>добавление информации в извещение о поступлении (обращении) пациента, а также в случае смерти пациента, личность которого не установлена</w:t>
      </w:r>
      <w:r>
        <w:rPr>
          <w:color w:val="auto"/>
        </w:rPr>
        <w:t>:</w:t>
      </w:r>
    </w:p>
    <w:p w14:paraId="130E5A05" w14:textId="77777777" w:rsidR="00564EDD" w:rsidRPr="00564EDD" w:rsidRDefault="00564EDD" w:rsidP="00CC1240">
      <w:pPr>
        <w:pStyle w:val="ScrollListBullet2"/>
        <w:numPr>
          <w:ilvl w:val="1"/>
          <w:numId w:val="134"/>
        </w:numPr>
        <w:rPr>
          <w:color w:val="auto"/>
        </w:rPr>
      </w:pPr>
      <w:r w:rsidRPr="00564EDD">
        <w:rPr>
          <w:color w:val="auto"/>
        </w:rPr>
        <w:t>о дате, времени и способе передачи информации о пациенте в орган МВД России;</w:t>
      </w:r>
    </w:p>
    <w:p w14:paraId="28A03494" w14:textId="77777777" w:rsidR="00564EDD" w:rsidRPr="00564EDD" w:rsidRDefault="00564EDD" w:rsidP="00CC1240">
      <w:pPr>
        <w:pStyle w:val="ScrollListBullet2"/>
        <w:numPr>
          <w:ilvl w:val="1"/>
          <w:numId w:val="134"/>
        </w:numPr>
        <w:rPr>
          <w:color w:val="auto"/>
        </w:rPr>
      </w:pPr>
      <w:r w:rsidRPr="00564EDD">
        <w:rPr>
          <w:color w:val="auto"/>
        </w:rPr>
        <w:t>о фамилии, имени, отчестве (при наличии) и должности сотрудника органа МВД России, принявшего информацию;</w:t>
      </w:r>
    </w:p>
    <w:p w14:paraId="5E093CE9" w14:textId="17333DF3" w:rsidR="00564EDD" w:rsidRPr="00564EDD" w:rsidRDefault="00564EDD" w:rsidP="00CC1240">
      <w:pPr>
        <w:pStyle w:val="ScrollListBullet2"/>
        <w:numPr>
          <w:ilvl w:val="1"/>
          <w:numId w:val="134"/>
        </w:numPr>
        <w:rPr>
          <w:color w:val="auto"/>
        </w:rPr>
      </w:pPr>
      <w:r w:rsidRPr="00564EDD">
        <w:rPr>
          <w:color w:val="auto"/>
        </w:rPr>
        <w:t xml:space="preserve">о дате и время направления </w:t>
      </w:r>
      <w:r w:rsidR="00384CB5">
        <w:rPr>
          <w:color w:val="auto"/>
        </w:rPr>
        <w:t>и</w:t>
      </w:r>
      <w:r w:rsidRPr="00564EDD">
        <w:rPr>
          <w:color w:val="auto"/>
        </w:rPr>
        <w:t>звещения в орган МВД России;</w:t>
      </w:r>
    </w:p>
    <w:p w14:paraId="1F8F33FC" w14:textId="4ACA91C9" w:rsidR="00140DBA" w:rsidRPr="00564EDD" w:rsidRDefault="00AA0E1A" w:rsidP="00CC1240">
      <w:pPr>
        <w:pStyle w:val="ScrollListBullet2"/>
        <w:numPr>
          <w:ilvl w:val="0"/>
          <w:numId w:val="129"/>
        </w:numPr>
        <w:rPr>
          <w:color w:val="auto"/>
        </w:rPr>
      </w:pPr>
      <w:r w:rsidRPr="00564EDD">
        <w:rPr>
          <w:color w:val="auto"/>
        </w:rPr>
        <w:t>печать</w:t>
      </w:r>
      <w:r w:rsidR="00564EDD" w:rsidRPr="00564EDD">
        <w:rPr>
          <w:color w:val="auto"/>
        </w:rPr>
        <w:t xml:space="preserve"> документа</w:t>
      </w:r>
      <w:r w:rsidRPr="00564EDD">
        <w:rPr>
          <w:color w:val="auto"/>
        </w:rPr>
        <w:t xml:space="preserve"> </w:t>
      </w:r>
      <w:r w:rsidR="00564EDD" w:rsidRPr="00564EDD">
        <w:rPr>
          <w:color w:val="auto"/>
        </w:rPr>
        <w:t>"Извещение</w:t>
      </w:r>
      <w:r w:rsidRPr="00564EDD">
        <w:rPr>
          <w:color w:val="auto"/>
        </w:rPr>
        <w:t xml:space="preserve"> о поступлении (обращении) пациента, а также в случае смерти пациента, личность которого не установлена</w:t>
      </w:r>
      <w:r w:rsidR="00564EDD" w:rsidRPr="00564EDD">
        <w:rPr>
          <w:color w:val="auto"/>
        </w:rPr>
        <w:t>"</w:t>
      </w:r>
      <w:r w:rsidR="00140DBA" w:rsidRPr="00564EDD">
        <w:rPr>
          <w:color w:val="auto"/>
        </w:rPr>
        <w:t xml:space="preserve"> (в соответствии с шаблоном формы в Приложении </w:t>
      </w:r>
      <w:r w:rsidR="00140DBA" w:rsidRPr="00564EDD">
        <w:rPr>
          <w:color w:val="auto"/>
        </w:rPr>
        <w:fldChar w:fldCharType="begin"/>
      </w:r>
      <w:r w:rsidR="00140DBA" w:rsidRPr="00564EDD">
        <w:rPr>
          <w:color w:val="auto"/>
        </w:rPr>
        <w:instrText xml:space="preserve"> REF _Ref132707873 \h  \* MERGEFORMAT </w:instrText>
      </w:r>
      <w:r w:rsidR="00140DBA" w:rsidRPr="00564EDD">
        <w:rPr>
          <w:color w:val="auto"/>
        </w:rPr>
      </w:r>
      <w:r w:rsidR="00140DBA" w:rsidRPr="00564EDD">
        <w:rPr>
          <w:color w:val="auto"/>
        </w:rPr>
        <w:fldChar w:fldCharType="separate"/>
      </w:r>
      <w:r w:rsidR="000B079A" w:rsidRPr="000B079A">
        <w:rPr>
          <w:vanish/>
          <w:color w:val="auto"/>
        </w:rPr>
        <w:t xml:space="preserve">Приложение </w:t>
      </w:r>
      <w:r w:rsidR="000B079A" w:rsidRPr="000B079A">
        <w:rPr>
          <w:color w:val="auto"/>
        </w:rPr>
        <w:t>Д</w:t>
      </w:r>
      <w:r w:rsidR="00140DBA" w:rsidRPr="00564EDD">
        <w:rPr>
          <w:color w:val="auto"/>
        </w:rPr>
        <w:fldChar w:fldCharType="end"/>
      </w:r>
      <w:r w:rsidR="00140DBA" w:rsidRPr="00564EDD">
        <w:rPr>
          <w:color w:val="auto"/>
        </w:rPr>
        <w:t>);</w:t>
      </w:r>
    </w:p>
    <w:p w14:paraId="08A42C87" w14:textId="1EE45467" w:rsidR="00140DBA" w:rsidRDefault="00564EDD" w:rsidP="00CC1240">
      <w:pPr>
        <w:pStyle w:val="ScrollListBullet2"/>
        <w:numPr>
          <w:ilvl w:val="0"/>
          <w:numId w:val="129"/>
        </w:numPr>
        <w:rPr>
          <w:color w:val="auto"/>
        </w:rPr>
      </w:pPr>
      <w:r w:rsidRPr="00564EDD">
        <w:rPr>
          <w:color w:val="auto"/>
        </w:rPr>
        <w:t xml:space="preserve">предупреждение о необходимости создания извещения о поступлении (обращении) пациента, а также в случае смерти пациента, личность которого не установлена при завершении приема пациента в приемном отделении, если </w:t>
      </w:r>
      <w:r w:rsidRPr="00564EDD">
        <w:rPr>
          <w:color w:val="auto"/>
        </w:rPr>
        <w:lastRenderedPageBreak/>
        <w:t>пациент принят как неизвестный или указан признак наличия травмы, полученной в результате совершения противоправных действий</w:t>
      </w:r>
      <w:r w:rsidR="00AA0E1A" w:rsidRPr="00564EDD">
        <w:rPr>
          <w:color w:val="auto"/>
        </w:rPr>
        <w:t>.</w:t>
      </w:r>
    </w:p>
    <w:p w14:paraId="1B6F98D7" w14:textId="5F3CFA74" w:rsidR="00CD2BF4" w:rsidRPr="00564EDD" w:rsidRDefault="00CD2BF4" w:rsidP="00CD2BF4">
      <w:pPr>
        <w:spacing w:line="360" w:lineRule="auto"/>
        <w:ind w:firstLine="709"/>
        <w:jc w:val="both"/>
      </w:pPr>
      <w:r>
        <w:t xml:space="preserve">Функциональные требования к формированию СЭМД </w:t>
      </w:r>
      <w:r w:rsidRPr="00BE2EB0">
        <w:t>"Извещение о поступлении (обращении) пациента, а также в случае смерти пациента, личность которого не установлена"</w:t>
      </w:r>
      <w:r>
        <w:t xml:space="preserve"> указан</w:t>
      </w:r>
      <w:r w:rsidR="004C1C07">
        <w:t>ы</w:t>
      </w:r>
      <w:r>
        <w:t xml:space="preserve"> в п.</w:t>
      </w:r>
      <w:r w:rsidR="00646C9E">
        <w:t>3.2.5.1.12</w:t>
      </w:r>
      <w:r>
        <w:t>.</w:t>
      </w:r>
    </w:p>
    <w:p w14:paraId="5D4D7DB7" w14:textId="77777777" w:rsidR="00140DBA" w:rsidRDefault="00140DBA" w:rsidP="00AA0E1A">
      <w:pPr>
        <w:pStyle w:val="ScrollListBullet2"/>
        <w:numPr>
          <w:ilvl w:val="0"/>
          <w:numId w:val="0"/>
        </w:numPr>
      </w:pPr>
    </w:p>
    <w:p w14:paraId="2A6767CD" w14:textId="0978F1E7" w:rsidR="00CE2466" w:rsidRPr="00CE2466" w:rsidRDefault="00CE2466" w:rsidP="00CE2466">
      <w:pPr>
        <w:pStyle w:val="30"/>
        <w:numPr>
          <w:ilvl w:val="2"/>
          <w:numId w:val="48"/>
        </w:numPr>
        <w:rPr>
          <w:sz w:val="24"/>
        </w:rPr>
      </w:pPr>
      <w:bookmarkStart w:id="105" w:name="_Toc168563264"/>
      <w:r w:rsidRPr="00CE2466">
        <w:rPr>
          <w:sz w:val="24"/>
        </w:rPr>
        <w:t>Подсистема взаимодействия с региональной витриной данных</w:t>
      </w:r>
      <w:bookmarkEnd w:id="105"/>
    </w:p>
    <w:bookmarkStart w:id="106" w:name="_Toc164440881"/>
    <w:p w14:paraId="37E287AD" w14:textId="2621BE0C" w:rsidR="00CE2466" w:rsidRPr="00CE2466" w:rsidRDefault="00847953" w:rsidP="00CE2466">
      <w:pPr>
        <w:pStyle w:val="4"/>
        <w:numPr>
          <w:ilvl w:val="3"/>
          <w:numId w:val="48"/>
        </w:numPr>
      </w:pPr>
      <w:sdt>
        <w:sdtPr>
          <w:tag w:val="goog_rdk_30"/>
          <w:id w:val="-279193333"/>
        </w:sdtPr>
        <w:sdtContent>
          <w:r w:rsidR="00CE2466" w:rsidRPr="00CE2466">
            <w:t xml:space="preserve">Сервис "Запись на </w:t>
          </w:r>
          <w:sdt>
            <w:sdtPr>
              <w:tag w:val="goog_rdk_31"/>
              <w:id w:val="1622407091"/>
            </w:sdtPr>
            <w:sdtContent/>
          </w:sdt>
          <w:r w:rsidR="00CE2466" w:rsidRPr="00CE2466">
            <w:t>вакцинацию"</w:t>
          </w:r>
        </w:sdtContent>
      </w:sdt>
      <w:bookmarkEnd w:id="106"/>
      <w:r w:rsidR="00CE2466" w:rsidRPr="00CE2466">
        <w:t xml:space="preserve"> </w:t>
      </w:r>
    </w:p>
    <w:p w14:paraId="087BD271" w14:textId="77777777" w:rsidR="00CE2466" w:rsidRPr="009E11DB" w:rsidRDefault="00CE2466" w:rsidP="00CE246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color w:val="000000"/>
        </w:rPr>
      </w:pPr>
      <w:r w:rsidRPr="009E11DB">
        <w:rPr>
          <w:color w:val="000000"/>
        </w:rPr>
        <w:t xml:space="preserve">В рамках предоставления сервиса Подсистема должна обеспечивать </w:t>
      </w:r>
      <w:r w:rsidRPr="009E11DB">
        <w:t xml:space="preserve">посредством Витрины </w:t>
      </w:r>
      <w:r w:rsidRPr="009E11DB">
        <w:rPr>
          <w:color w:val="000000"/>
        </w:rPr>
        <w:t xml:space="preserve">взаимодействие Системы с услугой ЕПГУ "Запись на вакцинацию", </w:t>
      </w:r>
      <w:r w:rsidRPr="009E11DB">
        <w:t>предусматривающей</w:t>
      </w:r>
      <w:r w:rsidRPr="009E11DB">
        <w:rPr>
          <w:color w:val="000000"/>
        </w:rPr>
        <w:t xml:space="preserve"> следующие функциональные возможности:</w:t>
      </w:r>
    </w:p>
    <w:p w14:paraId="1144DD52"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запись пациента к врачу на прием перед вакцинацией в медицинскую организацию: для возрастной категории "взрослые" (от 18 лет) по прикреплению в регионе, вне зависимости от прикрепления к медицинской организации, для возрастной категории "дети" (от 0 до 17 лет включительно) только по прикреплению к медицинской организации;</w:t>
      </w:r>
    </w:p>
    <w:p w14:paraId="19EB42F8"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возможность выбора в качестве пациента себя, своего ребенка или другого человека;</w:t>
      </w:r>
    </w:p>
    <w:p w14:paraId="7174F610"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 xml:space="preserve">автоматическое определение региона получения услуги на основании сведений, содержащихся в личном кабинете пользователя, а также изменение региона пользователем вручную; </w:t>
      </w:r>
    </w:p>
    <w:p w14:paraId="2F10B914"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rPr>
          <w:color w:val="000000"/>
        </w:rPr>
      </w:pPr>
      <w:r w:rsidRPr="009E11DB">
        <w:rPr>
          <w:color w:val="000000"/>
        </w:rPr>
        <w:t>выбор для записи из доступных мероприятий по вакцинопрофилактике в соответствии со справочником НСИ OID 1.2.643.5.1.13.13.99.2.1074 "Запись на вакцинацию в подсистеме ЕГИСЗ "Федеральная электронная регистратура";</w:t>
      </w:r>
    </w:p>
    <w:p w14:paraId="2F98F215"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выбор для записи медицинской организации и врача из списка доступных для данного пациента в регионе получения услуги;</w:t>
      </w:r>
    </w:p>
    <w:p w14:paraId="198BE3DA"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выбор доступного для записи времени приема;</w:t>
      </w:r>
    </w:p>
    <w:p w14:paraId="26B0DBF8"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на основании заявки на запись создание записи в выбранную медицинскую организацию;</w:t>
      </w:r>
    </w:p>
    <w:p w14:paraId="69F36E4A"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отображение в ленте ЕПГУ факта записи, включая статус записи;</w:t>
      </w:r>
    </w:p>
    <w:p w14:paraId="3ADB0BBD"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обновление статуса со стороны ГИСЗ субъекта РФ;</w:t>
      </w:r>
    </w:p>
    <w:p w14:paraId="005E18FF"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отмена записи по инициативе пользователя ЕПГУ;</w:t>
      </w:r>
    </w:p>
    <w:p w14:paraId="34F19F1E"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отмена записи по инициативе МО.</w:t>
      </w:r>
    </w:p>
    <w:p w14:paraId="34720962" w14:textId="77777777" w:rsidR="00CE2466" w:rsidRPr="009E11DB" w:rsidRDefault="00CE2466" w:rsidP="00CE246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color w:val="000000"/>
        </w:rPr>
      </w:pPr>
      <w:r w:rsidRPr="009E11DB">
        <w:rPr>
          <w:color w:val="000000"/>
        </w:rPr>
        <w:lastRenderedPageBreak/>
        <w:t xml:space="preserve">Подсистема должна обеспечивать взаимодействие Системы и ЕПГУ для реализации следующих пользовательских сценариев: </w:t>
      </w:r>
    </w:p>
    <w:p w14:paraId="15DEC168"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возможность записи себя, ребенка или другого человека;</w:t>
      </w:r>
    </w:p>
    <w:p w14:paraId="1DAE6D3A"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возможность выбора для записи из доступных мероприятий по вакцинопрофилактике в соответствии со справочником НСИ OID 1.2.643.5.1.13.13.99.2.1074 "Запись на вакцинацию в подсистеме ЕГИСЗ "Федеральная электронная регистратура";</w:t>
      </w:r>
    </w:p>
    <w:p w14:paraId="47A1179F"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возможность выбора для записи медицинской организации из списка доступных для данного пациента в выбранном регионе получения услуги, с учетом наличия доступных слотов записи;</w:t>
      </w:r>
    </w:p>
    <w:p w14:paraId="0A140888"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возможность выбора доступного для записи времени приёма.</w:t>
      </w:r>
    </w:p>
    <w:p w14:paraId="3D97EDBF" w14:textId="77777777" w:rsidR="00CE2466" w:rsidRPr="009E11DB" w:rsidRDefault="00CE2466" w:rsidP="00CE246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color w:val="000000"/>
        </w:rPr>
      </w:pPr>
      <w:r w:rsidRPr="009E11DB">
        <w:rPr>
          <w:color w:val="000000"/>
        </w:rPr>
        <w:t>Должно быть обеспечено выполнение процесса "Запись на вакцинацию":</w:t>
      </w:r>
    </w:p>
    <w:p w14:paraId="088895E7"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участники процесса:</w:t>
      </w:r>
    </w:p>
    <w:p w14:paraId="7AEB6667"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пользователь ЕПГУ (пациент);</w:t>
      </w:r>
    </w:p>
    <w:p w14:paraId="33C4730E"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Система;</w:t>
      </w:r>
    </w:p>
    <w:p w14:paraId="127EC0D2"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Подсистема;</w:t>
      </w:r>
    </w:p>
    <w:p w14:paraId="23B7FEE0"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ЕПГУ;</w:t>
      </w:r>
    </w:p>
    <w:p w14:paraId="64B98EE5" w14:textId="77777777" w:rsidR="00CE2466" w:rsidRPr="00110078" w:rsidRDefault="00CE2466" w:rsidP="00CC1240">
      <w:pPr>
        <w:numPr>
          <w:ilvl w:val="0"/>
          <w:numId w:val="166"/>
        </w:numPr>
        <w:pBdr>
          <w:top w:val="nil"/>
          <w:left w:val="nil"/>
          <w:bottom w:val="nil"/>
          <w:right w:val="nil"/>
          <w:between w:val="nil"/>
        </w:pBdr>
        <w:spacing w:line="360" w:lineRule="auto"/>
        <w:jc w:val="both"/>
        <w:rPr>
          <w:color w:val="FF0000"/>
        </w:rPr>
      </w:pPr>
      <w:r w:rsidRPr="00110078">
        <w:rPr>
          <w:color w:val="FF0000"/>
        </w:rPr>
        <w:t>Витрина;</w:t>
      </w:r>
    </w:p>
    <w:p w14:paraId="3DABD7E2"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критерий успешности выполнения процесса: пользователь записан на вакцинацию, для пациента создан талон на приём к врачу при выполнении следующих предварительных условий:</w:t>
      </w:r>
    </w:p>
    <w:p w14:paraId="0485DA23"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пользователь имеет учетную запись ЕСИА;</w:t>
      </w:r>
    </w:p>
    <w:p w14:paraId="1E0E2CCF"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пользователь авторизован в Системе;</w:t>
      </w:r>
    </w:p>
    <w:p w14:paraId="20D9CE9A"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у пользователя имеется полис ОМС;</w:t>
      </w:r>
    </w:p>
    <w:p w14:paraId="5ED7B5C5"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у пользователя имеется прикрепление в МО региона;</w:t>
      </w:r>
    </w:p>
    <w:p w14:paraId="14653FE1"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в регионе доступна услуга "Запись на вакцинацию";</w:t>
      </w:r>
    </w:p>
    <w:p w14:paraId="0B505124"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пользователь зарегистрирован в Системе;</w:t>
      </w:r>
    </w:p>
    <w:p w14:paraId="2345809C"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 xml:space="preserve">базовый сценарий: </w:t>
      </w:r>
    </w:p>
    <w:p w14:paraId="3C63B2CB"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 xml:space="preserve">пользователь выбирает запись на вакцинацию, выбирает кого записать: </w:t>
      </w:r>
    </w:p>
    <w:p w14:paraId="57CEF295" w14:textId="77777777" w:rsidR="00CE2466" w:rsidRPr="009E11DB" w:rsidRDefault="00CE2466" w:rsidP="00CC1240">
      <w:pPr>
        <w:numPr>
          <w:ilvl w:val="1"/>
          <w:numId w:val="165"/>
        </w:numPr>
        <w:pBdr>
          <w:top w:val="nil"/>
          <w:left w:val="nil"/>
          <w:bottom w:val="nil"/>
          <w:right w:val="nil"/>
          <w:between w:val="nil"/>
        </w:pBdr>
        <w:tabs>
          <w:tab w:val="left" w:pos="2127"/>
        </w:tabs>
        <w:spacing w:line="360" w:lineRule="auto"/>
        <w:ind w:left="2127" w:hanging="425"/>
        <w:jc w:val="both"/>
      </w:pPr>
      <w:r w:rsidRPr="009E11DB">
        <w:rPr>
          <w:color w:val="000000"/>
        </w:rPr>
        <w:t>в случае выбора "себя" ЕПГУ автоматически использует персональные данные Пользователя как пациента;</w:t>
      </w:r>
    </w:p>
    <w:p w14:paraId="393D19FE" w14:textId="77777777" w:rsidR="00CE2466" w:rsidRPr="009E11DB" w:rsidRDefault="00CE2466" w:rsidP="00CC1240">
      <w:pPr>
        <w:numPr>
          <w:ilvl w:val="1"/>
          <w:numId w:val="167"/>
        </w:numPr>
        <w:pBdr>
          <w:top w:val="nil"/>
          <w:left w:val="nil"/>
          <w:bottom w:val="nil"/>
          <w:right w:val="nil"/>
          <w:between w:val="nil"/>
        </w:pBdr>
        <w:tabs>
          <w:tab w:val="left" w:pos="2127"/>
        </w:tabs>
        <w:spacing w:line="360" w:lineRule="auto"/>
        <w:ind w:left="2127" w:hanging="425"/>
        <w:jc w:val="both"/>
      </w:pPr>
      <w:r w:rsidRPr="009E11DB">
        <w:rPr>
          <w:color w:val="000000"/>
        </w:rPr>
        <w:t>в случае выбора "своего ребёнка" выбирает ребёнка из списка зарегистрированных на ЕПГУ своих детей, ЕПГУ автоматически использует персональные данные выбранного ребёнка как пациента;</w:t>
      </w:r>
    </w:p>
    <w:p w14:paraId="781AF345" w14:textId="77777777" w:rsidR="00CE2466" w:rsidRPr="009E11DB" w:rsidRDefault="00CE2466" w:rsidP="00CC1240">
      <w:pPr>
        <w:numPr>
          <w:ilvl w:val="1"/>
          <w:numId w:val="167"/>
        </w:numPr>
        <w:pBdr>
          <w:top w:val="nil"/>
          <w:left w:val="nil"/>
          <w:bottom w:val="nil"/>
          <w:right w:val="nil"/>
          <w:between w:val="nil"/>
        </w:pBdr>
        <w:tabs>
          <w:tab w:val="left" w:pos="2127"/>
        </w:tabs>
        <w:spacing w:line="360" w:lineRule="auto"/>
        <w:ind w:left="2127" w:hanging="425"/>
        <w:jc w:val="both"/>
      </w:pPr>
      <w:r w:rsidRPr="009E11DB">
        <w:rPr>
          <w:color w:val="000000"/>
        </w:rPr>
        <w:lastRenderedPageBreak/>
        <w:t>в случае выбора "другого человека" Пользователь вводит персональные данные пациента в составе: Ф. И. О., пол, дата рождения, полис ОМС;</w:t>
      </w:r>
    </w:p>
    <w:p w14:paraId="3CF3A1A4" w14:textId="77777777" w:rsidR="00CE2466" w:rsidRPr="009E11DB" w:rsidRDefault="00CE2466" w:rsidP="00CC1240">
      <w:pPr>
        <w:numPr>
          <w:ilvl w:val="0"/>
          <w:numId w:val="167"/>
        </w:numPr>
        <w:pBdr>
          <w:top w:val="nil"/>
          <w:left w:val="nil"/>
          <w:bottom w:val="nil"/>
          <w:right w:val="nil"/>
          <w:between w:val="nil"/>
        </w:pBdr>
        <w:spacing w:line="360" w:lineRule="auto"/>
        <w:jc w:val="both"/>
      </w:pPr>
      <w:r w:rsidRPr="009E11DB">
        <w:rPr>
          <w:color w:val="000000"/>
        </w:rPr>
        <w:t>ЕПГУ определяет регион оказания услуги на основании сведений, содержащихся в личном кабинете пользователя, и определяет факт подключения региона к услуге;</w:t>
      </w:r>
    </w:p>
    <w:p w14:paraId="698CE8EB" w14:textId="77777777" w:rsidR="00CE2466" w:rsidRPr="009E11DB" w:rsidRDefault="00CE2466" w:rsidP="00CC1240">
      <w:pPr>
        <w:numPr>
          <w:ilvl w:val="0"/>
          <w:numId w:val="167"/>
        </w:numPr>
        <w:pBdr>
          <w:top w:val="nil"/>
          <w:left w:val="nil"/>
          <w:bottom w:val="nil"/>
          <w:right w:val="nil"/>
          <w:between w:val="nil"/>
        </w:pBdr>
        <w:spacing w:line="360" w:lineRule="auto"/>
        <w:jc w:val="both"/>
      </w:pPr>
      <w:r w:rsidRPr="009E11DB">
        <w:rPr>
          <w:color w:val="000000"/>
        </w:rPr>
        <w:t>ЕПГУ производит идентификацию пациента в Витрине региона;</w:t>
      </w:r>
    </w:p>
    <w:p w14:paraId="5DD05F21" w14:textId="77777777" w:rsidR="00CE2466" w:rsidRPr="009E11DB" w:rsidRDefault="00CE2466" w:rsidP="00CC1240">
      <w:pPr>
        <w:numPr>
          <w:ilvl w:val="0"/>
          <w:numId w:val="167"/>
        </w:numPr>
        <w:pBdr>
          <w:top w:val="nil"/>
          <w:left w:val="nil"/>
          <w:bottom w:val="nil"/>
          <w:right w:val="nil"/>
          <w:between w:val="nil"/>
        </w:pBdr>
        <w:spacing w:line="360" w:lineRule="auto"/>
        <w:jc w:val="both"/>
      </w:pPr>
      <w:r w:rsidRPr="009E11DB">
        <w:rPr>
          <w:color w:val="000000"/>
        </w:rPr>
        <w:t xml:space="preserve">ЕПГУ запрашивает из региональной Витрины список доступных </w:t>
      </w:r>
      <w:sdt>
        <w:sdtPr>
          <w:tag w:val="goog_rdk_32"/>
          <w:id w:val="-1262835393"/>
        </w:sdtPr>
        <w:sdtContent/>
      </w:sdt>
      <w:sdt>
        <w:sdtPr>
          <w:tag w:val="goog_rdk_33"/>
          <w:id w:val="867182660"/>
        </w:sdtPr>
        <w:sdtContent/>
      </w:sdt>
      <w:r w:rsidRPr="009E11DB">
        <w:rPr>
          <w:color w:val="000000"/>
        </w:rPr>
        <w:t>мероприятий по вакцинации, доступные слоты;</w:t>
      </w:r>
    </w:p>
    <w:p w14:paraId="1DDE5413" w14:textId="77777777" w:rsidR="00CE2466" w:rsidRPr="009E11DB" w:rsidRDefault="00CE2466" w:rsidP="00CC1240">
      <w:pPr>
        <w:numPr>
          <w:ilvl w:val="0"/>
          <w:numId w:val="167"/>
        </w:numPr>
        <w:pBdr>
          <w:top w:val="nil"/>
          <w:left w:val="nil"/>
          <w:bottom w:val="nil"/>
          <w:right w:val="nil"/>
          <w:between w:val="nil"/>
        </w:pBdr>
        <w:spacing w:line="360" w:lineRule="auto"/>
        <w:jc w:val="both"/>
      </w:pPr>
      <w:bookmarkStart w:id="107" w:name="_heading=h.1yyy98l" w:colFirst="0" w:colLast="0"/>
      <w:bookmarkEnd w:id="107"/>
      <w:r w:rsidRPr="009E11DB">
        <w:rPr>
          <w:color w:val="000000"/>
        </w:rPr>
        <w:t>ЕПГУ определяет наличие активных записей пациента на вакцинации. При наличии у пациента записей на выбранную вакцинацию ЕПГУ предлагает отменить запись:</w:t>
      </w:r>
    </w:p>
    <w:p w14:paraId="754C23A2" w14:textId="77777777" w:rsidR="00CE2466" w:rsidRPr="009E11DB" w:rsidRDefault="00CE2466" w:rsidP="00CC1240">
      <w:pPr>
        <w:numPr>
          <w:ilvl w:val="1"/>
          <w:numId w:val="165"/>
        </w:numPr>
        <w:pBdr>
          <w:top w:val="nil"/>
          <w:left w:val="nil"/>
          <w:bottom w:val="nil"/>
          <w:right w:val="nil"/>
          <w:between w:val="nil"/>
        </w:pBdr>
        <w:tabs>
          <w:tab w:val="left" w:pos="2127"/>
        </w:tabs>
        <w:spacing w:line="360" w:lineRule="auto"/>
        <w:ind w:left="2127" w:hanging="425"/>
        <w:jc w:val="both"/>
      </w:pPr>
      <w:r w:rsidRPr="009E11DB">
        <w:rPr>
          <w:color w:val="000000"/>
        </w:rPr>
        <w:t>Пользователь подтверждает отмену записи;</w:t>
      </w:r>
    </w:p>
    <w:p w14:paraId="04FFE9AD" w14:textId="77777777" w:rsidR="00CE2466" w:rsidRPr="009E11DB" w:rsidRDefault="00CE2466" w:rsidP="00CC1240">
      <w:pPr>
        <w:numPr>
          <w:ilvl w:val="1"/>
          <w:numId w:val="165"/>
        </w:numPr>
        <w:pBdr>
          <w:top w:val="nil"/>
          <w:left w:val="nil"/>
          <w:bottom w:val="nil"/>
          <w:right w:val="nil"/>
          <w:between w:val="nil"/>
        </w:pBdr>
        <w:tabs>
          <w:tab w:val="left" w:pos="2127"/>
        </w:tabs>
        <w:spacing w:line="360" w:lineRule="auto"/>
        <w:ind w:left="2127" w:hanging="425"/>
        <w:jc w:val="both"/>
      </w:pPr>
      <w:r w:rsidRPr="009E11DB">
        <w:rPr>
          <w:color w:val="000000"/>
        </w:rPr>
        <w:t>ЕПГУ отправляет запрос на отмену записи в Подсистему;</w:t>
      </w:r>
    </w:p>
    <w:p w14:paraId="68B45402" w14:textId="77777777" w:rsidR="00CE2466" w:rsidRPr="009E11DB" w:rsidRDefault="00CE2466" w:rsidP="00CC1240">
      <w:pPr>
        <w:numPr>
          <w:ilvl w:val="1"/>
          <w:numId w:val="165"/>
        </w:numPr>
        <w:pBdr>
          <w:top w:val="nil"/>
          <w:left w:val="nil"/>
          <w:bottom w:val="nil"/>
          <w:right w:val="nil"/>
          <w:between w:val="nil"/>
        </w:pBdr>
        <w:tabs>
          <w:tab w:val="left" w:pos="2127"/>
        </w:tabs>
        <w:spacing w:line="360" w:lineRule="auto"/>
        <w:ind w:left="2127" w:hanging="425"/>
        <w:jc w:val="both"/>
      </w:pPr>
      <w:r w:rsidRPr="009E11DB">
        <w:rPr>
          <w:color w:val="000000"/>
        </w:rPr>
        <w:t>Подсистема получает запрос на отмену записи и далее отменяет запись и передает на ЕПГУ сведения об отмене записи;</w:t>
      </w:r>
    </w:p>
    <w:p w14:paraId="6907B979" w14:textId="77777777" w:rsidR="00CE2466" w:rsidRPr="009E11DB" w:rsidRDefault="00CE2466" w:rsidP="00CC1240">
      <w:pPr>
        <w:numPr>
          <w:ilvl w:val="1"/>
          <w:numId w:val="165"/>
        </w:numPr>
        <w:pBdr>
          <w:top w:val="nil"/>
          <w:left w:val="nil"/>
          <w:bottom w:val="nil"/>
          <w:right w:val="nil"/>
          <w:between w:val="nil"/>
        </w:pBdr>
        <w:tabs>
          <w:tab w:val="left" w:pos="2127"/>
        </w:tabs>
        <w:spacing w:line="360" w:lineRule="auto"/>
        <w:ind w:left="2127" w:hanging="425"/>
        <w:jc w:val="both"/>
      </w:pPr>
      <w:r w:rsidRPr="009E11DB">
        <w:rPr>
          <w:color w:val="000000"/>
        </w:rPr>
        <w:t>Пользователь выбирает записаться повторно, переход на следующий шаг;</w:t>
      </w:r>
    </w:p>
    <w:p w14:paraId="6863549C"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выбирает доступное мероприятие по вакцинации;</w:t>
      </w:r>
    </w:p>
    <w:p w14:paraId="45B1D5F7"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получает информацию о доступных слотах из Витрины;</w:t>
      </w:r>
    </w:p>
    <w:p w14:paraId="526A30C8" w14:textId="77777777" w:rsidR="00CE2466" w:rsidRPr="009E11DB" w:rsidRDefault="00CE2466" w:rsidP="00CC1240">
      <w:pPr>
        <w:numPr>
          <w:ilvl w:val="0"/>
          <w:numId w:val="167"/>
        </w:numPr>
        <w:pBdr>
          <w:top w:val="nil"/>
          <w:left w:val="nil"/>
          <w:bottom w:val="nil"/>
          <w:right w:val="nil"/>
          <w:between w:val="nil"/>
        </w:pBdr>
        <w:spacing w:line="360" w:lineRule="auto"/>
        <w:jc w:val="both"/>
      </w:pPr>
      <w:r w:rsidRPr="009E11DB">
        <w:rPr>
          <w:color w:val="000000"/>
        </w:rPr>
        <w:t>Пользователь выбирает дату записи и врача;</w:t>
      </w:r>
    </w:p>
    <w:p w14:paraId="4EDE5082"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отправляет запрос в Витрину и получает список доступных слотов для выбранного врача;</w:t>
      </w:r>
    </w:p>
    <w:p w14:paraId="41C35BA0"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выбирает слот;</w:t>
      </w:r>
    </w:p>
    <w:p w14:paraId="7E9EDF24"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отправляет в Подсистему запрос на создание записи в выбранный пользователем слот;</w:t>
      </w:r>
    </w:p>
    <w:p w14:paraId="2FE35600"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Подсистема получает запрос на создание записи в слот, проверяет возможность создания записи и далее, в случае успеха создает запись и передает на ЕПГУ сведения об успешном создании записи;</w:t>
      </w:r>
    </w:p>
    <w:p w14:paraId="3F670375"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отображает пользователю талон на приём к врачу;</w:t>
      </w:r>
    </w:p>
    <w:p w14:paraId="6DFC87F4" w14:textId="77777777" w:rsidR="00CE2466" w:rsidRPr="009E11DB" w:rsidRDefault="00CE2466" w:rsidP="00CC1240">
      <w:pPr>
        <w:numPr>
          <w:ilvl w:val="0"/>
          <w:numId w:val="163"/>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базовый сценарий отмены записи на услугу:</w:t>
      </w:r>
    </w:p>
    <w:p w14:paraId="0BF87D6D"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на ЕПГУ выбирает запись, которую хочет отменить;</w:t>
      </w:r>
    </w:p>
    <w:p w14:paraId="56F073B9"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делает запрос на отмену записи в ЕПГУ;</w:t>
      </w:r>
    </w:p>
    <w:p w14:paraId="619451BA"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отправляет запрос на отмену записи в Подсистему;</w:t>
      </w:r>
    </w:p>
    <w:p w14:paraId="12103E64"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Подсистема получает запрос на отмену записи, отменяет запись и передает на ЕПГУ сведения об отмене записи;</w:t>
      </w:r>
    </w:p>
    <w:p w14:paraId="1436326F"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отображает статус отмены записи пользователю.</w:t>
      </w:r>
    </w:p>
    <w:bookmarkStart w:id="108" w:name="_Toc164440882"/>
    <w:p w14:paraId="7E399753" w14:textId="77777777" w:rsidR="00CE2466" w:rsidRPr="009E11DB" w:rsidRDefault="00847953" w:rsidP="00CE2466">
      <w:pPr>
        <w:pStyle w:val="4"/>
        <w:numPr>
          <w:ilvl w:val="3"/>
          <w:numId w:val="48"/>
        </w:numPr>
      </w:pPr>
      <w:sdt>
        <w:sdtPr>
          <w:tag w:val="goog_rdk_34"/>
          <w:id w:val="1048572531"/>
        </w:sdtPr>
        <w:sdtContent/>
      </w:sdt>
      <w:r w:rsidR="00CE2466" w:rsidRPr="009E11DB">
        <w:t>Сервис "Запись на прием на углубленную диспансеризацию для лиц, переболевших COVID-19"</w:t>
      </w:r>
      <w:bookmarkEnd w:id="108"/>
    </w:p>
    <w:p w14:paraId="026F448A" w14:textId="77777777" w:rsidR="00CE2466" w:rsidRPr="009E11DB" w:rsidRDefault="00CE2466" w:rsidP="00CE246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color w:val="000000"/>
        </w:rPr>
      </w:pPr>
      <w:r w:rsidRPr="009E11DB">
        <w:rPr>
          <w:color w:val="000000"/>
        </w:rPr>
        <w:t xml:space="preserve">В рамках предоставления сервиса Подсистема должна обеспечивать </w:t>
      </w:r>
      <w:r w:rsidRPr="009E11DB">
        <w:t xml:space="preserve">посредством Витрины </w:t>
      </w:r>
      <w:r w:rsidRPr="009E11DB">
        <w:rPr>
          <w:color w:val="000000"/>
        </w:rPr>
        <w:t xml:space="preserve">взаимодействие Системы с услугой "Запись на прием на углубленную диспансеризацию для лиц, переболевших COVID-19", </w:t>
      </w:r>
      <w:r w:rsidRPr="009E11DB">
        <w:t>предусматривающей</w:t>
      </w:r>
      <w:r w:rsidRPr="009E11DB">
        <w:rPr>
          <w:color w:val="000000"/>
        </w:rPr>
        <w:t xml:space="preserve"> следующие </w:t>
      </w:r>
      <w:sdt>
        <w:sdtPr>
          <w:tag w:val="goog_rdk_35"/>
          <w:id w:val="-253366558"/>
        </w:sdtPr>
        <w:sdtContent/>
      </w:sdt>
      <w:r w:rsidRPr="009E11DB">
        <w:rPr>
          <w:color w:val="000000"/>
        </w:rPr>
        <w:t>функциональные возможности:</w:t>
      </w:r>
    </w:p>
    <w:p w14:paraId="01A51F81"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запись на углубленную диспансеризацию в медицинскую организацию по прикреплению гражданина;</w:t>
      </w:r>
    </w:p>
    <w:p w14:paraId="36B64247"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возможность выбора в качестве пациента себя;</w:t>
      </w:r>
    </w:p>
    <w:p w14:paraId="091960ED"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отображение в ленте ЕПГУ факта записи, включая статус записи;</w:t>
      </w:r>
    </w:p>
    <w:p w14:paraId="2DA8213E"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 xml:space="preserve">автоматическое определение региона получения услуги на основании сведений, содержащихся в личном кабинете пользователя, а также изменение региона пользователем вручную; </w:t>
      </w:r>
    </w:p>
    <w:p w14:paraId="26100365"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выбор для записи медицинской организации из списка доступных для данного пациента в регионе получения услуги;</w:t>
      </w:r>
    </w:p>
    <w:p w14:paraId="4F5EF230"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выбор доступного для записи времени приема;</w:t>
      </w:r>
    </w:p>
    <w:p w14:paraId="087DF3A2"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на основании заявки на запись создание записи в выбранную медицинскую организацию;</w:t>
      </w:r>
    </w:p>
    <w:p w14:paraId="62F8394F"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обновление статуса со стороны Системы субъекта РФ;</w:t>
      </w:r>
    </w:p>
    <w:p w14:paraId="67BB7306"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отмена записи по инициативе пользователя ЕПГУ;</w:t>
      </w:r>
    </w:p>
    <w:p w14:paraId="1D389987"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отмена записи по инициативе МО.</w:t>
      </w:r>
    </w:p>
    <w:p w14:paraId="1F669C8C" w14:textId="77777777" w:rsidR="00CE2466" w:rsidRPr="009E11DB" w:rsidRDefault="00CE2466" w:rsidP="00CE246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color w:val="000000"/>
        </w:rPr>
      </w:pPr>
      <w:r w:rsidRPr="009E11DB">
        <w:rPr>
          <w:color w:val="000000"/>
        </w:rPr>
        <w:t>Должно быть обеспечено выполнение процесса "Запись на прием на углубленную диспансеризацию для лиц, переболевших COVID-19":</w:t>
      </w:r>
    </w:p>
    <w:p w14:paraId="3E906BCB"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участники процесса:</w:t>
      </w:r>
    </w:p>
    <w:p w14:paraId="458428C8"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пользователь ЕПГУ (пациент);</w:t>
      </w:r>
    </w:p>
    <w:p w14:paraId="7A1D58EB"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Система;</w:t>
      </w:r>
    </w:p>
    <w:p w14:paraId="52E92E86"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Подсистема;</w:t>
      </w:r>
    </w:p>
    <w:p w14:paraId="56AAADF5"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ЕПГУ;</w:t>
      </w:r>
    </w:p>
    <w:p w14:paraId="6CE083B1" w14:textId="77777777" w:rsidR="00CE2466" w:rsidRPr="00110078" w:rsidRDefault="00CE2466" w:rsidP="00CC1240">
      <w:pPr>
        <w:numPr>
          <w:ilvl w:val="0"/>
          <w:numId w:val="166"/>
        </w:numPr>
        <w:pBdr>
          <w:top w:val="nil"/>
          <w:left w:val="nil"/>
          <w:bottom w:val="nil"/>
          <w:right w:val="nil"/>
          <w:between w:val="nil"/>
        </w:pBdr>
        <w:spacing w:line="360" w:lineRule="auto"/>
        <w:jc w:val="both"/>
        <w:rPr>
          <w:color w:val="FF0000"/>
        </w:rPr>
      </w:pPr>
      <w:r w:rsidRPr="00110078">
        <w:rPr>
          <w:color w:val="FF0000"/>
        </w:rPr>
        <w:t xml:space="preserve">Витрина; </w:t>
      </w:r>
    </w:p>
    <w:p w14:paraId="7C290885"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критерий успешности выполнения процесса: пользователь записан на прием на углубленную диспансеризацию в Системе при выполнении следующих предварительных условий:</w:t>
      </w:r>
    </w:p>
    <w:p w14:paraId="4D38D3D2"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пользователь не имеет активной записи на углубленную диспансеризацию;</w:t>
      </w:r>
    </w:p>
    <w:p w14:paraId="182302B9"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возраст пользователя равен или более 18 лет;</w:t>
      </w:r>
    </w:p>
    <w:p w14:paraId="122C281C"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у пользователя имеется полис ОМС;</w:t>
      </w:r>
    </w:p>
    <w:p w14:paraId="430B76CA"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lastRenderedPageBreak/>
        <w:t>у пользователя имеется прикрепление в МО региона;</w:t>
      </w:r>
    </w:p>
    <w:p w14:paraId="29D8FB33"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в регионе доступна услуга "Запись на углубленную диспансеризацию после перенесенной новой коронавирусной инфекции (COVID-19)";</w:t>
      </w:r>
    </w:p>
    <w:p w14:paraId="0429A8E0"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пользователь зарегистрирован в Системе;</w:t>
      </w:r>
    </w:p>
    <w:p w14:paraId="4D404894"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базовый сценарий:</w:t>
      </w:r>
    </w:p>
    <w:p w14:paraId="362D403D"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выбирает услугу "Запись на углубленную диспансеризацию после перенесенной новой коронавирусной инфекции (COVID-19)";</w:t>
      </w:r>
    </w:p>
    <w:p w14:paraId="01064246"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выбирает кого записать: себя;</w:t>
      </w:r>
    </w:p>
    <w:p w14:paraId="6829304C"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выбирает регион;</w:t>
      </w:r>
    </w:p>
    <w:p w14:paraId="0F2ECEA5"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определяет факт подключения региона к услуге;</w:t>
      </w:r>
    </w:p>
    <w:p w14:paraId="11BA58A0"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производит идентификацию пациента в Витрине региона;</w:t>
      </w:r>
    </w:p>
    <w:p w14:paraId="34E6ACF2"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определяет наличие у пациента прикрепления в регионе;</w:t>
      </w:r>
    </w:p>
    <w:p w14:paraId="108589F2"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определяет наличие активных записей пациента на углубленную диспансеризацию от COVID-19. При наличии у пациента записей на углубленную диспансеризацию ЕПГУ предлагает отменить запись:</w:t>
      </w:r>
    </w:p>
    <w:p w14:paraId="6E09CE12" w14:textId="77777777" w:rsidR="00CE2466" w:rsidRPr="009E11DB" w:rsidRDefault="00CE2466" w:rsidP="00CC1240">
      <w:pPr>
        <w:numPr>
          <w:ilvl w:val="1"/>
          <w:numId w:val="165"/>
        </w:numPr>
        <w:pBdr>
          <w:top w:val="nil"/>
          <w:left w:val="nil"/>
          <w:bottom w:val="nil"/>
          <w:right w:val="nil"/>
          <w:between w:val="nil"/>
        </w:pBdr>
        <w:tabs>
          <w:tab w:val="left" w:pos="2127"/>
        </w:tabs>
        <w:spacing w:line="360" w:lineRule="auto"/>
        <w:ind w:left="2127" w:hanging="425"/>
        <w:jc w:val="both"/>
      </w:pPr>
      <w:r w:rsidRPr="009E11DB">
        <w:rPr>
          <w:color w:val="000000"/>
        </w:rPr>
        <w:t>Пользователь подтверждает отмену записи;</w:t>
      </w:r>
    </w:p>
    <w:p w14:paraId="09337B7C" w14:textId="77777777" w:rsidR="00CE2466" w:rsidRPr="009E11DB" w:rsidRDefault="00CE2466" w:rsidP="00CC1240">
      <w:pPr>
        <w:numPr>
          <w:ilvl w:val="1"/>
          <w:numId w:val="165"/>
        </w:numPr>
        <w:pBdr>
          <w:top w:val="nil"/>
          <w:left w:val="nil"/>
          <w:bottom w:val="nil"/>
          <w:right w:val="nil"/>
          <w:between w:val="nil"/>
        </w:pBdr>
        <w:tabs>
          <w:tab w:val="left" w:pos="2127"/>
        </w:tabs>
        <w:spacing w:line="360" w:lineRule="auto"/>
        <w:ind w:left="2127" w:hanging="425"/>
        <w:jc w:val="both"/>
      </w:pPr>
      <w:r w:rsidRPr="009E11DB">
        <w:rPr>
          <w:color w:val="000000"/>
        </w:rPr>
        <w:t>ЕПГУ передает в Подсистему информацию о запросе на отмену записи;</w:t>
      </w:r>
    </w:p>
    <w:p w14:paraId="1714E9BD" w14:textId="77777777" w:rsidR="00CE2466" w:rsidRPr="009E11DB" w:rsidRDefault="00CE2466" w:rsidP="00CC1240">
      <w:pPr>
        <w:numPr>
          <w:ilvl w:val="1"/>
          <w:numId w:val="165"/>
        </w:numPr>
        <w:pBdr>
          <w:top w:val="nil"/>
          <w:left w:val="nil"/>
          <w:bottom w:val="nil"/>
          <w:right w:val="nil"/>
          <w:between w:val="nil"/>
        </w:pBdr>
        <w:tabs>
          <w:tab w:val="left" w:pos="2127"/>
        </w:tabs>
        <w:spacing w:line="360" w:lineRule="auto"/>
        <w:ind w:left="2127" w:hanging="425"/>
        <w:jc w:val="both"/>
      </w:pPr>
      <w:r w:rsidRPr="009E11DB">
        <w:rPr>
          <w:color w:val="000000"/>
        </w:rPr>
        <w:t>Система получает запрос на отмену записи, отменяет запись и передает на ЕПГУ сведения об отмене записи;</w:t>
      </w:r>
    </w:p>
    <w:p w14:paraId="1857B926" w14:textId="77777777" w:rsidR="00CE2466" w:rsidRPr="009E11DB" w:rsidRDefault="00CE2466" w:rsidP="00CC1240">
      <w:pPr>
        <w:numPr>
          <w:ilvl w:val="1"/>
          <w:numId w:val="165"/>
        </w:numPr>
        <w:pBdr>
          <w:top w:val="nil"/>
          <w:left w:val="nil"/>
          <w:bottom w:val="nil"/>
          <w:right w:val="nil"/>
          <w:between w:val="nil"/>
        </w:pBdr>
        <w:tabs>
          <w:tab w:val="left" w:pos="2127"/>
        </w:tabs>
        <w:spacing w:line="360" w:lineRule="auto"/>
        <w:ind w:left="2127" w:hanging="425"/>
        <w:jc w:val="both"/>
      </w:pPr>
      <w:r w:rsidRPr="009E11DB">
        <w:rPr>
          <w:color w:val="000000"/>
        </w:rPr>
        <w:t>Пользователь выбирает записаться повторно, переход на следующий шаг;</w:t>
      </w:r>
    </w:p>
    <w:p w14:paraId="7866B733"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определяет пациента в регистре переболевших COVID-19;</w:t>
      </w:r>
    </w:p>
    <w:p w14:paraId="178F1BE9"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получает информацию о доступных слотах;</w:t>
      </w:r>
    </w:p>
    <w:p w14:paraId="682E8133"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выбирает дату записи и слот;</w:t>
      </w:r>
    </w:p>
    <w:p w14:paraId="5B1F6D46"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передает в Подсистему информацию о запросе на создание записи на выбранный пользователем слот</w:t>
      </w:r>
    </w:p>
    <w:p w14:paraId="5FAFF7E9"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Система получает запрос на создание записи на слот, проверяет возможность создания записи и далее, в случае успеха создает запись и передает на ЕПГУ сведения об успешном создании записи;</w:t>
      </w:r>
    </w:p>
    <w:p w14:paraId="7CC68B8B"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отображает пользователю талон на приём;</w:t>
      </w:r>
    </w:p>
    <w:p w14:paraId="67E454E5" w14:textId="77777777" w:rsidR="00CE2466" w:rsidRPr="009E11DB" w:rsidRDefault="00CE2466" w:rsidP="00CC1240">
      <w:pPr>
        <w:numPr>
          <w:ilvl w:val="0"/>
          <w:numId w:val="163"/>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базовый сценарий отмены записи на услугу:</w:t>
      </w:r>
    </w:p>
    <w:p w14:paraId="3D99C9B5"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на ЕПГУ выбирает запись, которую хочет отменить;</w:t>
      </w:r>
    </w:p>
    <w:p w14:paraId="4FDBE98A"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делает запрос на отмену записи в ЕПГУ;</w:t>
      </w:r>
    </w:p>
    <w:p w14:paraId="429B233B"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отправляет запрос на отмену записи в Подсистему;</w:t>
      </w:r>
    </w:p>
    <w:p w14:paraId="54A36EF1"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Подсистема получает запрос на отмену записи, отменяет запись и передает на ЕПГУ сведения об отмене записи;</w:t>
      </w:r>
    </w:p>
    <w:p w14:paraId="1CE3EB98"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lastRenderedPageBreak/>
        <w:t>ЕПГУ отображает статус отмены записи пользователю.</w:t>
      </w:r>
    </w:p>
    <w:p w14:paraId="1B45AEB7" w14:textId="10BD9050" w:rsidR="00CE2466" w:rsidRPr="009E11DB" w:rsidRDefault="00CE2466" w:rsidP="00CE2466">
      <w:pPr>
        <w:pStyle w:val="4"/>
        <w:numPr>
          <w:ilvl w:val="3"/>
          <w:numId w:val="48"/>
        </w:numPr>
      </w:pPr>
      <w:r w:rsidRPr="009E11DB">
        <w:t>Сервис "Вызов врача на дом"</w:t>
      </w:r>
    </w:p>
    <w:p w14:paraId="5B4C6889" w14:textId="77777777" w:rsidR="00CE2466" w:rsidRPr="009E11DB" w:rsidRDefault="00CE2466" w:rsidP="00CE246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color w:val="000000"/>
        </w:rPr>
      </w:pPr>
      <w:r w:rsidRPr="009E11DB">
        <w:rPr>
          <w:color w:val="000000"/>
        </w:rPr>
        <w:t xml:space="preserve">В рамках предоставления сервиса Подсистема должна обеспечивать </w:t>
      </w:r>
      <w:r w:rsidRPr="009E11DB">
        <w:t xml:space="preserve">посредством Витрины </w:t>
      </w:r>
      <w:r w:rsidRPr="009E11DB">
        <w:rPr>
          <w:color w:val="000000"/>
        </w:rPr>
        <w:t xml:space="preserve">взаимодействие Системы с услугой "Вызов врача на дом", </w:t>
      </w:r>
      <w:r w:rsidRPr="009E11DB">
        <w:t>предусматривающей</w:t>
      </w:r>
      <w:r w:rsidRPr="009E11DB">
        <w:rPr>
          <w:color w:val="000000"/>
        </w:rPr>
        <w:t xml:space="preserve"> следующие функциональные возможности:</w:t>
      </w:r>
    </w:p>
    <w:p w14:paraId="1D53499B"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вызов врача на дом из медицинской организации по месту фактического нахождения пациента в регионе прикрепления;</w:t>
      </w:r>
    </w:p>
    <w:p w14:paraId="1F3B8020"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возможность выбора в качестве пациента себя, своего ребенка или другого человека;</w:t>
      </w:r>
    </w:p>
    <w:p w14:paraId="48AF03AC"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проверка доступности для пациента услуги вызова врача на дом по месту фактического нахождения гражданина;</w:t>
      </w:r>
    </w:p>
    <w:p w14:paraId="7D2CB23A"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указание контактного телефона пациента;</w:t>
      </w:r>
    </w:p>
    <w:p w14:paraId="36BE459F"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указание подъезда, этажа, кода домофона и другой дополнительной информации для получения доступа к помещению, в котором находится пациент;</w:t>
      </w:r>
    </w:p>
    <w:p w14:paraId="3C81A3A1"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указание жалоб пациента для вызова врача на дом;</w:t>
      </w:r>
    </w:p>
    <w:p w14:paraId="546F1A2C"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получение данных о медицинской организации, в которую был направлен вызов, этапах обработки и подтверждения вызова, интервале времени прибытия врача, а также Ф. И. О. врача, его специальности;</w:t>
      </w:r>
    </w:p>
    <w:p w14:paraId="454BFD26"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создание записи для вызова врача на дом;</w:t>
      </w:r>
    </w:p>
    <w:p w14:paraId="0F3B7B9E"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отображение в ленте ЕПГУ факта записи, включая статус записи;</w:t>
      </w:r>
    </w:p>
    <w:p w14:paraId="78020395"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обновления статуса записи со стороны Системы;</w:t>
      </w:r>
    </w:p>
    <w:p w14:paraId="00506B43"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отмена записи по инициативе пользователя ЕПГУ;</w:t>
      </w:r>
    </w:p>
    <w:p w14:paraId="282F8DD5"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отмена записи по инициативе МО.</w:t>
      </w:r>
    </w:p>
    <w:p w14:paraId="4360E977" w14:textId="77777777" w:rsidR="00CE2466" w:rsidRPr="009E11DB" w:rsidRDefault="00CE2466" w:rsidP="00CE246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color w:val="000000"/>
        </w:rPr>
      </w:pPr>
      <w:r w:rsidRPr="009E11DB">
        <w:rPr>
          <w:color w:val="000000"/>
        </w:rPr>
        <w:t xml:space="preserve">Подсистема должна обеспечивать взаимодействие Системы и ЕПГУ для реализации следующих пользовательских сценариев: </w:t>
      </w:r>
    </w:p>
    <w:p w14:paraId="77E94E39"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возможность вызова врача для себя, ребенка или другого человека.</w:t>
      </w:r>
    </w:p>
    <w:p w14:paraId="4C6AD24C" w14:textId="77777777" w:rsidR="00CE2466" w:rsidRPr="009E11DB" w:rsidRDefault="00CE2466" w:rsidP="00CE2466">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color w:val="000000"/>
        </w:rPr>
      </w:pPr>
      <w:r w:rsidRPr="009E11DB">
        <w:rPr>
          <w:color w:val="000000"/>
        </w:rPr>
        <w:t>Должно быть обеспечено выполнение процесса "Вызов врача на дом":</w:t>
      </w:r>
    </w:p>
    <w:p w14:paraId="39129589"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участники процесса:</w:t>
      </w:r>
    </w:p>
    <w:p w14:paraId="18FF8023"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Пользователь ЕПГУ (пациент);</w:t>
      </w:r>
    </w:p>
    <w:p w14:paraId="1CE3909D"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Система;</w:t>
      </w:r>
    </w:p>
    <w:p w14:paraId="612F9EF7"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Подсистема;</w:t>
      </w:r>
    </w:p>
    <w:p w14:paraId="7AF251F4" w14:textId="77777777" w:rsidR="00CE2466" w:rsidRPr="0091406E" w:rsidRDefault="00CE2466" w:rsidP="00CC1240">
      <w:pPr>
        <w:numPr>
          <w:ilvl w:val="0"/>
          <w:numId w:val="166"/>
        </w:numPr>
        <w:pBdr>
          <w:top w:val="nil"/>
          <w:left w:val="nil"/>
          <w:bottom w:val="nil"/>
          <w:right w:val="nil"/>
          <w:between w:val="nil"/>
        </w:pBdr>
        <w:spacing w:line="360" w:lineRule="auto"/>
        <w:jc w:val="both"/>
      </w:pPr>
      <w:r w:rsidRPr="009E11DB">
        <w:rPr>
          <w:color w:val="000000"/>
        </w:rPr>
        <w:t>ЕПГУ;</w:t>
      </w:r>
    </w:p>
    <w:p w14:paraId="3D3EF0E1" w14:textId="77777777" w:rsidR="00CE2466" w:rsidRPr="00110078" w:rsidRDefault="00CE2466" w:rsidP="00CC1240">
      <w:pPr>
        <w:numPr>
          <w:ilvl w:val="0"/>
          <w:numId w:val="166"/>
        </w:numPr>
        <w:pBdr>
          <w:top w:val="nil"/>
          <w:left w:val="nil"/>
          <w:bottom w:val="nil"/>
          <w:right w:val="nil"/>
          <w:between w:val="nil"/>
        </w:pBdr>
        <w:spacing w:line="360" w:lineRule="auto"/>
        <w:jc w:val="both"/>
        <w:rPr>
          <w:color w:val="FF0000"/>
        </w:rPr>
      </w:pPr>
      <w:r w:rsidRPr="00110078">
        <w:rPr>
          <w:color w:val="FF0000"/>
        </w:rPr>
        <w:t>Витрина;</w:t>
      </w:r>
    </w:p>
    <w:p w14:paraId="32ABCFAA"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lastRenderedPageBreak/>
        <w:t>критерий успешности выполнения процесса: для пользователя создан вызов врача на дом при выполнении следующих предварительных условий:</w:t>
      </w:r>
    </w:p>
    <w:p w14:paraId="044A8421"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пользователь авторизован на ЕПГУ;</w:t>
      </w:r>
    </w:p>
    <w:p w14:paraId="39BB9186"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у пользователя имеется действующий полис ОМС;</w:t>
      </w:r>
    </w:p>
    <w:p w14:paraId="6BCA899C" w14:textId="77777777" w:rsidR="00CE2466" w:rsidRPr="009E11DB" w:rsidRDefault="00CE2466" w:rsidP="00CC1240">
      <w:pPr>
        <w:numPr>
          <w:ilvl w:val="0"/>
          <w:numId w:val="166"/>
        </w:numPr>
        <w:pBdr>
          <w:top w:val="nil"/>
          <w:left w:val="nil"/>
          <w:bottom w:val="nil"/>
          <w:right w:val="nil"/>
          <w:between w:val="nil"/>
        </w:pBdr>
        <w:spacing w:line="360" w:lineRule="auto"/>
        <w:jc w:val="both"/>
      </w:pPr>
      <w:r w:rsidRPr="009E11DB">
        <w:rPr>
          <w:color w:val="000000"/>
        </w:rPr>
        <w:t>в регионе доступна услуга "Вызов врача на дом";</w:t>
      </w:r>
    </w:p>
    <w:p w14:paraId="540E0DE5" w14:textId="77777777" w:rsidR="00CE2466" w:rsidRPr="009E11DB" w:rsidRDefault="00CE2466"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базовый сценарий:</w:t>
      </w:r>
    </w:p>
    <w:p w14:paraId="3A37FD82"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 xml:space="preserve">Пользователь выбирает на ЕПГУ услугу "Вызов врача на дом". ЕПГУ отображает информацию об услуге "Вызов врача на дом"; </w:t>
      </w:r>
    </w:p>
    <w:p w14:paraId="11052C9C"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выбирает регион, где нужно вызвать врача;</w:t>
      </w:r>
    </w:p>
    <w:p w14:paraId="0E8D21FC"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определяет факт подключения региона к услуге. Если регион недоступен для услуги "Вызов врача на дом" через витрины данных, то сценарий записи будет выполняться не через витрину данных;</w:t>
      </w:r>
    </w:p>
    <w:p w14:paraId="575D74B2"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выбирает для кого сделать вызов:</w:t>
      </w:r>
    </w:p>
    <w:p w14:paraId="3752BAB0" w14:textId="77777777" w:rsidR="00CE2466" w:rsidRPr="009E11DB" w:rsidRDefault="00CE2466" w:rsidP="00CC1240">
      <w:pPr>
        <w:numPr>
          <w:ilvl w:val="1"/>
          <w:numId w:val="165"/>
        </w:numPr>
        <w:pBdr>
          <w:top w:val="nil"/>
          <w:left w:val="nil"/>
          <w:bottom w:val="nil"/>
          <w:right w:val="nil"/>
          <w:between w:val="nil"/>
        </w:pBdr>
        <w:tabs>
          <w:tab w:val="left" w:pos="2127"/>
        </w:tabs>
        <w:spacing w:line="360" w:lineRule="auto"/>
        <w:ind w:left="2127" w:hanging="425"/>
        <w:jc w:val="both"/>
      </w:pPr>
      <w:r w:rsidRPr="009E11DB">
        <w:rPr>
          <w:color w:val="000000"/>
        </w:rPr>
        <w:t>в случае выбора "себя" ЕПГУ автоматически использует персональные данные Пользователя как пациента;</w:t>
      </w:r>
    </w:p>
    <w:p w14:paraId="7BD0CC99" w14:textId="77777777" w:rsidR="00CE2466" w:rsidRPr="009E11DB" w:rsidRDefault="00CE2466" w:rsidP="00CC1240">
      <w:pPr>
        <w:numPr>
          <w:ilvl w:val="1"/>
          <w:numId w:val="165"/>
        </w:numPr>
        <w:pBdr>
          <w:top w:val="nil"/>
          <w:left w:val="nil"/>
          <w:bottom w:val="nil"/>
          <w:right w:val="nil"/>
          <w:between w:val="nil"/>
        </w:pBdr>
        <w:tabs>
          <w:tab w:val="left" w:pos="2127"/>
        </w:tabs>
        <w:spacing w:line="360" w:lineRule="auto"/>
        <w:ind w:left="2127" w:hanging="425"/>
        <w:jc w:val="both"/>
      </w:pPr>
      <w:r w:rsidRPr="009E11DB">
        <w:rPr>
          <w:color w:val="000000"/>
        </w:rPr>
        <w:t>в случае выбора "своего ребёнка" Пользователь выбирает ребёнка из списка зарегистрированных на ЕПГУ своих детей, ЕПГУ автоматически использует персональные данные выбранного ребёнка как пациента;</w:t>
      </w:r>
    </w:p>
    <w:p w14:paraId="1446018C" w14:textId="77777777" w:rsidR="00CE2466" w:rsidRPr="009E11DB" w:rsidRDefault="00CE2466" w:rsidP="00CC1240">
      <w:pPr>
        <w:numPr>
          <w:ilvl w:val="1"/>
          <w:numId w:val="165"/>
        </w:numPr>
        <w:pBdr>
          <w:top w:val="nil"/>
          <w:left w:val="nil"/>
          <w:bottom w:val="nil"/>
          <w:right w:val="nil"/>
          <w:between w:val="nil"/>
        </w:pBdr>
        <w:tabs>
          <w:tab w:val="left" w:pos="2127"/>
        </w:tabs>
        <w:spacing w:line="360" w:lineRule="auto"/>
        <w:ind w:left="2127" w:hanging="425"/>
        <w:jc w:val="both"/>
      </w:pPr>
      <w:r w:rsidRPr="009E11DB">
        <w:rPr>
          <w:color w:val="000000"/>
        </w:rPr>
        <w:t>в случае выбора "другого человека" Пользователь вводит персональные данные пациента в составе: Ф. И. О, пол, дата рождения, полис ОМС;</w:t>
      </w:r>
    </w:p>
    <w:p w14:paraId="5CB603FE"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вводит адрес фактического местонахождения, на который необходимо осуществить выезд врача на дом;</w:t>
      </w:r>
    </w:p>
    <w:p w14:paraId="4DC40096"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осуществляет проверку доступности услуги вызова на дом для региона, определенного по адресу, введенному пациентом на предыдущем шаге:</w:t>
      </w:r>
    </w:p>
    <w:p w14:paraId="7357681C" w14:textId="77777777" w:rsidR="00CE2466" w:rsidRPr="009E11DB" w:rsidRDefault="00CE2466" w:rsidP="00CC1240">
      <w:pPr>
        <w:numPr>
          <w:ilvl w:val="1"/>
          <w:numId w:val="165"/>
        </w:numPr>
        <w:pBdr>
          <w:top w:val="nil"/>
          <w:left w:val="nil"/>
          <w:bottom w:val="nil"/>
          <w:right w:val="nil"/>
          <w:between w:val="nil"/>
        </w:pBdr>
        <w:tabs>
          <w:tab w:val="left" w:pos="2127"/>
        </w:tabs>
        <w:spacing w:line="360" w:lineRule="auto"/>
        <w:ind w:left="2127" w:hanging="425"/>
        <w:jc w:val="both"/>
      </w:pPr>
      <w:r w:rsidRPr="009E11DB">
        <w:rPr>
          <w:color w:val="000000"/>
        </w:rPr>
        <w:t>если услуга "Вызов врача на дом" недоступна в регионе, ЕПГУ отображает окно ошибки о невозможности вызова врача на дом с кнопками для перехода на главную страницу. Сценарий завершен;</w:t>
      </w:r>
    </w:p>
    <w:p w14:paraId="7B41F068" w14:textId="77777777" w:rsidR="00CE2466" w:rsidRPr="009E11DB" w:rsidRDefault="00CE2466" w:rsidP="00CC1240">
      <w:pPr>
        <w:numPr>
          <w:ilvl w:val="1"/>
          <w:numId w:val="165"/>
        </w:numPr>
        <w:pBdr>
          <w:top w:val="nil"/>
          <w:left w:val="nil"/>
          <w:bottom w:val="nil"/>
          <w:right w:val="nil"/>
          <w:between w:val="nil"/>
        </w:pBdr>
        <w:tabs>
          <w:tab w:val="left" w:pos="2127"/>
        </w:tabs>
        <w:spacing w:line="360" w:lineRule="auto"/>
        <w:ind w:left="2127" w:hanging="425"/>
        <w:jc w:val="both"/>
      </w:pPr>
      <w:r w:rsidRPr="009E11DB">
        <w:rPr>
          <w:color w:val="000000"/>
        </w:rPr>
        <w:t>если проверка пройдена, то переход на следующий шаг;</w:t>
      </w:r>
    </w:p>
    <w:p w14:paraId="2BB0B7E6"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производит идентификацию пациента в Витрине региона:</w:t>
      </w:r>
    </w:p>
    <w:p w14:paraId="358BBE9C" w14:textId="77777777" w:rsidR="00CE2466" w:rsidRPr="009E11DB" w:rsidRDefault="00CE2466" w:rsidP="00CC1240">
      <w:pPr>
        <w:numPr>
          <w:ilvl w:val="1"/>
          <w:numId w:val="165"/>
        </w:numPr>
        <w:pBdr>
          <w:top w:val="nil"/>
          <w:left w:val="nil"/>
          <w:bottom w:val="nil"/>
          <w:right w:val="nil"/>
          <w:between w:val="nil"/>
        </w:pBdr>
        <w:tabs>
          <w:tab w:val="left" w:pos="2127"/>
        </w:tabs>
        <w:spacing w:line="360" w:lineRule="auto"/>
        <w:ind w:left="2127" w:hanging="425"/>
        <w:jc w:val="both"/>
      </w:pPr>
      <w:r w:rsidRPr="009E11DB">
        <w:rPr>
          <w:color w:val="000000"/>
        </w:rPr>
        <w:t>если пациент не идентифицирован, ЕПГУ просит пациента актуализировать данные в цифровом профиле пациента;</w:t>
      </w:r>
    </w:p>
    <w:p w14:paraId="4D1C2829" w14:textId="77777777" w:rsidR="00CE2466" w:rsidRPr="009E11DB" w:rsidRDefault="00CE2466" w:rsidP="00CC1240">
      <w:pPr>
        <w:numPr>
          <w:ilvl w:val="1"/>
          <w:numId w:val="165"/>
        </w:numPr>
        <w:pBdr>
          <w:top w:val="nil"/>
          <w:left w:val="nil"/>
          <w:bottom w:val="nil"/>
          <w:right w:val="nil"/>
          <w:between w:val="nil"/>
        </w:pBdr>
        <w:tabs>
          <w:tab w:val="left" w:pos="2127"/>
        </w:tabs>
        <w:spacing w:line="360" w:lineRule="auto"/>
        <w:ind w:left="2127" w:hanging="425"/>
        <w:jc w:val="both"/>
      </w:pPr>
      <w:r w:rsidRPr="009E11DB">
        <w:rPr>
          <w:color w:val="000000"/>
        </w:rPr>
        <w:t>если пациент идентифицирован, переход на следующий шаг;</w:t>
      </w:r>
    </w:p>
    <w:p w14:paraId="4C3D7D4B"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проверяет наличие активного вызова в Витрине региона. При наличии активного вызова ЕПГУ предлагает пациенту отменить вызов:</w:t>
      </w:r>
    </w:p>
    <w:p w14:paraId="6DFC7C43" w14:textId="77777777" w:rsidR="00CE2466" w:rsidRPr="009E11DB" w:rsidRDefault="00CE2466" w:rsidP="00CC1240">
      <w:pPr>
        <w:numPr>
          <w:ilvl w:val="1"/>
          <w:numId w:val="168"/>
        </w:numPr>
        <w:pBdr>
          <w:top w:val="nil"/>
          <w:left w:val="nil"/>
          <w:bottom w:val="nil"/>
          <w:right w:val="nil"/>
          <w:between w:val="nil"/>
        </w:pBdr>
        <w:spacing w:line="360" w:lineRule="auto"/>
        <w:jc w:val="both"/>
      </w:pPr>
      <w:r w:rsidRPr="009E11DB">
        <w:rPr>
          <w:color w:val="000000"/>
        </w:rPr>
        <w:t>Пользователь подтверждает отмену вызова;</w:t>
      </w:r>
    </w:p>
    <w:p w14:paraId="0A380443" w14:textId="77777777" w:rsidR="00CE2466" w:rsidRPr="009E11DB" w:rsidRDefault="00CE2466" w:rsidP="00CC1240">
      <w:pPr>
        <w:numPr>
          <w:ilvl w:val="1"/>
          <w:numId w:val="168"/>
        </w:numPr>
        <w:pBdr>
          <w:top w:val="nil"/>
          <w:left w:val="nil"/>
          <w:bottom w:val="nil"/>
          <w:right w:val="nil"/>
          <w:between w:val="nil"/>
        </w:pBdr>
        <w:spacing w:line="360" w:lineRule="auto"/>
        <w:jc w:val="both"/>
      </w:pPr>
      <w:r w:rsidRPr="009E11DB">
        <w:rPr>
          <w:color w:val="000000"/>
        </w:rPr>
        <w:lastRenderedPageBreak/>
        <w:t>ЕПГУ передает в Подсистему информацию о запросе на отмену вызова;</w:t>
      </w:r>
    </w:p>
    <w:p w14:paraId="220843CD" w14:textId="77777777" w:rsidR="00CE2466" w:rsidRPr="009E11DB" w:rsidRDefault="00CE2466" w:rsidP="00CC1240">
      <w:pPr>
        <w:numPr>
          <w:ilvl w:val="1"/>
          <w:numId w:val="168"/>
        </w:numPr>
        <w:pBdr>
          <w:top w:val="nil"/>
          <w:left w:val="nil"/>
          <w:bottom w:val="nil"/>
          <w:right w:val="nil"/>
          <w:between w:val="nil"/>
        </w:pBdr>
        <w:spacing w:line="360" w:lineRule="auto"/>
        <w:jc w:val="both"/>
      </w:pPr>
      <w:r w:rsidRPr="009E11DB">
        <w:rPr>
          <w:color w:val="000000"/>
        </w:rPr>
        <w:t>Подсистема получает запрос на отмену вызова и далее отменяет вызов и передает на ЕПГУ сведения об отмене вызова;</w:t>
      </w:r>
    </w:p>
    <w:p w14:paraId="321DD190" w14:textId="77777777" w:rsidR="00CE2466" w:rsidRPr="009E11DB" w:rsidRDefault="00CE2466" w:rsidP="00CC1240">
      <w:pPr>
        <w:numPr>
          <w:ilvl w:val="1"/>
          <w:numId w:val="168"/>
        </w:numPr>
        <w:pBdr>
          <w:top w:val="nil"/>
          <w:left w:val="nil"/>
          <w:bottom w:val="nil"/>
          <w:right w:val="nil"/>
          <w:between w:val="nil"/>
        </w:pBdr>
        <w:spacing w:line="360" w:lineRule="auto"/>
        <w:jc w:val="both"/>
      </w:pPr>
      <w:r w:rsidRPr="009E11DB">
        <w:rPr>
          <w:color w:val="000000"/>
        </w:rPr>
        <w:t>Пользователь выбирает записаться повторно, переход на следующий шаг;</w:t>
      </w:r>
    </w:p>
    <w:p w14:paraId="3CFD3CBB"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заполняет номер телефона;</w:t>
      </w:r>
    </w:p>
    <w:p w14:paraId="5A0FAD58"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заполняет информацию о жалобах;</w:t>
      </w:r>
    </w:p>
    <w:p w14:paraId="2679F9E3"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подтверждает заявку на вызов врача на дом;</w:t>
      </w:r>
    </w:p>
    <w:p w14:paraId="3074490A"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передает в Подсистему информацию о запросе на создание вызова врача;</w:t>
      </w:r>
    </w:p>
    <w:p w14:paraId="7822DAB9"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Подсистема получает запрос на создание вызова врача на дом, проверяет возможность создания вызова и далее, в случае успеха создает вызов, передает на ЕПГУ сведения об успешном создании вызова;</w:t>
      </w:r>
    </w:p>
    <w:p w14:paraId="6C2DE018"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отображает созданную запись о вызове врача на дом.</w:t>
      </w:r>
    </w:p>
    <w:p w14:paraId="36FAE058" w14:textId="77777777" w:rsidR="00CE2466" w:rsidRPr="009E11DB" w:rsidRDefault="00CE2466" w:rsidP="00CC1240">
      <w:pPr>
        <w:numPr>
          <w:ilvl w:val="0"/>
          <w:numId w:val="163"/>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базовый сценарий отмены записи на услугу:</w:t>
      </w:r>
    </w:p>
    <w:p w14:paraId="517D71E6"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на ЕПГУ выбирает запись, которую хочет отменить;</w:t>
      </w:r>
    </w:p>
    <w:p w14:paraId="54876DE7"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пользователь делает запрос на отмену записи в ЕПГУ;</w:t>
      </w:r>
    </w:p>
    <w:p w14:paraId="6A901F97"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отправляет запрос на отмену записи в Подсистему;</w:t>
      </w:r>
    </w:p>
    <w:p w14:paraId="3618DA8B"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Подсистема получает запрос на отмену записи, отменяет запись и передает на ЕПГУ сведения об отмене записи;</w:t>
      </w:r>
    </w:p>
    <w:p w14:paraId="7284D58B" w14:textId="77777777" w:rsidR="00CE2466" w:rsidRPr="009E11DB" w:rsidRDefault="00CE2466" w:rsidP="00CC1240">
      <w:pPr>
        <w:numPr>
          <w:ilvl w:val="0"/>
          <w:numId w:val="165"/>
        </w:numPr>
        <w:pBdr>
          <w:top w:val="nil"/>
          <w:left w:val="nil"/>
          <w:bottom w:val="nil"/>
          <w:right w:val="nil"/>
          <w:between w:val="nil"/>
        </w:pBdr>
        <w:spacing w:line="360" w:lineRule="auto"/>
        <w:jc w:val="both"/>
      </w:pPr>
      <w:r w:rsidRPr="009E11DB">
        <w:rPr>
          <w:color w:val="000000"/>
        </w:rPr>
        <w:t>ЕПГУ отображает статус отмены записи пользователю.</w:t>
      </w:r>
    </w:p>
    <w:p w14:paraId="6D012789" w14:textId="77777777" w:rsidR="00CE2466" w:rsidRPr="009E11DB" w:rsidRDefault="00CE2466" w:rsidP="00CE2466">
      <w:pPr>
        <w:pStyle w:val="4"/>
        <w:numPr>
          <w:ilvl w:val="3"/>
          <w:numId w:val="48"/>
        </w:numPr>
      </w:pPr>
      <w:bookmarkStart w:id="109" w:name="_Toc164440884"/>
      <w:r w:rsidRPr="009E11DB">
        <w:t>Сервис "Запись на прием на медицинское освидетельствование"</w:t>
      </w:r>
      <w:bookmarkEnd w:id="109"/>
    </w:p>
    <w:p w14:paraId="60569E4A" w14:textId="77777777" w:rsidR="00CE2466" w:rsidRPr="009E11DB" w:rsidRDefault="00CE2466" w:rsidP="00CE2466">
      <w:pPr>
        <w:spacing w:line="360" w:lineRule="auto"/>
        <w:ind w:firstLine="709"/>
        <w:jc w:val="both"/>
      </w:pPr>
      <w:r w:rsidRPr="009E11DB">
        <w:t>В рамках предоставления сервиса Подсистема должна обеспечивать посредством Витрины взаимодействие Системы с услугой ЕПГУ "Запись на прием на медицинское освидетельствование", предусматривающей следующие функциональные возможности:</w:t>
      </w:r>
    </w:p>
    <w:p w14:paraId="76036FE5" w14:textId="77777777" w:rsidR="00CE2466" w:rsidRPr="009E11DB" w:rsidRDefault="00CE2466" w:rsidP="00CC1240">
      <w:pPr>
        <w:numPr>
          <w:ilvl w:val="0"/>
          <w:numId w:val="180"/>
        </w:numPr>
        <w:pBdr>
          <w:top w:val="nil"/>
          <w:left w:val="nil"/>
          <w:bottom w:val="nil"/>
          <w:right w:val="nil"/>
          <w:between w:val="nil"/>
        </w:pBdr>
        <w:spacing w:line="360" w:lineRule="auto"/>
        <w:ind w:left="1316" w:hanging="465"/>
        <w:jc w:val="both"/>
      </w:pPr>
      <w:r w:rsidRPr="009E11DB">
        <w:rPr>
          <w:color w:val="000000"/>
        </w:rPr>
        <w:t>возможность записи на прием на медицинское освидетельствование для получения гражданином медицинского заключения, подтверждающего отсутствие медицинских противопоказаний к владению оружием;</w:t>
      </w:r>
    </w:p>
    <w:p w14:paraId="7CE89D6C" w14:textId="77777777" w:rsidR="00CE2466" w:rsidRPr="009E11DB" w:rsidRDefault="00CE2466" w:rsidP="00CC1240">
      <w:pPr>
        <w:numPr>
          <w:ilvl w:val="0"/>
          <w:numId w:val="180"/>
        </w:numPr>
        <w:pBdr>
          <w:top w:val="nil"/>
          <w:left w:val="nil"/>
          <w:bottom w:val="nil"/>
          <w:right w:val="nil"/>
          <w:between w:val="nil"/>
        </w:pBdr>
        <w:spacing w:line="360" w:lineRule="auto"/>
        <w:ind w:left="1316" w:hanging="465"/>
        <w:jc w:val="both"/>
      </w:pPr>
      <w:r w:rsidRPr="009E11DB">
        <w:rPr>
          <w:color w:val="000000"/>
        </w:rPr>
        <w:t>отмена записи по инициативе пользователя ЕПГУ;</w:t>
      </w:r>
    </w:p>
    <w:p w14:paraId="02EC348B" w14:textId="77777777" w:rsidR="00CE2466" w:rsidRPr="009E11DB" w:rsidRDefault="00CE2466" w:rsidP="00CC1240">
      <w:pPr>
        <w:numPr>
          <w:ilvl w:val="0"/>
          <w:numId w:val="180"/>
        </w:numPr>
        <w:pBdr>
          <w:top w:val="nil"/>
          <w:left w:val="nil"/>
          <w:bottom w:val="nil"/>
          <w:right w:val="nil"/>
          <w:between w:val="nil"/>
        </w:pBdr>
        <w:spacing w:line="360" w:lineRule="auto"/>
        <w:ind w:left="1316" w:hanging="465"/>
        <w:jc w:val="both"/>
      </w:pPr>
      <w:r w:rsidRPr="009E11DB">
        <w:rPr>
          <w:color w:val="000000"/>
        </w:rPr>
        <w:t>отмена записи по инициативе МО.</w:t>
      </w:r>
    </w:p>
    <w:p w14:paraId="3AA87929" w14:textId="77777777" w:rsidR="00CE2466" w:rsidRPr="009E11DB" w:rsidRDefault="00CE2466" w:rsidP="00CE2466">
      <w:pPr>
        <w:spacing w:line="360" w:lineRule="auto"/>
        <w:ind w:firstLine="709"/>
        <w:jc w:val="both"/>
      </w:pPr>
      <w:r w:rsidRPr="009E11DB">
        <w:t>Подсистема должна обеспечивать взаимодействие Системы и ЕПГУ для реализации следующих пользовательских сценариев:</w:t>
      </w:r>
    </w:p>
    <w:p w14:paraId="6C3CEA5E" w14:textId="77777777" w:rsidR="00CE2466" w:rsidRPr="009E11DB" w:rsidRDefault="00CE2466" w:rsidP="00CC1240">
      <w:pPr>
        <w:numPr>
          <w:ilvl w:val="0"/>
          <w:numId w:val="179"/>
        </w:numPr>
        <w:pBdr>
          <w:top w:val="nil"/>
          <w:left w:val="nil"/>
          <w:bottom w:val="nil"/>
          <w:right w:val="nil"/>
          <w:between w:val="nil"/>
        </w:pBdr>
        <w:spacing w:line="360" w:lineRule="auto"/>
        <w:ind w:left="1316" w:hanging="465"/>
        <w:jc w:val="both"/>
      </w:pPr>
      <w:r w:rsidRPr="009E11DB">
        <w:rPr>
          <w:color w:val="000000"/>
        </w:rPr>
        <w:t>возможность самозаписи;</w:t>
      </w:r>
    </w:p>
    <w:p w14:paraId="77F80C22" w14:textId="77777777" w:rsidR="00CE2466" w:rsidRPr="009E11DB" w:rsidRDefault="00CE2466" w:rsidP="00CC1240">
      <w:pPr>
        <w:numPr>
          <w:ilvl w:val="0"/>
          <w:numId w:val="179"/>
        </w:numPr>
        <w:pBdr>
          <w:top w:val="nil"/>
          <w:left w:val="nil"/>
          <w:bottom w:val="nil"/>
          <w:right w:val="nil"/>
          <w:between w:val="nil"/>
        </w:pBdr>
        <w:spacing w:line="360" w:lineRule="auto"/>
        <w:ind w:left="1316" w:hanging="465"/>
        <w:jc w:val="both"/>
      </w:pPr>
      <w:r w:rsidRPr="009E11DB">
        <w:rPr>
          <w:color w:val="000000"/>
        </w:rPr>
        <w:t>просмотр списка имеющихся записей;</w:t>
      </w:r>
    </w:p>
    <w:p w14:paraId="01F67B74" w14:textId="77777777" w:rsidR="00CE2466" w:rsidRPr="009E11DB" w:rsidRDefault="00CE2466" w:rsidP="00CC1240">
      <w:pPr>
        <w:numPr>
          <w:ilvl w:val="0"/>
          <w:numId w:val="179"/>
        </w:numPr>
        <w:pBdr>
          <w:top w:val="nil"/>
          <w:left w:val="nil"/>
          <w:bottom w:val="nil"/>
          <w:right w:val="nil"/>
          <w:between w:val="nil"/>
        </w:pBdr>
        <w:spacing w:line="360" w:lineRule="auto"/>
        <w:ind w:left="1316" w:hanging="465"/>
        <w:jc w:val="both"/>
      </w:pPr>
      <w:r w:rsidRPr="009E11DB">
        <w:rPr>
          <w:color w:val="000000"/>
        </w:rPr>
        <w:t>выбор для записи МО из списка доступных для данного пациента;</w:t>
      </w:r>
    </w:p>
    <w:p w14:paraId="67EAB16F" w14:textId="77777777" w:rsidR="00CE2466" w:rsidRPr="009E11DB" w:rsidRDefault="00CE2466" w:rsidP="00CC1240">
      <w:pPr>
        <w:numPr>
          <w:ilvl w:val="0"/>
          <w:numId w:val="179"/>
        </w:numPr>
        <w:pBdr>
          <w:top w:val="nil"/>
          <w:left w:val="nil"/>
          <w:bottom w:val="nil"/>
          <w:right w:val="nil"/>
          <w:between w:val="nil"/>
        </w:pBdr>
        <w:spacing w:line="360" w:lineRule="auto"/>
        <w:ind w:left="1316" w:hanging="465"/>
        <w:jc w:val="both"/>
      </w:pPr>
      <w:r w:rsidRPr="009E11DB">
        <w:rPr>
          <w:color w:val="000000"/>
        </w:rPr>
        <w:lastRenderedPageBreak/>
        <w:t>выбор доступного для записи времени приёма.</w:t>
      </w:r>
    </w:p>
    <w:p w14:paraId="31A5D42E" w14:textId="77777777" w:rsidR="00CE2466" w:rsidRPr="009E11DB" w:rsidRDefault="00CE2466" w:rsidP="00CE2466">
      <w:pPr>
        <w:spacing w:line="360" w:lineRule="auto"/>
        <w:ind w:firstLine="709"/>
        <w:jc w:val="both"/>
      </w:pPr>
      <w:r w:rsidRPr="009E11DB">
        <w:t>Должно быть обеспечено выполнение процесса "Запись на прием на медицинское освидетельствование":</w:t>
      </w:r>
    </w:p>
    <w:p w14:paraId="41C9C5EC" w14:textId="77777777" w:rsidR="00CE2466" w:rsidRPr="009E11DB" w:rsidRDefault="00CE2466" w:rsidP="00CC1240">
      <w:pPr>
        <w:numPr>
          <w:ilvl w:val="0"/>
          <w:numId w:val="181"/>
        </w:numPr>
        <w:pBdr>
          <w:top w:val="nil"/>
          <w:left w:val="nil"/>
          <w:bottom w:val="nil"/>
          <w:right w:val="nil"/>
          <w:between w:val="nil"/>
        </w:pBdr>
        <w:spacing w:line="360" w:lineRule="auto"/>
        <w:ind w:left="1316" w:hanging="465"/>
        <w:jc w:val="both"/>
      </w:pPr>
      <w:r w:rsidRPr="009E11DB">
        <w:rPr>
          <w:color w:val="000000"/>
        </w:rPr>
        <w:t>участники процесса:</w:t>
      </w:r>
    </w:p>
    <w:p w14:paraId="74BAC712" w14:textId="77777777" w:rsidR="00CE2466" w:rsidRPr="009E11DB" w:rsidRDefault="00CE2466" w:rsidP="00CC1240">
      <w:pPr>
        <w:numPr>
          <w:ilvl w:val="0"/>
          <w:numId w:val="170"/>
        </w:numPr>
        <w:pBdr>
          <w:top w:val="nil"/>
          <w:left w:val="nil"/>
          <w:bottom w:val="nil"/>
          <w:right w:val="nil"/>
          <w:between w:val="nil"/>
        </w:pBdr>
        <w:spacing w:line="360" w:lineRule="auto"/>
        <w:jc w:val="both"/>
      </w:pPr>
      <w:r w:rsidRPr="009E11DB">
        <w:rPr>
          <w:color w:val="000000"/>
        </w:rPr>
        <w:t>пользователь ЕПГУ (пациент);</w:t>
      </w:r>
    </w:p>
    <w:p w14:paraId="3C7403A9" w14:textId="77777777" w:rsidR="00CE2466" w:rsidRPr="009E11DB" w:rsidRDefault="00CE2466" w:rsidP="00CC1240">
      <w:pPr>
        <w:numPr>
          <w:ilvl w:val="0"/>
          <w:numId w:val="170"/>
        </w:numPr>
        <w:pBdr>
          <w:top w:val="nil"/>
          <w:left w:val="nil"/>
          <w:bottom w:val="nil"/>
          <w:right w:val="nil"/>
          <w:between w:val="nil"/>
        </w:pBdr>
        <w:spacing w:line="360" w:lineRule="auto"/>
        <w:jc w:val="both"/>
      </w:pPr>
      <w:r w:rsidRPr="009E11DB">
        <w:rPr>
          <w:color w:val="000000"/>
        </w:rPr>
        <w:t>Система;</w:t>
      </w:r>
    </w:p>
    <w:p w14:paraId="49BD49A1" w14:textId="77777777" w:rsidR="00CE2466" w:rsidRPr="009E11DB" w:rsidRDefault="00CE2466" w:rsidP="00CC1240">
      <w:pPr>
        <w:numPr>
          <w:ilvl w:val="0"/>
          <w:numId w:val="170"/>
        </w:numPr>
        <w:pBdr>
          <w:top w:val="nil"/>
          <w:left w:val="nil"/>
          <w:bottom w:val="nil"/>
          <w:right w:val="nil"/>
          <w:between w:val="nil"/>
        </w:pBdr>
        <w:spacing w:line="360" w:lineRule="auto"/>
        <w:jc w:val="both"/>
      </w:pPr>
      <w:r w:rsidRPr="009E11DB">
        <w:rPr>
          <w:color w:val="000000"/>
        </w:rPr>
        <w:t>Подсистема;</w:t>
      </w:r>
    </w:p>
    <w:p w14:paraId="7DBE7A27" w14:textId="77777777" w:rsidR="00CE2466" w:rsidRPr="009E11DB" w:rsidRDefault="00CE2466" w:rsidP="00CC1240">
      <w:pPr>
        <w:numPr>
          <w:ilvl w:val="0"/>
          <w:numId w:val="170"/>
        </w:numPr>
        <w:pBdr>
          <w:top w:val="nil"/>
          <w:left w:val="nil"/>
          <w:bottom w:val="nil"/>
          <w:right w:val="nil"/>
          <w:between w:val="nil"/>
        </w:pBdr>
        <w:spacing w:line="360" w:lineRule="auto"/>
        <w:jc w:val="both"/>
      </w:pPr>
      <w:r w:rsidRPr="009E11DB">
        <w:rPr>
          <w:color w:val="000000"/>
        </w:rPr>
        <w:t>ЕПГУ;</w:t>
      </w:r>
    </w:p>
    <w:p w14:paraId="0F61341D" w14:textId="77777777" w:rsidR="00CE2466" w:rsidRPr="009E11DB" w:rsidRDefault="00CE2466" w:rsidP="00CC1240">
      <w:pPr>
        <w:numPr>
          <w:ilvl w:val="0"/>
          <w:numId w:val="170"/>
        </w:numPr>
        <w:pBdr>
          <w:top w:val="nil"/>
          <w:left w:val="nil"/>
          <w:bottom w:val="nil"/>
          <w:right w:val="nil"/>
          <w:between w:val="nil"/>
        </w:pBdr>
        <w:spacing w:line="360" w:lineRule="auto"/>
        <w:jc w:val="both"/>
      </w:pPr>
      <w:r w:rsidRPr="00110078">
        <w:rPr>
          <w:color w:val="FF0000"/>
        </w:rPr>
        <w:t>Витрин</w:t>
      </w:r>
      <w:r w:rsidRPr="009E11DB">
        <w:rPr>
          <w:color w:val="000000"/>
        </w:rPr>
        <w:t xml:space="preserve">а расписаний (далее – </w:t>
      </w:r>
      <w:r w:rsidRPr="00110078">
        <w:rPr>
          <w:color w:val="FF0000"/>
        </w:rPr>
        <w:t>Витрина</w:t>
      </w:r>
      <w:r w:rsidRPr="009E11DB">
        <w:rPr>
          <w:color w:val="000000"/>
        </w:rPr>
        <w:t>); </w:t>
      </w:r>
    </w:p>
    <w:p w14:paraId="1F18FF73" w14:textId="77777777" w:rsidR="00CE2466" w:rsidRPr="009E11DB" w:rsidRDefault="00CE2466" w:rsidP="00CC1240">
      <w:pPr>
        <w:numPr>
          <w:ilvl w:val="0"/>
          <w:numId w:val="181"/>
        </w:numPr>
        <w:pBdr>
          <w:top w:val="nil"/>
          <w:left w:val="nil"/>
          <w:bottom w:val="nil"/>
          <w:right w:val="nil"/>
          <w:between w:val="nil"/>
        </w:pBdr>
        <w:spacing w:line="360" w:lineRule="auto"/>
        <w:ind w:left="1316" w:hanging="465"/>
        <w:jc w:val="both"/>
      </w:pPr>
      <w:r w:rsidRPr="009E11DB">
        <w:rPr>
          <w:color w:val="000000"/>
        </w:rPr>
        <w:t>критерий успешности выполнения процесса: пользователь записан на прохождение медицинского освидетельствования на проверку наличия медицинских противопоказаний к владению оружием при выполнении следующих предварительных условий:</w:t>
      </w:r>
    </w:p>
    <w:p w14:paraId="1D0C9A1F" w14:textId="77777777" w:rsidR="00CE2466" w:rsidRPr="009E11DB" w:rsidRDefault="00CE2466" w:rsidP="00CC1240">
      <w:pPr>
        <w:numPr>
          <w:ilvl w:val="0"/>
          <w:numId w:val="172"/>
        </w:numPr>
        <w:pBdr>
          <w:top w:val="nil"/>
          <w:left w:val="nil"/>
          <w:bottom w:val="nil"/>
          <w:right w:val="nil"/>
          <w:between w:val="nil"/>
        </w:pBdr>
        <w:tabs>
          <w:tab w:val="left" w:pos="2127"/>
        </w:tabs>
        <w:spacing w:line="360" w:lineRule="auto"/>
        <w:ind w:left="2127" w:hanging="425"/>
        <w:jc w:val="both"/>
      </w:pPr>
      <w:r w:rsidRPr="009E11DB">
        <w:rPr>
          <w:color w:val="000000"/>
        </w:rPr>
        <w:t>пользователь авторизован на ЕПГУ;</w:t>
      </w:r>
    </w:p>
    <w:p w14:paraId="07816BB6" w14:textId="77777777" w:rsidR="00CE2466" w:rsidRPr="009E11DB" w:rsidRDefault="00CE2466" w:rsidP="00CC1240">
      <w:pPr>
        <w:numPr>
          <w:ilvl w:val="0"/>
          <w:numId w:val="172"/>
        </w:numPr>
        <w:pBdr>
          <w:top w:val="nil"/>
          <w:left w:val="nil"/>
          <w:bottom w:val="nil"/>
          <w:right w:val="nil"/>
          <w:between w:val="nil"/>
        </w:pBdr>
        <w:tabs>
          <w:tab w:val="left" w:pos="2127"/>
        </w:tabs>
        <w:spacing w:line="360" w:lineRule="auto"/>
        <w:ind w:left="2127" w:hanging="425"/>
        <w:jc w:val="both"/>
      </w:pPr>
      <w:r w:rsidRPr="009E11DB">
        <w:rPr>
          <w:color w:val="000000"/>
        </w:rPr>
        <w:t>наличие свободной ячейки записи (слота бронирования);</w:t>
      </w:r>
    </w:p>
    <w:p w14:paraId="0B0DCD6F" w14:textId="77777777" w:rsidR="00CE2466" w:rsidRPr="009E11DB" w:rsidRDefault="00CE2466" w:rsidP="00CC1240">
      <w:pPr>
        <w:numPr>
          <w:ilvl w:val="0"/>
          <w:numId w:val="172"/>
        </w:numPr>
        <w:pBdr>
          <w:top w:val="nil"/>
          <w:left w:val="nil"/>
          <w:bottom w:val="nil"/>
          <w:right w:val="nil"/>
          <w:between w:val="nil"/>
        </w:pBdr>
        <w:tabs>
          <w:tab w:val="left" w:pos="2127"/>
        </w:tabs>
        <w:spacing w:line="360" w:lineRule="auto"/>
        <w:ind w:left="2127" w:hanging="425"/>
        <w:jc w:val="both"/>
      </w:pPr>
      <w:r w:rsidRPr="009E11DB">
        <w:rPr>
          <w:color w:val="000000"/>
        </w:rPr>
        <w:t>возраст пользователя должен быть 18 лет и более;</w:t>
      </w:r>
    </w:p>
    <w:p w14:paraId="2B8EC429" w14:textId="77777777" w:rsidR="00CE2466" w:rsidRPr="009E11DB" w:rsidRDefault="00CE2466" w:rsidP="00CC1240">
      <w:pPr>
        <w:numPr>
          <w:ilvl w:val="0"/>
          <w:numId w:val="172"/>
        </w:numPr>
        <w:pBdr>
          <w:top w:val="nil"/>
          <w:left w:val="nil"/>
          <w:bottom w:val="nil"/>
          <w:right w:val="nil"/>
          <w:between w:val="nil"/>
        </w:pBdr>
        <w:tabs>
          <w:tab w:val="left" w:pos="2127"/>
        </w:tabs>
        <w:spacing w:line="360" w:lineRule="auto"/>
        <w:ind w:left="2127" w:hanging="425"/>
        <w:jc w:val="both"/>
      </w:pPr>
      <w:r w:rsidRPr="009E11DB">
        <w:rPr>
          <w:color w:val="000000"/>
        </w:rPr>
        <w:t>пользователь прикреплен к любой МО региона получения услуги;</w:t>
      </w:r>
    </w:p>
    <w:p w14:paraId="1F083283" w14:textId="77777777" w:rsidR="00CE2466" w:rsidRPr="009E11DB" w:rsidRDefault="00CE2466" w:rsidP="00CC1240">
      <w:pPr>
        <w:numPr>
          <w:ilvl w:val="0"/>
          <w:numId w:val="181"/>
        </w:numPr>
        <w:pBdr>
          <w:top w:val="nil"/>
          <w:left w:val="nil"/>
          <w:bottom w:val="nil"/>
          <w:right w:val="nil"/>
          <w:between w:val="nil"/>
        </w:pBdr>
        <w:spacing w:line="360" w:lineRule="auto"/>
        <w:ind w:left="1316" w:hanging="465"/>
        <w:jc w:val="both"/>
      </w:pPr>
      <w:r w:rsidRPr="009E11DB">
        <w:rPr>
          <w:color w:val="000000"/>
        </w:rPr>
        <w:t>базовый сценарий:</w:t>
      </w:r>
    </w:p>
    <w:p w14:paraId="1886885C" w14:textId="77777777" w:rsidR="00CE2466" w:rsidRPr="009E11DB" w:rsidRDefault="00CE2466" w:rsidP="00CC1240">
      <w:pPr>
        <w:numPr>
          <w:ilvl w:val="0"/>
          <w:numId w:val="176"/>
        </w:numPr>
        <w:pBdr>
          <w:top w:val="nil"/>
          <w:left w:val="nil"/>
          <w:bottom w:val="nil"/>
          <w:right w:val="nil"/>
          <w:between w:val="nil"/>
        </w:pBdr>
        <w:spacing w:line="360" w:lineRule="auto"/>
        <w:jc w:val="both"/>
      </w:pPr>
      <w:r w:rsidRPr="009E11DB">
        <w:rPr>
          <w:color w:val="000000"/>
        </w:rPr>
        <w:t>пользователь ЕПГУ выбирает сценарий "Запись на прием на медицинское освидетельствование";</w:t>
      </w:r>
    </w:p>
    <w:p w14:paraId="7C29F0CF" w14:textId="77777777" w:rsidR="00CE2466" w:rsidRPr="009E11DB" w:rsidRDefault="00CE2466" w:rsidP="00CC1240">
      <w:pPr>
        <w:numPr>
          <w:ilvl w:val="0"/>
          <w:numId w:val="176"/>
        </w:numPr>
        <w:pBdr>
          <w:top w:val="nil"/>
          <w:left w:val="nil"/>
          <w:bottom w:val="nil"/>
          <w:right w:val="nil"/>
          <w:between w:val="nil"/>
        </w:pBdr>
        <w:spacing w:line="360" w:lineRule="auto"/>
        <w:jc w:val="both"/>
      </w:pPr>
      <w:r w:rsidRPr="009E11DB">
        <w:rPr>
          <w:color w:val="000000"/>
        </w:rPr>
        <w:t>пользователь указывает регион оказания услуги;</w:t>
      </w:r>
    </w:p>
    <w:p w14:paraId="700828A9" w14:textId="77777777" w:rsidR="00CE2466" w:rsidRPr="009E11DB" w:rsidRDefault="00CE2466" w:rsidP="00CC1240">
      <w:pPr>
        <w:numPr>
          <w:ilvl w:val="0"/>
          <w:numId w:val="176"/>
        </w:numPr>
        <w:pBdr>
          <w:top w:val="nil"/>
          <w:left w:val="nil"/>
          <w:bottom w:val="nil"/>
          <w:right w:val="nil"/>
          <w:between w:val="nil"/>
        </w:pBdr>
        <w:spacing w:line="360" w:lineRule="auto"/>
        <w:jc w:val="both"/>
      </w:pPr>
      <w:r w:rsidRPr="009E11DB">
        <w:rPr>
          <w:color w:val="000000"/>
        </w:rPr>
        <w:t>ЕПГУ с помощью запроса к Витрине идентифицирует пациента;</w:t>
      </w:r>
    </w:p>
    <w:p w14:paraId="040CD827" w14:textId="77777777" w:rsidR="00CE2466" w:rsidRPr="009E11DB" w:rsidRDefault="00CE2466" w:rsidP="00CC1240">
      <w:pPr>
        <w:numPr>
          <w:ilvl w:val="0"/>
          <w:numId w:val="176"/>
        </w:numPr>
        <w:pBdr>
          <w:top w:val="nil"/>
          <w:left w:val="nil"/>
          <w:bottom w:val="nil"/>
          <w:right w:val="nil"/>
          <w:between w:val="nil"/>
        </w:pBdr>
        <w:spacing w:line="360" w:lineRule="auto"/>
        <w:jc w:val="both"/>
      </w:pPr>
      <w:r w:rsidRPr="009E11DB">
        <w:rPr>
          <w:color w:val="000000"/>
        </w:rPr>
        <w:t>ЕПГУ обращается в Витрину за списком доступных МО, оказывающих платные услуги медицинского освидетельствования граждан по коду услуги и отображает список пользователю;</w:t>
      </w:r>
    </w:p>
    <w:p w14:paraId="7BCD1446" w14:textId="77777777" w:rsidR="00CE2466" w:rsidRPr="009E11DB" w:rsidRDefault="00CE2466" w:rsidP="00CC1240">
      <w:pPr>
        <w:numPr>
          <w:ilvl w:val="0"/>
          <w:numId w:val="176"/>
        </w:numPr>
        <w:pBdr>
          <w:top w:val="nil"/>
          <w:left w:val="nil"/>
          <w:bottom w:val="nil"/>
          <w:right w:val="nil"/>
          <w:between w:val="nil"/>
        </w:pBdr>
        <w:spacing w:line="360" w:lineRule="auto"/>
        <w:jc w:val="both"/>
      </w:pPr>
      <w:r w:rsidRPr="009E11DB">
        <w:rPr>
          <w:color w:val="000000"/>
        </w:rPr>
        <w:t>пользователь выбирает МО из доступных в списке;</w:t>
      </w:r>
    </w:p>
    <w:p w14:paraId="058FC5E8" w14:textId="77777777" w:rsidR="00CE2466" w:rsidRPr="009E11DB" w:rsidRDefault="00CE2466" w:rsidP="00CC1240">
      <w:pPr>
        <w:numPr>
          <w:ilvl w:val="0"/>
          <w:numId w:val="176"/>
        </w:numPr>
        <w:pBdr>
          <w:top w:val="nil"/>
          <w:left w:val="nil"/>
          <w:bottom w:val="nil"/>
          <w:right w:val="nil"/>
          <w:between w:val="nil"/>
        </w:pBdr>
        <w:spacing w:line="360" w:lineRule="auto"/>
        <w:jc w:val="both"/>
      </w:pPr>
      <w:r w:rsidRPr="009E11DB">
        <w:rPr>
          <w:color w:val="000000"/>
        </w:rPr>
        <w:t>ЕПГУ определяет наличие активных записей пациента в выбранной МО по коду услуги медицинского освидетельствования. Если активные записи не найдены, то:</w:t>
      </w:r>
    </w:p>
    <w:p w14:paraId="77A80E26" w14:textId="77777777" w:rsidR="00CE2466" w:rsidRPr="009E11DB" w:rsidRDefault="00CE2466" w:rsidP="00CC1240">
      <w:pPr>
        <w:numPr>
          <w:ilvl w:val="1"/>
          <w:numId w:val="176"/>
        </w:numPr>
        <w:pBdr>
          <w:top w:val="nil"/>
          <w:left w:val="nil"/>
          <w:bottom w:val="nil"/>
          <w:right w:val="nil"/>
          <w:between w:val="nil"/>
        </w:pBdr>
        <w:spacing w:line="360" w:lineRule="auto"/>
        <w:jc w:val="both"/>
      </w:pPr>
      <w:r w:rsidRPr="009E11DB">
        <w:rPr>
          <w:color w:val="000000"/>
        </w:rPr>
        <w:t>пользователь выбирает слот для записи;</w:t>
      </w:r>
    </w:p>
    <w:p w14:paraId="0533C2D7" w14:textId="77777777" w:rsidR="00CE2466" w:rsidRPr="009E11DB" w:rsidRDefault="00CE2466" w:rsidP="00CC1240">
      <w:pPr>
        <w:numPr>
          <w:ilvl w:val="1"/>
          <w:numId w:val="176"/>
        </w:numPr>
        <w:pBdr>
          <w:top w:val="nil"/>
          <w:left w:val="nil"/>
          <w:bottom w:val="nil"/>
          <w:right w:val="nil"/>
          <w:between w:val="nil"/>
        </w:pBdr>
        <w:spacing w:line="360" w:lineRule="auto"/>
        <w:jc w:val="both"/>
      </w:pPr>
      <w:r w:rsidRPr="009E11DB">
        <w:rPr>
          <w:color w:val="000000"/>
        </w:rPr>
        <w:t>ЕПГУ отправляет запрос на бронирование слота в Подсистему;</w:t>
      </w:r>
    </w:p>
    <w:p w14:paraId="2DC66F79" w14:textId="77777777" w:rsidR="00CE2466" w:rsidRPr="009E11DB" w:rsidRDefault="00CE2466" w:rsidP="00CC1240">
      <w:pPr>
        <w:numPr>
          <w:ilvl w:val="1"/>
          <w:numId w:val="176"/>
        </w:numPr>
        <w:pBdr>
          <w:top w:val="nil"/>
          <w:left w:val="nil"/>
          <w:bottom w:val="nil"/>
          <w:right w:val="nil"/>
          <w:between w:val="nil"/>
        </w:pBdr>
        <w:spacing w:line="360" w:lineRule="auto"/>
        <w:jc w:val="both"/>
      </w:pPr>
      <w:r w:rsidRPr="009E11DB">
        <w:rPr>
          <w:color w:val="000000"/>
        </w:rPr>
        <w:t>Подсистема меняет статус слота в Системе, меняет статус в Витрине;</w:t>
      </w:r>
    </w:p>
    <w:p w14:paraId="30AF45BB" w14:textId="77777777" w:rsidR="00CE2466" w:rsidRPr="009E11DB" w:rsidRDefault="00CE2466" w:rsidP="00CC1240">
      <w:pPr>
        <w:numPr>
          <w:ilvl w:val="1"/>
          <w:numId w:val="176"/>
        </w:numPr>
        <w:pBdr>
          <w:top w:val="nil"/>
          <w:left w:val="nil"/>
          <w:bottom w:val="nil"/>
          <w:right w:val="nil"/>
          <w:between w:val="nil"/>
        </w:pBdr>
        <w:spacing w:line="360" w:lineRule="auto"/>
        <w:jc w:val="both"/>
      </w:pPr>
      <w:r w:rsidRPr="009E11DB">
        <w:rPr>
          <w:color w:val="000000"/>
        </w:rPr>
        <w:t>Подсистема возвращает ответ в ЕПГУ;</w:t>
      </w:r>
    </w:p>
    <w:p w14:paraId="4F12E96E" w14:textId="77777777" w:rsidR="00CE2466" w:rsidRPr="009E11DB" w:rsidRDefault="00CE2466" w:rsidP="00CC1240">
      <w:pPr>
        <w:numPr>
          <w:ilvl w:val="0"/>
          <w:numId w:val="181"/>
        </w:numPr>
        <w:pBdr>
          <w:top w:val="nil"/>
          <w:left w:val="nil"/>
          <w:bottom w:val="nil"/>
          <w:right w:val="nil"/>
          <w:between w:val="nil"/>
        </w:pBdr>
        <w:spacing w:line="360" w:lineRule="auto"/>
        <w:ind w:left="1316" w:hanging="465"/>
        <w:jc w:val="both"/>
      </w:pPr>
      <w:r w:rsidRPr="009E11DB">
        <w:rPr>
          <w:color w:val="000000"/>
        </w:rPr>
        <w:t>базовый сценарий отмены записи на услугу пользователем ЕПГУ:</w:t>
      </w:r>
    </w:p>
    <w:p w14:paraId="2391FA47" w14:textId="77777777" w:rsidR="00CE2466" w:rsidRPr="009E11DB" w:rsidRDefault="00CE2466" w:rsidP="00CC1240">
      <w:pPr>
        <w:numPr>
          <w:ilvl w:val="0"/>
          <w:numId w:val="171"/>
        </w:numPr>
        <w:pBdr>
          <w:top w:val="nil"/>
          <w:left w:val="nil"/>
          <w:bottom w:val="nil"/>
          <w:right w:val="nil"/>
          <w:between w:val="nil"/>
        </w:pBdr>
        <w:spacing w:line="360" w:lineRule="auto"/>
        <w:jc w:val="both"/>
      </w:pPr>
      <w:r w:rsidRPr="009E11DB">
        <w:rPr>
          <w:color w:val="000000"/>
        </w:rPr>
        <w:t>пользователь ЕПГУ выбирает запись для отмены;</w:t>
      </w:r>
    </w:p>
    <w:p w14:paraId="323B3D0D" w14:textId="77777777" w:rsidR="00CE2466" w:rsidRPr="009E11DB" w:rsidRDefault="00CE2466" w:rsidP="00CC1240">
      <w:pPr>
        <w:numPr>
          <w:ilvl w:val="0"/>
          <w:numId w:val="171"/>
        </w:numPr>
        <w:pBdr>
          <w:top w:val="nil"/>
          <w:left w:val="nil"/>
          <w:bottom w:val="nil"/>
          <w:right w:val="nil"/>
          <w:between w:val="nil"/>
        </w:pBdr>
        <w:spacing w:line="360" w:lineRule="auto"/>
        <w:jc w:val="both"/>
      </w:pPr>
      <w:r w:rsidRPr="009E11DB">
        <w:rPr>
          <w:color w:val="000000"/>
        </w:rPr>
        <w:lastRenderedPageBreak/>
        <w:t>пользователь делает запрос на отмену записи в ЕПГУ;</w:t>
      </w:r>
    </w:p>
    <w:p w14:paraId="25A1EB99" w14:textId="77777777" w:rsidR="00CE2466" w:rsidRPr="009E11DB" w:rsidRDefault="00CE2466" w:rsidP="00CC1240">
      <w:pPr>
        <w:numPr>
          <w:ilvl w:val="0"/>
          <w:numId w:val="171"/>
        </w:numPr>
        <w:pBdr>
          <w:top w:val="nil"/>
          <w:left w:val="nil"/>
          <w:bottom w:val="nil"/>
          <w:right w:val="nil"/>
          <w:between w:val="nil"/>
        </w:pBdr>
        <w:spacing w:line="360" w:lineRule="auto"/>
        <w:jc w:val="both"/>
      </w:pPr>
      <w:r w:rsidRPr="009E11DB">
        <w:rPr>
          <w:color w:val="000000"/>
        </w:rPr>
        <w:t>ЕПГУ отправляет запрос в Подсистему на отмену записи;</w:t>
      </w:r>
    </w:p>
    <w:p w14:paraId="4FD8182F" w14:textId="77777777" w:rsidR="00CE2466" w:rsidRPr="009E11DB" w:rsidRDefault="00CE2466" w:rsidP="00CC1240">
      <w:pPr>
        <w:numPr>
          <w:ilvl w:val="0"/>
          <w:numId w:val="171"/>
        </w:numPr>
        <w:pBdr>
          <w:top w:val="nil"/>
          <w:left w:val="nil"/>
          <w:bottom w:val="nil"/>
          <w:right w:val="nil"/>
          <w:between w:val="nil"/>
        </w:pBdr>
        <w:spacing w:line="360" w:lineRule="auto"/>
        <w:jc w:val="both"/>
      </w:pPr>
      <w:r w:rsidRPr="009E11DB">
        <w:rPr>
          <w:color w:val="000000"/>
        </w:rPr>
        <w:t>Подсистема меняет статус слота в Системе, меняет статус в Витрине;</w:t>
      </w:r>
    </w:p>
    <w:p w14:paraId="3024A77B" w14:textId="77777777" w:rsidR="00CE2466" w:rsidRPr="009E11DB" w:rsidRDefault="00CE2466" w:rsidP="00CC1240">
      <w:pPr>
        <w:numPr>
          <w:ilvl w:val="0"/>
          <w:numId w:val="171"/>
        </w:numPr>
        <w:pBdr>
          <w:top w:val="nil"/>
          <w:left w:val="nil"/>
          <w:bottom w:val="nil"/>
          <w:right w:val="nil"/>
          <w:between w:val="nil"/>
        </w:pBdr>
        <w:spacing w:line="360" w:lineRule="auto"/>
        <w:jc w:val="both"/>
      </w:pPr>
      <w:r w:rsidRPr="009E11DB">
        <w:rPr>
          <w:color w:val="000000"/>
        </w:rPr>
        <w:t>Подсистема возвращает в ЕПГУ ответ на запрос отмены записи;</w:t>
      </w:r>
    </w:p>
    <w:p w14:paraId="0939DC73" w14:textId="77777777" w:rsidR="00CE2466" w:rsidRPr="009E11DB" w:rsidRDefault="00CE2466" w:rsidP="00CC1240">
      <w:pPr>
        <w:numPr>
          <w:ilvl w:val="0"/>
          <w:numId w:val="181"/>
        </w:numPr>
        <w:pBdr>
          <w:top w:val="nil"/>
          <w:left w:val="nil"/>
          <w:bottom w:val="nil"/>
          <w:right w:val="nil"/>
          <w:between w:val="nil"/>
        </w:pBdr>
        <w:spacing w:line="360" w:lineRule="auto"/>
        <w:ind w:left="1316" w:hanging="465"/>
        <w:jc w:val="both"/>
      </w:pPr>
      <w:r w:rsidRPr="009E11DB">
        <w:rPr>
          <w:color w:val="000000"/>
        </w:rPr>
        <w:t>базовый сценарий отмены записи на услугу со стороны МО:</w:t>
      </w:r>
    </w:p>
    <w:p w14:paraId="0BCAD530" w14:textId="77777777" w:rsidR="00CE2466" w:rsidRPr="009E11DB" w:rsidRDefault="00CE2466" w:rsidP="00CC1240">
      <w:pPr>
        <w:numPr>
          <w:ilvl w:val="0"/>
          <w:numId w:val="174"/>
        </w:numPr>
        <w:pBdr>
          <w:top w:val="nil"/>
          <w:left w:val="nil"/>
          <w:bottom w:val="nil"/>
          <w:right w:val="nil"/>
          <w:between w:val="nil"/>
        </w:pBdr>
        <w:spacing w:line="360" w:lineRule="auto"/>
        <w:jc w:val="both"/>
      </w:pPr>
      <w:r w:rsidRPr="009E11DB">
        <w:rPr>
          <w:color w:val="000000"/>
        </w:rPr>
        <w:t>пользователь Системы инициирует и подтверждает отмену записи;</w:t>
      </w:r>
    </w:p>
    <w:p w14:paraId="7F6148C2" w14:textId="77777777" w:rsidR="00CE2466" w:rsidRPr="009E11DB" w:rsidRDefault="00CE2466" w:rsidP="00CC1240">
      <w:pPr>
        <w:numPr>
          <w:ilvl w:val="0"/>
          <w:numId w:val="174"/>
        </w:numPr>
        <w:pBdr>
          <w:top w:val="nil"/>
          <w:left w:val="nil"/>
          <w:bottom w:val="nil"/>
          <w:right w:val="nil"/>
          <w:between w:val="nil"/>
        </w:pBdr>
        <w:spacing w:line="360" w:lineRule="auto"/>
        <w:jc w:val="both"/>
      </w:pPr>
      <w:r w:rsidRPr="009E11DB">
        <w:rPr>
          <w:color w:val="000000"/>
        </w:rPr>
        <w:t>Система меняет статус слота;</w:t>
      </w:r>
    </w:p>
    <w:p w14:paraId="52312EC4" w14:textId="77777777" w:rsidR="00CE2466" w:rsidRPr="009E11DB" w:rsidRDefault="00CE2466" w:rsidP="00CC1240">
      <w:pPr>
        <w:numPr>
          <w:ilvl w:val="0"/>
          <w:numId w:val="174"/>
        </w:numPr>
        <w:pBdr>
          <w:top w:val="nil"/>
          <w:left w:val="nil"/>
          <w:bottom w:val="nil"/>
          <w:right w:val="nil"/>
          <w:between w:val="nil"/>
        </w:pBdr>
        <w:spacing w:line="360" w:lineRule="auto"/>
        <w:jc w:val="both"/>
      </w:pPr>
      <w:r w:rsidRPr="009E11DB">
        <w:rPr>
          <w:color w:val="000000"/>
        </w:rPr>
        <w:t>Подсистема меняет статус в Витрине.</w:t>
      </w:r>
      <w:bookmarkStart w:id="110" w:name="_heading=h.3x8tuzt" w:colFirst="0" w:colLast="0"/>
      <w:bookmarkEnd w:id="110"/>
    </w:p>
    <w:p w14:paraId="43DBEB72" w14:textId="77777777" w:rsidR="00CE2466" w:rsidRPr="009E11DB" w:rsidRDefault="00CE2466" w:rsidP="00CE2466">
      <w:pPr>
        <w:pStyle w:val="4"/>
        <w:numPr>
          <w:ilvl w:val="3"/>
          <w:numId w:val="48"/>
        </w:numPr>
      </w:pPr>
      <w:bookmarkStart w:id="111" w:name="_Toc164440885"/>
      <w:r w:rsidRPr="009E11DB">
        <w:t>Сервис "Запись на прием к участковому врачу"</w:t>
      </w:r>
      <w:bookmarkEnd w:id="111"/>
    </w:p>
    <w:p w14:paraId="66E450E0" w14:textId="77777777" w:rsidR="00CE2466" w:rsidRPr="009E11DB" w:rsidRDefault="00CE2466" w:rsidP="00CE2466">
      <w:pPr>
        <w:spacing w:line="360" w:lineRule="auto"/>
        <w:ind w:firstLine="709"/>
        <w:jc w:val="both"/>
      </w:pPr>
      <w:r w:rsidRPr="009E11DB">
        <w:t>В рамках сервиса Подсистема должна обеспечивать посредством Витрины взаимодействие Системы с услугой "Запись на прием к врачу", предусматривающей возможность записи на прием к врачу по участковому принципу.</w:t>
      </w:r>
    </w:p>
    <w:p w14:paraId="5FFF80C2" w14:textId="77777777" w:rsidR="00CE2466" w:rsidRPr="009E11DB" w:rsidRDefault="00CE2466" w:rsidP="00CE2466">
      <w:pPr>
        <w:spacing w:line="360" w:lineRule="auto"/>
        <w:ind w:firstLine="709"/>
        <w:jc w:val="both"/>
      </w:pPr>
      <w:r w:rsidRPr="009E11DB">
        <w:t>Подсистема должна обеспечивать взаимодействие Системы и ЕПГУ для реализации следующих пользовательских сценариев:</w:t>
      </w:r>
    </w:p>
    <w:p w14:paraId="67FB7515" w14:textId="77777777" w:rsidR="00CE2466" w:rsidRPr="009E11DB" w:rsidRDefault="00CE2466" w:rsidP="00CC1240">
      <w:pPr>
        <w:numPr>
          <w:ilvl w:val="0"/>
          <w:numId w:val="175"/>
        </w:numPr>
        <w:pBdr>
          <w:top w:val="nil"/>
          <w:left w:val="nil"/>
          <w:bottom w:val="nil"/>
          <w:right w:val="nil"/>
          <w:between w:val="nil"/>
        </w:pBdr>
        <w:spacing w:line="360" w:lineRule="auto"/>
        <w:ind w:left="1316" w:hanging="465"/>
        <w:jc w:val="both"/>
        <w:rPr>
          <w:color w:val="000000"/>
        </w:rPr>
      </w:pPr>
      <w:r w:rsidRPr="009E11DB">
        <w:rPr>
          <w:color w:val="000000"/>
        </w:rPr>
        <w:t>запись себя, ребенка, другого человека;</w:t>
      </w:r>
    </w:p>
    <w:p w14:paraId="34C781F8" w14:textId="77777777" w:rsidR="00CE2466" w:rsidRPr="009E11DB" w:rsidRDefault="00CE2466" w:rsidP="00CC1240">
      <w:pPr>
        <w:numPr>
          <w:ilvl w:val="0"/>
          <w:numId w:val="175"/>
        </w:numPr>
        <w:pBdr>
          <w:top w:val="nil"/>
          <w:left w:val="nil"/>
          <w:bottom w:val="nil"/>
          <w:right w:val="nil"/>
          <w:between w:val="nil"/>
        </w:pBdr>
        <w:spacing w:line="360" w:lineRule="auto"/>
        <w:ind w:left="1316" w:hanging="465"/>
        <w:jc w:val="both"/>
        <w:rPr>
          <w:color w:val="000000"/>
        </w:rPr>
      </w:pPr>
      <w:r w:rsidRPr="009E11DB">
        <w:rPr>
          <w:color w:val="000000"/>
        </w:rPr>
        <w:t>выбор доступного для записи времени приёма.</w:t>
      </w:r>
    </w:p>
    <w:p w14:paraId="64D1CAAD" w14:textId="77777777" w:rsidR="00CE2466" w:rsidRPr="009E11DB" w:rsidRDefault="00CE2466" w:rsidP="00CE2466">
      <w:pPr>
        <w:spacing w:line="360" w:lineRule="auto"/>
        <w:ind w:firstLine="709"/>
        <w:jc w:val="both"/>
      </w:pPr>
      <w:r w:rsidRPr="009E11DB">
        <w:t>Должно быть обеспечено выполнение процесса "Запись на прием к врачу", предусматривающее возможность записи на прием к врачу по участковому принципу:</w:t>
      </w:r>
    </w:p>
    <w:p w14:paraId="5F5948E7" w14:textId="77777777" w:rsidR="00CE2466" w:rsidRPr="009E11DB" w:rsidRDefault="00CE2466" w:rsidP="00CC1240">
      <w:pPr>
        <w:numPr>
          <w:ilvl w:val="0"/>
          <w:numId w:val="178"/>
        </w:numPr>
        <w:pBdr>
          <w:top w:val="nil"/>
          <w:left w:val="nil"/>
          <w:bottom w:val="nil"/>
          <w:right w:val="nil"/>
          <w:between w:val="nil"/>
        </w:pBdr>
        <w:spacing w:line="360" w:lineRule="auto"/>
        <w:ind w:left="1316" w:hanging="465"/>
        <w:jc w:val="both"/>
        <w:rPr>
          <w:color w:val="000000"/>
        </w:rPr>
      </w:pPr>
      <w:r w:rsidRPr="009E11DB">
        <w:rPr>
          <w:color w:val="000000"/>
        </w:rPr>
        <w:t>участники процесса:</w:t>
      </w:r>
    </w:p>
    <w:p w14:paraId="7F4EC1FF" w14:textId="77777777" w:rsidR="00CE2466" w:rsidRPr="009E11DB" w:rsidRDefault="00CE2466" w:rsidP="00CC1240">
      <w:pPr>
        <w:numPr>
          <w:ilvl w:val="0"/>
          <w:numId w:val="173"/>
        </w:numPr>
        <w:pBdr>
          <w:top w:val="nil"/>
          <w:left w:val="nil"/>
          <w:bottom w:val="nil"/>
          <w:right w:val="nil"/>
          <w:between w:val="nil"/>
        </w:pBdr>
        <w:spacing w:line="360" w:lineRule="auto"/>
        <w:jc w:val="both"/>
        <w:rPr>
          <w:color w:val="000000"/>
        </w:rPr>
      </w:pPr>
      <w:r w:rsidRPr="009E11DB">
        <w:rPr>
          <w:color w:val="000000"/>
        </w:rPr>
        <w:t>пользователь ЕПГУ (пациент);</w:t>
      </w:r>
    </w:p>
    <w:p w14:paraId="0B754C0D" w14:textId="77777777" w:rsidR="00CE2466" w:rsidRPr="009E11DB" w:rsidRDefault="00CE2466" w:rsidP="00CC1240">
      <w:pPr>
        <w:numPr>
          <w:ilvl w:val="0"/>
          <w:numId w:val="173"/>
        </w:numPr>
        <w:pBdr>
          <w:top w:val="nil"/>
          <w:left w:val="nil"/>
          <w:bottom w:val="nil"/>
          <w:right w:val="nil"/>
          <w:between w:val="nil"/>
        </w:pBdr>
        <w:spacing w:line="360" w:lineRule="auto"/>
        <w:jc w:val="both"/>
        <w:rPr>
          <w:color w:val="000000"/>
        </w:rPr>
      </w:pPr>
      <w:r w:rsidRPr="009E11DB">
        <w:rPr>
          <w:color w:val="000000"/>
        </w:rPr>
        <w:t>Система;</w:t>
      </w:r>
    </w:p>
    <w:p w14:paraId="2DF33E4E" w14:textId="77777777" w:rsidR="00CE2466" w:rsidRPr="009E11DB" w:rsidRDefault="00CE2466" w:rsidP="00CC1240">
      <w:pPr>
        <w:numPr>
          <w:ilvl w:val="0"/>
          <w:numId w:val="173"/>
        </w:numPr>
        <w:pBdr>
          <w:top w:val="nil"/>
          <w:left w:val="nil"/>
          <w:bottom w:val="nil"/>
          <w:right w:val="nil"/>
          <w:between w:val="nil"/>
        </w:pBdr>
        <w:spacing w:line="360" w:lineRule="auto"/>
        <w:jc w:val="both"/>
        <w:rPr>
          <w:color w:val="000000"/>
        </w:rPr>
      </w:pPr>
      <w:r w:rsidRPr="009E11DB">
        <w:rPr>
          <w:color w:val="000000"/>
        </w:rPr>
        <w:t>Подсистема;</w:t>
      </w:r>
    </w:p>
    <w:p w14:paraId="67A9F6EC" w14:textId="77777777" w:rsidR="00CE2466" w:rsidRPr="009E11DB" w:rsidRDefault="00CE2466" w:rsidP="00CC1240">
      <w:pPr>
        <w:numPr>
          <w:ilvl w:val="0"/>
          <w:numId w:val="173"/>
        </w:numPr>
        <w:pBdr>
          <w:top w:val="nil"/>
          <w:left w:val="nil"/>
          <w:bottom w:val="nil"/>
          <w:right w:val="nil"/>
          <w:between w:val="nil"/>
        </w:pBdr>
        <w:spacing w:line="360" w:lineRule="auto"/>
        <w:jc w:val="both"/>
        <w:rPr>
          <w:color w:val="000000"/>
        </w:rPr>
      </w:pPr>
      <w:r w:rsidRPr="009E11DB">
        <w:rPr>
          <w:color w:val="000000"/>
        </w:rPr>
        <w:t>ЕПГУ;</w:t>
      </w:r>
    </w:p>
    <w:p w14:paraId="7E72AB99" w14:textId="77777777" w:rsidR="00CE2466" w:rsidRPr="00110078" w:rsidRDefault="00CE2466" w:rsidP="00CC1240">
      <w:pPr>
        <w:numPr>
          <w:ilvl w:val="0"/>
          <w:numId w:val="173"/>
        </w:numPr>
        <w:pBdr>
          <w:top w:val="nil"/>
          <w:left w:val="nil"/>
          <w:bottom w:val="nil"/>
          <w:right w:val="nil"/>
          <w:between w:val="nil"/>
        </w:pBdr>
        <w:spacing w:line="360" w:lineRule="auto"/>
        <w:jc w:val="both"/>
        <w:rPr>
          <w:color w:val="FF0000"/>
        </w:rPr>
      </w:pPr>
      <w:r w:rsidRPr="00110078">
        <w:rPr>
          <w:color w:val="FF0000"/>
        </w:rPr>
        <w:t>Витрина; </w:t>
      </w:r>
    </w:p>
    <w:p w14:paraId="102E140E" w14:textId="77777777" w:rsidR="00CE2466" w:rsidRPr="009E11DB" w:rsidRDefault="00CE2466" w:rsidP="00CC1240">
      <w:pPr>
        <w:numPr>
          <w:ilvl w:val="0"/>
          <w:numId w:val="178"/>
        </w:numPr>
        <w:pBdr>
          <w:top w:val="nil"/>
          <w:left w:val="nil"/>
          <w:bottom w:val="nil"/>
          <w:right w:val="nil"/>
          <w:between w:val="nil"/>
        </w:pBdr>
        <w:spacing w:line="360" w:lineRule="auto"/>
        <w:ind w:left="1316" w:hanging="465"/>
        <w:jc w:val="both"/>
        <w:rPr>
          <w:color w:val="000000"/>
        </w:rPr>
      </w:pPr>
      <w:r w:rsidRPr="009E11DB">
        <w:rPr>
          <w:color w:val="000000"/>
        </w:rPr>
        <w:t>критерий успешности выполнения процесса: пользователь записан на прием к врачу в Системе при выполнении следующих предварительных условий:</w:t>
      </w:r>
    </w:p>
    <w:p w14:paraId="52C42025" w14:textId="77777777" w:rsidR="00CE2466" w:rsidRPr="009E11DB" w:rsidRDefault="00CE2466" w:rsidP="00CC1240">
      <w:pPr>
        <w:numPr>
          <w:ilvl w:val="0"/>
          <w:numId w:val="177"/>
        </w:numPr>
        <w:pBdr>
          <w:top w:val="nil"/>
          <w:left w:val="nil"/>
          <w:bottom w:val="nil"/>
          <w:right w:val="nil"/>
          <w:between w:val="nil"/>
        </w:pBdr>
        <w:spacing w:line="360" w:lineRule="auto"/>
        <w:jc w:val="both"/>
        <w:rPr>
          <w:color w:val="000000"/>
        </w:rPr>
      </w:pPr>
      <w:r w:rsidRPr="009E11DB">
        <w:rPr>
          <w:color w:val="000000"/>
        </w:rPr>
        <w:t>у пользователя ЕПГУ имеется действующий полис ОМС;</w:t>
      </w:r>
    </w:p>
    <w:p w14:paraId="49121B16" w14:textId="77777777" w:rsidR="00CE2466" w:rsidRPr="009E11DB" w:rsidRDefault="00CE2466" w:rsidP="00CC1240">
      <w:pPr>
        <w:numPr>
          <w:ilvl w:val="0"/>
          <w:numId w:val="177"/>
        </w:numPr>
        <w:pBdr>
          <w:top w:val="nil"/>
          <w:left w:val="nil"/>
          <w:bottom w:val="nil"/>
          <w:right w:val="nil"/>
          <w:between w:val="nil"/>
        </w:pBdr>
        <w:spacing w:line="360" w:lineRule="auto"/>
        <w:jc w:val="both"/>
        <w:rPr>
          <w:color w:val="000000"/>
        </w:rPr>
      </w:pPr>
      <w:r w:rsidRPr="009E11DB">
        <w:rPr>
          <w:color w:val="000000"/>
        </w:rPr>
        <w:t>пользователь ЕПГУ прикреплен к МО и участку МО в регионе получения услуги;</w:t>
      </w:r>
    </w:p>
    <w:p w14:paraId="56A5E731" w14:textId="77777777" w:rsidR="00CE2466" w:rsidRPr="009E11DB" w:rsidRDefault="00CE2466" w:rsidP="00CC1240">
      <w:pPr>
        <w:numPr>
          <w:ilvl w:val="0"/>
          <w:numId w:val="177"/>
        </w:numPr>
        <w:pBdr>
          <w:top w:val="nil"/>
          <w:left w:val="nil"/>
          <w:bottom w:val="nil"/>
          <w:right w:val="nil"/>
          <w:between w:val="nil"/>
        </w:pBdr>
        <w:spacing w:line="360" w:lineRule="auto"/>
        <w:jc w:val="both"/>
        <w:rPr>
          <w:color w:val="000000"/>
        </w:rPr>
      </w:pPr>
      <w:r w:rsidRPr="009E11DB">
        <w:rPr>
          <w:color w:val="000000"/>
        </w:rPr>
        <w:t>наличие свободной ячейки записи (слота бронирования);</w:t>
      </w:r>
    </w:p>
    <w:p w14:paraId="35A33897" w14:textId="77777777" w:rsidR="00CE2466" w:rsidRPr="009E11DB" w:rsidRDefault="00CE2466" w:rsidP="00CC1240">
      <w:pPr>
        <w:numPr>
          <w:ilvl w:val="0"/>
          <w:numId w:val="178"/>
        </w:numPr>
        <w:pBdr>
          <w:top w:val="nil"/>
          <w:left w:val="nil"/>
          <w:bottom w:val="nil"/>
          <w:right w:val="nil"/>
          <w:between w:val="nil"/>
        </w:pBdr>
        <w:spacing w:line="360" w:lineRule="auto"/>
        <w:ind w:left="1316" w:hanging="465"/>
        <w:jc w:val="both"/>
        <w:rPr>
          <w:color w:val="000000"/>
        </w:rPr>
      </w:pPr>
      <w:r w:rsidRPr="009E11DB">
        <w:rPr>
          <w:color w:val="000000"/>
        </w:rPr>
        <w:t>базовый сценарий:</w:t>
      </w:r>
    </w:p>
    <w:p w14:paraId="51BEC103" w14:textId="77777777" w:rsidR="00CE2466" w:rsidRPr="009E11DB" w:rsidRDefault="00CE2466" w:rsidP="00CC1240">
      <w:pPr>
        <w:numPr>
          <w:ilvl w:val="0"/>
          <w:numId w:val="169"/>
        </w:numPr>
        <w:pBdr>
          <w:top w:val="nil"/>
          <w:left w:val="nil"/>
          <w:bottom w:val="nil"/>
          <w:right w:val="nil"/>
          <w:between w:val="nil"/>
        </w:pBdr>
        <w:spacing w:line="360" w:lineRule="auto"/>
        <w:jc w:val="both"/>
        <w:rPr>
          <w:color w:val="000000"/>
        </w:rPr>
      </w:pPr>
      <w:r w:rsidRPr="009E11DB">
        <w:rPr>
          <w:color w:val="000000"/>
        </w:rPr>
        <w:t>пользователь на ЕПГУ выбирает, кого необходимо записать (себя, ребенка либо другого человека);</w:t>
      </w:r>
    </w:p>
    <w:p w14:paraId="1DFF66DC" w14:textId="77777777" w:rsidR="00CE2466" w:rsidRPr="009E11DB" w:rsidRDefault="00CE2466" w:rsidP="00CC1240">
      <w:pPr>
        <w:numPr>
          <w:ilvl w:val="0"/>
          <w:numId w:val="169"/>
        </w:numPr>
        <w:pBdr>
          <w:top w:val="nil"/>
          <w:left w:val="nil"/>
          <w:bottom w:val="nil"/>
          <w:right w:val="nil"/>
          <w:between w:val="nil"/>
        </w:pBdr>
        <w:spacing w:line="360" w:lineRule="auto"/>
        <w:jc w:val="both"/>
        <w:rPr>
          <w:color w:val="000000"/>
        </w:rPr>
      </w:pPr>
      <w:r w:rsidRPr="009E11DB">
        <w:rPr>
          <w:color w:val="000000"/>
        </w:rPr>
        <w:lastRenderedPageBreak/>
        <w:t>ЕПГУ с помощью запросов к Витрине идентифицирует пациента, получает из Витрины список доступных МО, медицинских работников, слотов, активных записей;</w:t>
      </w:r>
    </w:p>
    <w:p w14:paraId="6A19C66F" w14:textId="77777777" w:rsidR="00CE2466" w:rsidRPr="009E11DB" w:rsidRDefault="00CE2466" w:rsidP="00CC1240">
      <w:pPr>
        <w:numPr>
          <w:ilvl w:val="0"/>
          <w:numId w:val="169"/>
        </w:numPr>
        <w:pBdr>
          <w:top w:val="nil"/>
          <w:left w:val="nil"/>
          <w:bottom w:val="nil"/>
          <w:right w:val="nil"/>
          <w:between w:val="nil"/>
        </w:pBdr>
        <w:spacing w:line="360" w:lineRule="auto"/>
        <w:jc w:val="both"/>
        <w:rPr>
          <w:color w:val="000000"/>
        </w:rPr>
      </w:pPr>
      <w:r w:rsidRPr="009E11DB">
        <w:rPr>
          <w:color w:val="000000"/>
        </w:rPr>
        <w:t>пользователю отображается список доступных МО, медицинских работников (специальностей и врачей), слотов, доступных для записи и относящихся к участку, к которому прикреплен пациент, а также сведения об активных записях;</w:t>
      </w:r>
    </w:p>
    <w:p w14:paraId="79DE7938" w14:textId="77777777" w:rsidR="00CE2466" w:rsidRPr="009E11DB" w:rsidRDefault="00CE2466" w:rsidP="00CC1240">
      <w:pPr>
        <w:numPr>
          <w:ilvl w:val="0"/>
          <w:numId w:val="169"/>
        </w:numPr>
        <w:pBdr>
          <w:top w:val="nil"/>
          <w:left w:val="nil"/>
          <w:bottom w:val="nil"/>
          <w:right w:val="nil"/>
          <w:between w:val="nil"/>
        </w:pBdr>
        <w:spacing w:line="360" w:lineRule="auto"/>
        <w:jc w:val="both"/>
        <w:rPr>
          <w:color w:val="000000"/>
        </w:rPr>
      </w:pPr>
      <w:r w:rsidRPr="009E11DB">
        <w:rPr>
          <w:color w:val="000000"/>
        </w:rPr>
        <w:t>пользователь инициирует и подтверждает запись на выбранный слот (дата и время);</w:t>
      </w:r>
    </w:p>
    <w:p w14:paraId="66DD64EF" w14:textId="77777777" w:rsidR="00CE2466" w:rsidRPr="009E11DB" w:rsidRDefault="00CE2466" w:rsidP="00CC1240">
      <w:pPr>
        <w:numPr>
          <w:ilvl w:val="0"/>
          <w:numId w:val="169"/>
        </w:numPr>
        <w:pBdr>
          <w:top w:val="nil"/>
          <w:left w:val="nil"/>
          <w:bottom w:val="nil"/>
          <w:right w:val="nil"/>
          <w:between w:val="nil"/>
        </w:pBdr>
        <w:spacing w:line="360" w:lineRule="auto"/>
        <w:jc w:val="both"/>
        <w:rPr>
          <w:color w:val="000000"/>
        </w:rPr>
      </w:pPr>
      <w:r w:rsidRPr="009E11DB">
        <w:rPr>
          <w:color w:val="000000"/>
        </w:rPr>
        <w:t>ЕПГУ передаёт запрос в Подсистему на запись;</w:t>
      </w:r>
    </w:p>
    <w:p w14:paraId="56760DF3" w14:textId="77777777" w:rsidR="00CE2466" w:rsidRPr="009E11DB" w:rsidRDefault="00CE2466" w:rsidP="00CC1240">
      <w:pPr>
        <w:numPr>
          <w:ilvl w:val="0"/>
          <w:numId w:val="169"/>
        </w:numPr>
        <w:pBdr>
          <w:top w:val="nil"/>
          <w:left w:val="nil"/>
          <w:bottom w:val="nil"/>
          <w:right w:val="nil"/>
          <w:between w:val="nil"/>
        </w:pBdr>
        <w:spacing w:line="360" w:lineRule="auto"/>
        <w:jc w:val="both"/>
        <w:rPr>
          <w:color w:val="000000"/>
        </w:rPr>
      </w:pPr>
      <w:r w:rsidRPr="009E11DB">
        <w:rPr>
          <w:color w:val="000000"/>
        </w:rPr>
        <w:t>Подсистема меняет статус слота в Системе, меняет статус в Витрине;</w:t>
      </w:r>
    </w:p>
    <w:p w14:paraId="0A01F70D" w14:textId="77777777" w:rsidR="00CE2466" w:rsidRPr="009E11DB" w:rsidRDefault="00CE2466" w:rsidP="00CC1240">
      <w:pPr>
        <w:numPr>
          <w:ilvl w:val="0"/>
          <w:numId w:val="169"/>
        </w:numPr>
        <w:pBdr>
          <w:top w:val="nil"/>
          <w:left w:val="nil"/>
          <w:bottom w:val="nil"/>
          <w:right w:val="nil"/>
          <w:between w:val="nil"/>
        </w:pBdr>
        <w:spacing w:line="360" w:lineRule="auto"/>
        <w:jc w:val="both"/>
        <w:rPr>
          <w:color w:val="000000"/>
        </w:rPr>
      </w:pPr>
      <w:r w:rsidRPr="009E11DB">
        <w:rPr>
          <w:color w:val="000000"/>
        </w:rPr>
        <w:t>Подсистема возвращает ответ в ЕПГУ.</w:t>
      </w:r>
    </w:p>
    <w:p w14:paraId="2EAEF850" w14:textId="77777777" w:rsidR="00CE2466" w:rsidRPr="00CE2466" w:rsidRDefault="00CE2466" w:rsidP="00CE2466">
      <w:pPr>
        <w:pStyle w:val="349"/>
        <w:ind w:left="851" w:firstLine="0"/>
        <w:rPr>
          <w:lang w:eastAsia="ru-RU"/>
        </w:rPr>
      </w:pPr>
    </w:p>
    <w:p w14:paraId="11026E1C" w14:textId="7F5C8A5A" w:rsidR="00CE2466" w:rsidRDefault="00CE2466" w:rsidP="00AA0E1A">
      <w:pPr>
        <w:pStyle w:val="ScrollListBullet2"/>
        <w:numPr>
          <w:ilvl w:val="0"/>
          <w:numId w:val="0"/>
        </w:numPr>
      </w:pPr>
    </w:p>
    <w:p w14:paraId="00000C61" w14:textId="0D658ACB" w:rsidR="00763999" w:rsidRPr="00CF1987" w:rsidRDefault="00241C78" w:rsidP="00797ACC">
      <w:pPr>
        <w:pStyle w:val="13"/>
        <w:numPr>
          <w:ilvl w:val="0"/>
          <w:numId w:val="48"/>
        </w:numPr>
        <w:rPr>
          <w:sz w:val="24"/>
          <w:szCs w:val="24"/>
          <w:lang w:val="ru-RU"/>
        </w:rPr>
      </w:pPr>
      <w:bookmarkStart w:id="112" w:name="_Подсистема_&quot;Стационар&quot;"/>
      <w:bookmarkStart w:id="113" w:name="_Подсистема_&quot;Отчеты&quot;"/>
      <w:bookmarkStart w:id="114" w:name="_Модуль_&quot;Диспансерное_наблюдение&quot;"/>
      <w:bookmarkStart w:id="115" w:name="_Модуль_&quot;Ведение_документации"/>
      <w:bookmarkStart w:id="116" w:name="_Модуль_&quot;Контролируемые_показатели"/>
      <w:bookmarkStart w:id="117" w:name="_9f8hdoauaqew" w:colFirst="0" w:colLast="0"/>
      <w:bookmarkStart w:id="118" w:name="_Toc168563265"/>
      <w:bookmarkEnd w:id="112"/>
      <w:bookmarkEnd w:id="113"/>
      <w:bookmarkEnd w:id="114"/>
      <w:bookmarkEnd w:id="115"/>
      <w:bookmarkEnd w:id="116"/>
      <w:bookmarkEnd w:id="117"/>
      <w:r w:rsidRPr="00CF1987">
        <w:rPr>
          <w:sz w:val="24"/>
          <w:szCs w:val="24"/>
          <w:lang w:val="ru-RU"/>
        </w:rPr>
        <w:lastRenderedPageBreak/>
        <w:t xml:space="preserve">Требования к </w:t>
      </w:r>
      <w:r w:rsidR="00823DA6">
        <w:rPr>
          <w:sz w:val="24"/>
          <w:szCs w:val="24"/>
          <w:lang w:val="ru-RU"/>
        </w:rPr>
        <w:t>оказанию услуг</w:t>
      </w:r>
      <w:bookmarkEnd w:id="118"/>
    </w:p>
    <w:p w14:paraId="00000C62" w14:textId="18778D22" w:rsidR="00763999" w:rsidRPr="00CF1987" w:rsidRDefault="00241C78" w:rsidP="00797ACC">
      <w:pPr>
        <w:pStyle w:val="22"/>
        <w:numPr>
          <w:ilvl w:val="1"/>
          <w:numId w:val="48"/>
        </w:numPr>
        <w:rPr>
          <w:sz w:val="24"/>
        </w:rPr>
      </w:pPr>
      <w:bookmarkStart w:id="119" w:name="_Ref101712097"/>
      <w:bookmarkStart w:id="120" w:name="_Ref101712833"/>
      <w:bookmarkStart w:id="121" w:name="_Ref101718752"/>
      <w:bookmarkStart w:id="122" w:name="_Ref101719243"/>
      <w:bookmarkStart w:id="123" w:name="_Toc168563266"/>
      <w:r w:rsidRPr="00CF1987">
        <w:rPr>
          <w:sz w:val="24"/>
        </w:rPr>
        <w:t>Состав</w:t>
      </w:r>
      <w:r w:rsidR="00B8756D" w:rsidRPr="00CF1987">
        <w:rPr>
          <w:sz w:val="24"/>
        </w:rPr>
        <w:t>,</w:t>
      </w:r>
      <w:r w:rsidRPr="00CF1987">
        <w:rPr>
          <w:sz w:val="24"/>
        </w:rPr>
        <w:t xml:space="preserve"> этапы </w:t>
      </w:r>
      <w:r w:rsidR="00B8756D" w:rsidRPr="00CF1987">
        <w:rPr>
          <w:sz w:val="24"/>
        </w:rPr>
        <w:t xml:space="preserve">и сроки </w:t>
      </w:r>
      <w:bookmarkEnd w:id="119"/>
      <w:bookmarkEnd w:id="120"/>
      <w:bookmarkEnd w:id="121"/>
      <w:bookmarkEnd w:id="122"/>
      <w:r w:rsidR="00823DA6">
        <w:rPr>
          <w:sz w:val="24"/>
        </w:rPr>
        <w:t>оказания услуг</w:t>
      </w:r>
      <w:bookmarkEnd w:id="123"/>
    </w:p>
    <w:p w14:paraId="75E11F8E" w14:textId="77777777" w:rsidR="005B2ACC" w:rsidRDefault="00241C78" w:rsidP="00404007">
      <w:pPr>
        <w:spacing w:line="360" w:lineRule="auto"/>
        <w:ind w:firstLine="851"/>
        <w:jc w:val="both"/>
      </w:pPr>
      <w:bookmarkStart w:id="124" w:name="_heading=h.2zbgiuw"/>
      <w:bookmarkStart w:id="125" w:name="_Hlk104198426"/>
      <w:bookmarkEnd w:id="124"/>
      <w:r w:rsidRPr="00CF1987">
        <w:t>В соответствии с требованиями настоящ</w:t>
      </w:r>
      <w:r w:rsidR="00DB723F" w:rsidRPr="00CF1987">
        <w:t xml:space="preserve">их Технических условий </w:t>
      </w:r>
      <w:r w:rsidRPr="00CF1987">
        <w:t>Исполнитель обязан</w:t>
      </w:r>
      <w:r w:rsidR="005B2ACC">
        <w:t>:</w:t>
      </w:r>
    </w:p>
    <w:p w14:paraId="743B9366" w14:textId="3857DAB0" w:rsidR="005B2ACC" w:rsidRDefault="00DD4288" w:rsidP="002054AB">
      <w:pPr>
        <w:pStyle w:val="ScrollListBullet"/>
        <w:numPr>
          <w:ilvl w:val="0"/>
          <w:numId w:val="115"/>
        </w:numPr>
        <w:tabs>
          <w:tab w:val="clear" w:pos="1780"/>
          <w:tab w:val="num" w:pos="1315"/>
        </w:tabs>
        <w:ind w:left="1316"/>
      </w:pPr>
      <w:r w:rsidRPr="00CF1987">
        <w:t xml:space="preserve">передать права использования на СПО </w:t>
      </w:r>
      <w:r w:rsidR="005B2ACC">
        <w:t xml:space="preserve">на функциональные компоненты, перечисленные в п. </w:t>
      </w:r>
      <w:r w:rsidR="005B2ACC">
        <w:fldChar w:fldCharType="begin"/>
      </w:r>
      <w:r w:rsidR="005B2ACC">
        <w:instrText xml:space="preserve"> REF _Ref102549813 \r \h </w:instrText>
      </w:r>
      <w:r w:rsidR="005B2ACC">
        <w:fldChar w:fldCharType="separate"/>
      </w:r>
      <w:r w:rsidR="000B079A">
        <w:t>3.2</w:t>
      </w:r>
      <w:r w:rsidR="005B2ACC">
        <w:fldChar w:fldCharType="end"/>
      </w:r>
      <w:r w:rsidR="005B2ACC">
        <w:t>;</w:t>
      </w:r>
    </w:p>
    <w:p w14:paraId="00000C63" w14:textId="446240A8" w:rsidR="00763999" w:rsidRPr="00CF1987" w:rsidRDefault="00823DA6" w:rsidP="002054AB">
      <w:pPr>
        <w:pStyle w:val="ScrollListBullet"/>
        <w:numPr>
          <w:ilvl w:val="0"/>
          <w:numId w:val="115"/>
        </w:numPr>
        <w:tabs>
          <w:tab w:val="clear" w:pos="1780"/>
          <w:tab w:val="num" w:pos="1315"/>
        </w:tabs>
        <w:ind w:left="1316"/>
      </w:pPr>
      <w:r>
        <w:t>оказать услуги</w:t>
      </w:r>
      <w:r w:rsidR="005B2ACC">
        <w:t xml:space="preserve"> по внедрению СПО</w:t>
      </w:r>
      <w:r w:rsidR="00241C78" w:rsidRPr="00CF1987">
        <w:t>, перечисленные таблице</w:t>
      </w:r>
      <w:r w:rsidR="006E3455" w:rsidRPr="00CF1987">
        <w:t xml:space="preserve"> </w:t>
      </w:r>
      <w:r w:rsidR="00241C78" w:rsidRPr="00CF1987">
        <w:fldChar w:fldCharType="begin"/>
      </w:r>
      <w:r w:rsidR="00241C78" w:rsidRPr="00CF1987">
        <w:instrText xml:space="preserve"> REF _Ref101718807 \h  \* MERGEFORMAT </w:instrText>
      </w:r>
      <w:r w:rsidR="00241C78" w:rsidRPr="00CF1987">
        <w:fldChar w:fldCharType="separate"/>
      </w:r>
      <w:r w:rsidR="000B079A" w:rsidRPr="000B079A">
        <w:rPr>
          <w:vanish/>
        </w:rPr>
        <w:t xml:space="preserve">Таблица </w:t>
      </w:r>
      <w:r w:rsidR="000B079A" w:rsidRPr="000B079A">
        <w:rPr>
          <w:noProof/>
        </w:rPr>
        <w:t>1</w:t>
      </w:r>
      <w:r w:rsidR="00241C78" w:rsidRPr="00CF1987">
        <w:fldChar w:fldCharType="end"/>
      </w:r>
      <w:r w:rsidR="00241C78" w:rsidRPr="00CF1987">
        <w:t>.</w:t>
      </w:r>
    </w:p>
    <w:p w14:paraId="1368892A" w14:textId="5B965946" w:rsidR="00B5693A" w:rsidRPr="00CF1987" w:rsidRDefault="00D4523F" w:rsidP="00B5693A">
      <w:pPr>
        <w:spacing w:line="360" w:lineRule="auto"/>
        <w:ind w:firstLine="851"/>
        <w:jc w:val="both"/>
      </w:pPr>
      <w:r w:rsidRPr="00CF1987">
        <w:t xml:space="preserve">Оплата Заказчиком за передачу прав осуществляется на основании подписанного Исполнителем Акта </w:t>
      </w:r>
      <w:r w:rsidRPr="00CF1987">
        <w:rPr>
          <w:bCs/>
        </w:rPr>
        <w:t>приема-</w:t>
      </w:r>
      <w:r w:rsidRPr="000223C8">
        <w:t>передачи</w:t>
      </w:r>
      <w:r w:rsidRPr="00CF1987">
        <w:rPr>
          <w:bCs/>
        </w:rPr>
        <w:t xml:space="preserve"> прав использования Программы для ЭВМ</w:t>
      </w:r>
      <w:r w:rsidR="004626CB" w:rsidRPr="00CF1987">
        <w:rPr>
          <w:bCs/>
        </w:rPr>
        <w:t>. Д</w:t>
      </w:r>
      <w:r w:rsidR="00B5693A" w:rsidRPr="00CF1987">
        <w:t>етализация стоимости по каждому этапу внедрения СПО</w:t>
      </w:r>
      <w:r w:rsidR="00A51F34">
        <w:t xml:space="preserve"> и передачи прав</w:t>
      </w:r>
      <w:r w:rsidR="00B5693A" w:rsidRPr="00CF1987">
        <w:t xml:space="preserve"> приведена </w:t>
      </w:r>
      <w:r w:rsidR="00B5693A" w:rsidRPr="00EF588C">
        <w:t>в Приложени</w:t>
      </w:r>
      <w:r w:rsidR="004626CB" w:rsidRPr="00EF588C">
        <w:t>и</w:t>
      </w:r>
      <w:r w:rsidR="00866D79" w:rsidRPr="00EF588C">
        <w:t xml:space="preserve"> </w:t>
      </w:r>
      <w:r w:rsidR="00866D79" w:rsidRPr="00EF588C">
        <w:fldChar w:fldCharType="begin"/>
      </w:r>
      <w:r w:rsidR="00866D79" w:rsidRPr="00EF588C">
        <w:instrText xml:space="preserve"> REF _Ref132707618 \h  \* MERGEFORMAT </w:instrText>
      </w:r>
      <w:r w:rsidR="00866D79" w:rsidRPr="00EF588C">
        <w:fldChar w:fldCharType="separate"/>
      </w:r>
      <w:r w:rsidR="000B079A" w:rsidRPr="000B079A">
        <w:rPr>
          <w:vanish/>
        </w:rPr>
        <w:t xml:space="preserve">Приложение </w:t>
      </w:r>
      <w:r w:rsidR="000B079A">
        <w:t>Б</w:t>
      </w:r>
      <w:r w:rsidR="00866D79" w:rsidRPr="00EF588C">
        <w:fldChar w:fldCharType="end"/>
      </w:r>
      <w:r w:rsidR="00B5693A" w:rsidRPr="00EF588C">
        <w:t>.</w:t>
      </w:r>
    </w:p>
    <w:p w14:paraId="7C66B41C" w14:textId="5995693E" w:rsidR="00B8756D" w:rsidRPr="00CF1987" w:rsidRDefault="00CD2BB5" w:rsidP="00B5693A">
      <w:pPr>
        <w:pBdr>
          <w:top w:val="nil"/>
          <w:left w:val="nil"/>
          <w:bottom w:val="nil"/>
          <w:right w:val="nil"/>
          <w:between w:val="nil"/>
        </w:pBdr>
        <w:spacing w:line="360" w:lineRule="auto"/>
        <w:ind w:firstLine="851"/>
        <w:jc w:val="both"/>
      </w:pPr>
      <w:r w:rsidRPr="00CF1987">
        <w:t>Внедрение СПО</w:t>
      </w:r>
      <w:r w:rsidR="00A51F34">
        <w:t xml:space="preserve"> и передача прав использования СПО</w:t>
      </w:r>
      <w:r w:rsidRPr="00CF1987">
        <w:t xml:space="preserve"> </w:t>
      </w:r>
      <w:r w:rsidR="00B8756D" w:rsidRPr="00CF1987">
        <w:t>выполня</w:t>
      </w:r>
      <w:r w:rsidR="00A51F34">
        <w:t>ют</w:t>
      </w:r>
      <w:r w:rsidR="00B8756D" w:rsidRPr="00CF1987">
        <w:t xml:space="preserve">ся поэтапно. Содержание этапов </w:t>
      </w:r>
      <w:r w:rsidR="00B8756D" w:rsidRPr="00EF588C">
        <w:t xml:space="preserve">определяется </w:t>
      </w:r>
      <w:r w:rsidR="00672F6C" w:rsidRPr="00EF588C">
        <w:t>Приложени</w:t>
      </w:r>
      <w:r w:rsidRPr="00EF588C">
        <w:t>ем</w:t>
      </w:r>
      <w:r w:rsidR="006F2D46" w:rsidRPr="00EF588C">
        <w:t xml:space="preserve"> </w:t>
      </w:r>
      <w:r w:rsidR="00E47B1E" w:rsidRPr="00EF588C">
        <w:fldChar w:fldCharType="begin"/>
      </w:r>
      <w:r w:rsidR="00E47B1E" w:rsidRPr="00EF588C">
        <w:instrText xml:space="preserve"> REF _Ref132707618 \h  \* MERGEFORMAT </w:instrText>
      </w:r>
      <w:r w:rsidR="00E47B1E" w:rsidRPr="00EF588C">
        <w:fldChar w:fldCharType="separate"/>
      </w:r>
      <w:r w:rsidR="000B079A" w:rsidRPr="000B079A">
        <w:rPr>
          <w:vanish/>
        </w:rPr>
        <w:t xml:space="preserve">Приложение </w:t>
      </w:r>
      <w:r w:rsidR="000B079A">
        <w:t>Б</w:t>
      </w:r>
      <w:r w:rsidR="00E47B1E" w:rsidRPr="00EF588C">
        <w:fldChar w:fldCharType="end"/>
      </w:r>
      <w:r w:rsidR="00E47B1E" w:rsidRPr="00EF588C">
        <w:t xml:space="preserve"> </w:t>
      </w:r>
      <w:r w:rsidRPr="00EF588C">
        <w:t xml:space="preserve">и </w:t>
      </w:r>
      <w:r w:rsidRPr="00CF1987">
        <w:t xml:space="preserve">в итоговом составе должно соответствовать функциональности, перечисленной в разделе </w:t>
      </w:r>
      <w:r w:rsidRPr="00CF1987">
        <w:fldChar w:fldCharType="begin"/>
      </w:r>
      <w:r w:rsidRPr="00CF1987">
        <w:instrText xml:space="preserve"> REF _Ref101256593 \n \h  \* MERGEFORMAT </w:instrText>
      </w:r>
      <w:r w:rsidRPr="00CF1987">
        <w:fldChar w:fldCharType="separate"/>
      </w:r>
      <w:r w:rsidR="000B079A">
        <w:t>3.2</w:t>
      </w:r>
      <w:r w:rsidRPr="00CF1987">
        <w:fldChar w:fldCharType="end"/>
      </w:r>
      <w:r w:rsidR="00672F6C" w:rsidRPr="00CF1987">
        <w:t>.</w:t>
      </w:r>
    </w:p>
    <w:p w14:paraId="00000C66" w14:textId="11B0401B" w:rsidR="00763999" w:rsidRPr="00CF1987" w:rsidRDefault="00B8756D" w:rsidP="00A52879">
      <w:pPr>
        <w:spacing w:line="360" w:lineRule="auto"/>
        <w:ind w:firstLine="851"/>
        <w:jc w:val="both"/>
      </w:pPr>
      <w:r w:rsidRPr="00CF1987">
        <w:t xml:space="preserve">Порядок контроля и приемки определен в </w:t>
      </w:r>
      <w:r w:rsidR="00C27C6A" w:rsidRPr="00CF1987">
        <w:t>разделе</w:t>
      </w:r>
      <w:r w:rsidR="00F64D5B" w:rsidRPr="00CF1987">
        <w:t xml:space="preserve"> </w:t>
      </w:r>
      <w:r w:rsidR="00F64D5B" w:rsidRPr="00CF1987">
        <w:fldChar w:fldCharType="begin"/>
      </w:r>
      <w:r w:rsidR="00F64D5B" w:rsidRPr="00CF1987">
        <w:instrText xml:space="preserve"> REF _Ref129013035 \n \h </w:instrText>
      </w:r>
      <w:r w:rsidR="006247E3" w:rsidRPr="00CF1987">
        <w:instrText xml:space="preserve"> \* MERGEFORMAT </w:instrText>
      </w:r>
      <w:r w:rsidR="00F64D5B" w:rsidRPr="00CF1987">
        <w:fldChar w:fldCharType="separate"/>
      </w:r>
      <w:r w:rsidR="000B079A">
        <w:t>4.9</w:t>
      </w:r>
      <w:r w:rsidR="00F64D5B" w:rsidRPr="00CF1987">
        <w:fldChar w:fldCharType="end"/>
      </w:r>
      <w:r w:rsidR="001B545A" w:rsidRPr="00CF1987">
        <w:t>, сроки выполнения обязательств</w:t>
      </w:r>
      <w:r w:rsidR="00C27C6A" w:rsidRPr="00CF1987">
        <w:t xml:space="preserve"> определены в разделе </w:t>
      </w:r>
      <w:r w:rsidR="00C27C6A" w:rsidRPr="00CF1987">
        <w:fldChar w:fldCharType="begin"/>
      </w:r>
      <w:r w:rsidR="00C27C6A" w:rsidRPr="00CF1987">
        <w:instrText xml:space="preserve"> REF _Ref128750833 \r \h </w:instrText>
      </w:r>
      <w:r w:rsidR="00D65891" w:rsidRPr="00CF1987">
        <w:instrText xml:space="preserve"> \* MERGEFORMAT </w:instrText>
      </w:r>
      <w:r w:rsidR="00C27C6A" w:rsidRPr="00CF1987">
        <w:fldChar w:fldCharType="separate"/>
      </w:r>
      <w:r w:rsidR="000B079A">
        <w:t>1.3</w:t>
      </w:r>
      <w:r w:rsidR="00C27C6A" w:rsidRPr="00CF1987">
        <w:fldChar w:fldCharType="end"/>
      </w:r>
      <w:r w:rsidRPr="00CF1987">
        <w:t>.</w:t>
      </w:r>
      <w:bookmarkStart w:id="126" w:name="_heading=h.1egqt2p" w:colFirst="0" w:colLast="0"/>
      <w:bookmarkEnd w:id="126"/>
    </w:p>
    <w:p w14:paraId="753B2B38" w14:textId="77777777" w:rsidR="006C40AF" w:rsidRPr="00CF1987" w:rsidRDefault="005C3009" w:rsidP="006C40AF">
      <w:pPr>
        <w:spacing w:line="360" w:lineRule="auto"/>
        <w:ind w:firstLine="709"/>
        <w:jc w:val="both"/>
      </w:pPr>
      <w:r w:rsidRPr="00CF1987">
        <w:t xml:space="preserve">Состав </w:t>
      </w:r>
      <w:r w:rsidR="00823DA6">
        <w:t>услуг</w:t>
      </w:r>
      <w:r w:rsidR="000172BA" w:rsidRPr="00CF1987">
        <w:t xml:space="preserve"> </w:t>
      </w:r>
      <w:r w:rsidR="00DC62C2" w:rsidRPr="00CF1987">
        <w:t xml:space="preserve">по внедрению СПО </w:t>
      </w:r>
      <w:r w:rsidRPr="00CF1987">
        <w:t xml:space="preserve">для каждого из этапов, перечисленных </w:t>
      </w:r>
      <w:r w:rsidRPr="00EF588C">
        <w:t xml:space="preserve">в </w:t>
      </w:r>
      <w:r w:rsidR="006F2D46" w:rsidRPr="00EF588C">
        <w:t>П</w:t>
      </w:r>
      <w:r w:rsidRPr="00EF588C">
        <w:t>риложении</w:t>
      </w:r>
      <w:r w:rsidR="00E47B1E" w:rsidRPr="00EF588C">
        <w:t xml:space="preserve"> </w:t>
      </w:r>
      <w:r w:rsidR="00E47B1E" w:rsidRPr="00EF588C">
        <w:fldChar w:fldCharType="begin"/>
      </w:r>
      <w:r w:rsidR="00E47B1E" w:rsidRPr="00EF588C">
        <w:instrText xml:space="preserve"> REF _Ref132707618 \h  \* MERGEFORMAT </w:instrText>
      </w:r>
      <w:r w:rsidR="00E47B1E" w:rsidRPr="00EF588C">
        <w:fldChar w:fldCharType="separate"/>
      </w:r>
      <w:r w:rsidR="000B079A" w:rsidRPr="000B079A">
        <w:rPr>
          <w:vanish/>
        </w:rPr>
        <w:t xml:space="preserve">Приложение </w:t>
      </w:r>
      <w:r w:rsidR="000B079A">
        <w:t>Б</w:t>
      </w:r>
      <w:r w:rsidR="00E47B1E" w:rsidRPr="00EF588C">
        <w:fldChar w:fldCharType="end"/>
      </w:r>
      <w:r w:rsidRPr="00EF588C">
        <w:t xml:space="preserve">, </w:t>
      </w:r>
      <w:r w:rsidRPr="00CF1987">
        <w:t>и результаты их выполнения, представлены в таблице</w:t>
      </w:r>
      <w:r w:rsidR="006605B0" w:rsidRPr="00CF1987">
        <w:t xml:space="preserve"> </w:t>
      </w:r>
      <w:r w:rsidR="006605B0" w:rsidRPr="00CF1987">
        <w:fldChar w:fldCharType="begin"/>
      </w:r>
      <w:r w:rsidR="006605B0" w:rsidRPr="00CF1987">
        <w:instrText xml:space="preserve"> REF _Ref101718807 \h  \* MERGEFORMAT </w:instrText>
      </w:r>
      <w:r w:rsidR="006605B0" w:rsidRPr="00CF1987">
        <w:fldChar w:fldCharType="separate"/>
      </w:r>
      <w:r w:rsidR="000B079A" w:rsidRPr="000B079A">
        <w:rPr>
          <w:vanish/>
        </w:rPr>
        <w:t xml:space="preserve">Таблица </w:t>
      </w:r>
      <w:r w:rsidR="000B079A" w:rsidRPr="000B079A">
        <w:rPr>
          <w:noProof/>
        </w:rPr>
        <w:t>1</w:t>
      </w:r>
      <w:r w:rsidR="006605B0" w:rsidRPr="00CF1987">
        <w:fldChar w:fldCharType="end"/>
      </w:r>
      <w:r w:rsidR="006605B0" w:rsidRPr="00CF1987">
        <w:t>.</w:t>
      </w:r>
      <w:r w:rsidR="000172BA" w:rsidRPr="00CF1987">
        <w:t xml:space="preserve"> </w:t>
      </w:r>
      <w:r w:rsidR="006C40AF" w:rsidRPr="00477A65">
        <w:t>Допускается</w:t>
      </w:r>
      <w:r w:rsidR="006C40AF">
        <w:t xml:space="preserve"> </w:t>
      </w:r>
      <w:r w:rsidR="006C40AF" w:rsidRPr="00477A65">
        <w:t xml:space="preserve">объединение и параллельное выполнение Работ, указанные в </w:t>
      </w:r>
      <w:r w:rsidR="006C40AF" w:rsidRPr="00CF1987">
        <w:t xml:space="preserve">таблице </w:t>
      </w:r>
      <w:r w:rsidR="006C40AF" w:rsidRPr="00CF1987">
        <w:fldChar w:fldCharType="begin"/>
      </w:r>
      <w:r w:rsidR="006C40AF" w:rsidRPr="00CF1987">
        <w:instrText xml:space="preserve"> REF _Ref101718807 \h  \* MERGEFORMAT </w:instrText>
      </w:r>
      <w:r w:rsidR="006C40AF" w:rsidRPr="00CF1987">
        <w:fldChar w:fldCharType="separate"/>
      </w:r>
      <w:r w:rsidR="006C40AF" w:rsidRPr="006F740B">
        <w:rPr>
          <w:vanish/>
        </w:rPr>
        <w:t xml:space="preserve">Таблица </w:t>
      </w:r>
      <w:r w:rsidR="006C40AF" w:rsidRPr="006F740B">
        <w:rPr>
          <w:noProof/>
        </w:rPr>
        <w:t>1</w:t>
      </w:r>
      <w:r w:rsidR="006C40AF" w:rsidRPr="00CF1987">
        <w:fldChar w:fldCharType="end"/>
      </w:r>
      <w:r w:rsidR="006C40AF">
        <w:t>.</w:t>
      </w:r>
    </w:p>
    <w:p w14:paraId="15099B19" w14:textId="6E505ABE" w:rsidR="005C3009" w:rsidRPr="00CF1987" w:rsidRDefault="005C3009" w:rsidP="00A52879">
      <w:pPr>
        <w:spacing w:line="360" w:lineRule="auto"/>
        <w:ind w:firstLine="851"/>
        <w:jc w:val="both"/>
      </w:pPr>
    </w:p>
    <w:p w14:paraId="14B4C0AA" w14:textId="0DDB26B4" w:rsidR="00A24D03" w:rsidRPr="00CF1987" w:rsidRDefault="00A24D03" w:rsidP="00FA19F2">
      <w:pPr>
        <w:pBdr>
          <w:top w:val="nil"/>
          <w:left w:val="nil"/>
          <w:bottom w:val="nil"/>
          <w:right w:val="nil"/>
          <w:between w:val="nil"/>
        </w:pBdr>
        <w:spacing w:line="360" w:lineRule="auto"/>
        <w:jc w:val="both"/>
      </w:pPr>
      <w:bookmarkStart w:id="127" w:name="_Ref101718807"/>
      <w:r w:rsidRPr="00CF1987">
        <w:rPr>
          <w:b/>
        </w:rPr>
        <w:t xml:space="preserve">Таблица </w:t>
      </w:r>
      <w:r w:rsidRPr="00CF1987">
        <w:rPr>
          <w:b/>
        </w:rPr>
        <w:fldChar w:fldCharType="begin"/>
      </w:r>
      <w:r w:rsidRPr="00CF1987">
        <w:rPr>
          <w:b/>
        </w:rPr>
        <w:instrText>SEQ Таблица \* ARABIC</w:instrText>
      </w:r>
      <w:r w:rsidRPr="00CF1987">
        <w:rPr>
          <w:b/>
        </w:rPr>
        <w:fldChar w:fldCharType="separate"/>
      </w:r>
      <w:r w:rsidR="000B079A">
        <w:rPr>
          <w:b/>
          <w:noProof/>
        </w:rPr>
        <w:t>1</w:t>
      </w:r>
      <w:r w:rsidRPr="00CF1987">
        <w:rPr>
          <w:b/>
        </w:rPr>
        <w:fldChar w:fldCharType="end"/>
      </w:r>
      <w:bookmarkEnd w:id="127"/>
      <w:r w:rsidRPr="00CF1987">
        <w:rPr>
          <w:b/>
        </w:rPr>
        <w:t xml:space="preserve"> –</w:t>
      </w:r>
      <w:r w:rsidRPr="00CF1987">
        <w:t xml:space="preserve"> </w:t>
      </w:r>
      <w:r w:rsidRPr="00CF1987">
        <w:rPr>
          <w:b/>
          <w:color w:val="000000"/>
        </w:rPr>
        <w:t xml:space="preserve">Состав </w:t>
      </w:r>
      <w:r w:rsidR="00823DA6">
        <w:rPr>
          <w:b/>
          <w:color w:val="000000"/>
        </w:rPr>
        <w:t>оказываемых услуг</w:t>
      </w:r>
      <w:r w:rsidR="0037523F" w:rsidRPr="00CF1987">
        <w:rPr>
          <w:b/>
          <w:color w:val="000000"/>
        </w:rPr>
        <w:t xml:space="preserve"> по внедрению СПО</w:t>
      </w:r>
      <w:r w:rsidR="00E83737" w:rsidRPr="00CF1987">
        <w:rPr>
          <w:b/>
          <w:color w:val="000000"/>
        </w:rPr>
        <w:t xml:space="preserve"> для каждого из </w:t>
      </w:r>
      <w:r w:rsidR="00DC62C2" w:rsidRPr="00CF1987">
        <w:rPr>
          <w:b/>
          <w:color w:val="000000"/>
        </w:rPr>
        <w:t xml:space="preserve">этапов </w:t>
      </w:r>
      <w:r w:rsidR="00E83737" w:rsidRPr="00CF1987">
        <w:rPr>
          <w:b/>
          <w:color w:val="000000"/>
        </w:rPr>
        <w:t>Приложения Б</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575"/>
        <w:gridCol w:w="4804"/>
        <w:gridCol w:w="4390"/>
      </w:tblGrid>
      <w:tr w:rsidR="00DC62C2" w:rsidRPr="00CF1987" w14:paraId="0108BD91" w14:textId="77777777" w:rsidTr="5020A6A2">
        <w:trPr>
          <w:tblHeader/>
        </w:trPr>
        <w:tc>
          <w:tcPr>
            <w:tcW w:w="294" w:type="pct"/>
            <w:tcBorders>
              <w:top w:val="single" w:sz="4" w:space="0" w:color="auto"/>
              <w:left w:val="single" w:sz="4" w:space="0" w:color="auto"/>
              <w:bottom w:val="double" w:sz="4" w:space="0" w:color="auto"/>
              <w:right w:val="single" w:sz="4" w:space="0" w:color="auto"/>
            </w:tcBorders>
            <w:shd w:val="clear" w:color="auto" w:fill="auto"/>
          </w:tcPr>
          <w:p w14:paraId="00000C67" w14:textId="77777777" w:rsidR="00DC62C2" w:rsidRPr="00CF1987" w:rsidRDefault="00DC62C2" w:rsidP="00A52879">
            <w:pPr>
              <w:spacing w:line="276" w:lineRule="auto"/>
              <w:jc w:val="center"/>
              <w:rPr>
                <w:b/>
                <w:color w:val="000000"/>
              </w:rPr>
            </w:pPr>
            <w:r w:rsidRPr="00CF1987">
              <w:rPr>
                <w:b/>
                <w:color w:val="212121"/>
              </w:rPr>
              <w:t>№ п/п</w:t>
            </w:r>
          </w:p>
        </w:tc>
        <w:tc>
          <w:tcPr>
            <w:tcW w:w="2459" w:type="pct"/>
            <w:tcBorders>
              <w:top w:val="single" w:sz="4" w:space="0" w:color="auto"/>
              <w:left w:val="single" w:sz="4" w:space="0" w:color="auto"/>
              <w:bottom w:val="double" w:sz="4" w:space="0" w:color="auto"/>
              <w:right w:val="single" w:sz="4" w:space="0" w:color="auto"/>
            </w:tcBorders>
            <w:shd w:val="clear" w:color="auto" w:fill="auto"/>
            <w:vAlign w:val="center"/>
          </w:tcPr>
          <w:p w14:paraId="00000C69" w14:textId="65496545" w:rsidR="00DC62C2" w:rsidRPr="00CF1987" w:rsidRDefault="00DC62C2" w:rsidP="00823DA6">
            <w:pPr>
              <w:spacing w:line="276" w:lineRule="auto"/>
              <w:jc w:val="center"/>
              <w:rPr>
                <w:b/>
                <w:color w:val="000000"/>
              </w:rPr>
            </w:pPr>
            <w:r w:rsidRPr="00CF1987">
              <w:rPr>
                <w:b/>
                <w:color w:val="000000"/>
              </w:rPr>
              <w:t xml:space="preserve">Состав </w:t>
            </w:r>
            <w:r w:rsidR="00823DA6">
              <w:rPr>
                <w:b/>
                <w:color w:val="000000"/>
              </w:rPr>
              <w:t>услуг</w:t>
            </w:r>
          </w:p>
        </w:tc>
        <w:tc>
          <w:tcPr>
            <w:tcW w:w="2247" w:type="pct"/>
            <w:tcBorders>
              <w:top w:val="single" w:sz="4" w:space="0" w:color="auto"/>
              <w:left w:val="single" w:sz="4" w:space="0" w:color="auto"/>
              <w:bottom w:val="double" w:sz="4" w:space="0" w:color="auto"/>
              <w:right w:val="single" w:sz="4" w:space="0" w:color="auto"/>
            </w:tcBorders>
            <w:vAlign w:val="center"/>
          </w:tcPr>
          <w:p w14:paraId="00000C6A" w14:textId="77777777" w:rsidR="00DC62C2" w:rsidRPr="00CF1987" w:rsidRDefault="00DC62C2" w:rsidP="00A52879">
            <w:pPr>
              <w:spacing w:line="276" w:lineRule="auto"/>
              <w:jc w:val="center"/>
              <w:rPr>
                <w:b/>
                <w:color w:val="000000"/>
              </w:rPr>
            </w:pPr>
            <w:r w:rsidRPr="00CF1987">
              <w:rPr>
                <w:b/>
              </w:rPr>
              <w:t>Результат этапа оформляется документами</w:t>
            </w:r>
            <w:r w:rsidRPr="00CF1987">
              <w:rPr>
                <w:b/>
                <w:color w:val="000000"/>
              </w:rPr>
              <w:t xml:space="preserve"> </w:t>
            </w:r>
          </w:p>
        </w:tc>
      </w:tr>
      <w:tr w:rsidR="00190B31" w:rsidRPr="00CF1987" w14:paraId="45D9DD9E" w14:textId="77777777" w:rsidTr="5020A6A2">
        <w:tc>
          <w:tcPr>
            <w:tcW w:w="294" w:type="pct"/>
            <w:tcBorders>
              <w:top w:val="double" w:sz="4" w:space="0" w:color="auto"/>
            </w:tcBorders>
            <w:shd w:val="clear" w:color="auto" w:fill="auto"/>
          </w:tcPr>
          <w:p w14:paraId="10685D32" w14:textId="77777777" w:rsidR="00190B31" w:rsidRPr="00CF1987" w:rsidRDefault="00190B31" w:rsidP="00190B31">
            <w:pPr>
              <w:numPr>
                <w:ilvl w:val="0"/>
                <w:numId w:val="22"/>
              </w:numPr>
              <w:pBdr>
                <w:top w:val="nil"/>
                <w:left w:val="nil"/>
                <w:bottom w:val="nil"/>
                <w:right w:val="nil"/>
                <w:between w:val="nil"/>
              </w:pBdr>
              <w:tabs>
                <w:tab w:val="left" w:pos="313"/>
              </w:tabs>
              <w:spacing w:line="276" w:lineRule="auto"/>
              <w:ind w:left="0" w:firstLine="0"/>
              <w:jc w:val="center"/>
              <w:rPr>
                <w:color w:val="000000"/>
              </w:rPr>
            </w:pPr>
          </w:p>
        </w:tc>
        <w:tc>
          <w:tcPr>
            <w:tcW w:w="2459" w:type="pct"/>
            <w:tcBorders>
              <w:top w:val="double" w:sz="4" w:space="0" w:color="auto"/>
            </w:tcBorders>
            <w:shd w:val="clear" w:color="auto" w:fill="auto"/>
          </w:tcPr>
          <w:p w14:paraId="0ECC0C7A" w14:textId="61971C8E" w:rsidR="00190B31" w:rsidRPr="00CF1987" w:rsidRDefault="00190B31" w:rsidP="00190B31">
            <w:pPr>
              <w:pBdr>
                <w:top w:val="nil"/>
                <w:left w:val="nil"/>
                <w:bottom w:val="nil"/>
                <w:right w:val="nil"/>
                <w:between w:val="nil"/>
              </w:pBdr>
              <w:spacing w:line="276" w:lineRule="auto"/>
              <w:rPr>
                <w:color w:val="000000"/>
              </w:rPr>
            </w:pPr>
            <w:bookmarkStart w:id="128" w:name="_GoBack"/>
            <w:r>
              <w:t>Передача неисключительных прав</w:t>
            </w:r>
            <w:r w:rsidRPr="00CF1987">
              <w:t xml:space="preserve"> использования на СПО</w:t>
            </w:r>
            <w:bookmarkEnd w:id="128"/>
          </w:p>
        </w:tc>
        <w:tc>
          <w:tcPr>
            <w:tcW w:w="2247" w:type="pct"/>
            <w:tcBorders>
              <w:top w:val="double" w:sz="4" w:space="0" w:color="auto"/>
            </w:tcBorders>
          </w:tcPr>
          <w:p w14:paraId="45075878" w14:textId="7D2F6972" w:rsidR="00190B31" w:rsidRPr="00CF1987" w:rsidRDefault="00190B31" w:rsidP="00190B31">
            <w:pPr>
              <w:numPr>
                <w:ilvl w:val="0"/>
                <w:numId w:val="102"/>
              </w:numPr>
              <w:pBdr>
                <w:top w:val="nil"/>
                <w:left w:val="nil"/>
                <w:bottom w:val="nil"/>
                <w:right w:val="nil"/>
                <w:between w:val="nil"/>
              </w:pBdr>
              <w:spacing w:line="276" w:lineRule="auto"/>
              <w:rPr>
                <w:color w:val="000000"/>
              </w:rPr>
            </w:pPr>
            <w:r>
              <w:rPr>
                <w:color w:val="000000"/>
              </w:rPr>
              <w:t>Лицензионное (Сублицензионное) соглашение;</w:t>
            </w:r>
          </w:p>
        </w:tc>
      </w:tr>
      <w:tr w:rsidR="00DC62C2" w:rsidRPr="00CF1987" w14:paraId="09CEA159" w14:textId="77777777" w:rsidTr="5020A6A2">
        <w:tc>
          <w:tcPr>
            <w:tcW w:w="294" w:type="pct"/>
            <w:tcBorders>
              <w:top w:val="double" w:sz="4" w:space="0" w:color="auto"/>
            </w:tcBorders>
            <w:shd w:val="clear" w:color="auto" w:fill="auto"/>
          </w:tcPr>
          <w:p w14:paraId="00000C6F" w14:textId="77777777" w:rsidR="00DC62C2" w:rsidRPr="00CF1987" w:rsidRDefault="00DC62C2" w:rsidP="00797ACC">
            <w:pPr>
              <w:numPr>
                <w:ilvl w:val="0"/>
                <w:numId w:val="22"/>
              </w:numPr>
              <w:pBdr>
                <w:top w:val="nil"/>
                <w:left w:val="nil"/>
                <w:bottom w:val="nil"/>
                <w:right w:val="nil"/>
                <w:between w:val="nil"/>
              </w:pBdr>
              <w:tabs>
                <w:tab w:val="left" w:pos="313"/>
              </w:tabs>
              <w:spacing w:line="276" w:lineRule="auto"/>
              <w:ind w:left="0" w:firstLine="0"/>
              <w:jc w:val="center"/>
              <w:rPr>
                <w:color w:val="000000"/>
              </w:rPr>
            </w:pPr>
          </w:p>
        </w:tc>
        <w:tc>
          <w:tcPr>
            <w:tcW w:w="2459" w:type="pct"/>
            <w:tcBorders>
              <w:top w:val="double" w:sz="4" w:space="0" w:color="auto"/>
            </w:tcBorders>
            <w:shd w:val="clear" w:color="auto" w:fill="auto"/>
          </w:tcPr>
          <w:p w14:paraId="00000C71" w14:textId="0E748233" w:rsidR="00DC62C2" w:rsidRPr="00CF1987" w:rsidRDefault="002A2984" w:rsidP="00A52879">
            <w:pPr>
              <w:pBdr>
                <w:top w:val="nil"/>
                <w:left w:val="nil"/>
                <w:bottom w:val="nil"/>
                <w:right w:val="nil"/>
                <w:between w:val="nil"/>
              </w:pBdr>
              <w:spacing w:line="276" w:lineRule="auto"/>
              <w:rPr>
                <w:color w:val="000000"/>
              </w:rPr>
            </w:pPr>
            <w:r w:rsidRPr="00CF1987">
              <w:rPr>
                <w:color w:val="000000"/>
              </w:rPr>
              <w:t>Установка и испытания</w:t>
            </w:r>
            <w:r w:rsidR="00DC62C2" w:rsidRPr="00CF1987">
              <w:rPr>
                <w:color w:val="000000"/>
              </w:rPr>
              <w:t xml:space="preserve"> СПО:</w:t>
            </w:r>
          </w:p>
          <w:p w14:paraId="00000C73" w14:textId="3F4E56EB" w:rsidR="00DC62C2" w:rsidRPr="00CF1987" w:rsidRDefault="00DC62C2" w:rsidP="002054AB">
            <w:pPr>
              <w:numPr>
                <w:ilvl w:val="0"/>
                <w:numId w:val="100"/>
              </w:numPr>
              <w:pBdr>
                <w:top w:val="nil"/>
                <w:left w:val="nil"/>
                <w:bottom w:val="nil"/>
                <w:right w:val="nil"/>
                <w:between w:val="nil"/>
              </w:pBdr>
              <w:spacing w:line="276" w:lineRule="auto"/>
              <w:rPr>
                <w:color w:val="000000"/>
              </w:rPr>
            </w:pPr>
            <w:r w:rsidRPr="00CF1987">
              <w:rPr>
                <w:color w:val="000000"/>
              </w:rPr>
              <w:t>Установка СПО на стенд</w:t>
            </w:r>
            <w:r w:rsidR="000172BA" w:rsidRPr="00CF1987">
              <w:rPr>
                <w:color w:val="000000"/>
              </w:rPr>
              <w:t>;</w:t>
            </w:r>
          </w:p>
          <w:p w14:paraId="00000C74" w14:textId="3B6955BB" w:rsidR="00DC62C2" w:rsidRPr="00CF1987" w:rsidRDefault="00DC62C2" w:rsidP="002054AB">
            <w:pPr>
              <w:numPr>
                <w:ilvl w:val="0"/>
                <w:numId w:val="100"/>
              </w:numPr>
              <w:pBdr>
                <w:top w:val="nil"/>
                <w:left w:val="nil"/>
                <w:bottom w:val="nil"/>
                <w:right w:val="nil"/>
                <w:between w:val="nil"/>
              </w:pBdr>
              <w:spacing w:line="276" w:lineRule="auto"/>
              <w:rPr>
                <w:color w:val="000000"/>
              </w:rPr>
            </w:pPr>
            <w:r w:rsidRPr="00CF1987">
              <w:rPr>
                <w:color w:val="000000"/>
              </w:rPr>
              <w:t>Проведение демонстрационных испытаний СПО для демонстрации работоспособности Системы</w:t>
            </w:r>
            <w:r w:rsidR="000172BA" w:rsidRPr="00CF1987">
              <w:rPr>
                <w:color w:val="000000"/>
              </w:rPr>
              <w:t>;</w:t>
            </w:r>
          </w:p>
          <w:p w14:paraId="00000C75" w14:textId="530AB109" w:rsidR="00DC62C2" w:rsidRPr="00CF1987" w:rsidRDefault="00DC62C2" w:rsidP="002054AB">
            <w:pPr>
              <w:numPr>
                <w:ilvl w:val="0"/>
                <w:numId w:val="100"/>
              </w:numPr>
              <w:pBdr>
                <w:top w:val="nil"/>
                <w:left w:val="nil"/>
                <w:bottom w:val="nil"/>
                <w:right w:val="nil"/>
                <w:between w:val="nil"/>
              </w:pBdr>
              <w:spacing w:line="276" w:lineRule="auto"/>
              <w:rPr>
                <w:color w:val="000000"/>
              </w:rPr>
            </w:pPr>
            <w:r w:rsidRPr="00CF1987">
              <w:rPr>
                <w:color w:val="000000"/>
              </w:rPr>
              <w:t>Подготовка протокола о проведении демонстрационных испытаний СПО</w:t>
            </w:r>
            <w:r w:rsidR="000172BA" w:rsidRPr="00CF1987">
              <w:rPr>
                <w:color w:val="000000"/>
              </w:rPr>
              <w:t>;</w:t>
            </w:r>
          </w:p>
          <w:p w14:paraId="00000C77" w14:textId="77777777" w:rsidR="00DC62C2" w:rsidRPr="00CF1987" w:rsidRDefault="00DC62C2" w:rsidP="002054AB">
            <w:pPr>
              <w:numPr>
                <w:ilvl w:val="0"/>
                <w:numId w:val="100"/>
              </w:numPr>
              <w:pBdr>
                <w:top w:val="nil"/>
                <w:left w:val="nil"/>
                <w:bottom w:val="nil"/>
                <w:right w:val="nil"/>
                <w:between w:val="nil"/>
              </w:pBdr>
              <w:spacing w:line="276" w:lineRule="auto"/>
              <w:rPr>
                <w:color w:val="000000"/>
              </w:rPr>
            </w:pPr>
            <w:r w:rsidRPr="00CF1987">
              <w:rPr>
                <w:color w:val="000000"/>
              </w:rPr>
              <w:t>Подготовка эксплуатационной документации для текущего этапа внедрения СПО:</w:t>
            </w:r>
          </w:p>
          <w:p w14:paraId="00000C78" w14:textId="240F74B6" w:rsidR="00DC62C2" w:rsidRPr="00CF1987" w:rsidRDefault="00DC62C2" w:rsidP="002054AB">
            <w:pPr>
              <w:numPr>
                <w:ilvl w:val="1"/>
                <w:numId w:val="101"/>
              </w:numPr>
              <w:pBdr>
                <w:top w:val="nil"/>
                <w:left w:val="nil"/>
                <w:bottom w:val="nil"/>
                <w:right w:val="nil"/>
                <w:between w:val="nil"/>
              </w:pBdr>
              <w:spacing w:line="276" w:lineRule="auto"/>
              <w:rPr>
                <w:color w:val="000000"/>
              </w:rPr>
            </w:pPr>
            <w:r w:rsidRPr="00CF1987">
              <w:rPr>
                <w:color w:val="000000"/>
              </w:rPr>
              <w:t>Руководство пользователя СПО;</w:t>
            </w:r>
          </w:p>
          <w:p w14:paraId="00000C81" w14:textId="00B2F703" w:rsidR="00DC62C2" w:rsidRPr="00CF1987" w:rsidRDefault="006247E3" w:rsidP="002054AB">
            <w:pPr>
              <w:numPr>
                <w:ilvl w:val="1"/>
                <w:numId w:val="101"/>
              </w:numPr>
              <w:pBdr>
                <w:top w:val="nil"/>
                <w:left w:val="nil"/>
                <w:bottom w:val="nil"/>
                <w:right w:val="nil"/>
                <w:between w:val="nil"/>
              </w:pBdr>
              <w:spacing w:line="276" w:lineRule="auto"/>
            </w:pPr>
            <w:r w:rsidRPr="00CF1987">
              <w:rPr>
                <w:color w:val="000000"/>
              </w:rPr>
              <w:lastRenderedPageBreak/>
              <w:t>Руководство администратора СПО</w:t>
            </w:r>
          </w:p>
        </w:tc>
        <w:tc>
          <w:tcPr>
            <w:tcW w:w="2247" w:type="pct"/>
            <w:tcBorders>
              <w:top w:val="double" w:sz="4" w:space="0" w:color="auto"/>
            </w:tcBorders>
          </w:tcPr>
          <w:p w14:paraId="00000C85" w14:textId="77777777" w:rsidR="00DC62C2" w:rsidRPr="00CF1987" w:rsidRDefault="00DC62C2" w:rsidP="002054AB">
            <w:pPr>
              <w:numPr>
                <w:ilvl w:val="0"/>
                <w:numId w:val="102"/>
              </w:numPr>
              <w:pBdr>
                <w:top w:val="nil"/>
                <w:left w:val="nil"/>
                <w:bottom w:val="nil"/>
                <w:right w:val="nil"/>
                <w:between w:val="nil"/>
              </w:pBdr>
              <w:spacing w:line="276" w:lineRule="auto"/>
              <w:rPr>
                <w:color w:val="000000"/>
              </w:rPr>
            </w:pPr>
            <w:r w:rsidRPr="00CF1987">
              <w:rPr>
                <w:color w:val="000000"/>
              </w:rPr>
              <w:lastRenderedPageBreak/>
              <w:t>Протокол проведения демонстрационных испытаний СПО;</w:t>
            </w:r>
          </w:p>
          <w:p w14:paraId="00000C87" w14:textId="77777777" w:rsidR="00DC62C2" w:rsidRPr="00CF1987" w:rsidRDefault="00DC62C2" w:rsidP="002054AB">
            <w:pPr>
              <w:numPr>
                <w:ilvl w:val="0"/>
                <w:numId w:val="102"/>
              </w:numPr>
              <w:pBdr>
                <w:top w:val="nil"/>
                <w:left w:val="nil"/>
                <w:bottom w:val="nil"/>
                <w:right w:val="nil"/>
                <w:between w:val="nil"/>
              </w:pBdr>
              <w:spacing w:line="276" w:lineRule="auto"/>
              <w:rPr>
                <w:color w:val="000000"/>
              </w:rPr>
            </w:pPr>
            <w:r w:rsidRPr="00CF1987">
              <w:rPr>
                <w:color w:val="000000"/>
              </w:rPr>
              <w:t>Руководство пользователя СПО;</w:t>
            </w:r>
          </w:p>
          <w:p w14:paraId="00000C8C" w14:textId="016CF089" w:rsidR="00DC62C2" w:rsidRPr="00CF1987" w:rsidRDefault="006247E3" w:rsidP="002054AB">
            <w:pPr>
              <w:numPr>
                <w:ilvl w:val="0"/>
                <w:numId w:val="102"/>
              </w:numPr>
              <w:pBdr>
                <w:top w:val="nil"/>
                <w:left w:val="nil"/>
                <w:bottom w:val="nil"/>
                <w:right w:val="nil"/>
                <w:between w:val="nil"/>
              </w:pBdr>
              <w:spacing w:line="276" w:lineRule="auto"/>
              <w:rPr>
                <w:color w:val="000000"/>
              </w:rPr>
            </w:pPr>
            <w:r w:rsidRPr="00CF1987">
              <w:rPr>
                <w:color w:val="000000"/>
              </w:rPr>
              <w:t>Руководство администратора СПО</w:t>
            </w:r>
          </w:p>
        </w:tc>
      </w:tr>
      <w:tr w:rsidR="00DC62C2" w:rsidRPr="00CF1987" w14:paraId="02AA30D9" w14:textId="77777777" w:rsidTr="5020A6A2">
        <w:tc>
          <w:tcPr>
            <w:tcW w:w="294" w:type="pct"/>
            <w:shd w:val="clear" w:color="auto" w:fill="auto"/>
          </w:tcPr>
          <w:p w14:paraId="730893FD" w14:textId="77777777" w:rsidR="00DC62C2" w:rsidRPr="00CF1987" w:rsidRDefault="00DC62C2" w:rsidP="00797ACC">
            <w:pPr>
              <w:numPr>
                <w:ilvl w:val="0"/>
                <w:numId w:val="22"/>
              </w:numPr>
              <w:pBdr>
                <w:top w:val="nil"/>
                <w:left w:val="nil"/>
                <w:bottom w:val="nil"/>
                <w:right w:val="nil"/>
                <w:between w:val="nil"/>
              </w:pBdr>
              <w:tabs>
                <w:tab w:val="left" w:pos="313"/>
              </w:tabs>
              <w:spacing w:line="276" w:lineRule="auto"/>
              <w:ind w:left="0" w:firstLine="0"/>
              <w:jc w:val="center"/>
              <w:rPr>
                <w:color w:val="000000"/>
              </w:rPr>
            </w:pPr>
          </w:p>
        </w:tc>
        <w:tc>
          <w:tcPr>
            <w:tcW w:w="2459" w:type="pct"/>
            <w:shd w:val="clear" w:color="auto" w:fill="auto"/>
          </w:tcPr>
          <w:p w14:paraId="17902136" w14:textId="7192B4AF" w:rsidR="00DC62C2" w:rsidRPr="00CF1987" w:rsidRDefault="00DC62C2" w:rsidP="00A52879">
            <w:pPr>
              <w:pBdr>
                <w:top w:val="nil"/>
                <w:left w:val="nil"/>
                <w:bottom w:val="nil"/>
                <w:right w:val="nil"/>
                <w:between w:val="nil"/>
              </w:pBdr>
              <w:spacing w:line="276" w:lineRule="auto"/>
              <w:rPr>
                <w:color w:val="000000"/>
              </w:rPr>
            </w:pPr>
            <w:r w:rsidRPr="00CF1987">
              <w:rPr>
                <w:color w:val="000000"/>
              </w:rPr>
              <w:t xml:space="preserve">Инструктаж </w:t>
            </w:r>
            <w:r w:rsidR="000172BA" w:rsidRPr="00CF1987">
              <w:rPr>
                <w:color w:val="000000"/>
              </w:rPr>
              <w:t>персонала</w:t>
            </w:r>
            <w:r w:rsidRPr="00CF1987">
              <w:rPr>
                <w:color w:val="000000"/>
              </w:rPr>
              <w:t xml:space="preserve"> Заказчика:</w:t>
            </w:r>
          </w:p>
          <w:p w14:paraId="5FACF12B" w14:textId="4427CAB1" w:rsidR="000172BA" w:rsidRPr="00CF1987" w:rsidRDefault="000172BA" w:rsidP="002054AB">
            <w:pPr>
              <w:numPr>
                <w:ilvl w:val="0"/>
                <w:numId w:val="100"/>
              </w:numPr>
              <w:pBdr>
                <w:top w:val="nil"/>
                <w:left w:val="nil"/>
                <w:bottom w:val="nil"/>
                <w:right w:val="nil"/>
                <w:between w:val="nil"/>
              </w:pBdr>
              <w:spacing w:line="276" w:lineRule="auto"/>
            </w:pPr>
            <w:r w:rsidRPr="00CF1987">
              <w:rPr>
                <w:color w:val="000000"/>
              </w:rPr>
              <w:t>Сбор информации по составу персонала, подлежащего инструктажу;</w:t>
            </w:r>
          </w:p>
          <w:p w14:paraId="39BE7F21" w14:textId="57894384" w:rsidR="00DC62C2" w:rsidRPr="00CF1987" w:rsidRDefault="00DC62C2" w:rsidP="002054AB">
            <w:pPr>
              <w:numPr>
                <w:ilvl w:val="0"/>
                <w:numId w:val="100"/>
              </w:numPr>
              <w:pBdr>
                <w:top w:val="nil"/>
                <w:left w:val="nil"/>
                <w:bottom w:val="nil"/>
                <w:right w:val="nil"/>
                <w:between w:val="nil"/>
              </w:pBdr>
              <w:spacing w:line="276" w:lineRule="auto"/>
              <w:rPr>
                <w:color w:val="000000"/>
              </w:rPr>
            </w:pPr>
            <w:r w:rsidRPr="00CF1987">
              <w:rPr>
                <w:color w:val="000000"/>
              </w:rPr>
              <w:t>Проведение ин</w:t>
            </w:r>
            <w:r w:rsidR="000172BA" w:rsidRPr="00CF1987">
              <w:rPr>
                <w:color w:val="000000"/>
              </w:rPr>
              <w:t>структажа персонала Заказчика;</w:t>
            </w:r>
          </w:p>
          <w:p w14:paraId="5F520E7C" w14:textId="49E8894D" w:rsidR="00DC62C2" w:rsidRPr="00CF1987" w:rsidRDefault="00DC62C2" w:rsidP="002054AB">
            <w:pPr>
              <w:numPr>
                <w:ilvl w:val="0"/>
                <w:numId w:val="100"/>
              </w:numPr>
              <w:pBdr>
                <w:top w:val="nil"/>
                <w:left w:val="nil"/>
                <w:bottom w:val="nil"/>
                <w:right w:val="nil"/>
                <w:between w:val="nil"/>
              </w:pBdr>
              <w:spacing w:line="276" w:lineRule="auto"/>
              <w:rPr>
                <w:color w:val="000000"/>
              </w:rPr>
            </w:pPr>
            <w:r w:rsidRPr="00CF1987">
              <w:rPr>
                <w:color w:val="000000" w:themeColor="text1"/>
              </w:rPr>
              <w:t xml:space="preserve">Подготовка Отчета о проведении инструктажа </w:t>
            </w:r>
            <w:r w:rsidR="000172BA" w:rsidRPr="00CF1987">
              <w:rPr>
                <w:color w:val="000000" w:themeColor="text1"/>
              </w:rPr>
              <w:t>персонала</w:t>
            </w:r>
            <w:r w:rsidR="006247E3" w:rsidRPr="00CF1987">
              <w:rPr>
                <w:color w:val="000000" w:themeColor="text1"/>
              </w:rPr>
              <w:t xml:space="preserve"> Заказчика</w:t>
            </w:r>
          </w:p>
        </w:tc>
        <w:tc>
          <w:tcPr>
            <w:tcW w:w="2247" w:type="pct"/>
          </w:tcPr>
          <w:p w14:paraId="6A02A614" w14:textId="2D7FB76C" w:rsidR="00DC62C2" w:rsidRPr="00CF1987" w:rsidRDefault="00DC62C2" w:rsidP="002054AB">
            <w:pPr>
              <w:numPr>
                <w:ilvl w:val="0"/>
                <w:numId w:val="102"/>
              </w:numPr>
              <w:pBdr>
                <w:top w:val="nil"/>
                <w:left w:val="nil"/>
                <w:bottom w:val="nil"/>
                <w:right w:val="nil"/>
                <w:between w:val="nil"/>
              </w:pBdr>
              <w:spacing w:line="276" w:lineRule="auto"/>
              <w:rPr>
                <w:color w:val="000000"/>
              </w:rPr>
            </w:pPr>
            <w:r w:rsidRPr="00CF1987">
              <w:rPr>
                <w:color w:val="000000"/>
              </w:rPr>
              <w:t xml:space="preserve">Отчет о проведении инструктажа </w:t>
            </w:r>
            <w:r w:rsidR="000172BA" w:rsidRPr="00CF1987">
              <w:rPr>
                <w:color w:val="000000"/>
              </w:rPr>
              <w:t>персонала</w:t>
            </w:r>
            <w:r w:rsidR="006247E3" w:rsidRPr="00CF1987">
              <w:rPr>
                <w:color w:val="000000"/>
              </w:rPr>
              <w:t xml:space="preserve"> Заказчика</w:t>
            </w:r>
          </w:p>
        </w:tc>
      </w:tr>
      <w:tr w:rsidR="00DC62C2" w:rsidRPr="00CF1987" w14:paraId="193D4F0A" w14:textId="77777777" w:rsidTr="5020A6A2">
        <w:tc>
          <w:tcPr>
            <w:tcW w:w="294" w:type="pct"/>
            <w:shd w:val="clear" w:color="auto" w:fill="auto"/>
          </w:tcPr>
          <w:p w14:paraId="6E4AC526" w14:textId="32A0A925" w:rsidR="00DC62C2" w:rsidRPr="00CF1987" w:rsidRDefault="00DC62C2" w:rsidP="00797ACC">
            <w:pPr>
              <w:numPr>
                <w:ilvl w:val="0"/>
                <w:numId w:val="22"/>
              </w:numPr>
              <w:pBdr>
                <w:top w:val="nil"/>
                <w:left w:val="nil"/>
                <w:bottom w:val="nil"/>
                <w:right w:val="nil"/>
                <w:between w:val="nil"/>
              </w:pBdr>
              <w:tabs>
                <w:tab w:val="left" w:pos="313"/>
              </w:tabs>
              <w:spacing w:line="276" w:lineRule="auto"/>
              <w:ind w:left="0" w:firstLine="0"/>
              <w:jc w:val="center"/>
              <w:rPr>
                <w:color w:val="000000"/>
              </w:rPr>
            </w:pPr>
          </w:p>
        </w:tc>
        <w:tc>
          <w:tcPr>
            <w:tcW w:w="2459" w:type="pct"/>
            <w:shd w:val="clear" w:color="auto" w:fill="auto"/>
          </w:tcPr>
          <w:p w14:paraId="013C70E1" w14:textId="5E4B0878" w:rsidR="00DC62C2" w:rsidRPr="00CF1987" w:rsidRDefault="00DC62C2" w:rsidP="00A52879">
            <w:pPr>
              <w:pBdr>
                <w:top w:val="nil"/>
                <w:left w:val="nil"/>
                <w:bottom w:val="nil"/>
                <w:right w:val="nil"/>
                <w:between w:val="nil"/>
              </w:pBdr>
              <w:spacing w:line="276" w:lineRule="auto"/>
              <w:rPr>
                <w:color w:val="000000"/>
              </w:rPr>
            </w:pPr>
            <w:r w:rsidRPr="00CF1987">
              <w:rPr>
                <w:color w:val="000000"/>
              </w:rPr>
              <w:t>Опытная эксплуатация:</w:t>
            </w:r>
          </w:p>
          <w:p w14:paraId="464A180C" w14:textId="3A0F87E2" w:rsidR="00DC62C2" w:rsidRPr="00CF1987" w:rsidRDefault="000172BA" w:rsidP="002054AB">
            <w:pPr>
              <w:numPr>
                <w:ilvl w:val="0"/>
                <w:numId w:val="100"/>
              </w:numPr>
              <w:pBdr>
                <w:top w:val="nil"/>
                <w:left w:val="nil"/>
                <w:bottom w:val="nil"/>
                <w:right w:val="nil"/>
                <w:between w:val="nil"/>
              </w:pBdr>
              <w:spacing w:line="276" w:lineRule="auto"/>
              <w:rPr>
                <w:color w:val="000000"/>
              </w:rPr>
            </w:pPr>
            <w:r w:rsidRPr="00CF1987">
              <w:rPr>
                <w:color w:val="000000"/>
              </w:rPr>
              <w:t>Опытная эксплуатация СПО;</w:t>
            </w:r>
          </w:p>
          <w:p w14:paraId="23896F22" w14:textId="310CBF44" w:rsidR="00DC62C2" w:rsidRPr="00CF1987" w:rsidRDefault="00DC62C2" w:rsidP="002054AB">
            <w:pPr>
              <w:numPr>
                <w:ilvl w:val="0"/>
                <w:numId w:val="100"/>
              </w:numPr>
              <w:pBdr>
                <w:top w:val="nil"/>
                <w:left w:val="nil"/>
                <w:bottom w:val="nil"/>
                <w:right w:val="nil"/>
                <w:between w:val="nil"/>
              </w:pBdr>
              <w:spacing w:line="276" w:lineRule="auto"/>
              <w:rPr>
                <w:color w:val="000000"/>
              </w:rPr>
            </w:pPr>
            <w:r w:rsidRPr="00CF1987">
              <w:rPr>
                <w:color w:val="000000"/>
              </w:rPr>
              <w:t>Исправление ошибок по резул</w:t>
            </w:r>
            <w:r w:rsidR="000172BA" w:rsidRPr="00CF1987">
              <w:rPr>
                <w:color w:val="000000"/>
              </w:rPr>
              <w:t>ьтатам опытной эксплуатации СПО;</w:t>
            </w:r>
          </w:p>
          <w:p w14:paraId="36650E7D" w14:textId="49607D6C" w:rsidR="00DC62C2" w:rsidRPr="00CF1987" w:rsidRDefault="00DC62C2" w:rsidP="002054AB">
            <w:pPr>
              <w:numPr>
                <w:ilvl w:val="0"/>
                <w:numId w:val="100"/>
              </w:numPr>
              <w:pBdr>
                <w:top w:val="nil"/>
                <w:left w:val="nil"/>
                <w:bottom w:val="nil"/>
                <w:right w:val="nil"/>
                <w:between w:val="nil"/>
              </w:pBdr>
              <w:spacing w:line="276" w:lineRule="auto"/>
              <w:rPr>
                <w:color w:val="000000"/>
              </w:rPr>
            </w:pPr>
            <w:r w:rsidRPr="00CF1987">
              <w:rPr>
                <w:color w:val="000000"/>
              </w:rPr>
              <w:t>Подготовка протокола по р</w:t>
            </w:r>
            <w:r w:rsidR="000172BA" w:rsidRPr="00CF1987">
              <w:rPr>
                <w:color w:val="000000"/>
              </w:rPr>
              <w:t>езультатам опытной эксплуатации;</w:t>
            </w:r>
          </w:p>
          <w:p w14:paraId="7D38C32E" w14:textId="7691A58E" w:rsidR="00DC62C2" w:rsidRPr="00CF1987" w:rsidRDefault="006247E3" w:rsidP="002054AB">
            <w:pPr>
              <w:numPr>
                <w:ilvl w:val="0"/>
                <w:numId w:val="100"/>
              </w:numPr>
              <w:pBdr>
                <w:top w:val="nil"/>
                <w:left w:val="nil"/>
                <w:bottom w:val="nil"/>
                <w:right w:val="nil"/>
                <w:between w:val="nil"/>
              </w:pBdr>
              <w:spacing w:line="276" w:lineRule="auto"/>
              <w:rPr>
                <w:color w:val="000000"/>
              </w:rPr>
            </w:pPr>
            <w:r w:rsidRPr="00CF1987">
              <w:rPr>
                <w:color w:val="000000"/>
              </w:rPr>
              <w:t xml:space="preserve">Подготовка и согласование Акта сдачи-приемки </w:t>
            </w:r>
            <w:r w:rsidR="00823DA6">
              <w:rPr>
                <w:color w:val="000000"/>
              </w:rPr>
              <w:t>оказанных услуг</w:t>
            </w:r>
            <w:r w:rsidRPr="00CF1987">
              <w:rPr>
                <w:color w:val="000000"/>
              </w:rPr>
              <w:t xml:space="preserve"> по внедрению СПО</w:t>
            </w:r>
          </w:p>
        </w:tc>
        <w:tc>
          <w:tcPr>
            <w:tcW w:w="2247" w:type="pct"/>
          </w:tcPr>
          <w:p w14:paraId="3EBF3A95" w14:textId="77777777" w:rsidR="00DC62C2" w:rsidRPr="00CF1987" w:rsidRDefault="00DC62C2" w:rsidP="002054AB">
            <w:pPr>
              <w:numPr>
                <w:ilvl w:val="0"/>
                <w:numId w:val="102"/>
              </w:numPr>
              <w:pBdr>
                <w:top w:val="nil"/>
                <w:left w:val="nil"/>
                <w:bottom w:val="nil"/>
                <w:right w:val="nil"/>
                <w:between w:val="nil"/>
              </w:pBdr>
              <w:spacing w:line="276" w:lineRule="auto"/>
              <w:rPr>
                <w:color w:val="000000"/>
              </w:rPr>
            </w:pPr>
            <w:r w:rsidRPr="00CF1987">
              <w:rPr>
                <w:color w:val="000000"/>
              </w:rPr>
              <w:t>Протокол опытной эксплуатации;</w:t>
            </w:r>
          </w:p>
          <w:p w14:paraId="05A4AAE9" w14:textId="2B6D152F" w:rsidR="00DC62C2" w:rsidRPr="00CF1987" w:rsidRDefault="006247E3" w:rsidP="002054AB">
            <w:pPr>
              <w:numPr>
                <w:ilvl w:val="0"/>
                <w:numId w:val="102"/>
              </w:numPr>
              <w:pBdr>
                <w:top w:val="nil"/>
                <w:left w:val="nil"/>
                <w:bottom w:val="nil"/>
                <w:right w:val="nil"/>
                <w:between w:val="nil"/>
              </w:pBdr>
              <w:spacing w:line="276" w:lineRule="auto"/>
              <w:rPr>
                <w:color w:val="000000"/>
              </w:rPr>
            </w:pPr>
            <w:r w:rsidRPr="00CF1987">
              <w:rPr>
                <w:color w:val="000000"/>
              </w:rPr>
              <w:t xml:space="preserve">Акт сдачи-приемки </w:t>
            </w:r>
            <w:r w:rsidR="00823DA6">
              <w:rPr>
                <w:color w:val="000000"/>
              </w:rPr>
              <w:t>оказанных услуг</w:t>
            </w:r>
            <w:r w:rsidRPr="00CF1987">
              <w:rPr>
                <w:color w:val="000000"/>
              </w:rPr>
              <w:t xml:space="preserve"> по внедрению СПО</w:t>
            </w:r>
          </w:p>
        </w:tc>
      </w:tr>
    </w:tbl>
    <w:p w14:paraId="3E45E322" w14:textId="375E9484" w:rsidR="00E26ED6" w:rsidRPr="00CF1987" w:rsidRDefault="00E26ED6" w:rsidP="00797ACC">
      <w:pPr>
        <w:pStyle w:val="22"/>
        <w:numPr>
          <w:ilvl w:val="1"/>
          <w:numId w:val="48"/>
        </w:numPr>
        <w:rPr>
          <w:sz w:val="24"/>
        </w:rPr>
      </w:pPr>
      <w:bookmarkStart w:id="129" w:name="_Toc129012791"/>
      <w:bookmarkStart w:id="130" w:name="_Toc129012884"/>
      <w:bookmarkStart w:id="131" w:name="_Toc129012975"/>
      <w:bookmarkStart w:id="132" w:name="_Toc129016833"/>
      <w:bookmarkStart w:id="133" w:name="_Toc129016920"/>
      <w:bookmarkStart w:id="134" w:name="_heading=h.2dlolyb" w:colFirst="0" w:colLast="0"/>
      <w:bookmarkStart w:id="135" w:name="_Ref102035021"/>
      <w:bookmarkStart w:id="136" w:name="_Hlk104198707"/>
      <w:bookmarkStart w:id="137" w:name="_Toc168563267"/>
      <w:bookmarkEnd w:id="125"/>
      <w:bookmarkEnd w:id="129"/>
      <w:bookmarkEnd w:id="130"/>
      <w:bookmarkEnd w:id="131"/>
      <w:bookmarkEnd w:id="132"/>
      <w:bookmarkEnd w:id="133"/>
      <w:bookmarkEnd w:id="134"/>
      <w:r w:rsidRPr="00CF1987">
        <w:rPr>
          <w:sz w:val="24"/>
        </w:rPr>
        <w:t xml:space="preserve">Условия выполнения </w:t>
      </w:r>
      <w:r w:rsidR="006138C3" w:rsidRPr="00CF1987">
        <w:rPr>
          <w:sz w:val="24"/>
        </w:rPr>
        <w:t>обязательств</w:t>
      </w:r>
      <w:r w:rsidRPr="00CF1987">
        <w:rPr>
          <w:sz w:val="24"/>
        </w:rPr>
        <w:t xml:space="preserve"> Исполнителем</w:t>
      </w:r>
      <w:bookmarkEnd w:id="135"/>
      <w:bookmarkEnd w:id="137"/>
    </w:p>
    <w:p w14:paraId="00000D4C" w14:textId="3065DDA0" w:rsidR="00763999" w:rsidRPr="00CF1987" w:rsidRDefault="00241C78" w:rsidP="00FA19F2">
      <w:pPr>
        <w:spacing w:line="360" w:lineRule="auto"/>
        <w:ind w:firstLine="851"/>
        <w:jc w:val="both"/>
      </w:pPr>
      <w:r w:rsidRPr="00CF1987">
        <w:t xml:space="preserve">Для выполнения Исполнителем требований </w:t>
      </w:r>
      <w:r w:rsidR="00DB723F" w:rsidRPr="00CF1987">
        <w:t xml:space="preserve">настоящих Технических условий </w:t>
      </w:r>
      <w:r w:rsidRPr="00CF1987">
        <w:t>Заказчик</w:t>
      </w:r>
      <w:r w:rsidR="0034743D" w:rsidRPr="00CF1987">
        <w:t xml:space="preserve"> не позднее 10 (десяти) рабочих дней с момента заключения Контракта/Договора</w:t>
      </w:r>
      <w:r w:rsidRPr="00CF1987">
        <w:t>:</w:t>
      </w:r>
    </w:p>
    <w:p w14:paraId="00000D4D" w14:textId="1207F6F3" w:rsidR="00763999" w:rsidRPr="00CF1987" w:rsidRDefault="00241C78" w:rsidP="00797ACC">
      <w:pPr>
        <w:numPr>
          <w:ilvl w:val="0"/>
          <w:numId w:val="36"/>
        </w:numPr>
        <w:pBdr>
          <w:top w:val="nil"/>
          <w:left w:val="nil"/>
          <w:bottom w:val="nil"/>
          <w:right w:val="nil"/>
          <w:between w:val="nil"/>
        </w:pBdr>
        <w:spacing w:line="360" w:lineRule="auto"/>
        <w:ind w:left="1440"/>
        <w:jc w:val="both"/>
        <w:rPr>
          <w:color w:val="000000"/>
        </w:rPr>
      </w:pPr>
      <w:r w:rsidRPr="00CF1987">
        <w:rPr>
          <w:color w:val="000000"/>
        </w:rPr>
        <w:t>назначает лиц, отвечающих за обеспечение информационн</w:t>
      </w:r>
      <w:r w:rsidR="004C1C07">
        <w:rPr>
          <w:color w:val="000000"/>
        </w:rPr>
        <w:t>ой безопасности и эксплуатацию С</w:t>
      </w:r>
      <w:r w:rsidRPr="00CF1987">
        <w:rPr>
          <w:color w:val="000000"/>
        </w:rPr>
        <w:t>истемы на каждом объекте автоматизации;</w:t>
      </w:r>
    </w:p>
    <w:p w14:paraId="00000D4E" w14:textId="77777777" w:rsidR="00763999" w:rsidRPr="00CF1987" w:rsidRDefault="00241C78" w:rsidP="00797ACC">
      <w:pPr>
        <w:numPr>
          <w:ilvl w:val="0"/>
          <w:numId w:val="36"/>
        </w:numPr>
        <w:pBdr>
          <w:top w:val="nil"/>
          <w:left w:val="nil"/>
          <w:bottom w:val="nil"/>
          <w:right w:val="nil"/>
          <w:between w:val="nil"/>
        </w:pBdr>
        <w:spacing w:line="360" w:lineRule="auto"/>
        <w:ind w:left="1440"/>
        <w:jc w:val="both"/>
        <w:rPr>
          <w:color w:val="000000"/>
        </w:rPr>
      </w:pPr>
      <w:r w:rsidRPr="00CF1987">
        <w:rPr>
          <w:color w:val="000000"/>
        </w:rPr>
        <w:t>обеспечивает защиту каналов передачи данных до подразделений МО;</w:t>
      </w:r>
    </w:p>
    <w:p w14:paraId="00000D4F" w14:textId="5A96B050" w:rsidR="00763999" w:rsidRDefault="00241C78" w:rsidP="00797ACC">
      <w:pPr>
        <w:numPr>
          <w:ilvl w:val="0"/>
          <w:numId w:val="36"/>
        </w:numPr>
        <w:pBdr>
          <w:top w:val="nil"/>
          <w:left w:val="nil"/>
          <w:bottom w:val="nil"/>
          <w:right w:val="nil"/>
          <w:between w:val="nil"/>
        </w:pBdr>
        <w:spacing w:line="360" w:lineRule="auto"/>
        <w:ind w:left="1440"/>
        <w:jc w:val="both"/>
        <w:rPr>
          <w:color w:val="000000"/>
        </w:rPr>
      </w:pPr>
      <w:r w:rsidRPr="00CF1987">
        <w:rPr>
          <w:color w:val="000000"/>
        </w:rPr>
        <w:t xml:space="preserve">осуществляет планирование, реализацию комплекса мероприятий, выбор и внедрение средств защиты информации в соответствии с требованиями нормативных документов по обеспечению информационной безопасности и модели угроз, разработанной и утвержденной </w:t>
      </w:r>
      <w:r w:rsidR="00714349" w:rsidRPr="00CF1987">
        <w:rPr>
          <w:color w:val="000000"/>
        </w:rPr>
        <w:t xml:space="preserve">для Системы </w:t>
      </w:r>
      <w:r w:rsidRPr="00CF1987">
        <w:rPr>
          <w:color w:val="000000"/>
        </w:rPr>
        <w:t>Заказчиком;</w:t>
      </w:r>
    </w:p>
    <w:p w14:paraId="448F3619" w14:textId="77777777" w:rsidR="00CE2466" w:rsidRPr="00CE2466" w:rsidRDefault="00CE2466" w:rsidP="00CE2466">
      <w:pPr>
        <w:numPr>
          <w:ilvl w:val="0"/>
          <w:numId w:val="36"/>
        </w:numPr>
        <w:pBdr>
          <w:top w:val="nil"/>
          <w:left w:val="nil"/>
          <w:bottom w:val="nil"/>
          <w:right w:val="nil"/>
          <w:between w:val="nil"/>
        </w:pBdr>
        <w:spacing w:line="360" w:lineRule="auto"/>
        <w:ind w:left="1440"/>
        <w:jc w:val="both"/>
        <w:rPr>
          <w:color w:val="000000"/>
        </w:rPr>
      </w:pPr>
      <w:r w:rsidRPr="00CE2466">
        <w:rPr>
          <w:color w:val="000000"/>
        </w:rPr>
        <w:t>обеспечивает готовность серверного оборудования и программного обеспечения, средств криптографической защиты (ПО CryptoPro JCP), в том числе и в части наличия лицензий на такое ПО;</w:t>
      </w:r>
    </w:p>
    <w:p w14:paraId="451B4349" w14:textId="77777777" w:rsidR="00CE2466" w:rsidRPr="00CE2466" w:rsidRDefault="00CE2466" w:rsidP="00CE2466">
      <w:pPr>
        <w:numPr>
          <w:ilvl w:val="0"/>
          <w:numId w:val="36"/>
        </w:numPr>
        <w:pBdr>
          <w:top w:val="nil"/>
          <w:left w:val="nil"/>
          <w:bottom w:val="nil"/>
          <w:right w:val="nil"/>
          <w:between w:val="nil"/>
        </w:pBdr>
        <w:spacing w:line="360" w:lineRule="auto"/>
        <w:ind w:left="1440"/>
        <w:jc w:val="both"/>
        <w:rPr>
          <w:color w:val="000000"/>
        </w:rPr>
      </w:pPr>
      <w:r w:rsidRPr="00CE2466">
        <w:rPr>
          <w:color w:val="000000"/>
        </w:rPr>
        <w:t>предоставляет криптоконтейнер, содержащий открытую и закрытую часть сертификата электронной подписи, обеспечивающей идентификацию и аутентификацию информационных систем в ПОДД СМЭВ;</w:t>
      </w:r>
    </w:p>
    <w:p w14:paraId="00000D50" w14:textId="5365EB9F" w:rsidR="00763999" w:rsidRPr="00CF1987" w:rsidRDefault="00241C78" w:rsidP="00797ACC">
      <w:pPr>
        <w:numPr>
          <w:ilvl w:val="0"/>
          <w:numId w:val="36"/>
        </w:numPr>
        <w:pBdr>
          <w:top w:val="nil"/>
          <w:left w:val="nil"/>
          <w:bottom w:val="nil"/>
          <w:right w:val="nil"/>
          <w:between w:val="nil"/>
        </w:pBdr>
        <w:spacing w:line="360" w:lineRule="auto"/>
        <w:ind w:left="1440"/>
        <w:jc w:val="both"/>
        <w:rPr>
          <w:color w:val="000000"/>
        </w:rPr>
      </w:pPr>
      <w:r w:rsidRPr="00CF1987">
        <w:rPr>
          <w:color w:val="000000"/>
        </w:rPr>
        <w:t>предоставляет криптографические средства для подписания электронных документов с использованием ЭП;</w:t>
      </w:r>
    </w:p>
    <w:p w14:paraId="00000D51" w14:textId="3316459E" w:rsidR="00763999" w:rsidRPr="00CF1987" w:rsidRDefault="00241C78" w:rsidP="00797ACC">
      <w:pPr>
        <w:numPr>
          <w:ilvl w:val="0"/>
          <w:numId w:val="36"/>
        </w:numPr>
        <w:pBdr>
          <w:top w:val="nil"/>
          <w:left w:val="nil"/>
          <w:bottom w:val="nil"/>
          <w:right w:val="nil"/>
          <w:between w:val="nil"/>
        </w:pBdr>
        <w:spacing w:line="360" w:lineRule="auto"/>
        <w:ind w:left="1440"/>
        <w:jc w:val="both"/>
        <w:rPr>
          <w:color w:val="000000"/>
        </w:rPr>
      </w:pPr>
      <w:r w:rsidRPr="00CF1987">
        <w:rPr>
          <w:color w:val="000000"/>
        </w:rPr>
        <w:lastRenderedPageBreak/>
        <w:t>обеспечивает готовность серверного оборудования и программного обеспечения, в том числе и в части наличия лицензий на такое ПО;</w:t>
      </w:r>
    </w:p>
    <w:p w14:paraId="78797C70" w14:textId="16A3D445" w:rsidR="00AC6508" w:rsidRPr="00CF1987" w:rsidRDefault="00AC6508" w:rsidP="00797ACC">
      <w:pPr>
        <w:numPr>
          <w:ilvl w:val="0"/>
          <w:numId w:val="36"/>
        </w:numPr>
        <w:pBdr>
          <w:top w:val="nil"/>
          <w:left w:val="nil"/>
          <w:bottom w:val="nil"/>
          <w:right w:val="nil"/>
          <w:between w:val="nil"/>
        </w:pBdr>
        <w:spacing w:line="360" w:lineRule="auto"/>
        <w:ind w:left="1440"/>
        <w:jc w:val="both"/>
        <w:rPr>
          <w:color w:val="000000"/>
        </w:rPr>
      </w:pPr>
      <w:r w:rsidRPr="00CF1987">
        <w:rPr>
          <w:color w:val="000000"/>
        </w:rPr>
        <w:t>предоставляет стенды для проведения опытной эксплуатации;</w:t>
      </w:r>
    </w:p>
    <w:p w14:paraId="186F059C" w14:textId="39C2A016" w:rsidR="006531AA" w:rsidRDefault="006531AA" w:rsidP="00797ACC">
      <w:pPr>
        <w:numPr>
          <w:ilvl w:val="0"/>
          <w:numId w:val="36"/>
        </w:numPr>
        <w:pBdr>
          <w:top w:val="nil"/>
          <w:left w:val="nil"/>
          <w:bottom w:val="nil"/>
          <w:right w:val="nil"/>
          <w:between w:val="nil"/>
        </w:pBdr>
        <w:spacing w:line="360" w:lineRule="auto"/>
        <w:ind w:left="1440"/>
        <w:jc w:val="both"/>
        <w:rPr>
          <w:color w:val="000000"/>
        </w:rPr>
      </w:pPr>
      <w:r w:rsidRPr="00CF1987">
        <w:rPr>
          <w:color w:val="000000"/>
        </w:rPr>
        <w:t>предоставляет доступ к ИТ-инфраструктуре;</w:t>
      </w:r>
    </w:p>
    <w:p w14:paraId="3B881AAB" w14:textId="1F9C0B7A" w:rsidR="00CE2466" w:rsidRPr="00CE2466" w:rsidRDefault="00CE2466" w:rsidP="00CE2466">
      <w:pPr>
        <w:numPr>
          <w:ilvl w:val="0"/>
          <w:numId w:val="36"/>
        </w:numPr>
        <w:pBdr>
          <w:top w:val="nil"/>
          <w:left w:val="nil"/>
          <w:bottom w:val="nil"/>
          <w:right w:val="nil"/>
          <w:between w:val="nil"/>
        </w:pBdr>
        <w:spacing w:line="360" w:lineRule="auto"/>
        <w:ind w:left="1440"/>
        <w:jc w:val="both"/>
        <w:rPr>
          <w:color w:val="000000"/>
        </w:rPr>
      </w:pPr>
      <w:r w:rsidRPr="00CE2466">
        <w:rPr>
          <w:color w:val="000000"/>
        </w:rPr>
        <w:t>обеспечивает подключение к СМЭВ 4;</w:t>
      </w:r>
    </w:p>
    <w:p w14:paraId="00000D52" w14:textId="77777777" w:rsidR="00763999" w:rsidRPr="00CF1987" w:rsidRDefault="00241C78" w:rsidP="00797ACC">
      <w:pPr>
        <w:numPr>
          <w:ilvl w:val="0"/>
          <w:numId w:val="36"/>
        </w:numPr>
        <w:pBdr>
          <w:top w:val="nil"/>
          <w:left w:val="nil"/>
          <w:bottom w:val="nil"/>
          <w:right w:val="nil"/>
          <w:between w:val="nil"/>
        </w:pBdr>
        <w:spacing w:line="360" w:lineRule="auto"/>
        <w:ind w:left="1440"/>
        <w:jc w:val="both"/>
        <w:rPr>
          <w:color w:val="000000"/>
        </w:rPr>
      </w:pPr>
      <w:r w:rsidRPr="00CF1987">
        <w:rPr>
          <w:color w:val="000000"/>
        </w:rPr>
        <w:t>обеспечивает готовность рабочих мест объектов автоматизации;</w:t>
      </w:r>
    </w:p>
    <w:p w14:paraId="00000D53" w14:textId="77777777" w:rsidR="00763999" w:rsidRPr="00CF1987" w:rsidRDefault="00241C78" w:rsidP="00797ACC">
      <w:pPr>
        <w:numPr>
          <w:ilvl w:val="0"/>
          <w:numId w:val="36"/>
        </w:numPr>
        <w:pBdr>
          <w:top w:val="nil"/>
          <w:left w:val="nil"/>
          <w:bottom w:val="nil"/>
          <w:right w:val="nil"/>
          <w:between w:val="nil"/>
        </w:pBdr>
        <w:spacing w:line="360" w:lineRule="auto"/>
        <w:ind w:left="1440"/>
        <w:jc w:val="both"/>
        <w:rPr>
          <w:color w:val="000000"/>
        </w:rPr>
      </w:pPr>
      <w:r w:rsidRPr="00CF1987">
        <w:rPr>
          <w:color w:val="000000"/>
        </w:rPr>
        <w:t>обеспечивает формирование в Системе структуры медицинских организаций (подразделения МО, отделения, участки, штатное расписание);</w:t>
      </w:r>
    </w:p>
    <w:p w14:paraId="00000D54" w14:textId="26B3A0B1" w:rsidR="00763999" w:rsidRPr="00CF1987" w:rsidRDefault="00241C78" w:rsidP="00797ACC">
      <w:pPr>
        <w:numPr>
          <w:ilvl w:val="0"/>
          <w:numId w:val="36"/>
        </w:numPr>
        <w:pBdr>
          <w:top w:val="nil"/>
          <w:left w:val="nil"/>
          <w:bottom w:val="nil"/>
          <w:right w:val="nil"/>
          <w:between w:val="nil"/>
        </w:pBdr>
        <w:spacing w:line="360" w:lineRule="auto"/>
        <w:ind w:left="1440"/>
        <w:jc w:val="both"/>
        <w:rPr>
          <w:color w:val="000000"/>
        </w:rPr>
      </w:pPr>
      <w:r w:rsidRPr="00CF1987">
        <w:rPr>
          <w:color w:val="000000"/>
        </w:rPr>
        <w:t>высвобождает для инструктажа на рабочих местах персонал согласно разделу</w:t>
      </w:r>
      <w:r w:rsidR="00F64D5B" w:rsidRPr="00CF1987">
        <w:rPr>
          <w:color w:val="000000"/>
        </w:rPr>
        <w:t xml:space="preserve"> </w:t>
      </w:r>
      <w:r w:rsidR="00F64D5B" w:rsidRPr="00CF1987">
        <w:rPr>
          <w:color w:val="000000"/>
        </w:rPr>
        <w:fldChar w:fldCharType="begin"/>
      </w:r>
      <w:r w:rsidR="00F64D5B" w:rsidRPr="00CF1987">
        <w:rPr>
          <w:color w:val="000000"/>
        </w:rPr>
        <w:instrText xml:space="preserve"> REF _Ref129125264 \n \h </w:instrText>
      </w:r>
      <w:r w:rsidR="006247E3" w:rsidRPr="00CF1987">
        <w:rPr>
          <w:color w:val="000000"/>
        </w:rPr>
        <w:instrText xml:space="preserve"> \* MERGEFORMAT </w:instrText>
      </w:r>
      <w:r w:rsidR="00F64D5B" w:rsidRPr="00CF1987">
        <w:rPr>
          <w:color w:val="000000"/>
        </w:rPr>
      </w:r>
      <w:r w:rsidR="00F64D5B" w:rsidRPr="00CF1987">
        <w:rPr>
          <w:color w:val="000000"/>
        </w:rPr>
        <w:fldChar w:fldCharType="separate"/>
      </w:r>
      <w:r w:rsidR="000B079A">
        <w:rPr>
          <w:color w:val="000000"/>
        </w:rPr>
        <w:t>4.7</w:t>
      </w:r>
      <w:r w:rsidR="00F64D5B" w:rsidRPr="00CF1987">
        <w:rPr>
          <w:color w:val="000000"/>
        </w:rPr>
        <w:fldChar w:fldCharType="end"/>
      </w:r>
      <w:r w:rsidR="00C26944" w:rsidRPr="00CF1987">
        <w:rPr>
          <w:color w:val="000000"/>
        </w:rPr>
        <w:t>;</w:t>
      </w:r>
    </w:p>
    <w:p w14:paraId="488B90A9" w14:textId="5E426B4E" w:rsidR="00C26944" w:rsidRDefault="00C26944" w:rsidP="00797ACC">
      <w:pPr>
        <w:numPr>
          <w:ilvl w:val="0"/>
          <w:numId w:val="36"/>
        </w:numPr>
        <w:pBdr>
          <w:top w:val="nil"/>
          <w:left w:val="nil"/>
          <w:bottom w:val="nil"/>
          <w:right w:val="nil"/>
          <w:between w:val="nil"/>
        </w:pBdr>
        <w:spacing w:line="360" w:lineRule="auto"/>
        <w:ind w:left="1440"/>
        <w:jc w:val="both"/>
        <w:rPr>
          <w:color w:val="000000"/>
        </w:rPr>
      </w:pPr>
      <w:r w:rsidRPr="00CF1987">
        <w:rPr>
          <w:color w:val="000000"/>
        </w:rPr>
        <w:t>обеспечивает коммуникации и взаимодействие с ответственными специалистами МО региона;</w:t>
      </w:r>
    </w:p>
    <w:p w14:paraId="30D0F4BA" w14:textId="7E7B935F" w:rsidR="00B0572D" w:rsidRPr="00B0572D" w:rsidRDefault="00B0572D" w:rsidP="00B0572D">
      <w:pPr>
        <w:numPr>
          <w:ilvl w:val="0"/>
          <w:numId w:val="36"/>
        </w:numPr>
        <w:pBdr>
          <w:top w:val="nil"/>
          <w:left w:val="nil"/>
          <w:bottom w:val="nil"/>
          <w:right w:val="nil"/>
          <w:between w:val="nil"/>
        </w:pBdr>
        <w:spacing w:line="360" w:lineRule="auto"/>
        <w:ind w:left="1440"/>
        <w:jc w:val="both"/>
        <w:rPr>
          <w:color w:val="000000"/>
        </w:rPr>
      </w:pPr>
      <w:r w:rsidRPr="00B0572D">
        <w:rPr>
          <w:color w:val="000000"/>
        </w:rPr>
        <w:t>обеспечивает регистрацию ЛК УВ, НСУД в соответствии с методическими рекомендациями ИПС, опубликованными на портале оперативного взаимодействия участников ЕГИСЗ.</w:t>
      </w:r>
    </w:p>
    <w:p w14:paraId="60B37646" w14:textId="1A71AD2C" w:rsidR="0096080D" w:rsidRPr="00CF1987" w:rsidRDefault="00C26944" w:rsidP="00797ACC">
      <w:pPr>
        <w:numPr>
          <w:ilvl w:val="0"/>
          <w:numId w:val="36"/>
        </w:numPr>
        <w:pBdr>
          <w:top w:val="nil"/>
          <w:left w:val="nil"/>
          <w:bottom w:val="nil"/>
          <w:right w:val="nil"/>
          <w:between w:val="nil"/>
        </w:pBdr>
        <w:spacing w:line="360" w:lineRule="auto"/>
        <w:ind w:left="1440"/>
        <w:jc w:val="both"/>
        <w:rPr>
          <w:color w:val="000000"/>
        </w:rPr>
      </w:pPr>
      <w:r w:rsidRPr="00CF1987">
        <w:rPr>
          <w:color w:val="000000"/>
        </w:rPr>
        <w:t>обеспечивает регистрацию</w:t>
      </w:r>
      <w:r w:rsidR="00714349" w:rsidRPr="00CF1987">
        <w:rPr>
          <w:color w:val="000000"/>
        </w:rPr>
        <w:t xml:space="preserve"> сервисов</w:t>
      </w:r>
      <w:r w:rsidRPr="00CF1987">
        <w:rPr>
          <w:color w:val="000000"/>
        </w:rPr>
        <w:t xml:space="preserve"> Системы</w:t>
      </w:r>
      <w:r w:rsidR="0096080D" w:rsidRPr="00CF1987">
        <w:rPr>
          <w:color w:val="000000"/>
        </w:rPr>
        <w:t xml:space="preserve"> в ИПС ЕГИСЗ в соответствии с методическими рекомендациями ИПС, опубликованными на портале оперативного взаимодействия участников ЕГИСЗ</w:t>
      </w:r>
      <w:r w:rsidRPr="00CF1987">
        <w:rPr>
          <w:color w:val="000000"/>
        </w:rPr>
        <w:t>.</w:t>
      </w:r>
    </w:p>
    <w:p w14:paraId="2887C928" w14:textId="542868B0" w:rsidR="00396D30" w:rsidRPr="00CF1987" w:rsidRDefault="00396D30" w:rsidP="00FA19F2">
      <w:pPr>
        <w:spacing w:line="360" w:lineRule="auto"/>
        <w:ind w:firstLine="851"/>
        <w:jc w:val="both"/>
      </w:pPr>
      <w:r w:rsidRPr="00CF1987">
        <w:t xml:space="preserve">Способ и объем реализации функциональности, не </w:t>
      </w:r>
      <w:r w:rsidR="00714349" w:rsidRPr="00CF1987">
        <w:t xml:space="preserve">описанные </w:t>
      </w:r>
      <w:r w:rsidRPr="00CF1987">
        <w:t>в требованиях раздела</w:t>
      </w:r>
      <w:r w:rsidR="00853725" w:rsidRPr="00CF1987">
        <w:t xml:space="preserve"> </w:t>
      </w:r>
      <w:r w:rsidR="00853725" w:rsidRPr="00CF1987">
        <w:fldChar w:fldCharType="begin"/>
      </w:r>
      <w:r w:rsidR="00853725" w:rsidRPr="00CF1987">
        <w:instrText xml:space="preserve"> REF _Ref102549813 \r \h </w:instrText>
      </w:r>
      <w:r w:rsidR="00D65891" w:rsidRPr="00CF1987">
        <w:instrText xml:space="preserve"> \* MERGEFORMAT </w:instrText>
      </w:r>
      <w:r w:rsidR="00853725" w:rsidRPr="00CF1987">
        <w:fldChar w:fldCharType="separate"/>
      </w:r>
      <w:r w:rsidR="000B079A">
        <w:t>3.2</w:t>
      </w:r>
      <w:r w:rsidR="00853725" w:rsidRPr="00CF1987">
        <w:fldChar w:fldCharType="end"/>
      </w:r>
      <w:r w:rsidRPr="00CF1987">
        <w:t>, определяет Исполнитель.</w:t>
      </w:r>
    </w:p>
    <w:p w14:paraId="00000D55" w14:textId="2D44FF3B" w:rsidR="00763999" w:rsidRPr="00CF1987" w:rsidRDefault="00241C78" w:rsidP="00797ACC">
      <w:pPr>
        <w:pStyle w:val="30"/>
        <w:numPr>
          <w:ilvl w:val="2"/>
          <w:numId w:val="48"/>
        </w:numPr>
        <w:rPr>
          <w:sz w:val="24"/>
        </w:rPr>
      </w:pPr>
      <w:bookmarkStart w:id="138" w:name="_Ref101716601"/>
      <w:bookmarkStart w:id="139" w:name="_Toc168563268"/>
      <w:r w:rsidRPr="00CF1987">
        <w:rPr>
          <w:sz w:val="24"/>
        </w:rPr>
        <w:t xml:space="preserve">Требования к организации взаимодействия </w:t>
      </w:r>
      <w:r w:rsidR="00632537" w:rsidRPr="00CF1987">
        <w:rPr>
          <w:sz w:val="24"/>
        </w:rPr>
        <w:t xml:space="preserve">приобретаемых </w:t>
      </w:r>
      <w:r w:rsidRPr="00CF1987">
        <w:rPr>
          <w:sz w:val="24"/>
        </w:rPr>
        <w:t>подсистем с внешними информационными системами</w:t>
      </w:r>
      <w:bookmarkEnd w:id="138"/>
      <w:bookmarkEnd w:id="139"/>
    </w:p>
    <w:p w14:paraId="42E4A8D2" w14:textId="47B5F3D9" w:rsidR="006D264E" w:rsidRDefault="00241C78" w:rsidP="006D264E">
      <w:pPr>
        <w:spacing w:line="360" w:lineRule="auto"/>
        <w:ind w:firstLine="851"/>
        <w:jc w:val="both"/>
      </w:pPr>
      <w:bookmarkStart w:id="140" w:name="_Hlk104205181"/>
      <w:r w:rsidRPr="00CF1987">
        <w:t xml:space="preserve">При организации взаимодействия Системы с внешними информационными системами </w:t>
      </w:r>
      <w:r w:rsidR="00276291" w:rsidRPr="00CF1987">
        <w:rPr>
          <w:color w:val="000000"/>
        </w:rPr>
        <w:t>(в рамках функциональности, описанной в разделе</w:t>
      </w:r>
      <w:r w:rsidR="00780E18" w:rsidRPr="00CF1987">
        <w:rPr>
          <w:color w:val="000000"/>
        </w:rPr>
        <w:t xml:space="preserve"> </w:t>
      </w:r>
      <w:r w:rsidR="00780E18" w:rsidRPr="00CF1987">
        <w:rPr>
          <w:color w:val="000000"/>
        </w:rPr>
        <w:fldChar w:fldCharType="begin"/>
      </w:r>
      <w:r w:rsidR="00780E18" w:rsidRPr="00CF1987">
        <w:rPr>
          <w:color w:val="000000"/>
        </w:rPr>
        <w:instrText xml:space="preserve"> REF _Ref101256593 \n \h </w:instrText>
      </w:r>
      <w:r w:rsidR="00D65891" w:rsidRPr="00CF1987">
        <w:rPr>
          <w:color w:val="000000"/>
        </w:rPr>
        <w:instrText xml:space="preserve"> \* MERGEFORMAT </w:instrText>
      </w:r>
      <w:r w:rsidR="00780E18" w:rsidRPr="00CF1987">
        <w:rPr>
          <w:color w:val="000000"/>
        </w:rPr>
      </w:r>
      <w:r w:rsidR="00780E18" w:rsidRPr="00CF1987">
        <w:rPr>
          <w:color w:val="000000"/>
        </w:rPr>
        <w:fldChar w:fldCharType="separate"/>
      </w:r>
      <w:r w:rsidR="000B079A">
        <w:rPr>
          <w:color w:val="000000"/>
        </w:rPr>
        <w:t>3.2</w:t>
      </w:r>
      <w:r w:rsidR="00780E18" w:rsidRPr="00CF1987">
        <w:rPr>
          <w:color w:val="000000"/>
        </w:rPr>
        <w:fldChar w:fldCharType="end"/>
      </w:r>
      <w:r w:rsidR="00276291" w:rsidRPr="00CF1987">
        <w:rPr>
          <w:color w:val="000000"/>
        </w:rPr>
        <w:t xml:space="preserve">) </w:t>
      </w:r>
      <w:r w:rsidRPr="00CF1987">
        <w:t xml:space="preserve">должны использоваться регламенты информационного взаимодействия, актуальные на дату заключения </w:t>
      </w:r>
      <w:r w:rsidR="00714349" w:rsidRPr="00CF1987">
        <w:t>Контракта/Договора</w:t>
      </w:r>
      <w:r w:rsidRPr="00CF1987">
        <w:t xml:space="preserve">. </w:t>
      </w:r>
      <w:r w:rsidR="00780E18" w:rsidRPr="00CF1987">
        <w:rPr>
          <w:color w:val="000000"/>
        </w:rPr>
        <w:t xml:space="preserve">В случае изменения регламентов информационного взаимодействия Заказчик обязан уведомить об этом Исполнителя в течение 5 (пяти) рабочих дней с момента получения Заказчиком такой информации. </w:t>
      </w:r>
      <w:r w:rsidR="00823DA6">
        <w:rPr>
          <w:color w:val="000000"/>
        </w:rPr>
        <w:t>Услуги</w:t>
      </w:r>
      <w:r w:rsidR="00780E18" w:rsidRPr="00CF1987">
        <w:rPr>
          <w:color w:val="000000"/>
        </w:rPr>
        <w:t xml:space="preserve"> по актуализации сервисов интеграционного взаимодействия могут быть выполнены Исполнителем в разумные сроки по согласованию с Заказчиком</w:t>
      </w:r>
      <w:r w:rsidR="00632537" w:rsidRPr="00CF1987">
        <w:rPr>
          <w:color w:val="000000"/>
        </w:rPr>
        <w:t>.</w:t>
      </w:r>
      <w:r w:rsidR="00ED214F" w:rsidRPr="00CF1987">
        <w:t xml:space="preserve"> </w:t>
      </w:r>
      <w:r w:rsidR="00632537" w:rsidRPr="00CF1987">
        <w:t>В данном случае Исполнитель должен направить Заказчику</w:t>
      </w:r>
      <w:r w:rsidR="00C56F85" w:rsidRPr="00CF1987">
        <w:t xml:space="preserve"> официальным письмом</w:t>
      </w:r>
      <w:r w:rsidR="00632537" w:rsidRPr="00CF1987">
        <w:t xml:space="preserve"> информацию</w:t>
      </w:r>
      <w:r w:rsidR="00ED214F" w:rsidRPr="00CF1987">
        <w:t xml:space="preserve"> о сроках реализации и внедрения указанной функциональности</w:t>
      </w:r>
      <w:r w:rsidRPr="00CF1987">
        <w:t>.</w:t>
      </w:r>
      <w:r w:rsidR="006D264E" w:rsidRPr="00CF1987">
        <w:t xml:space="preserve"> </w:t>
      </w:r>
      <w:r w:rsidR="00CD2AF1">
        <w:rPr>
          <w:color w:val="000000"/>
        </w:rPr>
        <w:t>Изменения в работе сервисов интеграционного взаимодействия на стороне внешней информационной системы не должны являться</w:t>
      </w:r>
      <w:r w:rsidR="006D264E" w:rsidRPr="00CF1987">
        <w:t xml:space="preserve"> препятствием для приемки Заказчиком </w:t>
      </w:r>
      <w:r w:rsidR="00823DA6">
        <w:t>оказанных услуг</w:t>
      </w:r>
      <w:r w:rsidR="006D264E" w:rsidRPr="00CF1987">
        <w:t xml:space="preserve"> от Исполнителя. Сдача </w:t>
      </w:r>
      <w:r w:rsidR="00823DA6">
        <w:t>услуг</w:t>
      </w:r>
      <w:r w:rsidR="006D264E" w:rsidRPr="00CF1987">
        <w:t xml:space="preserve"> в этом случае регламентируется разделом</w:t>
      </w:r>
      <w:r w:rsidR="0056118F" w:rsidRPr="00CF1987">
        <w:t xml:space="preserve"> </w:t>
      </w:r>
      <w:r w:rsidR="0056118F" w:rsidRPr="00CF1987">
        <w:fldChar w:fldCharType="begin"/>
      </w:r>
      <w:r w:rsidR="0056118F" w:rsidRPr="00CF1987">
        <w:instrText xml:space="preserve"> REF _Ref129013036 \r \h </w:instrText>
      </w:r>
      <w:r w:rsidR="00D65891" w:rsidRPr="00CF1987">
        <w:instrText xml:space="preserve"> \* MERGEFORMAT </w:instrText>
      </w:r>
      <w:r w:rsidR="0056118F" w:rsidRPr="00CF1987">
        <w:fldChar w:fldCharType="separate"/>
      </w:r>
      <w:r w:rsidR="000B079A">
        <w:t>4.9</w:t>
      </w:r>
      <w:r w:rsidR="0056118F" w:rsidRPr="00CF1987">
        <w:fldChar w:fldCharType="end"/>
      </w:r>
      <w:r w:rsidR="006D264E" w:rsidRPr="00CF1987">
        <w:t>.</w:t>
      </w:r>
    </w:p>
    <w:p w14:paraId="030CA1C0" w14:textId="6396970C" w:rsidR="00B0572D" w:rsidRPr="00CF1987" w:rsidRDefault="00B0572D" w:rsidP="00B0572D">
      <w:pPr>
        <w:spacing w:line="360" w:lineRule="auto"/>
        <w:ind w:firstLine="851"/>
        <w:jc w:val="both"/>
      </w:pPr>
      <w:r w:rsidRPr="009E11DB">
        <w:lastRenderedPageBreak/>
        <w:t>Функциональность по взаимодействию</w:t>
      </w:r>
      <w:r>
        <w:t xml:space="preserve"> с региональной витриной данных</w:t>
      </w:r>
      <w:r w:rsidRPr="009E11DB">
        <w:t xml:space="preserve"> должна соответствовать актуальным Методическим рекомендациям по использованию программного обеспечения </w:t>
      </w:r>
      <w:r>
        <w:t>"</w:t>
      </w:r>
      <w:r w:rsidRPr="00110078">
        <w:rPr>
          <w:color w:val="FF0000"/>
        </w:rPr>
        <w:t>Витрина</w:t>
      </w:r>
      <w:r w:rsidRPr="009E11DB">
        <w:t xml:space="preserve"> данных</w:t>
      </w:r>
      <w:r>
        <w:t>"</w:t>
      </w:r>
      <w:r w:rsidRPr="009E11DB">
        <w:t xml:space="preserve"> в субъектах РФ с целью оказания услуг в сфере здравоохранения, предоставляемых гражданам посредством ФГИС ЕПГУ, опубликованным на ЕПГУ на дату, предшествующую на 30 календарных дней дате начала опытной эксплуатации Системы, но не позднее 30.09.2024.</w:t>
      </w:r>
    </w:p>
    <w:p w14:paraId="00000D57" w14:textId="00168F14" w:rsidR="00763999" w:rsidRDefault="00241C78" w:rsidP="00FA19F2">
      <w:pPr>
        <w:spacing w:line="360" w:lineRule="auto"/>
        <w:ind w:firstLine="851"/>
        <w:jc w:val="both"/>
      </w:pPr>
      <w:bookmarkStart w:id="141" w:name="_heading=h.3cqmetx" w:colFirst="0" w:colLast="0"/>
      <w:bookmarkEnd w:id="141"/>
      <w:r w:rsidRPr="00CF1987">
        <w:t>Если продуктивная площадка внешней информационной системы не развернута на момент проведения демонстрационных испытаний Системы</w:t>
      </w:r>
      <w:r w:rsidR="00502387">
        <w:t>,</w:t>
      </w:r>
      <w:r w:rsidRPr="00CF1987">
        <w:t xml:space="preserve"> </w:t>
      </w:r>
      <w:r w:rsidR="00632537" w:rsidRPr="00CF1987">
        <w:t>Исполнитель проводит демонстрационные</w:t>
      </w:r>
      <w:r w:rsidR="002156A2" w:rsidRPr="00CF1987">
        <w:t xml:space="preserve"> испытания</w:t>
      </w:r>
      <w:r w:rsidR="00632537" w:rsidRPr="00CF1987">
        <w:t xml:space="preserve"> взаимодействия Системы с тестовой площадкой внешней ИС при ее наличии</w:t>
      </w:r>
      <w:r w:rsidR="002156A2" w:rsidRPr="00CF1987">
        <w:t>.</w:t>
      </w:r>
      <w:r w:rsidRPr="00CF1987">
        <w:t xml:space="preserve"> В случае отсутствия тестовой площадки </w:t>
      </w:r>
      <w:r w:rsidR="00502387">
        <w:t>для испытаний</w:t>
      </w:r>
      <w:r w:rsidRPr="00CF1987">
        <w:t xml:space="preserve"> Исполнитель </w:t>
      </w:r>
      <w:r w:rsidR="002156A2" w:rsidRPr="00CF1987">
        <w:t>проводит</w:t>
      </w:r>
      <w:r w:rsidRPr="00CF1987">
        <w:t xml:space="preserve"> </w:t>
      </w:r>
      <w:r w:rsidR="00D139EE" w:rsidRPr="00CF1987">
        <w:t xml:space="preserve">демонстрационные </w:t>
      </w:r>
      <w:r w:rsidRPr="00CF1987">
        <w:t xml:space="preserve">испытания взаимодействия Системы </w:t>
      </w:r>
      <w:r w:rsidR="00502387">
        <w:t xml:space="preserve">с внешними ИС </w:t>
      </w:r>
      <w:r w:rsidRPr="00CF1987">
        <w:t xml:space="preserve">с помощью </w:t>
      </w:r>
      <w:r w:rsidRPr="00CF1987">
        <w:rPr>
          <w:color w:val="000000"/>
        </w:rPr>
        <w:t>транзакционных инструментов в формате запрос-ответ</w:t>
      </w:r>
      <w:r w:rsidRPr="00CF1987">
        <w:t xml:space="preserve">. Отсутствие реализации функциональности на стороне внешней ИС не должно </w:t>
      </w:r>
      <w:r w:rsidR="008E29C5" w:rsidRPr="00CF1987">
        <w:t>являться</w:t>
      </w:r>
      <w:r w:rsidRPr="00CF1987">
        <w:t xml:space="preserve"> препятствием для приемки</w:t>
      </w:r>
      <w:r w:rsidR="008E29C5" w:rsidRPr="00CF1987">
        <w:t xml:space="preserve"> Заказчиком </w:t>
      </w:r>
      <w:r w:rsidR="00823DA6">
        <w:t>оказанных услуг</w:t>
      </w:r>
      <w:r w:rsidRPr="00CF1987">
        <w:t xml:space="preserve"> от Исполнителя. Сдача </w:t>
      </w:r>
      <w:r w:rsidR="00823DA6">
        <w:t>услуг</w:t>
      </w:r>
      <w:r w:rsidRPr="00CF1987">
        <w:t xml:space="preserve"> в этом случае регламентируется разделом</w:t>
      </w:r>
      <w:r w:rsidR="0056118F" w:rsidRPr="00CF1987">
        <w:t xml:space="preserve"> </w:t>
      </w:r>
      <w:r w:rsidR="0056118F" w:rsidRPr="00CF1987">
        <w:fldChar w:fldCharType="begin"/>
      </w:r>
      <w:r w:rsidR="0056118F" w:rsidRPr="00CF1987">
        <w:instrText xml:space="preserve"> REF _Ref129013035 \r \h </w:instrText>
      </w:r>
      <w:r w:rsidR="00D65891" w:rsidRPr="00CF1987">
        <w:instrText xml:space="preserve"> \* MERGEFORMAT </w:instrText>
      </w:r>
      <w:r w:rsidR="0056118F" w:rsidRPr="00CF1987">
        <w:fldChar w:fldCharType="separate"/>
      </w:r>
      <w:r w:rsidR="000B079A">
        <w:t>4.9</w:t>
      </w:r>
      <w:r w:rsidR="0056118F" w:rsidRPr="00CF1987">
        <w:fldChar w:fldCharType="end"/>
      </w:r>
      <w:r w:rsidR="00FE7BC2" w:rsidRPr="00CF1987">
        <w:t>.</w:t>
      </w:r>
    </w:p>
    <w:p w14:paraId="0A499F8E" w14:textId="77777777" w:rsidR="00B0572D" w:rsidRPr="00CF1987" w:rsidRDefault="00B0572D" w:rsidP="00FA19F2">
      <w:pPr>
        <w:spacing w:line="360" w:lineRule="auto"/>
        <w:ind w:firstLine="851"/>
        <w:jc w:val="both"/>
      </w:pPr>
    </w:p>
    <w:p w14:paraId="00000D58" w14:textId="77777777" w:rsidR="00763999" w:rsidRDefault="00241C78" w:rsidP="00797ACC">
      <w:pPr>
        <w:pStyle w:val="30"/>
        <w:numPr>
          <w:ilvl w:val="2"/>
          <w:numId w:val="48"/>
        </w:numPr>
        <w:rPr>
          <w:sz w:val="24"/>
        </w:rPr>
      </w:pPr>
      <w:bookmarkStart w:id="142" w:name="_Toc159318571"/>
      <w:bookmarkStart w:id="143" w:name="_Toc159428802"/>
      <w:bookmarkStart w:id="144" w:name="_Toc160208048"/>
      <w:bookmarkStart w:id="145" w:name="_Toc159318574"/>
      <w:bookmarkStart w:id="146" w:name="_Toc159428805"/>
      <w:bookmarkStart w:id="147" w:name="_Toc160208051"/>
      <w:bookmarkStart w:id="148" w:name="_Ref129013273"/>
      <w:bookmarkStart w:id="149" w:name="_Hlk104205277"/>
      <w:bookmarkStart w:id="150" w:name="_Toc168563269"/>
      <w:bookmarkEnd w:id="140"/>
      <w:bookmarkEnd w:id="142"/>
      <w:bookmarkEnd w:id="143"/>
      <w:bookmarkEnd w:id="144"/>
      <w:bookmarkEnd w:id="145"/>
      <w:bookmarkEnd w:id="146"/>
      <w:bookmarkEnd w:id="147"/>
      <w:r w:rsidRPr="00CF1987">
        <w:rPr>
          <w:sz w:val="24"/>
        </w:rPr>
        <w:t>Требования к программному и техническому обеспечению</w:t>
      </w:r>
      <w:bookmarkEnd w:id="148"/>
      <w:bookmarkEnd w:id="150"/>
    </w:p>
    <w:p w14:paraId="3F78ECAE" w14:textId="1FABA685" w:rsidR="00190B31" w:rsidRPr="00190B31" w:rsidRDefault="00190B31" w:rsidP="00190B31">
      <w:pPr>
        <w:spacing w:line="360" w:lineRule="auto"/>
        <w:ind w:firstLine="851"/>
        <w:jc w:val="both"/>
      </w:pPr>
      <w:r w:rsidRPr="00190B31">
        <w:t>Минимальные требования к программному и техническому обеспечению передаются Заказчику Исполнителем в течение 10 (десяти) рабочих дней с момента подписания государственного контракта, также при необходимости могут актуализироваться со стороны Исполнителя</w:t>
      </w:r>
      <w:r>
        <w:t>.</w:t>
      </w:r>
    </w:p>
    <w:p w14:paraId="612CAEDA" w14:textId="77777777" w:rsidR="006D101A" w:rsidRPr="00CF1987" w:rsidRDefault="006D101A" w:rsidP="00797ACC">
      <w:pPr>
        <w:pStyle w:val="4"/>
        <w:numPr>
          <w:ilvl w:val="3"/>
          <w:numId w:val="48"/>
        </w:numPr>
      </w:pPr>
      <w:bookmarkStart w:id="151" w:name="_Ref34896305"/>
      <w:bookmarkStart w:id="152" w:name="_Ref34896569"/>
      <w:bookmarkStart w:id="153" w:name="_Ref34896654"/>
      <w:bookmarkStart w:id="154" w:name="_Toc37147053"/>
      <w:bookmarkStart w:id="155" w:name="_Toc64306904"/>
      <w:bookmarkStart w:id="156" w:name="_Hlk64721510"/>
      <w:bookmarkStart w:id="157" w:name="_Toc51835454"/>
      <w:r w:rsidRPr="00CF1987">
        <w:t>Требования к программному обеспечению</w:t>
      </w:r>
      <w:bookmarkEnd w:id="151"/>
      <w:bookmarkEnd w:id="152"/>
      <w:bookmarkEnd w:id="153"/>
      <w:bookmarkEnd w:id="154"/>
      <w:bookmarkEnd w:id="155"/>
    </w:p>
    <w:p w14:paraId="0A3CDC75" w14:textId="44D72AF7" w:rsidR="006D101A" w:rsidRPr="00CF1987" w:rsidRDefault="006D101A" w:rsidP="00FA19F2">
      <w:pPr>
        <w:pStyle w:val="349"/>
      </w:pPr>
      <w:r w:rsidRPr="00CF1987">
        <w:t>Внедряем</w:t>
      </w:r>
      <w:r w:rsidR="006138C3" w:rsidRPr="00CF1987">
        <w:t>ое</w:t>
      </w:r>
      <w:r w:rsidRPr="00CF1987">
        <w:t xml:space="preserve"> </w:t>
      </w:r>
      <w:r w:rsidR="006138C3" w:rsidRPr="00CF1987">
        <w:t>СПО</w:t>
      </w:r>
      <w:r w:rsidRPr="00CF1987">
        <w:t xml:space="preserve"> должн</w:t>
      </w:r>
      <w:r w:rsidR="006138C3" w:rsidRPr="00CF1987">
        <w:t>о</w:t>
      </w:r>
      <w:r w:rsidRPr="00CF1987">
        <w:t xml:space="preserve"> быть совместим</w:t>
      </w:r>
      <w:r w:rsidR="006138C3" w:rsidRPr="00CF1987">
        <w:t>о</w:t>
      </w:r>
      <w:r w:rsidRPr="00CF1987">
        <w:t xml:space="preserve"> для работы со сле</w:t>
      </w:r>
      <w:r w:rsidR="004A634F">
        <w:t>дующим программным обеспечением.</w:t>
      </w:r>
    </w:p>
    <w:p w14:paraId="4C3630C3" w14:textId="15DAEE86" w:rsidR="00F000A2" w:rsidRPr="00CF1987" w:rsidRDefault="006D101A" w:rsidP="004A634F">
      <w:pPr>
        <w:keepNext/>
        <w:pBdr>
          <w:top w:val="nil"/>
          <w:left w:val="nil"/>
          <w:bottom w:val="nil"/>
          <w:right w:val="nil"/>
          <w:between w:val="nil"/>
        </w:pBdr>
        <w:spacing w:line="360" w:lineRule="auto"/>
        <w:jc w:val="both"/>
        <w:rPr>
          <w:b/>
          <w:bCs/>
        </w:rPr>
      </w:pPr>
      <w:r w:rsidRPr="00CF1987">
        <w:rPr>
          <w:b/>
          <w:bCs/>
        </w:rPr>
        <w:t xml:space="preserve">Таблица </w:t>
      </w:r>
      <w:r w:rsidRPr="00CF1987">
        <w:rPr>
          <w:b/>
          <w:bCs/>
        </w:rPr>
        <w:fldChar w:fldCharType="begin"/>
      </w:r>
      <w:r w:rsidRPr="00CF1987">
        <w:rPr>
          <w:b/>
          <w:bCs/>
        </w:rPr>
        <w:instrText xml:space="preserve"> SEQ Таблица \* ARABIC </w:instrText>
      </w:r>
      <w:r w:rsidRPr="00CF1987">
        <w:rPr>
          <w:b/>
          <w:bCs/>
        </w:rPr>
        <w:fldChar w:fldCharType="separate"/>
      </w:r>
      <w:r w:rsidR="000B079A">
        <w:rPr>
          <w:b/>
          <w:bCs/>
          <w:noProof/>
        </w:rPr>
        <w:t>2</w:t>
      </w:r>
      <w:r w:rsidRPr="00CF1987">
        <w:rPr>
          <w:b/>
          <w:bCs/>
        </w:rPr>
        <w:fldChar w:fldCharType="end"/>
      </w:r>
      <w:r w:rsidRPr="00CF1987">
        <w:rPr>
          <w:b/>
          <w:bCs/>
        </w:rPr>
        <w:t xml:space="preserve"> – Минимальные требования к программному обеспечению</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2110"/>
        <w:gridCol w:w="4427"/>
        <w:gridCol w:w="3232"/>
      </w:tblGrid>
      <w:tr w:rsidR="00F000A2" w:rsidRPr="00CF1987" w14:paraId="2B9CC043" w14:textId="77777777" w:rsidTr="003642CD">
        <w:trPr>
          <w:trHeight w:val="800"/>
          <w:tblHeader/>
          <w:jc w:val="center"/>
        </w:trPr>
        <w:tc>
          <w:tcPr>
            <w:tcW w:w="1080" w:type="pct"/>
            <w:tcBorders>
              <w:top w:val="single" w:sz="4" w:space="0" w:color="auto"/>
              <w:left w:val="single" w:sz="4" w:space="0" w:color="auto"/>
              <w:bottom w:val="double" w:sz="4" w:space="0" w:color="auto"/>
              <w:right w:val="single" w:sz="4" w:space="0" w:color="auto"/>
            </w:tcBorders>
            <w:tcMar>
              <w:top w:w="100" w:type="dxa"/>
              <w:left w:w="100" w:type="dxa"/>
              <w:bottom w:w="100" w:type="dxa"/>
              <w:right w:w="100" w:type="dxa"/>
            </w:tcMar>
            <w:vAlign w:val="center"/>
          </w:tcPr>
          <w:p w14:paraId="6161B002" w14:textId="77777777" w:rsidR="00F000A2" w:rsidRPr="00CF1987" w:rsidRDefault="00F000A2" w:rsidP="003642CD">
            <w:pPr>
              <w:jc w:val="center"/>
              <w:rPr>
                <w:b/>
                <w:bCs/>
              </w:rPr>
            </w:pPr>
            <w:r w:rsidRPr="00CF1987">
              <w:rPr>
                <w:b/>
                <w:bCs/>
              </w:rPr>
              <w:t>Тип ПО</w:t>
            </w:r>
          </w:p>
        </w:tc>
        <w:tc>
          <w:tcPr>
            <w:tcW w:w="2266" w:type="pct"/>
            <w:tcBorders>
              <w:top w:val="single" w:sz="4" w:space="0" w:color="auto"/>
              <w:left w:val="single" w:sz="4" w:space="0" w:color="auto"/>
              <w:bottom w:val="double" w:sz="4" w:space="0" w:color="auto"/>
              <w:right w:val="single" w:sz="4" w:space="0" w:color="auto"/>
            </w:tcBorders>
            <w:tcMar>
              <w:top w:w="100" w:type="dxa"/>
              <w:left w:w="100" w:type="dxa"/>
              <w:bottom w:w="100" w:type="dxa"/>
              <w:right w:w="100" w:type="dxa"/>
            </w:tcMar>
            <w:vAlign w:val="center"/>
          </w:tcPr>
          <w:p w14:paraId="7BAA2EEA" w14:textId="77777777" w:rsidR="00F000A2" w:rsidRPr="00CF1987" w:rsidRDefault="00F000A2" w:rsidP="003642CD">
            <w:pPr>
              <w:jc w:val="center"/>
              <w:rPr>
                <w:b/>
                <w:bCs/>
              </w:rPr>
            </w:pPr>
            <w:r w:rsidRPr="00CF1987">
              <w:rPr>
                <w:b/>
                <w:bCs/>
              </w:rPr>
              <w:t>Операционные системы (минимально допустимые версии)</w:t>
            </w:r>
          </w:p>
        </w:tc>
        <w:tc>
          <w:tcPr>
            <w:tcW w:w="1654" w:type="pct"/>
            <w:tcBorders>
              <w:top w:val="single" w:sz="4" w:space="0" w:color="auto"/>
              <w:left w:val="single" w:sz="4" w:space="0" w:color="auto"/>
              <w:bottom w:val="double" w:sz="4" w:space="0" w:color="auto"/>
              <w:right w:val="single" w:sz="4" w:space="0" w:color="auto"/>
            </w:tcBorders>
            <w:tcMar>
              <w:top w:w="100" w:type="dxa"/>
              <w:left w:w="100" w:type="dxa"/>
              <w:bottom w:w="100" w:type="dxa"/>
              <w:right w:w="100" w:type="dxa"/>
            </w:tcMar>
            <w:vAlign w:val="center"/>
          </w:tcPr>
          <w:p w14:paraId="4AD6C051" w14:textId="77777777" w:rsidR="00F000A2" w:rsidRPr="00CF1987" w:rsidRDefault="00F000A2" w:rsidP="003642CD">
            <w:pPr>
              <w:jc w:val="center"/>
              <w:rPr>
                <w:b/>
                <w:bCs/>
              </w:rPr>
            </w:pPr>
            <w:r w:rsidRPr="00CF1987">
              <w:rPr>
                <w:b/>
                <w:bCs/>
              </w:rPr>
              <w:t>Программное обеспечение (минимально допустимые версии)</w:t>
            </w:r>
          </w:p>
        </w:tc>
      </w:tr>
      <w:tr w:rsidR="00F000A2" w:rsidRPr="00847953" w14:paraId="10A79138" w14:textId="77777777" w:rsidTr="003642CD">
        <w:trPr>
          <w:trHeight w:val="520"/>
          <w:jc w:val="center"/>
        </w:trPr>
        <w:tc>
          <w:tcPr>
            <w:tcW w:w="1080" w:type="pct"/>
            <w:tcBorders>
              <w:top w:val="double" w:sz="4" w:space="0" w:color="auto"/>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788A634" w14:textId="77777777" w:rsidR="00F000A2" w:rsidRPr="00CF1987" w:rsidRDefault="00F000A2" w:rsidP="003642CD">
            <w:pPr>
              <w:jc w:val="both"/>
            </w:pPr>
            <w:r w:rsidRPr="00CF1987">
              <w:t>Серверы баз данных</w:t>
            </w:r>
          </w:p>
        </w:tc>
        <w:tc>
          <w:tcPr>
            <w:tcW w:w="2266" w:type="pct"/>
            <w:tcBorders>
              <w:top w:val="double" w:sz="4" w:space="0" w:color="auto"/>
              <w:bottom w:val="single" w:sz="8" w:space="0" w:color="000000" w:themeColor="text1"/>
              <w:right w:val="single" w:sz="8" w:space="0" w:color="000000" w:themeColor="text1"/>
            </w:tcBorders>
            <w:tcMar>
              <w:top w:w="100" w:type="dxa"/>
              <w:left w:w="100" w:type="dxa"/>
              <w:bottom w:w="100" w:type="dxa"/>
              <w:right w:w="100" w:type="dxa"/>
            </w:tcMar>
          </w:tcPr>
          <w:p w14:paraId="105CE6E5" w14:textId="31C5B0F7" w:rsidR="00F000A2" w:rsidRPr="00CF1987" w:rsidRDefault="00F000A2" w:rsidP="001964DB">
            <w:pPr>
              <w:jc w:val="both"/>
            </w:pPr>
            <w:r w:rsidRPr="00CF1987">
              <w:t xml:space="preserve">CentOS 7, РЕД ОС 7.3 </w:t>
            </w:r>
          </w:p>
        </w:tc>
        <w:tc>
          <w:tcPr>
            <w:tcW w:w="1654" w:type="pct"/>
            <w:tcBorders>
              <w:top w:val="double" w:sz="4" w:space="0" w:color="auto"/>
              <w:bottom w:val="single" w:sz="8" w:space="0" w:color="000000" w:themeColor="text1"/>
              <w:right w:val="single" w:sz="8" w:space="0" w:color="000000" w:themeColor="text1"/>
            </w:tcBorders>
            <w:tcMar>
              <w:top w:w="100" w:type="dxa"/>
              <w:left w:w="100" w:type="dxa"/>
              <w:bottom w:w="100" w:type="dxa"/>
              <w:right w:w="100" w:type="dxa"/>
            </w:tcMar>
          </w:tcPr>
          <w:p w14:paraId="7F12D5F8" w14:textId="7687EC19" w:rsidR="00F000A2" w:rsidRPr="006C61D9" w:rsidRDefault="00F000A2" w:rsidP="006C61D9">
            <w:pPr>
              <w:jc w:val="both"/>
              <w:rPr>
                <w:lang w:val="en-US"/>
              </w:rPr>
            </w:pPr>
            <w:r w:rsidRPr="006C61D9">
              <w:rPr>
                <w:lang w:val="en-US"/>
              </w:rPr>
              <w:t>PostgreSQL 15.4</w:t>
            </w:r>
            <w:r w:rsidR="006C61D9" w:rsidRPr="006C61D9">
              <w:rPr>
                <w:lang w:val="en-US"/>
              </w:rPr>
              <w:t xml:space="preserve"> </w:t>
            </w:r>
            <w:r w:rsidR="006C61D9">
              <w:rPr>
                <w:color w:val="000000"/>
              </w:rPr>
              <w:t>или</w:t>
            </w:r>
            <w:r w:rsidR="006C61D9" w:rsidRPr="00E636D9">
              <w:rPr>
                <w:color w:val="000000"/>
                <w:lang w:val="en-US"/>
              </w:rPr>
              <w:t xml:space="preserve"> Postgres Pro</w:t>
            </w:r>
            <w:r w:rsidRPr="006C61D9">
              <w:rPr>
                <w:lang w:val="en-US"/>
              </w:rPr>
              <w:t>, MongoDB 5.0.6</w:t>
            </w:r>
          </w:p>
        </w:tc>
      </w:tr>
      <w:tr w:rsidR="00F000A2" w:rsidRPr="00CF1987" w14:paraId="0127C31A" w14:textId="77777777" w:rsidTr="003642CD">
        <w:trPr>
          <w:trHeight w:val="800"/>
          <w:jc w:val="center"/>
        </w:trPr>
        <w:tc>
          <w:tcPr>
            <w:tcW w:w="1080" w:type="pct"/>
            <w:tcBorders>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77ACA38" w14:textId="77777777" w:rsidR="00F000A2" w:rsidRPr="00CF1987" w:rsidRDefault="00F000A2" w:rsidP="003642CD">
            <w:pPr>
              <w:jc w:val="both"/>
            </w:pPr>
            <w:r w:rsidRPr="00CF1987">
              <w:t>Серверы приложений</w:t>
            </w:r>
          </w:p>
        </w:tc>
        <w:tc>
          <w:tcPr>
            <w:tcW w:w="2266" w:type="pct"/>
            <w:tcBorders>
              <w:bottom w:val="single" w:sz="8" w:space="0" w:color="000000" w:themeColor="text1"/>
              <w:right w:val="single" w:sz="8" w:space="0" w:color="000000" w:themeColor="text1"/>
            </w:tcBorders>
            <w:tcMar>
              <w:top w:w="100" w:type="dxa"/>
              <w:left w:w="100" w:type="dxa"/>
              <w:bottom w:w="100" w:type="dxa"/>
              <w:right w:w="100" w:type="dxa"/>
            </w:tcMar>
          </w:tcPr>
          <w:p w14:paraId="0CAC74A7" w14:textId="0822C0B0" w:rsidR="00F000A2" w:rsidRPr="00CF1987" w:rsidRDefault="00F000A2" w:rsidP="001964DB">
            <w:pPr>
              <w:jc w:val="both"/>
            </w:pPr>
            <w:r w:rsidRPr="00CF1987">
              <w:t xml:space="preserve">CentOS 7, РЕД ОС 7.3 </w:t>
            </w:r>
          </w:p>
        </w:tc>
        <w:tc>
          <w:tcPr>
            <w:tcW w:w="1654" w:type="pct"/>
            <w:tcBorders>
              <w:bottom w:val="single" w:sz="8" w:space="0" w:color="000000" w:themeColor="text1"/>
              <w:right w:val="single" w:sz="8" w:space="0" w:color="000000" w:themeColor="text1"/>
            </w:tcBorders>
            <w:tcMar>
              <w:top w:w="100" w:type="dxa"/>
              <w:left w:w="100" w:type="dxa"/>
              <w:bottom w:w="100" w:type="dxa"/>
              <w:right w:w="100" w:type="dxa"/>
            </w:tcMar>
          </w:tcPr>
          <w:p w14:paraId="4F03E7E2" w14:textId="77777777" w:rsidR="00F000A2" w:rsidRPr="00CF1987" w:rsidRDefault="00F000A2" w:rsidP="003642CD">
            <w:pPr>
              <w:jc w:val="both"/>
              <w:rPr>
                <w:lang w:val="en-US"/>
              </w:rPr>
            </w:pPr>
            <w:r w:rsidRPr="00CF1987">
              <w:rPr>
                <w:lang w:val="en-US"/>
              </w:rPr>
              <w:t xml:space="preserve">nginx 1.17, </w:t>
            </w:r>
          </w:p>
          <w:p w14:paraId="63E3B24D" w14:textId="77777777" w:rsidR="00F000A2" w:rsidRPr="00CF1987" w:rsidRDefault="00F000A2" w:rsidP="003642CD">
            <w:pPr>
              <w:jc w:val="both"/>
              <w:rPr>
                <w:lang w:val="en-US"/>
              </w:rPr>
            </w:pPr>
            <w:r w:rsidRPr="00CF1987">
              <w:rPr>
                <w:lang w:val="en-US"/>
              </w:rPr>
              <w:t xml:space="preserve">PHP 7.2, </w:t>
            </w:r>
          </w:p>
          <w:p w14:paraId="313C0EB6" w14:textId="77777777" w:rsidR="00F000A2" w:rsidRPr="00CF1987" w:rsidRDefault="00F000A2" w:rsidP="003642CD">
            <w:pPr>
              <w:jc w:val="both"/>
              <w:rPr>
                <w:lang w:val="en-US"/>
              </w:rPr>
            </w:pPr>
            <w:r w:rsidRPr="00CF1987">
              <w:rPr>
                <w:lang w:val="en-US"/>
              </w:rPr>
              <w:t xml:space="preserve">OpenSSL 1.1.1, </w:t>
            </w:r>
          </w:p>
          <w:p w14:paraId="680D34AE" w14:textId="77777777" w:rsidR="00F000A2" w:rsidRPr="00CF1987" w:rsidRDefault="00F000A2" w:rsidP="003642CD">
            <w:pPr>
              <w:jc w:val="both"/>
              <w:rPr>
                <w:lang w:val="en-US"/>
              </w:rPr>
            </w:pPr>
            <w:r w:rsidRPr="00CF1987">
              <w:rPr>
                <w:lang w:val="en-US"/>
              </w:rPr>
              <w:lastRenderedPageBreak/>
              <w:t xml:space="preserve">Node.js 14.7.0, </w:t>
            </w:r>
          </w:p>
          <w:p w14:paraId="5DAAEBDF" w14:textId="77777777" w:rsidR="00F000A2" w:rsidRPr="00CF1987" w:rsidRDefault="00F000A2" w:rsidP="003642CD">
            <w:pPr>
              <w:jc w:val="both"/>
            </w:pPr>
            <w:r w:rsidRPr="00CF1987">
              <w:t>Docker 20.10</w:t>
            </w:r>
          </w:p>
        </w:tc>
      </w:tr>
      <w:tr w:rsidR="00F000A2" w:rsidRPr="00CF1987" w14:paraId="36BA264C" w14:textId="77777777" w:rsidTr="003642CD">
        <w:trPr>
          <w:trHeight w:val="1620"/>
          <w:jc w:val="center"/>
        </w:trPr>
        <w:tc>
          <w:tcPr>
            <w:tcW w:w="1080" w:type="pct"/>
            <w:tcBorders>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6D745DF0" w14:textId="77777777" w:rsidR="00F000A2" w:rsidRPr="00CF1987" w:rsidRDefault="00F000A2" w:rsidP="003642CD">
            <w:pPr>
              <w:jc w:val="both"/>
            </w:pPr>
            <w:r w:rsidRPr="00CF1987">
              <w:lastRenderedPageBreak/>
              <w:t>Иные серверы</w:t>
            </w:r>
          </w:p>
        </w:tc>
        <w:tc>
          <w:tcPr>
            <w:tcW w:w="2266" w:type="pct"/>
            <w:tcBorders>
              <w:bottom w:val="single" w:sz="8" w:space="0" w:color="000000" w:themeColor="text1"/>
              <w:right w:val="single" w:sz="8" w:space="0" w:color="000000" w:themeColor="text1"/>
            </w:tcBorders>
            <w:tcMar>
              <w:top w:w="100" w:type="dxa"/>
              <w:left w:w="100" w:type="dxa"/>
              <w:bottom w:w="100" w:type="dxa"/>
              <w:right w:w="100" w:type="dxa"/>
            </w:tcMar>
          </w:tcPr>
          <w:p w14:paraId="2444A173" w14:textId="3846C1F5" w:rsidR="00F000A2" w:rsidRPr="00CF1987" w:rsidRDefault="00F000A2" w:rsidP="001964DB">
            <w:pPr>
              <w:jc w:val="both"/>
            </w:pPr>
            <w:r w:rsidRPr="00CF1987">
              <w:t xml:space="preserve">CentOS 7, РЕД ОС 7.3 </w:t>
            </w:r>
          </w:p>
        </w:tc>
        <w:tc>
          <w:tcPr>
            <w:tcW w:w="1654" w:type="pct"/>
            <w:tcBorders>
              <w:bottom w:val="single" w:sz="8" w:space="0" w:color="000000" w:themeColor="text1"/>
              <w:right w:val="single" w:sz="8" w:space="0" w:color="000000" w:themeColor="text1"/>
            </w:tcBorders>
            <w:tcMar>
              <w:top w:w="100" w:type="dxa"/>
              <w:left w:w="100" w:type="dxa"/>
              <w:bottom w:w="100" w:type="dxa"/>
              <w:right w:w="100" w:type="dxa"/>
            </w:tcMar>
          </w:tcPr>
          <w:p w14:paraId="77F26EF3" w14:textId="77777777" w:rsidR="00F000A2" w:rsidRPr="00CF1987" w:rsidRDefault="00F000A2" w:rsidP="003642CD">
            <w:pPr>
              <w:jc w:val="both"/>
              <w:rPr>
                <w:lang w:val="en-US"/>
              </w:rPr>
            </w:pPr>
            <w:r w:rsidRPr="00CF1987">
              <w:rPr>
                <w:lang w:val="en-US"/>
              </w:rPr>
              <w:t xml:space="preserve">Java 8, </w:t>
            </w:r>
          </w:p>
          <w:p w14:paraId="2A9746A2" w14:textId="77777777" w:rsidR="00F000A2" w:rsidRPr="00CF1987" w:rsidRDefault="00F000A2" w:rsidP="003642CD">
            <w:pPr>
              <w:jc w:val="both"/>
              <w:rPr>
                <w:lang w:val="en-US"/>
              </w:rPr>
            </w:pPr>
            <w:r w:rsidRPr="00CF1987">
              <w:rPr>
                <w:lang w:val="en-US"/>
              </w:rPr>
              <w:t>OpenJDK 11,</w:t>
            </w:r>
          </w:p>
          <w:p w14:paraId="087D6D20" w14:textId="77777777" w:rsidR="00F000A2" w:rsidRPr="00CF1987" w:rsidRDefault="00F000A2" w:rsidP="003642CD">
            <w:pPr>
              <w:jc w:val="both"/>
              <w:rPr>
                <w:lang w:val="en-US"/>
              </w:rPr>
            </w:pPr>
            <w:r w:rsidRPr="00CF1987">
              <w:rPr>
                <w:lang w:val="en-US"/>
              </w:rPr>
              <w:t xml:space="preserve">ActiveMQ 5.15.9, </w:t>
            </w:r>
          </w:p>
          <w:p w14:paraId="4ED027E9" w14:textId="77777777" w:rsidR="00F000A2" w:rsidRPr="00CF1987" w:rsidRDefault="00F000A2" w:rsidP="003642CD">
            <w:pPr>
              <w:jc w:val="both"/>
              <w:rPr>
                <w:lang w:val="en-US"/>
              </w:rPr>
            </w:pPr>
            <w:r w:rsidRPr="00CF1987">
              <w:rPr>
                <w:lang w:val="en-US"/>
              </w:rPr>
              <w:t xml:space="preserve">TomEE Plus 1.7.5, </w:t>
            </w:r>
          </w:p>
          <w:p w14:paraId="2297F3D5" w14:textId="77777777" w:rsidR="00F000A2" w:rsidRPr="00CF1987" w:rsidRDefault="00F000A2" w:rsidP="003642CD">
            <w:pPr>
              <w:jc w:val="both"/>
              <w:rPr>
                <w:lang w:val="en-US"/>
              </w:rPr>
            </w:pPr>
            <w:r w:rsidRPr="00CF1987">
              <w:rPr>
                <w:lang w:val="en-US"/>
              </w:rPr>
              <w:t xml:space="preserve">Crypto Pro JCP 2.0.40035, </w:t>
            </w:r>
          </w:p>
          <w:p w14:paraId="3A71F238" w14:textId="77777777" w:rsidR="00F000A2" w:rsidRPr="00CF1987" w:rsidRDefault="00F000A2" w:rsidP="003642CD">
            <w:pPr>
              <w:jc w:val="both"/>
              <w:rPr>
                <w:lang w:val="en-US"/>
              </w:rPr>
            </w:pPr>
            <w:r w:rsidRPr="00CF1987">
              <w:rPr>
                <w:lang w:val="en-US"/>
              </w:rPr>
              <w:t xml:space="preserve">BIRT Viewer 4.13, </w:t>
            </w:r>
          </w:p>
          <w:p w14:paraId="40661EE4" w14:textId="77777777" w:rsidR="00F000A2" w:rsidRPr="00CF1987" w:rsidRDefault="00F000A2" w:rsidP="003642CD">
            <w:pPr>
              <w:jc w:val="both"/>
              <w:rPr>
                <w:lang w:val="en-US"/>
              </w:rPr>
            </w:pPr>
            <w:r w:rsidRPr="00CF1987">
              <w:rPr>
                <w:lang w:val="en-US"/>
              </w:rPr>
              <w:t xml:space="preserve">Tomcat 9, </w:t>
            </w:r>
          </w:p>
          <w:p w14:paraId="28BBF4C9" w14:textId="77777777" w:rsidR="00F000A2" w:rsidRPr="00CF1987" w:rsidRDefault="00F000A2" w:rsidP="003642CD">
            <w:pPr>
              <w:jc w:val="both"/>
              <w:rPr>
                <w:lang w:val="en-US"/>
              </w:rPr>
            </w:pPr>
            <w:r w:rsidRPr="00CF1987">
              <w:rPr>
                <w:lang w:val="en-US"/>
              </w:rPr>
              <w:t xml:space="preserve">Java 7 OPENDJ 2.6, </w:t>
            </w:r>
          </w:p>
          <w:p w14:paraId="4DAA8255" w14:textId="77777777" w:rsidR="00F000A2" w:rsidRPr="00CF1987" w:rsidRDefault="00F000A2" w:rsidP="003642CD">
            <w:pPr>
              <w:jc w:val="both"/>
              <w:rPr>
                <w:lang w:val="en-US"/>
              </w:rPr>
            </w:pPr>
            <w:r w:rsidRPr="00CF1987">
              <w:rPr>
                <w:lang w:val="en-US"/>
              </w:rPr>
              <w:t xml:space="preserve">TURN server 4.5.1.3, </w:t>
            </w:r>
          </w:p>
          <w:p w14:paraId="2156E361" w14:textId="77777777" w:rsidR="00F000A2" w:rsidRPr="00CF1987" w:rsidRDefault="00F000A2" w:rsidP="003642CD">
            <w:pPr>
              <w:jc w:val="both"/>
              <w:rPr>
                <w:lang w:val="en-US"/>
              </w:rPr>
            </w:pPr>
            <w:r w:rsidRPr="00CF1987">
              <w:rPr>
                <w:lang w:val="en-US"/>
              </w:rPr>
              <w:t>Apache Kafka 2.7,</w:t>
            </w:r>
          </w:p>
          <w:p w14:paraId="1D5DB451" w14:textId="77777777" w:rsidR="00F000A2" w:rsidRPr="00CF1987" w:rsidRDefault="00F000A2" w:rsidP="003642CD">
            <w:pPr>
              <w:jc w:val="both"/>
              <w:rPr>
                <w:lang w:val="en-US"/>
              </w:rPr>
            </w:pPr>
            <w:r w:rsidRPr="00CF1987">
              <w:rPr>
                <w:lang w:val="en-US"/>
              </w:rPr>
              <w:t xml:space="preserve">MinIO 8, </w:t>
            </w:r>
          </w:p>
          <w:p w14:paraId="2EDB441E" w14:textId="77777777" w:rsidR="00F000A2" w:rsidRPr="00CF1987" w:rsidRDefault="00F000A2" w:rsidP="003642CD">
            <w:pPr>
              <w:jc w:val="both"/>
              <w:rPr>
                <w:lang w:val="en-US"/>
              </w:rPr>
            </w:pPr>
            <w:r w:rsidRPr="00CF1987">
              <w:rPr>
                <w:lang w:val="en-US"/>
              </w:rPr>
              <w:t xml:space="preserve">Rabbit MQ 3.9.15, </w:t>
            </w:r>
          </w:p>
          <w:p w14:paraId="2CD111AF" w14:textId="77777777" w:rsidR="00F000A2" w:rsidRPr="00CF1987" w:rsidRDefault="00F000A2" w:rsidP="003642CD">
            <w:pPr>
              <w:jc w:val="both"/>
            </w:pPr>
            <w:r w:rsidRPr="00CF1987">
              <w:t xml:space="preserve">OpenFire 4.7.2, </w:t>
            </w:r>
          </w:p>
          <w:p w14:paraId="6BA037CB" w14:textId="77777777" w:rsidR="00F000A2" w:rsidRPr="00CF1987" w:rsidRDefault="00F000A2" w:rsidP="003642CD">
            <w:pPr>
              <w:jc w:val="both"/>
            </w:pPr>
            <w:r w:rsidRPr="00CF1987">
              <w:t>1С 8.3.20,</w:t>
            </w:r>
          </w:p>
          <w:p w14:paraId="7C89630C" w14:textId="77777777" w:rsidR="00F000A2" w:rsidRPr="00CF1987" w:rsidRDefault="00F000A2" w:rsidP="003642CD">
            <w:pPr>
              <w:jc w:val="both"/>
            </w:pPr>
            <w:r w:rsidRPr="00CF1987">
              <w:t xml:space="preserve">Zabbix 4, </w:t>
            </w:r>
          </w:p>
          <w:p w14:paraId="3DA9D0C0" w14:textId="77777777" w:rsidR="00F000A2" w:rsidRPr="00CF1987" w:rsidRDefault="00F000A2" w:rsidP="003642CD">
            <w:pPr>
              <w:jc w:val="both"/>
            </w:pPr>
            <w:r w:rsidRPr="00CF1987">
              <w:t>Elasticsearch 7</w:t>
            </w:r>
          </w:p>
        </w:tc>
      </w:tr>
      <w:tr w:rsidR="00F000A2" w:rsidRPr="00CF1987" w14:paraId="67F29838" w14:textId="77777777" w:rsidTr="003642CD">
        <w:trPr>
          <w:trHeight w:val="1580"/>
          <w:jc w:val="center"/>
        </w:trPr>
        <w:tc>
          <w:tcPr>
            <w:tcW w:w="1080" w:type="pct"/>
            <w:tcBorders>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1E5C1591" w14:textId="77777777" w:rsidR="00F000A2" w:rsidRPr="00CF1987" w:rsidRDefault="00F000A2" w:rsidP="003642CD">
            <w:pPr>
              <w:jc w:val="both"/>
            </w:pPr>
            <w:r w:rsidRPr="00CF1987">
              <w:t>Программное обеспечение рабочей станции (клиента)</w:t>
            </w:r>
          </w:p>
        </w:tc>
        <w:tc>
          <w:tcPr>
            <w:tcW w:w="2266" w:type="pct"/>
            <w:tcBorders>
              <w:bottom w:val="single" w:sz="8" w:space="0" w:color="000000" w:themeColor="text1"/>
              <w:right w:val="single" w:sz="8" w:space="0" w:color="000000" w:themeColor="text1"/>
            </w:tcBorders>
            <w:tcMar>
              <w:top w:w="100" w:type="dxa"/>
              <w:left w:w="100" w:type="dxa"/>
              <w:bottom w:w="100" w:type="dxa"/>
              <w:right w:w="100" w:type="dxa"/>
            </w:tcMar>
          </w:tcPr>
          <w:p w14:paraId="4DB41AFD" w14:textId="0D8B9951" w:rsidR="00F000A2" w:rsidRPr="00CF1987" w:rsidRDefault="00F000A2" w:rsidP="001964DB">
            <w:pPr>
              <w:jc w:val="both"/>
              <w:rPr>
                <w:lang w:val="en-US"/>
              </w:rPr>
            </w:pPr>
            <w:r w:rsidRPr="00CF1987">
              <w:rPr>
                <w:lang w:val="en-US"/>
              </w:rPr>
              <w:t xml:space="preserve">CentOS 7, Microsoft Windows 10, </w:t>
            </w:r>
            <w:r w:rsidRPr="00CF1987">
              <w:t>РЕД</w:t>
            </w:r>
            <w:r w:rsidRPr="00CF1987">
              <w:rPr>
                <w:lang w:val="en-US"/>
              </w:rPr>
              <w:t xml:space="preserve"> </w:t>
            </w:r>
            <w:r w:rsidRPr="00CF1987">
              <w:t>ОС</w:t>
            </w:r>
            <w:r w:rsidRPr="00CF1987">
              <w:rPr>
                <w:lang w:val="en-US"/>
              </w:rPr>
              <w:t xml:space="preserve"> 7.3, Astra Linux Common Edition "</w:t>
            </w:r>
            <w:r w:rsidRPr="00CF1987">
              <w:t>Орел</w:t>
            </w:r>
            <w:r w:rsidRPr="00CF1987">
              <w:rPr>
                <w:lang w:val="en-US"/>
              </w:rPr>
              <w:t>" 2.12, Astra Linux Special Edition "</w:t>
            </w:r>
            <w:r w:rsidRPr="00CF1987">
              <w:t>Смоленск</w:t>
            </w:r>
            <w:r w:rsidRPr="00CF1987">
              <w:rPr>
                <w:lang w:val="en-US"/>
              </w:rPr>
              <w:t>" 1.6</w:t>
            </w:r>
          </w:p>
        </w:tc>
        <w:tc>
          <w:tcPr>
            <w:tcW w:w="1654" w:type="pct"/>
            <w:tcBorders>
              <w:bottom w:val="single" w:sz="8" w:space="0" w:color="000000" w:themeColor="text1"/>
              <w:right w:val="single" w:sz="8" w:space="0" w:color="000000" w:themeColor="text1"/>
            </w:tcBorders>
            <w:tcMar>
              <w:top w:w="100" w:type="dxa"/>
              <w:left w:w="100" w:type="dxa"/>
              <w:bottom w:w="100" w:type="dxa"/>
              <w:right w:w="100" w:type="dxa"/>
            </w:tcMar>
          </w:tcPr>
          <w:p w14:paraId="117C4869" w14:textId="5BB12FB8" w:rsidR="00F000A2" w:rsidRPr="00CF1987" w:rsidRDefault="00F000A2" w:rsidP="003642CD">
            <w:pPr>
              <w:jc w:val="both"/>
            </w:pPr>
            <w:r w:rsidRPr="00CF1987">
              <w:t>Веб-браузеры Mozilla Firefox, Google Chrome или Яндекс.Браузер не старше 6 ме</w:t>
            </w:r>
            <w:r w:rsidR="00502387">
              <w:t>сяцев со времени выпуска релиза</w:t>
            </w:r>
          </w:p>
        </w:tc>
      </w:tr>
    </w:tbl>
    <w:p w14:paraId="6D4823CD" w14:textId="77777777" w:rsidR="006D101A" w:rsidRPr="00CF1987" w:rsidRDefault="006D101A" w:rsidP="00797ACC">
      <w:pPr>
        <w:pStyle w:val="4"/>
        <w:numPr>
          <w:ilvl w:val="3"/>
          <w:numId w:val="48"/>
        </w:numPr>
      </w:pPr>
      <w:bookmarkStart w:id="158" w:name="_Ref34896312"/>
      <w:bookmarkStart w:id="159" w:name="_Ref34896576"/>
      <w:bookmarkStart w:id="160" w:name="_Toc37147054"/>
      <w:bookmarkStart w:id="161" w:name="_Ref38927820"/>
      <w:bookmarkStart w:id="162" w:name="_Toc64306905"/>
      <w:bookmarkEnd w:id="156"/>
      <w:r w:rsidRPr="00CF1987">
        <w:t>Требования к техническому обеспечению</w:t>
      </w:r>
      <w:bookmarkEnd w:id="158"/>
      <w:bookmarkEnd w:id="159"/>
      <w:bookmarkEnd w:id="160"/>
      <w:bookmarkEnd w:id="161"/>
      <w:bookmarkEnd w:id="162"/>
    </w:p>
    <w:p w14:paraId="039254DB" w14:textId="7C42FBCA" w:rsidR="006D101A" w:rsidRPr="00CF1987" w:rsidRDefault="006138C3" w:rsidP="00FA19F2">
      <w:pPr>
        <w:spacing w:before="240" w:after="120" w:line="360" w:lineRule="auto"/>
        <w:ind w:firstLine="851"/>
        <w:jc w:val="both"/>
      </w:pPr>
      <w:r w:rsidRPr="00CF1987">
        <w:t>СПО</w:t>
      </w:r>
      <w:r w:rsidR="006D101A" w:rsidRPr="00CF1987">
        <w:t xml:space="preserve"> должн</w:t>
      </w:r>
      <w:r w:rsidRPr="00CF1987">
        <w:t>о</w:t>
      </w:r>
      <w:r w:rsidR="006D101A" w:rsidRPr="00CF1987">
        <w:t xml:space="preserve"> отвечать требованиям к техническому обеспечению, предъявляемым </w:t>
      </w:r>
      <w:r w:rsidR="00FA30DD">
        <w:t>к существующей Системе, и должно</w:t>
      </w:r>
      <w:r w:rsidR="006D101A" w:rsidRPr="00CF1987">
        <w:t xml:space="preserve"> отвечать характеристикам, приведенным</w:t>
      </w:r>
      <w:r w:rsidR="00E52612" w:rsidRPr="00CF1987">
        <w:t xml:space="preserve"> </w:t>
      </w:r>
      <w:r w:rsidR="006D101A" w:rsidRPr="00CF1987">
        <w:t xml:space="preserve">в разделах </w:t>
      </w:r>
      <w:r w:rsidR="004405F7" w:rsidRPr="00CF1987">
        <w:fldChar w:fldCharType="begin"/>
      </w:r>
      <w:r w:rsidR="004405F7" w:rsidRPr="00CF1987">
        <w:instrText xml:space="preserve"> REF _Ref101719150 \n \h </w:instrText>
      </w:r>
      <w:r w:rsidR="00D65891" w:rsidRPr="00CF1987">
        <w:instrText xml:space="preserve"> \* MERGEFORMAT </w:instrText>
      </w:r>
      <w:r w:rsidR="004405F7" w:rsidRPr="00CF1987">
        <w:fldChar w:fldCharType="separate"/>
      </w:r>
      <w:r w:rsidR="000B079A">
        <w:t>4.2.2.2.1</w:t>
      </w:r>
      <w:r w:rsidR="004405F7" w:rsidRPr="00CF1987">
        <w:fldChar w:fldCharType="end"/>
      </w:r>
      <w:r w:rsidR="006D101A" w:rsidRPr="00CF1987">
        <w:t>-</w:t>
      </w:r>
      <w:r w:rsidR="00223D86" w:rsidRPr="00CF1987">
        <w:fldChar w:fldCharType="begin"/>
      </w:r>
      <w:r w:rsidR="00223D86" w:rsidRPr="00CF1987">
        <w:instrText xml:space="preserve"> REF _Ref101719163 \n \h </w:instrText>
      </w:r>
      <w:r w:rsidR="00D65891" w:rsidRPr="00CF1987">
        <w:instrText xml:space="preserve"> \* MERGEFORMAT </w:instrText>
      </w:r>
      <w:r w:rsidR="00223D86" w:rsidRPr="00CF1987">
        <w:fldChar w:fldCharType="separate"/>
      </w:r>
      <w:r w:rsidR="000B079A">
        <w:t>4.2.2.2.4</w:t>
      </w:r>
      <w:r w:rsidR="00223D86" w:rsidRPr="00CF1987">
        <w:fldChar w:fldCharType="end"/>
      </w:r>
      <w:r w:rsidR="006D101A" w:rsidRPr="00CF1987">
        <w:t>.</w:t>
      </w:r>
      <w:r w:rsidR="002150E7" w:rsidRPr="00CF1987">
        <w:t xml:space="preserve"> </w:t>
      </w:r>
    </w:p>
    <w:p w14:paraId="1FCDFFE5" w14:textId="77777777" w:rsidR="006D101A" w:rsidRPr="00CF1987" w:rsidRDefault="006D101A" w:rsidP="00797ACC">
      <w:pPr>
        <w:pStyle w:val="5"/>
        <w:numPr>
          <w:ilvl w:val="4"/>
          <w:numId w:val="48"/>
        </w:numPr>
      </w:pPr>
      <w:bookmarkStart w:id="163" w:name="_Toc16063939"/>
      <w:bookmarkStart w:id="164" w:name="_Ref101719150"/>
      <w:bookmarkStart w:id="165" w:name="_Hlk64721626"/>
      <w:r w:rsidRPr="00CF1987">
        <w:t>Техническое обеспечение серверов</w:t>
      </w:r>
      <w:bookmarkEnd w:id="163"/>
      <w:bookmarkEnd w:id="164"/>
    </w:p>
    <w:p w14:paraId="28BD10E0" w14:textId="5BD6EF89" w:rsidR="006C61D9" w:rsidRDefault="006C61D9" w:rsidP="00FA19F2">
      <w:pPr>
        <w:spacing w:before="240" w:after="120" w:line="360" w:lineRule="auto"/>
        <w:ind w:firstLine="851"/>
        <w:jc w:val="both"/>
      </w:pPr>
      <w:r w:rsidRPr="00427509">
        <w:t>Общее итоговое</w:t>
      </w:r>
      <w:r>
        <w:t xml:space="preserve"> </w:t>
      </w:r>
      <w:r w:rsidRPr="00427509">
        <w:t>количество требуемых ресурсов</w:t>
      </w:r>
      <w:r>
        <w:t xml:space="preserve"> </w:t>
      </w:r>
      <w:r w:rsidRPr="00427509">
        <w:t>дополнительно утверждается Исполнителем и Заказчиком.</w:t>
      </w:r>
    </w:p>
    <w:p w14:paraId="359D78F7" w14:textId="77777777" w:rsidR="00847CA2" w:rsidRPr="00964069" w:rsidRDefault="00847CA2" w:rsidP="00847CA2">
      <w:pPr>
        <w:spacing w:before="240" w:after="120" w:line="360" w:lineRule="auto"/>
        <w:ind w:firstLine="851"/>
        <w:jc w:val="both"/>
      </w:pPr>
      <w:r w:rsidRPr="00964069">
        <w:t>Организация сети ЦОД:</w:t>
      </w:r>
    </w:p>
    <w:p w14:paraId="75366887" w14:textId="77777777" w:rsidR="00847CA2" w:rsidRPr="00CF1987" w:rsidRDefault="00847CA2" w:rsidP="00847CA2">
      <w:pPr>
        <w:pStyle w:val="afffa"/>
        <w:numPr>
          <w:ilvl w:val="1"/>
          <w:numId w:val="98"/>
        </w:numPr>
        <w:spacing w:line="360" w:lineRule="auto"/>
        <w:jc w:val="both"/>
        <w:rPr>
          <w:rFonts w:ascii="Times New Roman" w:eastAsia="Times New Roman" w:hAnsi="Times New Roman"/>
          <w:sz w:val="24"/>
          <w:szCs w:val="24"/>
        </w:rPr>
      </w:pPr>
      <w:r>
        <w:rPr>
          <w:rFonts w:ascii="Times New Roman" w:eastAsia="Times New Roman" w:hAnsi="Times New Roman"/>
          <w:sz w:val="24"/>
          <w:szCs w:val="24"/>
        </w:rPr>
        <w:t>два</w:t>
      </w:r>
      <w:r w:rsidRPr="00CF1987">
        <w:rPr>
          <w:rFonts w:ascii="Times New Roman" w:eastAsia="Times New Roman" w:hAnsi="Times New Roman"/>
          <w:sz w:val="24"/>
          <w:szCs w:val="24"/>
        </w:rPr>
        <w:t xml:space="preserve"> внешних выделенных канала связи</w:t>
      </w:r>
      <w:r>
        <w:rPr>
          <w:rFonts w:ascii="Times New Roman" w:eastAsia="Times New Roman" w:hAnsi="Times New Roman"/>
          <w:sz w:val="24"/>
          <w:szCs w:val="24"/>
        </w:rPr>
        <w:t xml:space="preserve"> с пропускной способностью</w:t>
      </w:r>
      <w:r w:rsidRPr="00CF1987">
        <w:rPr>
          <w:rFonts w:ascii="Times New Roman" w:eastAsia="Times New Roman" w:hAnsi="Times New Roman"/>
          <w:sz w:val="24"/>
          <w:szCs w:val="24"/>
        </w:rPr>
        <w:t xml:space="preserve">, не менее, чем по 250 Мбит/с. Требования к каналам связи указаны в разделе </w:t>
      </w:r>
      <w:r w:rsidRPr="00CF1987">
        <w:rPr>
          <w:rFonts w:ascii="Times New Roman" w:eastAsia="Times New Roman" w:hAnsi="Times New Roman"/>
          <w:sz w:val="24"/>
          <w:szCs w:val="24"/>
        </w:rPr>
        <w:fldChar w:fldCharType="begin"/>
      </w:r>
      <w:r w:rsidRPr="00CF1987">
        <w:rPr>
          <w:rFonts w:ascii="Times New Roman" w:eastAsia="Times New Roman" w:hAnsi="Times New Roman"/>
          <w:sz w:val="24"/>
          <w:szCs w:val="24"/>
        </w:rPr>
        <w:instrText xml:space="preserve"> REF _Ref101719221 \n \h  \* MERGEFORMAT </w:instrText>
      </w:r>
      <w:r w:rsidRPr="00CF1987">
        <w:rPr>
          <w:rFonts w:ascii="Times New Roman" w:eastAsia="Times New Roman" w:hAnsi="Times New Roman"/>
          <w:sz w:val="24"/>
          <w:szCs w:val="24"/>
        </w:rPr>
      </w:r>
      <w:r w:rsidRPr="00CF1987">
        <w:rPr>
          <w:rFonts w:ascii="Times New Roman" w:eastAsia="Times New Roman" w:hAnsi="Times New Roman"/>
          <w:sz w:val="24"/>
          <w:szCs w:val="24"/>
        </w:rPr>
        <w:fldChar w:fldCharType="separate"/>
      </w:r>
      <w:r w:rsidR="000B079A">
        <w:rPr>
          <w:rFonts w:ascii="Times New Roman" w:eastAsia="Times New Roman" w:hAnsi="Times New Roman"/>
          <w:sz w:val="24"/>
          <w:szCs w:val="24"/>
        </w:rPr>
        <w:t>4.2.2.2.3</w:t>
      </w:r>
      <w:r w:rsidRPr="00CF1987">
        <w:rPr>
          <w:rFonts w:ascii="Times New Roman" w:eastAsia="Times New Roman" w:hAnsi="Times New Roman"/>
          <w:sz w:val="24"/>
          <w:szCs w:val="24"/>
        </w:rPr>
        <w:fldChar w:fldCharType="end"/>
      </w:r>
      <w:r w:rsidRPr="00CF1987">
        <w:rPr>
          <w:rFonts w:ascii="Times New Roman" w:eastAsia="Times New Roman" w:hAnsi="Times New Roman"/>
          <w:sz w:val="24"/>
          <w:szCs w:val="24"/>
        </w:rPr>
        <w:t xml:space="preserve"> настоящих Технических условий;</w:t>
      </w:r>
    </w:p>
    <w:p w14:paraId="43550A37" w14:textId="77777777" w:rsidR="00847CA2" w:rsidRPr="00CF1987" w:rsidRDefault="00847CA2" w:rsidP="00847CA2">
      <w:pPr>
        <w:pStyle w:val="afffa"/>
        <w:numPr>
          <w:ilvl w:val="1"/>
          <w:numId w:val="98"/>
        </w:numPr>
        <w:spacing w:line="360" w:lineRule="auto"/>
        <w:jc w:val="both"/>
        <w:rPr>
          <w:rFonts w:ascii="Times New Roman" w:eastAsia="Times New Roman" w:hAnsi="Times New Roman"/>
          <w:sz w:val="24"/>
          <w:szCs w:val="24"/>
        </w:rPr>
      </w:pPr>
      <w:r w:rsidRPr="00CF1987">
        <w:rPr>
          <w:rFonts w:ascii="Times New Roman" w:eastAsia="Times New Roman" w:hAnsi="Times New Roman"/>
          <w:sz w:val="24"/>
          <w:szCs w:val="24"/>
        </w:rPr>
        <w:lastRenderedPageBreak/>
        <w:t xml:space="preserve">внутри локальной сети пропускная способность каналов связи между серверами </w:t>
      </w:r>
      <w:r>
        <w:rPr>
          <w:rFonts w:ascii="Times New Roman" w:eastAsia="Times New Roman" w:hAnsi="Times New Roman"/>
          <w:sz w:val="24"/>
          <w:szCs w:val="24"/>
        </w:rPr>
        <w:t>составляет</w:t>
      </w:r>
      <w:r w:rsidRPr="00CF1987">
        <w:rPr>
          <w:rFonts w:ascii="Times New Roman" w:eastAsia="Times New Roman" w:hAnsi="Times New Roman"/>
          <w:sz w:val="24"/>
          <w:szCs w:val="24"/>
        </w:rPr>
        <w:t xml:space="preserve"> минимум 10 Гбит/с;</w:t>
      </w:r>
    </w:p>
    <w:p w14:paraId="3075AD88" w14:textId="77777777" w:rsidR="00847CA2" w:rsidRPr="00CF1987" w:rsidRDefault="00847CA2" w:rsidP="00847CA2">
      <w:pPr>
        <w:pStyle w:val="afffa"/>
        <w:numPr>
          <w:ilvl w:val="1"/>
          <w:numId w:val="98"/>
        </w:numPr>
        <w:spacing w:line="360" w:lineRule="auto"/>
        <w:jc w:val="both"/>
        <w:rPr>
          <w:rFonts w:ascii="Times New Roman" w:eastAsia="Times New Roman" w:hAnsi="Times New Roman"/>
          <w:sz w:val="24"/>
          <w:szCs w:val="24"/>
        </w:rPr>
      </w:pPr>
      <w:r>
        <w:rPr>
          <w:rFonts w:ascii="Times New Roman" w:eastAsia="Times New Roman" w:hAnsi="Times New Roman"/>
          <w:sz w:val="24"/>
          <w:szCs w:val="24"/>
        </w:rPr>
        <w:t>р</w:t>
      </w:r>
      <w:r w:rsidRPr="00CF1987">
        <w:rPr>
          <w:rFonts w:ascii="Times New Roman" w:eastAsia="Times New Roman" w:hAnsi="Times New Roman"/>
          <w:sz w:val="24"/>
          <w:szCs w:val="24"/>
        </w:rPr>
        <w:t>азмещение виртуальн</w:t>
      </w:r>
      <w:r>
        <w:rPr>
          <w:rFonts w:ascii="Times New Roman" w:eastAsia="Times New Roman" w:hAnsi="Times New Roman"/>
          <w:sz w:val="24"/>
          <w:szCs w:val="24"/>
        </w:rPr>
        <w:t>ых машин Системы выполнено</w:t>
      </w:r>
      <w:r w:rsidRPr="00CF1987">
        <w:rPr>
          <w:rFonts w:ascii="Times New Roman" w:eastAsia="Times New Roman" w:hAnsi="Times New Roman"/>
          <w:sz w:val="24"/>
          <w:szCs w:val="24"/>
        </w:rPr>
        <w:t xml:space="preserve"> в выделенном сегменте сети (vlan), отделённом от инфраструктуры управления ЦОД и других информационных систем, находящихся вне зоны ответственности Исполнителя;</w:t>
      </w:r>
    </w:p>
    <w:p w14:paraId="2D8F142C" w14:textId="77777777" w:rsidR="00847CA2" w:rsidRPr="00CF1987" w:rsidRDefault="00847CA2" w:rsidP="00847CA2">
      <w:pPr>
        <w:pStyle w:val="afffa"/>
        <w:numPr>
          <w:ilvl w:val="1"/>
          <w:numId w:val="98"/>
        </w:numPr>
        <w:spacing w:line="360" w:lineRule="auto"/>
        <w:jc w:val="both"/>
        <w:rPr>
          <w:rFonts w:ascii="Times New Roman" w:eastAsia="Times New Roman" w:hAnsi="Times New Roman"/>
          <w:sz w:val="24"/>
          <w:szCs w:val="24"/>
        </w:rPr>
      </w:pPr>
      <w:r w:rsidRPr="00CF1987">
        <w:rPr>
          <w:rFonts w:ascii="Times New Roman" w:eastAsia="Times New Roman" w:hAnsi="Times New Roman"/>
          <w:sz w:val="24"/>
          <w:szCs w:val="24"/>
        </w:rPr>
        <w:t>для публикации портала "К врачу", а также интеграции с федеральными сервисами ЕГИСЗ (КУ ФЭР, РЭМД и т.д.) в тестовом окружении предостав</w:t>
      </w:r>
      <w:r>
        <w:rPr>
          <w:rFonts w:ascii="Times New Roman" w:eastAsia="Times New Roman" w:hAnsi="Times New Roman"/>
          <w:sz w:val="24"/>
          <w:szCs w:val="24"/>
        </w:rPr>
        <w:t>лен</w:t>
      </w:r>
      <w:r w:rsidRPr="00CF1987">
        <w:rPr>
          <w:rFonts w:ascii="Times New Roman" w:eastAsia="Times New Roman" w:hAnsi="Times New Roman"/>
          <w:sz w:val="24"/>
          <w:szCs w:val="24"/>
        </w:rPr>
        <w:t xml:space="preserve"> белый IP-адрес в сети Интернет;</w:t>
      </w:r>
    </w:p>
    <w:p w14:paraId="6505A6B0" w14:textId="77777777" w:rsidR="00847CA2" w:rsidRPr="00CF1987" w:rsidRDefault="00847CA2" w:rsidP="00847CA2">
      <w:pPr>
        <w:pStyle w:val="afffa"/>
        <w:numPr>
          <w:ilvl w:val="1"/>
          <w:numId w:val="98"/>
        </w:numPr>
        <w:spacing w:line="360" w:lineRule="auto"/>
        <w:jc w:val="both"/>
        <w:rPr>
          <w:rFonts w:ascii="Times New Roman" w:eastAsia="Times New Roman" w:hAnsi="Times New Roman"/>
          <w:sz w:val="24"/>
          <w:szCs w:val="24"/>
        </w:rPr>
      </w:pPr>
      <w:r w:rsidRPr="00CF1987">
        <w:rPr>
          <w:rFonts w:ascii="Times New Roman" w:eastAsia="Times New Roman" w:hAnsi="Times New Roman"/>
          <w:sz w:val="24"/>
          <w:szCs w:val="24"/>
        </w:rPr>
        <w:t xml:space="preserve">для взаимодействия с интеграционными (локальными и федеральными) сервисами, а также для проведения пусконаладочных работ </w:t>
      </w:r>
      <w:r>
        <w:rPr>
          <w:rFonts w:ascii="Times New Roman" w:eastAsia="Times New Roman" w:hAnsi="Times New Roman"/>
          <w:sz w:val="24"/>
          <w:szCs w:val="24"/>
        </w:rPr>
        <w:t xml:space="preserve">обеспечен доступ с серверов </w:t>
      </w:r>
      <w:r w:rsidRPr="00CF1987">
        <w:rPr>
          <w:rFonts w:ascii="Times New Roman" w:eastAsia="Times New Roman" w:hAnsi="Times New Roman"/>
          <w:sz w:val="24"/>
          <w:szCs w:val="24"/>
        </w:rPr>
        <w:t>С</w:t>
      </w:r>
      <w:r>
        <w:rPr>
          <w:rFonts w:ascii="Times New Roman" w:eastAsia="Times New Roman" w:hAnsi="Times New Roman"/>
          <w:sz w:val="24"/>
          <w:szCs w:val="24"/>
        </w:rPr>
        <w:t>истемы</w:t>
      </w:r>
      <w:r w:rsidRPr="00CF1987">
        <w:rPr>
          <w:rFonts w:ascii="Times New Roman" w:eastAsia="Times New Roman" w:hAnsi="Times New Roman"/>
          <w:sz w:val="24"/>
          <w:szCs w:val="24"/>
        </w:rPr>
        <w:t xml:space="preserve"> к сети Интернет на постоянной основе;</w:t>
      </w:r>
    </w:p>
    <w:p w14:paraId="7AD18070" w14:textId="24D88B73" w:rsidR="000854C5" w:rsidRPr="00CF1987" w:rsidRDefault="00847CA2" w:rsidP="00847CA2">
      <w:pPr>
        <w:pStyle w:val="afffa"/>
        <w:numPr>
          <w:ilvl w:val="1"/>
          <w:numId w:val="98"/>
        </w:numPr>
        <w:spacing w:line="360" w:lineRule="auto"/>
        <w:jc w:val="both"/>
        <w:rPr>
          <w:rFonts w:ascii="Times New Roman" w:eastAsia="Times New Roman" w:hAnsi="Times New Roman"/>
          <w:sz w:val="24"/>
          <w:szCs w:val="24"/>
        </w:rPr>
      </w:pPr>
      <w:r w:rsidRPr="00CF1987">
        <w:rPr>
          <w:rFonts w:ascii="Times New Roman" w:eastAsia="Times New Roman" w:hAnsi="Times New Roman"/>
          <w:sz w:val="24"/>
          <w:szCs w:val="24"/>
        </w:rPr>
        <w:t xml:space="preserve">ЦОД </w:t>
      </w:r>
      <w:r>
        <w:rPr>
          <w:rFonts w:ascii="Times New Roman" w:eastAsia="Times New Roman" w:hAnsi="Times New Roman"/>
          <w:sz w:val="24"/>
          <w:szCs w:val="24"/>
        </w:rPr>
        <w:t>находит</w:t>
      </w:r>
      <w:r w:rsidRPr="00CF1987">
        <w:rPr>
          <w:rFonts w:ascii="Times New Roman" w:eastAsia="Times New Roman" w:hAnsi="Times New Roman"/>
          <w:sz w:val="24"/>
          <w:szCs w:val="24"/>
        </w:rPr>
        <w:t>ся за межсетевым экраном с возможностью маршрутизации трафика.</w:t>
      </w:r>
    </w:p>
    <w:p w14:paraId="0A12C83C" w14:textId="77777777" w:rsidR="00847CA2" w:rsidRPr="00964069" w:rsidRDefault="00847CA2" w:rsidP="00847CA2">
      <w:pPr>
        <w:keepNext/>
        <w:spacing w:line="360" w:lineRule="auto"/>
        <w:ind w:left="1077"/>
        <w:jc w:val="both"/>
      </w:pPr>
      <w:bookmarkStart w:id="166" w:name="_Toc148439912"/>
      <w:bookmarkStart w:id="167" w:name="_Toc148458135"/>
      <w:bookmarkStart w:id="168" w:name="_Toc148458347"/>
      <w:bookmarkStart w:id="169" w:name="_Toc148459645"/>
      <w:bookmarkStart w:id="170" w:name="_Toc148469929"/>
      <w:r w:rsidRPr="00964069">
        <w:t>Выделение вычислительных ресурсов</w:t>
      </w:r>
      <w:bookmarkEnd w:id="166"/>
      <w:bookmarkEnd w:id="167"/>
      <w:bookmarkEnd w:id="168"/>
      <w:bookmarkEnd w:id="169"/>
      <w:bookmarkEnd w:id="170"/>
      <w:r w:rsidRPr="00964069">
        <w:t>:</w:t>
      </w:r>
    </w:p>
    <w:p w14:paraId="0D986710" w14:textId="77777777" w:rsidR="00847CA2" w:rsidRPr="00CF1987" w:rsidRDefault="00847CA2" w:rsidP="00847CA2">
      <w:pPr>
        <w:pStyle w:val="afffa"/>
        <w:numPr>
          <w:ilvl w:val="1"/>
          <w:numId w:val="98"/>
        </w:numPr>
        <w:spacing w:line="360" w:lineRule="auto"/>
        <w:jc w:val="both"/>
        <w:rPr>
          <w:rFonts w:ascii="Times New Roman" w:eastAsia="Times New Roman" w:hAnsi="Times New Roman"/>
          <w:sz w:val="24"/>
          <w:szCs w:val="24"/>
        </w:rPr>
      </w:pPr>
      <w:r w:rsidRPr="00CF1987">
        <w:rPr>
          <w:rFonts w:ascii="Times New Roman" w:eastAsia="Times New Roman" w:hAnsi="Times New Roman"/>
          <w:sz w:val="24"/>
          <w:szCs w:val="24"/>
        </w:rPr>
        <w:t xml:space="preserve">размещение серверов БД ядра ЕЦП </w:t>
      </w:r>
      <w:r>
        <w:rPr>
          <w:rFonts w:ascii="Times New Roman" w:eastAsia="Times New Roman" w:hAnsi="Times New Roman"/>
          <w:sz w:val="24"/>
          <w:szCs w:val="24"/>
        </w:rPr>
        <w:t>выполнен</w:t>
      </w:r>
      <w:r w:rsidRPr="00CF1987">
        <w:rPr>
          <w:rFonts w:ascii="Times New Roman" w:eastAsia="Times New Roman" w:hAnsi="Times New Roman"/>
          <w:sz w:val="24"/>
          <w:szCs w:val="24"/>
        </w:rPr>
        <w:t xml:space="preserve"> на выделенных физических серверах. Допускается размещение серверов БД в среде виртуализации при условии отсутствия переподписки выделяемых вычислительных ресурсов и выполнении требований к производительности процессоров для серверов БД (указаны ниже);</w:t>
      </w:r>
    </w:p>
    <w:p w14:paraId="2AB68C4F" w14:textId="77777777" w:rsidR="00847CA2" w:rsidRPr="00CF1987" w:rsidRDefault="00847CA2" w:rsidP="00847CA2">
      <w:pPr>
        <w:pStyle w:val="afffa"/>
        <w:numPr>
          <w:ilvl w:val="1"/>
          <w:numId w:val="98"/>
        </w:numPr>
        <w:spacing w:line="360" w:lineRule="auto"/>
        <w:jc w:val="both"/>
        <w:rPr>
          <w:rFonts w:ascii="Times New Roman" w:eastAsia="Times New Roman" w:hAnsi="Times New Roman"/>
          <w:sz w:val="24"/>
          <w:szCs w:val="24"/>
        </w:rPr>
      </w:pPr>
      <w:r w:rsidRPr="00CF1987">
        <w:rPr>
          <w:rFonts w:ascii="Times New Roman" w:eastAsia="Times New Roman" w:hAnsi="Times New Roman"/>
          <w:sz w:val="24"/>
          <w:szCs w:val="24"/>
        </w:rPr>
        <w:t>количество физических серверов виртуализации</w:t>
      </w:r>
      <w:r>
        <w:rPr>
          <w:rFonts w:ascii="Times New Roman" w:eastAsia="Times New Roman" w:hAnsi="Times New Roman"/>
          <w:sz w:val="24"/>
          <w:szCs w:val="24"/>
        </w:rPr>
        <w:t xml:space="preserve"> </w:t>
      </w:r>
      <w:r w:rsidRPr="00CF1987">
        <w:rPr>
          <w:rFonts w:ascii="Times New Roman" w:eastAsia="Times New Roman" w:hAnsi="Times New Roman"/>
          <w:sz w:val="24"/>
          <w:szCs w:val="24"/>
        </w:rPr>
        <w:t>не менее 3 шт</w:t>
      </w:r>
      <w:r>
        <w:rPr>
          <w:rFonts w:ascii="Times New Roman" w:eastAsia="Times New Roman" w:hAnsi="Times New Roman"/>
          <w:sz w:val="24"/>
          <w:szCs w:val="24"/>
        </w:rPr>
        <w:t>.</w:t>
      </w:r>
      <w:r w:rsidRPr="00CF1987">
        <w:rPr>
          <w:rFonts w:ascii="Times New Roman" w:eastAsia="Times New Roman" w:hAnsi="Times New Roman"/>
          <w:sz w:val="24"/>
          <w:szCs w:val="24"/>
        </w:rPr>
        <w:t>;</w:t>
      </w:r>
    </w:p>
    <w:p w14:paraId="38316EB8" w14:textId="77777777" w:rsidR="00847CA2" w:rsidRPr="00CF1987" w:rsidRDefault="00847CA2" w:rsidP="00847CA2">
      <w:pPr>
        <w:pStyle w:val="afffa"/>
        <w:numPr>
          <w:ilvl w:val="1"/>
          <w:numId w:val="98"/>
        </w:numPr>
        <w:spacing w:line="360" w:lineRule="auto"/>
        <w:jc w:val="both"/>
        <w:rPr>
          <w:rFonts w:ascii="Times New Roman" w:eastAsia="Times New Roman" w:hAnsi="Times New Roman"/>
          <w:sz w:val="24"/>
          <w:szCs w:val="24"/>
        </w:rPr>
      </w:pPr>
      <w:r w:rsidRPr="00CF1987">
        <w:rPr>
          <w:rFonts w:ascii="Times New Roman" w:eastAsia="Times New Roman" w:hAnsi="Times New Roman"/>
          <w:sz w:val="24"/>
          <w:szCs w:val="24"/>
        </w:rPr>
        <w:t xml:space="preserve">при создании </w:t>
      </w:r>
      <w:r>
        <w:rPr>
          <w:rFonts w:ascii="Times New Roman" w:eastAsia="Times New Roman" w:hAnsi="Times New Roman"/>
          <w:sz w:val="24"/>
          <w:szCs w:val="24"/>
        </w:rPr>
        <w:t>виртуальной машины</w:t>
      </w:r>
      <w:r w:rsidRPr="00CF1987">
        <w:rPr>
          <w:rFonts w:ascii="Times New Roman" w:eastAsia="Times New Roman" w:hAnsi="Times New Roman"/>
          <w:sz w:val="24"/>
          <w:szCs w:val="24"/>
        </w:rPr>
        <w:t xml:space="preserve"> </w:t>
      </w:r>
      <w:r>
        <w:rPr>
          <w:rFonts w:ascii="Times New Roman" w:eastAsia="Times New Roman" w:hAnsi="Times New Roman"/>
          <w:sz w:val="24"/>
          <w:szCs w:val="24"/>
        </w:rPr>
        <w:t>выделены</w:t>
      </w:r>
      <w:r w:rsidRPr="00CF1987">
        <w:rPr>
          <w:rFonts w:ascii="Times New Roman" w:eastAsia="Times New Roman" w:hAnsi="Times New Roman"/>
          <w:sz w:val="24"/>
          <w:szCs w:val="24"/>
        </w:rPr>
        <w:t xml:space="preserve"> дисковые ресурсы в виде двух раздельных физических устройств с целью обеспечения раздельного хранения системных данных ОС и бизнес-данных </w:t>
      </w:r>
      <w:r>
        <w:rPr>
          <w:rFonts w:ascii="Times New Roman" w:eastAsia="Times New Roman" w:hAnsi="Times New Roman"/>
          <w:sz w:val="24"/>
          <w:szCs w:val="24"/>
        </w:rPr>
        <w:t>Системы</w:t>
      </w:r>
      <w:r w:rsidRPr="00CF1987">
        <w:rPr>
          <w:rFonts w:ascii="Times New Roman" w:eastAsia="Times New Roman" w:hAnsi="Times New Roman"/>
          <w:sz w:val="24"/>
          <w:szCs w:val="24"/>
        </w:rPr>
        <w:t>;</w:t>
      </w:r>
    </w:p>
    <w:p w14:paraId="324DA23C" w14:textId="5B714F46" w:rsidR="009D3FFF" w:rsidRPr="00CF1987" w:rsidRDefault="00847CA2" w:rsidP="00847CA2">
      <w:pPr>
        <w:pStyle w:val="afffa"/>
        <w:numPr>
          <w:ilvl w:val="1"/>
          <w:numId w:val="98"/>
        </w:numPr>
        <w:spacing w:line="360" w:lineRule="auto"/>
        <w:jc w:val="both"/>
        <w:rPr>
          <w:rFonts w:ascii="Times New Roman" w:eastAsia="Times New Roman" w:hAnsi="Times New Roman"/>
          <w:sz w:val="24"/>
          <w:szCs w:val="24"/>
        </w:rPr>
      </w:pPr>
      <w:r w:rsidRPr="00CF1987">
        <w:rPr>
          <w:rFonts w:ascii="Times New Roman" w:eastAsia="Times New Roman" w:hAnsi="Times New Roman"/>
          <w:sz w:val="24"/>
          <w:szCs w:val="24"/>
        </w:rPr>
        <w:t xml:space="preserve">при размещении серверов приложений в среде виртуализации коэффициент переподписки по CPU не </w:t>
      </w:r>
      <w:r>
        <w:rPr>
          <w:rFonts w:ascii="Times New Roman" w:eastAsia="Times New Roman" w:hAnsi="Times New Roman"/>
          <w:sz w:val="24"/>
          <w:szCs w:val="24"/>
        </w:rPr>
        <w:t xml:space="preserve">превышает </w:t>
      </w:r>
      <w:r w:rsidRPr="00CF1987">
        <w:rPr>
          <w:rFonts w:ascii="Times New Roman" w:eastAsia="Times New Roman" w:hAnsi="Times New Roman"/>
          <w:sz w:val="24"/>
          <w:szCs w:val="24"/>
        </w:rPr>
        <w:t>2. Переподписка на ресурсы RAM не допускается.</w:t>
      </w:r>
    </w:p>
    <w:p w14:paraId="390864C6" w14:textId="77777777" w:rsidR="00847CA2" w:rsidRPr="00E32211" w:rsidRDefault="00847CA2" w:rsidP="00847CA2">
      <w:pPr>
        <w:spacing w:line="360" w:lineRule="auto"/>
        <w:ind w:left="1080"/>
        <w:jc w:val="both"/>
      </w:pPr>
      <w:bookmarkStart w:id="171" w:name="_Toc148439913"/>
      <w:bookmarkStart w:id="172" w:name="_Toc148458136"/>
      <w:bookmarkStart w:id="173" w:name="_Toc148458348"/>
      <w:bookmarkStart w:id="174" w:name="_Toc148459646"/>
      <w:bookmarkStart w:id="175" w:name="_Toc148469930"/>
      <w:bookmarkStart w:id="176" w:name="_Toc16063943"/>
      <w:bookmarkStart w:id="177" w:name="_Hlk64721673"/>
      <w:bookmarkStart w:id="178" w:name="_Toc16063941"/>
      <w:bookmarkEnd w:id="165"/>
      <w:r w:rsidRPr="00E32211">
        <w:t>Производительность процессоров</w:t>
      </w:r>
      <w:bookmarkEnd w:id="171"/>
      <w:bookmarkEnd w:id="172"/>
      <w:bookmarkEnd w:id="173"/>
      <w:bookmarkEnd w:id="174"/>
      <w:bookmarkEnd w:id="175"/>
      <w:r w:rsidRPr="00E32211">
        <w:t>:</w:t>
      </w:r>
    </w:p>
    <w:p w14:paraId="120EC757" w14:textId="77777777" w:rsidR="00847CA2" w:rsidRPr="00CF1987" w:rsidRDefault="00847CA2" w:rsidP="00847CA2">
      <w:pPr>
        <w:pStyle w:val="afffa"/>
        <w:numPr>
          <w:ilvl w:val="1"/>
          <w:numId w:val="98"/>
        </w:numPr>
        <w:spacing w:line="360" w:lineRule="auto"/>
        <w:jc w:val="both"/>
        <w:rPr>
          <w:rFonts w:ascii="Times New Roman" w:hAnsi="Times New Roman"/>
        </w:rPr>
      </w:pPr>
      <w:r w:rsidRPr="00CF1987">
        <w:rPr>
          <w:rFonts w:ascii="Times New Roman" w:eastAsia="Times New Roman" w:hAnsi="Times New Roman"/>
          <w:sz w:val="24"/>
          <w:szCs w:val="24"/>
        </w:rPr>
        <w:t>требования к производительности процессоров указаны в соответствии с результатами тестирования Integer Rate Result, проведенного некоммерческой организацией SPEC (Standard Performance Evaluation Corporation) и опубликованными в сети Интернет;</w:t>
      </w:r>
    </w:p>
    <w:p w14:paraId="5C020C0D" w14:textId="77777777" w:rsidR="00847CA2" w:rsidRPr="00AA0E07" w:rsidRDefault="00847CA2" w:rsidP="00847CA2">
      <w:pPr>
        <w:pStyle w:val="afffa"/>
        <w:numPr>
          <w:ilvl w:val="1"/>
          <w:numId w:val="98"/>
        </w:numPr>
        <w:spacing w:line="360" w:lineRule="auto"/>
        <w:jc w:val="both"/>
        <w:rPr>
          <w:rFonts w:ascii="Times New Roman" w:hAnsi="Times New Roman"/>
          <w:sz w:val="24"/>
          <w:szCs w:val="24"/>
        </w:rPr>
      </w:pPr>
      <w:r w:rsidRPr="00AA0E07">
        <w:rPr>
          <w:rFonts w:ascii="Times New Roman" w:eastAsia="Times New Roman" w:hAnsi="Times New Roman"/>
          <w:sz w:val="24"/>
          <w:szCs w:val="24"/>
        </w:rPr>
        <w:t xml:space="preserve">при использовании моделей процессоров, выпущенных после 2019 года, </w:t>
      </w:r>
      <w:r>
        <w:rPr>
          <w:rFonts w:ascii="Times New Roman" w:eastAsia="Times New Roman" w:hAnsi="Times New Roman"/>
          <w:sz w:val="24"/>
          <w:szCs w:val="24"/>
        </w:rPr>
        <w:t>Заказчик руководствуется</w:t>
      </w:r>
      <w:r w:rsidRPr="00AA0E07">
        <w:rPr>
          <w:rFonts w:ascii="Times New Roman" w:eastAsia="Times New Roman" w:hAnsi="Times New Roman"/>
          <w:sz w:val="24"/>
          <w:szCs w:val="24"/>
        </w:rPr>
        <w:t xml:space="preserve"> результатами, опубликованными на странице </w:t>
      </w:r>
      <w:hyperlink r:id="rId90" w:history="1">
        <w:r w:rsidRPr="00AA0E07">
          <w:rPr>
            <w:rFonts w:ascii="Times New Roman" w:hAnsi="Times New Roman"/>
            <w:sz w:val="24"/>
            <w:szCs w:val="24"/>
          </w:rPr>
          <w:t>https://www.spec.org/cpu2017/results/rint2017.html</w:t>
        </w:r>
      </w:hyperlink>
      <w:r w:rsidRPr="00AA0E07">
        <w:rPr>
          <w:rFonts w:ascii="Times New Roman" w:eastAsia="Times New Roman" w:hAnsi="Times New Roman"/>
          <w:sz w:val="24"/>
          <w:szCs w:val="24"/>
        </w:rPr>
        <w:t>;</w:t>
      </w:r>
    </w:p>
    <w:p w14:paraId="55953872" w14:textId="77777777" w:rsidR="00847CA2" w:rsidRPr="00AA0E07" w:rsidRDefault="00847CA2" w:rsidP="00847CA2">
      <w:pPr>
        <w:pStyle w:val="afffa"/>
        <w:numPr>
          <w:ilvl w:val="1"/>
          <w:numId w:val="98"/>
        </w:numPr>
        <w:spacing w:line="360" w:lineRule="auto"/>
        <w:jc w:val="both"/>
        <w:rPr>
          <w:rFonts w:ascii="Times New Roman" w:hAnsi="Times New Roman"/>
          <w:sz w:val="24"/>
          <w:szCs w:val="24"/>
        </w:rPr>
      </w:pPr>
      <w:r w:rsidRPr="00AA0E07">
        <w:rPr>
          <w:rFonts w:ascii="Times New Roman" w:eastAsia="Times New Roman" w:hAnsi="Times New Roman"/>
          <w:sz w:val="24"/>
          <w:szCs w:val="24"/>
        </w:rPr>
        <w:lastRenderedPageBreak/>
        <w:t xml:space="preserve">при использовании моделей процессоров, выпущенных до 2019 года, </w:t>
      </w:r>
      <w:r>
        <w:rPr>
          <w:rFonts w:ascii="Times New Roman" w:eastAsia="Times New Roman" w:hAnsi="Times New Roman"/>
          <w:sz w:val="24"/>
          <w:szCs w:val="24"/>
        </w:rPr>
        <w:t>Заказчик руководствуется</w:t>
      </w:r>
      <w:r w:rsidRPr="00AA0E07">
        <w:rPr>
          <w:rFonts w:ascii="Times New Roman" w:eastAsia="Times New Roman" w:hAnsi="Times New Roman"/>
          <w:sz w:val="24"/>
          <w:szCs w:val="24"/>
        </w:rPr>
        <w:t xml:space="preserve"> результатами, опубликованными на странице </w:t>
      </w:r>
      <w:hyperlink r:id="rId91" w:history="1">
        <w:r w:rsidRPr="00AA0E07">
          <w:rPr>
            <w:rFonts w:ascii="Times New Roman" w:hAnsi="Times New Roman"/>
            <w:sz w:val="24"/>
            <w:szCs w:val="24"/>
          </w:rPr>
          <w:t>https://www.spec.org/cpu2006/results/rint2006.html</w:t>
        </w:r>
      </w:hyperlink>
      <w:r w:rsidRPr="00AA0E07">
        <w:rPr>
          <w:rFonts w:ascii="Times New Roman" w:eastAsia="Times New Roman" w:hAnsi="Times New Roman"/>
          <w:sz w:val="24"/>
          <w:szCs w:val="24"/>
        </w:rPr>
        <w:t>. При этом</w:t>
      </w:r>
      <w:r>
        <w:rPr>
          <w:rFonts w:ascii="Times New Roman" w:eastAsia="Times New Roman" w:hAnsi="Times New Roman"/>
          <w:sz w:val="24"/>
          <w:szCs w:val="24"/>
        </w:rPr>
        <w:t>,</w:t>
      </w:r>
      <w:r w:rsidRPr="00AA0E07">
        <w:rPr>
          <w:rFonts w:ascii="Times New Roman" w:eastAsia="Times New Roman" w:hAnsi="Times New Roman"/>
          <w:sz w:val="24"/>
          <w:szCs w:val="24"/>
        </w:rPr>
        <w:t xml:space="preserve"> указанный в таблице результатов показатель нужно разделить на 10.</w:t>
      </w:r>
    </w:p>
    <w:p w14:paraId="58A35291" w14:textId="77777777" w:rsidR="00847CA2" w:rsidRPr="00E32211" w:rsidRDefault="00847CA2" w:rsidP="00847CA2">
      <w:pPr>
        <w:spacing w:line="360" w:lineRule="auto"/>
        <w:ind w:left="1080"/>
        <w:jc w:val="both"/>
      </w:pPr>
      <w:bookmarkStart w:id="179" w:name="_Toc148439914"/>
      <w:bookmarkStart w:id="180" w:name="_Toc148458137"/>
      <w:bookmarkStart w:id="181" w:name="_Toc148458349"/>
      <w:bookmarkStart w:id="182" w:name="_Toc148459647"/>
      <w:bookmarkStart w:id="183" w:name="_Toc148469931"/>
      <w:r w:rsidRPr="00E32211">
        <w:t>Различные виды серверов</w:t>
      </w:r>
      <w:bookmarkEnd w:id="179"/>
      <w:bookmarkEnd w:id="180"/>
      <w:bookmarkEnd w:id="181"/>
      <w:bookmarkEnd w:id="182"/>
      <w:bookmarkEnd w:id="183"/>
      <w:r w:rsidRPr="00E32211">
        <w:t>:</w:t>
      </w:r>
    </w:p>
    <w:p w14:paraId="0CA366C3" w14:textId="77777777" w:rsidR="00847CA2" w:rsidRPr="00CF1987" w:rsidRDefault="00847CA2" w:rsidP="00847CA2">
      <w:pPr>
        <w:pStyle w:val="afffa"/>
        <w:numPr>
          <w:ilvl w:val="1"/>
          <w:numId w:val="98"/>
        </w:numPr>
        <w:spacing w:line="360" w:lineRule="auto"/>
        <w:jc w:val="both"/>
        <w:rPr>
          <w:rFonts w:ascii="Times New Roman" w:hAnsi="Times New Roman"/>
        </w:rPr>
      </w:pPr>
      <w:r w:rsidRPr="00CF1987">
        <w:rPr>
          <w:rFonts w:ascii="Times New Roman" w:eastAsia="Times New Roman" w:hAnsi="Times New Roman"/>
          <w:sz w:val="24"/>
          <w:szCs w:val="24"/>
        </w:rPr>
        <w:t>для серверов БД показатель в поле "Оценка CPU по SpecOrg, не менее" сайзинга указан в условных единицах (UE), отображаемых в колонке Results/Base опубликованных результатов тестирования;</w:t>
      </w:r>
    </w:p>
    <w:p w14:paraId="73A9F165" w14:textId="77777777" w:rsidR="00847CA2" w:rsidRPr="00CF1987" w:rsidRDefault="00847CA2" w:rsidP="00847CA2">
      <w:pPr>
        <w:pStyle w:val="afffa"/>
        <w:numPr>
          <w:ilvl w:val="1"/>
          <w:numId w:val="98"/>
        </w:numPr>
        <w:spacing w:line="360" w:lineRule="auto"/>
        <w:jc w:val="both"/>
        <w:rPr>
          <w:rFonts w:ascii="Times New Roman" w:hAnsi="Times New Roman"/>
        </w:rPr>
      </w:pPr>
      <w:r w:rsidRPr="00CF1987">
        <w:rPr>
          <w:rFonts w:ascii="Times New Roman" w:eastAsia="Times New Roman" w:hAnsi="Times New Roman"/>
          <w:sz w:val="24"/>
          <w:szCs w:val="24"/>
        </w:rPr>
        <w:t xml:space="preserve">для серверов </w:t>
      </w:r>
      <w:r>
        <w:rPr>
          <w:rFonts w:ascii="Times New Roman" w:eastAsia="Times New Roman" w:hAnsi="Times New Roman"/>
          <w:sz w:val="24"/>
          <w:szCs w:val="24"/>
        </w:rPr>
        <w:t>резервного копирования</w:t>
      </w:r>
      <w:r w:rsidRPr="00CF1987">
        <w:rPr>
          <w:rFonts w:ascii="Times New Roman" w:eastAsia="Times New Roman" w:hAnsi="Times New Roman"/>
          <w:sz w:val="24"/>
          <w:szCs w:val="24"/>
        </w:rPr>
        <w:t xml:space="preserve"> производительность процессора составля</w:t>
      </w:r>
      <w:r>
        <w:rPr>
          <w:rFonts w:ascii="Times New Roman" w:eastAsia="Times New Roman" w:hAnsi="Times New Roman"/>
          <w:sz w:val="24"/>
          <w:szCs w:val="24"/>
        </w:rPr>
        <w:t>е</w:t>
      </w:r>
      <w:r w:rsidRPr="00CF1987">
        <w:rPr>
          <w:rFonts w:ascii="Times New Roman" w:eastAsia="Times New Roman" w:hAnsi="Times New Roman"/>
          <w:sz w:val="24"/>
          <w:szCs w:val="24"/>
        </w:rPr>
        <w:t>т не менее 2UE на 1 ядро (20UE для моделей процессоров, выпущенных до 2019 года);</w:t>
      </w:r>
    </w:p>
    <w:p w14:paraId="599EB67C" w14:textId="77777777" w:rsidR="00847CA2" w:rsidRPr="00EF588C" w:rsidRDefault="00847CA2" w:rsidP="00847CA2">
      <w:pPr>
        <w:pStyle w:val="afffa"/>
        <w:keepNext/>
        <w:numPr>
          <w:ilvl w:val="1"/>
          <w:numId w:val="98"/>
        </w:numPr>
        <w:spacing w:line="360" w:lineRule="auto"/>
        <w:ind w:left="1434" w:hanging="357"/>
        <w:jc w:val="both"/>
        <w:rPr>
          <w:rFonts w:ascii="Times New Roman" w:hAnsi="Times New Roman"/>
        </w:rPr>
      </w:pPr>
      <w:r w:rsidRPr="00CF1987">
        <w:rPr>
          <w:rFonts w:ascii="Times New Roman" w:eastAsia="Times New Roman" w:hAnsi="Times New Roman"/>
          <w:sz w:val="24"/>
          <w:szCs w:val="24"/>
        </w:rPr>
        <w:t>для серверов виртуализации производительность процессора составля</w:t>
      </w:r>
      <w:r>
        <w:rPr>
          <w:rFonts w:ascii="Times New Roman" w:eastAsia="Times New Roman" w:hAnsi="Times New Roman"/>
          <w:sz w:val="24"/>
          <w:szCs w:val="24"/>
        </w:rPr>
        <w:t>е</w:t>
      </w:r>
      <w:r w:rsidRPr="00CF1987">
        <w:rPr>
          <w:rFonts w:ascii="Times New Roman" w:eastAsia="Times New Roman" w:hAnsi="Times New Roman"/>
          <w:sz w:val="24"/>
          <w:szCs w:val="24"/>
        </w:rPr>
        <w:t>т не менее 4UE на 1 ядро (40UE для моделей процессоров, выпущенных до 2019 года).</w:t>
      </w:r>
      <w:r w:rsidRPr="00CF1987">
        <w:t> </w:t>
      </w:r>
    </w:p>
    <w:p w14:paraId="38CBAA8F" w14:textId="77777777" w:rsidR="00847CA2" w:rsidRPr="00E32211" w:rsidRDefault="00847CA2" w:rsidP="00847CA2">
      <w:pPr>
        <w:keepNext/>
        <w:spacing w:line="360" w:lineRule="auto"/>
        <w:ind w:left="1077"/>
        <w:jc w:val="both"/>
      </w:pPr>
      <w:bookmarkStart w:id="184" w:name="_Toc148439915"/>
      <w:bookmarkStart w:id="185" w:name="_Toc148458138"/>
      <w:bookmarkStart w:id="186" w:name="_Toc148458350"/>
      <w:bookmarkStart w:id="187" w:name="_Toc148459648"/>
      <w:bookmarkStart w:id="188" w:name="_Toc148469932"/>
      <w:r w:rsidRPr="00E32211">
        <w:t>Дисковая подсистема</w:t>
      </w:r>
      <w:bookmarkEnd w:id="184"/>
      <w:bookmarkEnd w:id="185"/>
      <w:bookmarkEnd w:id="186"/>
      <w:bookmarkEnd w:id="187"/>
      <w:bookmarkEnd w:id="188"/>
      <w:r>
        <w:t>:</w:t>
      </w:r>
    </w:p>
    <w:p w14:paraId="785AFEEC" w14:textId="77777777" w:rsidR="00847CA2" w:rsidRPr="00CF1987" w:rsidRDefault="00847CA2" w:rsidP="00847CA2">
      <w:pPr>
        <w:pStyle w:val="afffa"/>
        <w:numPr>
          <w:ilvl w:val="1"/>
          <w:numId w:val="98"/>
        </w:numPr>
        <w:spacing w:line="360" w:lineRule="auto"/>
        <w:jc w:val="both"/>
        <w:rPr>
          <w:rFonts w:ascii="Times New Roman" w:hAnsi="Times New Roman"/>
        </w:rPr>
      </w:pPr>
      <w:r w:rsidRPr="00CF1987">
        <w:rPr>
          <w:rFonts w:ascii="Times New Roman" w:eastAsia="Times New Roman" w:hAnsi="Times New Roman"/>
          <w:sz w:val="24"/>
          <w:szCs w:val="24"/>
        </w:rPr>
        <w:t xml:space="preserve">для серверов БД </w:t>
      </w:r>
      <w:r>
        <w:rPr>
          <w:rFonts w:ascii="Times New Roman" w:eastAsia="Times New Roman" w:hAnsi="Times New Roman"/>
          <w:sz w:val="24"/>
          <w:szCs w:val="24"/>
        </w:rPr>
        <w:t>используются</w:t>
      </w:r>
      <w:r w:rsidRPr="00CF1987">
        <w:rPr>
          <w:rFonts w:ascii="Times New Roman" w:eastAsia="Times New Roman" w:hAnsi="Times New Roman"/>
          <w:sz w:val="24"/>
          <w:szCs w:val="24"/>
        </w:rPr>
        <w:t xml:space="preserve"> Enterprise SSD накопители c рейтингом износоустойчивости 3 DWPD или более. Минимальная производительность на 1 ТБ в одном массиве RAID10 </w:t>
      </w:r>
      <w:r>
        <w:rPr>
          <w:rFonts w:ascii="Times New Roman" w:eastAsia="Times New Roman" w:hAnsi="Times New Roman"/>
          <w:sz w:val="24"/>
          <w:szCs w:val="24"/>
        </w:rPr>
        <w:t>составляет</w:t>
      </w:r>
      <w:r w:rsidRPr="00CF1987">
        <w:rPr>
          <w:rFonts w:ascii="Times New Roman" w:eastAsia="Times New Roman" w:hAnsi="Times New Roman"/>
          <w:sz w:val="24"/>
          <w:szCs w:val="24"/>
        </w:rPr>
        <w:t xml:space="preserve"> не менее 10000 IOPS при 8KB Random Write. Количество массивов RAID на 1 физическом сервер БД не менее </w:t>
      </w:r>
      <w:r>
        <w:rPr>
          <w:rFonts w:ascii="Times New Roman" w:eastAsia="Times New Roman" w:hAnsi="Times New Roman"/>
          <w:sz w:val="24"/>
          <w:szCs w:val="24"/>
        </w:rPr>
        <w:t>трех</w:t>
      </w:r>
      <w:r w:rsidRPr="00CF1987">
        <w:rPr>
          <w:rFonts w:ascii="Times New Roman" w:eastAsia="Times New Roman" w:hAnsi="Times New Roman"/>
          <w:sz w:val="24"/>
          <w:szCs w:val="24"/>
        </w:rPr>
        <w:t>;</w:t>
      </w:r>
    </w:p>
    <w:p w14:paraId="55F28ECE" w14:textId="77777777" w:rsidR="00847CA2" w:rsidRPr="00AA0E07" w:rsidRDefault="00847CA2" w:rsidP="00847CA2">
      <w:pPr>
        <w:pStyle w:val="afffa"/>
        <w:numPr>
          <w:ilvl w:val="1"/>
          <w:numId w:val="98"/>
        </w:numPr>
        <w:spacing w:line="360" w:lineRule="auto"/>
        <w:jc w:val="both"/>
        <w:rPr>
          <w:rFonts w:ascii="Times New Roman" w:hAnsi="Times New Roman"/>
          <w:sz w:val="24"/>
          <w:szCs w:val="24"/>
        </w:rPr>
      </w:pPr>
      <w:r w:rsidRPr="00AA0E07">
        <w:rPr>
          <w:rFonts w:ascii="Times New Roman" w:eastAsia="Times New Roman" w:hAnsi="Times New Roman"/>
          <w:sz w:val="24"/>
          <w:szCs w:val="24"/>
        </w:rPr>
        <w:t xml:space="preserve">для хранения резервных копий </w:t>
      </w:r>
      <w:r>
        <w:rPr>
          <w:rFonts w:ascii="Times New Roman" w:eastAsia="Times New Roman" w:hAnsi="Times New Roman"/>
          <w:sz w:val="24"/>
          <w:szCs w:val="24"/>
        </w:rPr>
        <w:t>используются диски большого объема</w:t>
      </w:r>
      <w:r w:rsidRPr="00AA0E07">
        <w:rPr>
          <w:rFonts w:ascii="Times New Roman" w:eastAsia="Times New Roman" w:hAnsi="Times New Roman"/>
          <w:sz w:val="24"/>
          <w:szCs w:val="24"/>
        </w:rPr>
        <w:t xml:space="preserve"> SATA 7,2к. Диски объединены в RAID 10 и обеспечивать высокую отказоустойчивость и надежность хранения данных;</w:t>
      </w:r>
    </w:p>
    <w:p w14:paraId="555D6467" w14:textId="77777777" w:rsidR="00847CA2" w:rsidRPr="00AA0E07" w:rsidRDefault="00847CA2" w:rsidP="00847CA2">
      <w:pPr>
        <w:pStyle w:val="afffa"/>
        <w:numPr>
          <w:ilvl w:val="1"/>
          <w:numId w:val="98"/>
        </w:numPr>
        <w:spacing w:line="360" w:lineRule="auto"/>
        <w:jc w:val="both"/>
        <w:rPr>
          <w:rFonts w:ascii="Times New Roman" w:hAnsi="Times New Roman"/>
          <w:sz w:val="24"/>
          <w:szCs w:val="24"/>
        </w:rPr>
      </w:pPr>
      <w:r w:rsidRPr="00AA0E07">
        <w:rPr>
          <w:rFonts w:ascii="Times New Roman" w:hAnsi="Times New Roman"/>
          <w:sz w:val="24"/>
          <w:szCs w:val="24"/>
        </w:rPr>
        <w:t>все размеченные области дисковых подсистем собраны в логические LVM-тома;</w:t>
      </w:r>
    </w:p>
    <w:p w14:paraId="7AE1AF03" w14:textId="77777777" w:rsidR="00847CA2" w:rsidRPr="00AA0E07" w:rsidRDefault="00847CA2" w:rsidP="00847CA2">
      <w:pPr>
        <w:pStyle w:val="afffa"/>
        <w:numPr>
          <w:ilvl w:val="1"/>
          <w:numId w:val="98"/>
        </w:numPr>
        <w:spacing w:line="360" w:lineRule="auto"/>
        <w:jc w:val="both"/>
        <w:rPr>
          <w:rFonts w:ascii="Times New Roman" w:hAnsi="Times New Roman"/>
          <w:sz w:val="24"/>
          <w:szCs w:val="24"/>
        </w:rPr>
      </w:pPr>
      <w:r w:rsidRPr="00AA0E07">
        <w:rPr>
          <w:rFonts w:ascii="Times New Roman" w:eastAsia="Times New Roman" w:hAnsi="Times New Roman"/>
          <w:sz w:val="24"/>
          <w:szCs w:val="24"/>
        </w:rPr>
        <w:t xml:space="preserve">хранение резервных копий </w:t>
      </w:r>
      <w:r>
        <w:rPr>
          <w:rFonts w:ascii="Times New Roman" w:eastAsia="Times New Roman" w:hAnsi="Times New Roman"/>
          <w:sz w:val="24"/>
          <w:szCs w:val="24"/>
        </w:rPr>
        <w:t>осуществляется</w:t>
      </w:r>
      <w:r w:rsidRPr="00AA0E07">
        <w:rPr>
          <w:rFonts w:ascii="Times New Roman" w:eastAsia="Times New Roman" w:hAnsi="Times New Roman"/>
          <w:sz w:val="24"/>
          <w:szCs w:val="24"/>
        </w:rPr>
        <w:t xml:space="preserve"> на отдельных от бизнес-данных физических носителях, использ</w:t>
      </w:r>
      <w:r>
        <w:rPr>
          <w:rFonts w:ascii="Times New Roman" w:eastAsia="Times New Roman" w:hAnsi="Times New Roman"/>
          <w:sz w:val="24"/>
          <w:szCs w:val="24"/>
        </w:rPr>
        <w:t>уется</w:t>
      </w:r>
      <w:r w:rsidRPr="00AA0E07">
        <w:rPr>
          <w:rFonts w:ascii="Times New Roman" w:eastAsia="Times New Roman" w:hAnsi="Times New Roman"/>
          <w:sz w:val="24"/>
          <w:szCs w:val="24"/>
        </w:rPr>
        <w:t xml:space="preserve"> отдельн</w:t>
      </w:r>
      <w:r>
        <w:rPr>
          <w:rFonts w:ascii="Times New Roman" w:eastAsia="Times New Roman" w:hAnsi="Times New Roman"/>
          <w:sz w:val="24"/>
          <w:szCs w:val="24"/>
        </w:rPr>
        <w:t>ый</w:t>
      </w:r>
      <w:r w:rsidRPr="00AA0E07">
        <w:rPr>
          <w:rFonts w:ascii="Times New Roman" w:eastAsia="Times New Roman" w:hAnsi="Times New Roman"/>
          <w:sz w:val="24"/>
          <w:szCs w:val="24"/>
        </w:rPr>
        <w:t xml:space="preserve"> СХД;</w:t>
      </w:r>
    </w:p>
    <w:p w14:paraId="3F040000" w14:textId="77777777" w:rsidR="00847CA2" w:rsidRPr="00A92B9D" w:rsidRDefault="00847CA2" w:rsidP="00847CA2">
      <w:pPr>
        <w:pStyle w:val="afffa"/>
        <w:numPr>
          <w:ilvl w:val="1"/>
          <w:numId w:val="98"/>
        </w:numPr>
        <w:spacing w:line="360" w:lineRule="auto"/>
        <w:jc w:val="both"/>
        <w:rPr>
          <w:rFonts w:ascii="Times New Roman" w:hAnsi="Times New Roman"/>
        </w:rPr>
      </w:pPr>
      <w:r w:rsidRPr="00AA0E07">
        <w:rPr>
          <w:rFonts w:ascii="Times New Roman" w:eastAsia="Times New Roman" w:hAnsi="Times New Roman"/>
          <w:sz w:val="24"/>
          <w:szCs w:val="24"/>
        </w:rPr>
        <w:t xml:space="preserve">для всех остальных серверов </w:t>
      </w:r>
      <w:r>
        <w:rPr>
          <w:rFonts w:ascii="Times New Roman" w:eastAsia="Times New Roman" w:hAnsi="Times New Roman"/>
          <w:sz w:val="24"/>
          <w:szCs w:val="24"/>
        </w:rPr>
        <w:t>используются</w:t>
      </w:r>
      <w:r w:rsidRPr="00AA0E07">
        <w:rPr>
          <w:rFonts w:ascii="Times New Roman" w:eastAsia="Times New Roman" w:hAnsi="Times New Roman"/>
          <w:sz w:val="24"/>
          <w:szCs w:val="24"/>
        </w:rPr>
        <w:t xml:space="preserve"> HDD накопители 10К или</w:t>
      </w:r>
      <w:r w:rsidRPr="00CF1987">
        <w:rPr>
          <w:rFonts w:ascii="Times New Roman" w:eastAsia="Times New Roman" w:hAnsi="Times New Roman"/>
          <w:sz w:val="24"/>
          <w:szCs w:val="24"/>
        </w:rPr>
        <w:t xml:space="preserve"> 15К или SSD c рейтингом износоустойчивости 1 DWPD или более. Минимальная производительность на 1 ТБ составляет</w:t>
      </w:r>
      <w:r>
        <w:rPr>
          <w:rFonts w:ascii="Times New Roman" w:eastAsia="Times New Roman" w:hAnsi="Times New Roman"/>
          <w:sz w:val="24"/>
          <w:szCs w:val="24"/>
        </w:rPr>
        <w:t xml:space="preserve"> 2000 IOPS при 8KB Random Write;</w:t>
      </w:r>
    </w:p>
    <w:p w14:paraId="1780C7DC" w14:textId="77777777" w:rsidR="00847CA2" w:rsidRPr="00A92B9D" w:rsidRDefault="00847CA2" w:rsidP="00847CA2">
      <w:pPr>
        <w:pStyle w:val="afffa"/>
        <w:numPr>
          <w:ilvl w:val="1"/>
          <w:numId w:val="98"/>
        </w:numPr>
        <w:spacing w:line="360" w:lineRule="auto"/>
        <w:jc w:val="both"/>
        <w:rPr>
          <w:rFonts w:ascii="Times New Roman" w:eastAsia="Times New Roman" w:hAnsi="Times New Roman"/>
          <w:sz w:val="24"/>
          <w:szCs w:val="24"/>
        </w:rPr>
      </w:pPr>
      <w:r w:rsidRPr="00A92B9D">
        <w:rPr>
          <w:rFonts w:ascii="Times New Roman" w:eastAsia="Times New Roman" w:hAnsi="Times New Roman"/>
          <w:sz w:val="24"/>
          <w:szCs w:val="24"/>
        </w:rPr>
        <w:t>все размеченные области дисковых подсистем собраны в логические LVM-тома, монтируемые диски должны соответствовать требованиям размеров дисков, указанных в сайзингах для каждого сервера;</w:t>
      </w:r>
    </w:p>
    <w:p w14:paraId="427FFDD1" w14:textId="77777777" w:rsidR="00847CA2" w:rsidRPr="00A92B9D" w:rsidRDefault="00847CA2" w:rsidP="00847CA2">
      <w:pPr>
        <w:pStyle w:val="afffa"/>
        <w:numPr>
          <w:ilvl w:val="1"/>
          <w:numId w:val="98"/>
        </w:numPr>
        <w:spacing w:line="360" w:lineRule="auto"/>
        <w:jc w:val="both"/>
        <w:rPr>
          <w:rFonts w:ascii="Times New Roman" w:eastAsia="Times New Roman" w:hAnsi="Times New Roman"/>
          <w:sz w:val="24"/>
          <w:szCs w:val="24"/>
        </w:rPr>
      </w:pPr>
      <w:r w:rsidRPr="00A92B9D">
        <w:rPr>
          <w:rFonts w:ascii="Times New Roman" w:eastAsia="Times New Roman" w:hAnsi="Times New Roman"/>
          <w:sz w:val="24"/>
          <w:szCs w:val="24"/>
        </w:rPr>
        <w:t xml:space="preserve">корневой раздел на серверах с ОС *NIX </w:t>
      </w:r>
      <w:r>
        <w:rPr>
          <w:rFonts w:ascii="Times New Roman" w:eastAsia="Times New Roman" w:hAnsi="Times New Roman"/>
          <w:sz w:val="24"/>
          <w:szCs w:val="24"/>
        </w:rPr>
        <w:t>имеет</w:t>
      </w:r>
      <w:r w:rsidRPr="00A92B9D">
        <w:rPr>
          <w:rFonts w:ascii="Times New Roman" w:eastAsia="Times New Roman" w:hAnsi="Times New Roman"/>
          <w:sz w:val="24"/>
          <w:szCs w:val="24"/>
        </w:rPr>
        <w:t xml:space="preserve"> размер 40 ГБ;</w:t>
      </w:r>
    </w:p>
    <w:p w14:paraId="43390BEC" w14:textId="77777777" w:rsidR="00847CA2" w:rsidRPr="00A92B9D" w:rsidRDefault="00847CA2" w:rsidP="00847CA2">
      <w:pPr>
        <w:pStyle w:val="afffa"/>
        <w:numPr>
          <w:ilvl w:val="1"/>
          <w:numId w:val="98"/>
        </w:numPr>
        <w:spacing w:line="360" w:lineRule="auto"/>
        <w:jc w:val="both"/>
        <w:rPr>
          <w:rFonts w:ascii="Times New Roman" w:eastAsia="Times New Roman" w:hAnsi="Times New Roman"/>
          <w:sz w:val="24"/>
          <w:szCs w:val="24"/>
        </w:rPr>
      </w:pPr>
      <w:r w:rsidRPr="00A92B9D">
        <w:rPr>
          <w:rFonts w:ascii="Times New Roman" w:eastAsia="Times New Roman" w:hAnsi="Times New Roman"/>
          <w:sz w:val="24"/>
          <w:szCs w:val="24"/>
        </w:rPr>
        <w:t>SWAP на серверах с ОС *NIX отключен.</w:t>
      </w:r>
    </w:p>
    <w:p w14:paraId="7E8B4422" w14:textId="77777777" w:rsidR="00847CA2" w:rsidRPr="00CF1987" w:rsidRDefault="00847CA2" w:rsidP="00847CA2">
      <w:pPr>
        <w:spacing w:line="360" w:lineRule="auto"/>
        <w:ind w:left="1080"/>
        <w:jc w:val="both"/>
      </w:pPr>
      <w:r w:rsidRPr="00CF1987">
        <w:t>Общие требования:</w:t>
      </w:r>
    </w:p>
    <w:p w14:paraId="3FC1BFAB" w14:textId="77777777" w:rsidR="00847CA2" w:rsidRPr="00CF1987" w:rsidRDefault="00847CA2" w:rsidP="00847CA2">
      <w:pPr>
        <w:pStyle w:val="afffa"/>
        <w:numPr>
          <w:ilvl w:val="1"/>
          <w:numId w:val="98"/>
        </w:numPr>
        <w:spacing w:line="360" w:lineRule="auto"/>
        <w:jc w:val="both"/>
        <w:rPr>
          <w:rFonts w:ascii="Times New Roman" w:eastAsia="Times New Roman" w:hAnsi="Times New Roman"/>
          <w:sz w:val="24"/>
          <w:szCs w:val="24"/>
        </w:rPr>
      </w:pPr>
      <w:r w:rsidRPr="00CF1987">
        <w:rPr>
          <w:rFonts w:ascii="Times New Roman" w:eastAsia="Times New Roman" w:hAnsi="Times New Roman"/>
          <w:sz w:val="24"/>
          <w:szCs w:val="24"/>
        </w:rPr>
        <w:lastRenderedPageBreak/>
        <w:t>выполнены мероприятия по защите информации в ЦОД в соответствии с требованиями законодательства РФ;</w:t>
      </w:r>
    </w:p>
    <w:p w14:paraId="06E2CB95" w14:textId="77777777" w:rsidR="00847CA2" w:rsidRPr="00CF1987" w:rsidRDefault="00847CA2" w:rsidP="00847CA2">
      <w:pPr>
        <w:pStyle w:val="afffa"/>
        <w:numPr>
          <w:ilvl w:val="1"/>
          <w:numId w:val="98"/>
        </w:numPr>
        <w:spacing w:line="360" w:lineRule="auto"/>
        <w:jc w:val="both"/>
        <w:rPr>
          <w:rFonts w:ascii="Times New Roman" w:eastAsia="Times New Roman" w:hAnsi="Times New Roman"/>
          <w:sz w:val="24"/>
          <w:szCs w:val="24"/>
        </w:rPr>
      </w:pPr>
      <w:r>
        <w:rPr>
          <w:rFonts w:ascii="Times New Roman" w:eastAsia="Times New Roman" w:hAnsi="Times New Roman"/>
          <w:sz w:val="24"/>
          <w:szCs w:val="24"/>
        </w:rPr>
        <w:t xml:space="preserve">для технических специалистов Исполнителя </w:t>
      </w:r>
      <w:r w:rsidRPr="00CF1987">
        <w:rPr>
          <w:rFonts w:ascii="Times New Roman" w:eastAsia="Times New Roman" w:hAnsi="Times New Roman"/>
          <w:sz w:val="24"/>
          <w:szCs w:val="24"/>
        </w:rPr>
        <w:t>обеспечена возможность круглосуточного подключения к серверам;</w:t>
      </w:r>
    </w:p>
    <w:p w14:paraId="45A8B90B" w14:textId="77777777" w:rsidR="00847CA2" w:rsidRPr="00CF1987" w:rsidRDefault="00847CA2" w:rsidP="00847CA2">
      <w:pPr>
        <w:pStyle w:val="afffa"/>
        <w:numPr>
          <w:ilvl w:val="1"/>
          <w:numId w:val="98"/>
        </w:numPr>
        <w:spacing w:line="360" w:lineRule="auto"/>
        <w:jc w:val="both"/>
        <w:rPr>
          <w:rFonts w:ascii="Times New Roman" w:eastAsia="Times New Roman" w:hAnsi="Times New Roman"/>
          <w:sz w:val="24"/>
          <w:szCs w:val="24"/>
        </w:rPr>
      </w:pPr>
      <w:r w:rsidRPr="00CF1987">
        <w:rPr>
          <w:rFonts w:ascii="Times New Roman" w:eastAsia="Times New Roman" w:hAnsi="Times New Roman"/>
          <w:sz w:val="24"/>
          <w:szCs w:val="24"/>
        </w:rPr>
        <w:t>организован мониторинг физического оборудования и среды виртуализации ЦОД. Данные мониторинга доступны специалистам Исполнителя на чтение либо предоставляться Заказчиком по запросу;</w:t>
      </w:r>
    </w:p>
    <w:p w14:paraId="35A5A35C" w14:textId="74CFB163" w:rsidR="000854C5" w:rsidRPr="00CF1987" w:rsidRDefault="00847CA2" w:rsidP="00847CA2">
      <w:pPr>
        <w:pStyle w:val="afffa"/>
        <w:numPr>
          <w:ilvl w:val="1"/>
          <w:numId w:val="98"/>
        </w:numPr>
        <w:spacing w:line="360" w:lineRule="auto"/>
        <w:jc w:val="both"/>
        <w:rPr>
          <w:rFonts w:ascii="Times New Roman" w:eastAsia="Times New Roman" w:hAnsi="Times New Roman"/>
          <w:sz w:val="24"/>
          <w:szCs w:val="24"/>
        </w:rPr>
      </w:pPr>
      <w:r w:rsidRPr="00CF1987">
        <w:rPr>
          <w:rFonts w:ascii="Times New Roman" w:eastAsia="Times New Roman" w:hAnsi="Times New Roman"/>
          <w:sz w:val="24"/>
          <w:szCs w:val="24"/>
        </w:rPr>
        <w:t>ЦОД удовлетворя</w:t>
      </w:r>
      <w:r>
        <w:rPr>
          <w:rFonts w:ascii="Times New Roman" w:eastAsia="Times New Roman" w:hAnsi="Times New Roman"/>
          <w:sz w:val="24"/>
          <w:szCs w:val="24"/>
        </w:rPr>
        <w:t>е</w:t>
      </w:r>
      <w:r w:rsidRPr="00CF1987">
        <w:rPr>
          <w:rFonts w:ascii="Times New Roman" w:eastAsia="Times New Roman" w:hAnsi="Times New Roman"/>
          <w:sz w:val="24"/>
          <w:szCs w:val="24"/>
        </w:rPr>
        <w:t>т стандарту классификации ЦОД от Uptime Institute на уровне не ниже TIER 3.</w:t>
      </w:r>
    </w:p>
    <w:p w14:paraId="2CC09DD7" w14:textId="77777777" w:rsidR="006D101A" w:rsidRPr="00CF1987" w:rsidRDefault="006D101A" w:rsidP="00797ACC">
      <w:pPr>
        <w:pStyle w:val="5"/>
        <w:numPr>
          <w:ilvl w:val="4"/>
          <w:numId w:val="48"/>
        </w:numPr>
      </w:pPr>
      <w:r w:rsidRPr="00CF1987">
        <w:t>Требования к техническому обеспечению клиентских рабочих мест</w:t>
      </w:r>
      <w:bookmarkEnd w:id="176"/>
    </w:p>
    <w:p w14:paraId="25630AF7" w14:textId="7482586F" w:rsidR="00E03E8F" w:rsidRDefault="00847CA2" w:rsidP="00E03E8F">
      <w:pPr>
        <w:spacing w:line="360" w:lineRule="auto"/>
        <w:ind w:firstLine="851"/>
        <w:jc w:val="both"/>
      </w:pPr>
      <w:bookmarkStart w:id="189" w:name="_Toc16063942"/>
      <w:bookmarkEnd w:id="177"/>
      <w:bookmarkEnd w:id="178"/>
      <w:r w:rsidRPr="00E32211">
        <w:t>Характеристики технического и программного обеспечения рабочей станции представлены в</w:t>
      </w:r>
      <w:r w:rsidR="008400EF">
        <w:t xml:space="preserve"> </w:t>
      </w:r>
      <w:r w:rsidR="00E03E8F">
        <w:t>таблиц</w:t>
      </w:r>
      <w:r w:rsidR="008400EF">
        <w:t>е</w:t>
      </w:r>
      <w:r w:rsidR="00E03E8F">
        <w:t xml:space="preserve"> </w:t>
      </w:r>
      <w:r w:rsidR="00E03E8F">
        <w:fldChar w:fldCharType="begin"/>
      </w:r>
      <w:r w:rsidR="00E03E8F">
        <w:instrText xml:space="preserve"> REF _Ref164245994 \h  \* MERGEFORMAT </w:instrText>
      </w:r>
      <w:r w:rsidR="00E03E8F">
        <w:fldChar w:fldCharType="separate"/>
      </w:r>
      <w:r w:rsidR="000B079A" w:rsidRPr="000B079A">
        <w:rPr>
          <w:vanish/>
        </w:rPr>
        <w:t xml:space="preserve">Таблица </w:t>
      </w:r>
      <w:r w:rsidR="000B079A">
        <w:rPr>
          <w:noProof/>
        </w:rPr>
        <w:t>4</w:t>
      </w:r>
      <w:r w:rsidR="00E03E8F">
        <w:fldChar w:fldCharType="end"/>
      </w:r>
      <w:r w:rsidR="008400EF">
        <w:t>.</w:t>
      </w:r>
    </w:p>
    <w:p w14:paraId="63A87C1F" w14:textId="77777777" w:rsidR="00E03E8F" w:rsidRDefault="00E03E8F" w:rsidP="00E03E8F">
      <w:pPr>
        <w:spacing w:line="360" w:lineRule="auto"/>
        <w:jc w:val="both"/>
      </w:pPr>
      <w:bookmarkStart w:id="190" w:name="_Ref164245994"/>
      <w:r w:rsidRPr="00CF1987">
        <w:t xml:space="preserve">Таблица </w:t>
      </w:r>
      <w:r w:rsidRPr="00CF1987">
        <w:fldChar w:fldCharType="begin"/>
      </w:r>
      <w:r w:rsidRPr="00CF1987">
        <w:instrText>SEQ Таблица \* ARABIC</w:instrText>
      </w:r>
      <w:r w:rsidRPr="00CF1987">
        <w:fldChar w:fldCharType="separate"/>
      </w:r>
      <w:r w:rsidR="000B079A">
        <w:rPr>
          <w:noProof/>
        </w:rPr>
        <w:t>4</w:t>
      </w:r>
      <w:r w:rsidRPr="00CF1987">
        <w:fldChar w:fldCharType="end"/>
      </w:r>
      <w:bookmarkEnd w:id="190"/>
      <w:r w:rsidRPr="00CF1987">
        <w:t xml:space="preserve"> –</w:t>
      </w:r>
      <w:r>
        <w:t xml:space="preserve"> М</w:t>
      </w:r>
      <w:r w:rsidRPr="00CF1987">
        <w:t>инимальные требования к техническому обеспечению рабочей станции</w:t>
      </w:r>
    </w:p>
    <w:tbl>
      <w:tblPr>
        <w:tblStyle w:val="afff7"/>
        <w:tblW w:w="5000" w:type="pct"/>
        <w:jc w:val="center"/>
        <w:tblLook w:val="04A0" w:firstRow="1" w:lastRow="0" w:firstColumn="1" w:lastColumn="0" w:noHBand="0" w:noVBand="1"/>
      </w:tblPr>
      <w:tblGrid>
        <w:gridCol w:w="1063"/>
        <w:gridCol w:w="5311"/>
        <w:gridCol w:w="3395"/>
      </w:tblGrid>
      <w:tr w:rsidR="00E03E8F" w:rsidRPr="00A02BA7" w14:paraId="70F86E67" w14:textId="77777777" w:rsidTr="00E03E8F">
        <w:trPr>
          <w:tblHeader/>
          <w:jc w:val="center"/>
        </w:trPr>
        <w:tc>
          <w:tcPr>
            <w:tcW w:w="6374" w:type="dxa"/>
            <w:gridSpan w:val="2"/>
            <w:tcBorders>
              <w:bottom w:val="single" w:sz="4" w:space="0" w:color="auto"/>
            </w:tcBorders>
            <w:vAlign w:val="center"/>
          </w:tcPr>
          <w:p w14:paraId="51AEA729" w14:textId="77777777" w:rsidR="00E03E8F" w:rsidRPr="00A02BA7" w:rsidRDefault="00E03E8F" w:rsidP="00E03E8F">
            <w:pPr>
              <w:pStyle w:val="34ff7"/>
              <w:rPr>
                <w:b w:val="0"/>
                <w:sz w:val="24"/>
              </w:rPr>
            </w:pPr>
            <w:r>
              <w:rPr>
                <w:sz w:val="24"/>
              </w:rPr>
              <w:t>Характеристика</w:t>
            </w:r>
          </w:p>
        </w:tc>
        <w:tc>
          <w:tcPr>
            <w:tcW w:w="3395" w:type="dxa"/>
            <w:tcBorders>
              <w:bottom w:val="single" w:sz="4" w:space="0" w:color="auto"/>
            </w:tcBorders>
          </w:tcPr>
          <w:p w14:paraId="344FB5A6" w14:textId="77777777" w:rsidR="00E03E8F" w:rsidRPr="00A02BA7" w:rsidRDefault="00E03E8F" w:rsidP="00E03E8F">
            <w:pPr>
              <w:pStyle w:val="34ff7"/>
              <w:rPr>
                <w:b w:val="0"/>
                <w:sz w:val="24"/>
              </w:rPr>
            </w:pPr>
            <w:r>
              <w:rPr>
                <w:sz w:val="24"/>
              </w:rPr>
              <w:t>В</w:t>
            </w:r>
            <w:r w:rsidRPr="00A02BA7">
              <w:rPr>
                <w:sz w:val="24"/>
              </w:rPr>
              <w:t>ариант выбора используемого оборудования</w:t>
            </w:r>
          </w:p>
        </w:tc>
      </w:tr>
      <w:tr w:rsidR="00E03E8F" w:rsidRPr="00A02BA7" w14:paraId="5D0DB62D" w14:textId="77777777" w:rsidTr="00E03E8F">
        <w:trPr>
          <w:jc w:val="center"/>
        </w:trPr>
        <w:tc>
          <w:tcPr>
            <w:tcW w:w="1063" w:type="dxa"/>
            <w:tcBorders>
              <w:top w:val="double" w:sz="4" w:space="0" w:color="auto"/>
              <w:left w:val="single" w:sz="4" w:space="0" w:color="auto"/>
              <w:bottom w:val="single" w:sz="4" w:space="0" w:color="auto"/>
              <w:right w:val="nil"/>
            </w:tcBorders>
          </w:tcPr>
          <w:p w14:paraId="05B0621A" w14:textId="77777777" w:rsidR="00E03E8F" w:rsidRPr="00A02BA7" w:rsidRDefault="00E03E8F" w:rsidP="00E03E8F">
            <w:pPr>
              <w:pStyle w:val="34ff3"/>
              <w:rPr>
                <w:sz w:val="24"/>
              </w:rPr>
            </w:pPr>
            <w:r w:rsidRPr="00A02BA7">
              <w:rPr>
                <w:sz w:val="24"/>
              </w:rPr>
              <w:t>1</w:t>
            </w:r>
          </w:p>
        </w:tc>
        <w:tc>
          <w:tcPr>
            <w:tcW w:w="5311" w:type="dxa"/>
            <w:tcBorders>
              <w:top w:val="double" w:sz="4" w:space="0" w:color="auto"/>
              <w:left w:val="nil"/>
              <w:bottom w:val="single" w:sz="4" w:space="0" w:color="auto"/>
              <w:right w:val="single" w:sz="4" w:space="0" w:color="auto"/>
            </w:tcBorders>
          </w:tcPr>
          <w:p w14:paraId="5AB03C83" w14:textId="77777777" w:rsidR="00E03E8F" w:rsidRPr="00A02BA7" w:rsidRDefault="00E03E8F" w:rsidP="00E03E8F">
            <w:pPr>
              <w:pStyle w:val="34ff3"/>
              <w:rPr>
                <w:sz w:val="24"/>
              </w:rPr>
            </w:pPr>
            <w:r w:rsidRPr="00A02BA7">
              <w:rPr>
                <w:sz w:val="24"/>
              </w:rPr>
              <w:t>Процессор c тактовой частотой не менее 3,5 ГГц, количеством ядер не менее 2-х, максимальным числом потоков не менее 4-х</w:t>
            </w:r>
          </w:p>
        </w:tc>
        <w:tc>
          <w:tcPr>
            <w:tcW w:w="3395" w:type="dxa"/>
            <w:tcBorders>
              <w:top w:val="double" w:sz="4" w:space="0" w:color="auto"/>
              <w:left w:val="single" w:sz="4" w:space="0" w:color="auto"/>
              <w:bottom w:val="single" w:sz="4" w:space="0" w:color="auto"/>
              <w:right w:val="single" w:sz="4" w:space="0" w:color="auto"/>
            </w:tcBorders>
          </w:tcPr>
          <w:p w14:paraId="360E48DA" w14:textId="77777777" w:rsidR="00E03E8F" w:rsidRPr="00A02BA7" w:rsidRDefault="00E03E8F" w:rsidP="00E03E8F">
            <w:pPr>
              <w:pStyle w:val="34ff3"/>
              <w:ind w:left="108" w:right="108"/>
              <w:rPr>
                <w:sz w:val="24"/>
              </w:rPr>
            </w:pPr>
            <w:r w:rsidRPr="00A02BA7">
              <w:rPr>
                <w:sz w:val="24"/>
              </w:rPr>
              <w:t>Минимальный</w:t>
            </w:r>
          </w:p>
        </w:tc>
      </w:tr>
      <w:tr w:rsidR="00E03E8F" w:rsidRPr="00A02BA7" w14:paraId="7369DD96" w14:textId="77777777" w:rsidTr="00E03E8F">
        <w:trPr>
          <w:jc w:val="center"/>
        </w:trPr>
        <w:tc>
          <w:tcPr>
            <w:tcW w:w="1063" w:type="dxa"/>
            <w:tcBorders>
              <w:top w:val="single" w:sz="4" w:space="0" w:color="auto"/>
              <w:left w:val="single" w:sz="4" w:space="0" w:color="auto"/>
              <w:bottom w:val="single" w:sz="4" w:space="0" w:color="auto"/>
              <w:right w:val="nil"/>
            </w:tcBorders>
          </w:tcPr>
          <w:p w14:paraId="7212B429" w14:textId="77777777" w:rsidR="00E03E8F" w:rsidRPr="00A02BA7" w:rsidRDefault="00E03E8F" w:rsidP="00E03E8F">
            <w:pPr>
              <w:pStyle w:val="34ff3"/>
              <w:rPr>
                <w:sz w:val="24"/>
              </w:rPr>
            </w:pPr>
            <w:r w:rsidRPr="00A02BA7">
              <w:rPr>
                <w:sz w:val="24"/>
              </w:rPr>
              <w:t>2</w:t>
            </w:r>
          </w:p>
        </w:tc>
        <w:tc>
          <w:tcPr>
            <w:tcW w:w="8706" w:type="dxa"/>
            <w:gridSpan w:val="2"/>
            <w:tcBorders>
              <w:top w:val="single" w:sz="4" w:space="0" w:color="auto"/>
              <w:left w:val="nil"/>
              <w:bottom w:val="single" w:sz="4" w:space="0" w:color="auto"/>
              <w:right w:val="single" w:sz="4" w:space="0" w:color="auto"/>
            </w:tcBorders>
          </w:tcPr>
          <w:p w14:paraId="5296849A" w14:textId="77777777" w:rsidR="00E03E8F" w:rsidRPr="00A02BA7" w:rsidRDefault="00E03E8F" w:rsidP="00E03E8F">
            <w:pPr>
              <w:pStyle w:val="34ff3"/>
              <w:rPr>
                <w:sz w:val="24"/>
              </w:rPr>
            </w:pPr>
            <w:r w:rsidRPr="0086303F">
              <w:rPr>
                <w:bCs/>
                <w:color w:val="000000"/>
              </w:rPr>
              <w:t>RAM</w:t>
            </w:r>
          </w:p>
        </w:tc>
      </w:tr>
      <w:tr w:rsidR="00E03E8F" w:rsidRPr="00A02BA7" w14:paraId="529B39EA" w14:textId="77777777" w:rsidTr="00E03E8F">
        <w:trPr>
          <w:jc w:val="center"/>
        </w:trPr>
        <w:tc>
          <w:tcPr>
            <w:tcW w:w="1063" w:type="dxa"/>
            <w:tcBorders>
              <w:top w:val="single" w:sz="4" w:space="0" w:color="auto"/>
              <w:left w:val="single" w:sz="4" w:space="0" w:color="auto"/>
              <w:bottom w:val="single" w:sz="4" w:space="0" w:color="auto"/>
              <w:right w:val="nil"/>
            </w:tcBorders>
          </w:tcPr>
          <w:p w14:paraId="3F66B4EF" w14:textId="77777777" w:rsidR="00E03E8F" w:rsidRPr="00A02BA7" w:rsidRDefault="00E03E8F" w:rsidP="00E03E8F">
            <w:pPr>
              <w:pStyle w:val="34ff3"/>
              <w:rPr>
                <w:sz w:val="24"/>
              </w:rPr>
            </w:pPr>
            <w:r w:rsidRPr="00A02BA7">
              <w:rPr>
                <w:sz w:val="24"/>
              </w:rPr>
              <w:t>2.1</w:t>
            </w:r>
          </w:p>
        </w:tc>
        <w:tc>
          <w:tcPr>
            <w:tcW w:w="5311" w:type="dxa"/>
            <w:tcBorders>
              <w:top w:val="single" w:sz="4" w:space="0" w:color="auto"/>
              <w:left w:val="nil"/>
              <w:bottom w:val="single" w:sz="4" w:space="0" w:color="auto"/>
              <w:right w:val="single" w:sz="4" w:space="0" w:color="auto"/>
            </w:tcBorders>
          </w:tcPr>
          <w:p w14:paraId="62380EF6" w14:textId="77777777" w:rsidR="00E03E8F" w:rsidRPr="00A02BA7" w:rsidRDefault="00E03E8F" w:rsidP="00E03E8F">
            <w:pPr>
              <w:pStyle w:val="34ff3"/>
              <w:rPr>
                <w:sz w:val="24"/>
              </w:rPr>
            </w:pPr>
            <w:r w:rsidRPr="0086303F">
              <w:rPr>
                <w:bCs/>
                <w:color w:val="000000"/>
              </w:rPr>
              <w:t>RAM</w:t>
            </w:r>
            <w:r w:rsidRPr="00CF1987">
              <w:t xml:space="preserve"> </w:t>
            </w:r>
            <w:r w:rsidRPr="00A02BA7">
              <w:rPr>
                <w:sz w:val="24"/>
              </w:rPr>
              <w:t>не менее 4 ГБ</w:t>
            </w:r>
          </w:p>
        </w:tc>
        <w:tc>
          <w:tcPr>
            <w:tcW w:w="3395" w:type="dxa"/>
            <w:tcBorders>
              <w:top w:val="single" w:sz="4" w:space="0" w:color="auto"/>
              <w:left w:val="single" w:sz="4" w:space="0" w:color="auto"/>
              <w:bottom w:val="single" w:sz="4" w:space="0" w:color="auto"/>
              <w:right w:val="single" w:sz="4" w:space="0" w:color="auto"/>
            </w:tcBorders>
          </w:tcPr>
          <w:p w14:paraId="1BA2E0EA" w14:textId="77777777" w:rsidR="00E03E8F" w:rsidRPr="00A02BA7" w:rsidRDefault="00E03E8F" w:rsidP="00E03E8F">
            <w:pPr>
              <w:pStyle w:val="34ff3"/>
              <w:ind w:left="108" w:right="108"/>
              <w:rPr>
                <w:sz w:val="24"/>
              </w:rPr>
            </w:pPr>
            <w:r w:rsidRPr="00A02BA7">
              <w:rPr>
                <w:sz w:val="24"/>
              </w:rPr>
              <w:t>Минимальный</w:t>
            </w:r>
          </w:p>
        </w:tc>
      </w:tr>
      <w:tr w:rsidR="00E03E8F" w:rsidRPr="00A02BA7" w14:paraId="51DB9777" w14:textId="77777777" w:rsidTr="00E03E8F">
        <w:trPr>
          <w:jc w:val="center"/>
        </w:trPr>
        <w:tc>
          <w:tcPr>
            <w:tcW w:w="1063" w:type="dxa"/>
            <w:tcBorders>
              <w:top w:val="single" w:sz="4" w:space="0" w:color="auto"/>
              <w:left w:val="single" w:sz="4" w:space="0" w:color="auto"/>
              <w:bottom w:val="single" w:sz="4" w:space="0" w:color="auto"/>
              <w:right w:val="nil"/>
            </w:tcBorders>
          </w:tcPr>
          <w:p w14:paraId="280995BC" w14:textId="77777777" w:rsidR="00E03E8F" w:rsidRPr="00A02BA7" w:rsidRDefault="00E03E8F" w:rsidP="00E03E8F">
            <w:pPr>
              <w:pStyle w:val="34ff3"/>
              <w:rPr>
                <w:sz w:val="24"/>
              </w:rPr>
            </w:pPr>
            <w:r w:rsidRPr="00A02BA7">
              <w:rPr>
                <w:sz w:val="24"/>
              </w:rPr>
              <w:t>2.2</w:t>
            </w:r>
          </w:p>
        </w:tc>
        <w:tc>
          <w:tcPr>
            <w:tcW w:w="5311" w:type="dxa"/>
            <w:tcBorders>
              <w:top w:val="single" w:sz="4" w:space="0" w:color="auto"/>
              <w:left w:val="nil"/>
              <w:bottom w:val="single" w:sz="4" w:space="0" w:color="auto"/>
              <w:right w:val="single" w:sz="4" w:space="0" w:color="auto"/>
            </w:tcBorders>
          </w:tcPr>
          <w:p w14:paraId="12C20AF7" w14:textId="77777777" w:rsidR="00E03E8F" w:rsidRPr="00A02BA7" w:rsidRDefault="00E03E8F" w:rsidP="00E03E8F">
            <w:pPr>
              <w:pStyle w:val="34ff3"/>
              <w:rPr>
                <w:sz w:val="24"/>
              </w:rPr>
            </w:pPr>
            <w:r w:rsidRPr="0086303F">
              <w:rPr>
                <w:bCs/>
                <w:color w:val="000000"/>
              </w:rPr>
              <w:t>RAM</w:t>
            </w:r>
            <w:r w:rsidRPr="00CF1987">
              <w:t xml:space="preserve"> </w:t>
            </w:r>
            <w:r w:rsidRPr="00A02BA7">
              <w:rPr>
                <w:sz w:val="24"/>
              </w:rPr>
              <w:t>не менее 8 ГБ</w:t>
            </w:r>
          </w:p>
        </w:tc>
        <w:tc>
          <w:tcPr>
            <w:tcW w:w="3395" w:type="dxa"/>
            <w:tcBorders>
              <w:top w:val="single" w:sz="4" w:space="0" w:color="auto"/>
              <w:left w:val="single" w:sz="4" w:space="0" w:color="auto"/>
              <w:bottom w:val="single" w:sz="4" w:space="0" w:color="auto"/>
              <w:right w:val="single" w:sz="4" w:space="0" w:color="auto"/>
            </w:tcBorders>
          </w:tcPr>
          <w:p w14:paraId="392B6C04" w14:textId="77777777" w:rsidR="00E03E8F" w:rsidRPr="00A02BA7" w:rsidRDefault="00E03E8F" w:rsidP="00E03E8F">
            <w:pPr>
              <w:pStyle w:val="34ff3"/>
              <w:ind w:left="108" w:right="108"/>
              <w:rPr>
                <w:sz w:val="24"/>
              </w:rPr>
            </w:pPr>
            <w:r w:rsidRPr="00A02BA7">
              <w:rPr>
                <w:sz w:val="24"/>
              </w:rPr>
              <w:t>Опциональный</w:t>
            </w:r>
          </w:p>
        </w:tc>
      </w:tr>
      <w:tr w:rsidR="00E03E8F" w:rsidRPr="00A02BA7" w14:paraId="334CF076" w14:textId="77777777" w:rsidTr="00E03E8F">
        <w:trPr>
          <w:jc w:val="center"/>
        </w:trPr>
        <w:tc>
          <w:tcPr>
            <w:tcW w:w="1063" w:type="dxa"/>
            <w:tcBorders>
              <w:top w:val="single" w:sz="4" w:space="0" w:color="auto"/>
              <w:left w:val="single" w:sz="4" w:space="0" w:color="auto"/>
              <w:bottom w:val="single" w:sz="4" w:space="0" w:color="auto"/>
              <w:right w:val="nil"/>
            </w:tcBorders>
          </w:tcPr>
          <w:p w14:paraId="704E8B0A" w14:textId="77777777" w:rsidR="00E03E8F" w:rsidRPr="00A02BA7" w:rsidRDefault="00E03E8F" w:rsidP="00E03E8F">
            <w:pPr>
              <w:pStyle w:val="34ff3"/>
              <w:rPr>
                <w:sz w:val="24"/>
              </w:rPr>
            </w:pPr>
            <w:r w:rsidRPr="00A02BA7">
              <w:rPr>
                <w:sz w:val="24"/>
              </w:rPr>
              <w:t>3</w:t>
            </w:r>
          </w:p>
        </w:tc>
        <w:tc>
          <w:tcPr>
            <w:tcW w:w="5311" w:type="dxa"/>
            <w:tcBorders>
              <w:top w:val="single" w:sz="4" w:space="0" w:color="auto"/>
              <w:left w:val="nil"/>
              <w:bottom w:val="single" w:sz="4" w:space="0" w:color="auto"/>
              <w:right w:val="single" w:sz="4" w:space="0" w:color="auto"/>
            </w:tcBorders>
          </w:tcPr>
          <w:p w14:paraId="10390488" w14:textId="77777777" w:rsidR="00E03E8F" w:rsidRPr="00A02BA7" w:rsidRDefault="00E03E8F" w:rsidP="00E03E8F">
            <w:pPr>
              <w:pStyle w:val="34ff3"/>
              <w:rPr>
                <w:sz w:val="24"/>
              </w:rPr>
            </w:pPr>
            <w:r w:rsidRPr="00A02BA7">
              <w:rPr>
                <w:sz w:val="24"/>
              </w:rPr>
              <w:t>HDD-накопитель (если рабочая станция не используется для подписания, телемедицины, не установлен антивирус)</w:t>
            </w:r>
          </w:p>
        </w:tc>
        <w:tc>
          <w:tcPr>
            <w:tcW w:w="3395" w:type="dxa"/>
            <w:tcBorders>
              <w:top w:val="single" w:sz="4" w:space="0" w:color="auto"/>
              <w:left w:val="single" w:sz="4" w:space="0" w:color="auto"/>
              <w:bottom w:val="single" w:sz="4" w:space="0" w:color="auto"/>
              <w:right w:val="single" w:sz="4" w:space="0" w:color="auto"/>
            </w:tcBorders>
          </w:tcPr>
          <w:p w14:paraId="766F9FA8" w14:textId="77777777" w:rsidR="00E03E8F" w:rsidRPr="00A02BA7" w:rsidRDefault="00E03E8F" w:rsidP="00E03E8F">
            <w:pPr>
              <w:pStyle w:val="34ff3"/>
              <w:ind w:left="108" w:right="108"/>
              <w:rPr>
                <w:sz w:val="24"/>
              </w:rPr>
            </w:pPr>
            <w:r w:rsidRPr="00A02BA7">
              <w:rPr>
                <w:sz w:val="24"/>
              </w:rPr>
              <w:t>Минимальный</w:t>
            </w:r>
          </w:p>
        </w:tc>
      </w:tr>
      <w:tr w:rsidR="00E03E8F" w:rsidRPr="00A02BA7" w14:paraId="56C7BA32" w14:textId="77777777" w:rsidTr="00E03E8F">
        <w:trPr>
          <w:jc w:val="center"/>
        </w:trPr>
        <w:tc>
          <w:tcPr>
            <w:tcW w:w="1063" w:type="dxa"/>
            <w:tcBorders>
              <w:top w:val="single" w:sz="4" w:space="0" w:color="auto"/>
              <w:left w:val="single" w:sz="4" w:space="0" w:color="auto"/>
              <w:bottom w:val="single" w:sz="4" w:space="0" w:color="auto"/>
              <w:right w:val="nil"/>
            </w:tcBorders>
          </w:tcPr>
          <w:p w14:paraId="29B19F3B" w14:textId="77777777" w:rsidR="00E03E8F" w:rsidRPr="00A02BA7" w:rsidRDefault="00E03E8F" w:rsidP="00E03E8F">
            <w:pPr>
              <w:pStyle w:val="34ff3"/>
              <w:rPr>
                <w:sz w:val="24"/>
              </w:rPr>
            </w:pPr>
            <w:r w:rsidRPr="00A02BA7">
              <w:rPr>
                <w:sz w:val="24"/>
              </w:rPr>
              <w:t>4</w:t>
            </w:r>
          </w:p>
        </w:tc>
        <w:tc>
          <w:tcPr>
            <w:tcW w:w="5311" w:type="dxa"/>
            <w:tcBorders>
              <w:top w:val="single" w:sz="4" w:space="0" w:color="auto"/>
              <w:left w:val="nil"/>
              <w:bottom w:val="single" w:sz="4" w:space="0" w:color="auto"/>
              <w:right w:val="single" w:sz="4" w:space="0" w:color="auto"/>
            </w:tcBorders>
          </w:tcPr>
          <w:p w14:paraId="1E367566" w14:textId="77777777" w:rsidR="00E03E8F" w:rsidRPr="00A02BA7" w:rsidRDefault="00E03E8F" w:rsidP="00E03E8F">
            <w:pPr>
              <w:pStyle w:val="34ff3"/>
              <w:rPr>
                <w:sz w:val="24"/>
              </w:rPr>
            </w:pPr>
            <w:r w:rsidRPr="00A02BA7">
              <w:rPr>
                <w:sz w:val="24"/>
              </w:rPr>
              <w:t>SSD-накопитель</w:t>
            </w:r>
          </w:p>
        </w:tc>
        <w:tc>
          <w:tcPr>
            <w:tcW w:w="3395" w:type="dxa"/>
            <w:tcBorders>
              <w:top w:val="single" w:sz="4" w:space="0" w:color="auto"/>
              <w:left w:val="single" w:sz="4" w:space="0" w:color="auto"/>
              <w:bottom w:val="single" w:sz="4" w:space="0" w:color="auto"/>
              <w:right w:val="single" w:sz="4" w:space="0" w:color="auto"/>
            </w:tcBorders>
          </w:tcPr>
          <w:p w14:paraId="2A42912A" w14:textId="77777777" w:rsidR="00E03E8F" w:rsidRPr="00A02BA7" w:rsidRDefault="00E03E8F" w:rsidP="00E03E8F">
            <w:pPr>
              <w:pStyle w:val="34ff3"/>
              <w:ind w:left="108" w:right="108"/>
              <w:rPr>
                <w:sz w:val="24"/>
              </w:rPr>
            </w:pPr>
            <w:r w:rsidRPr="00A02BA7">
              <w:rPr>
                <w:sz w:val="24"/>
              </w:rPr>
              <w:t>Опциональный</w:t>
            </w:r>
          </w:p>
        </w:tc>
      </w:tr>
      <w:tr w:rsidR="00E03E8F" w:rsidRPr="00A02BA7" w14:paraId="44328566" w14:textId="77777777" w:rsidTr="00E03E8F">
        <w:trPr>
          <w:jc w:val="center"/>
        </w:trPr>
        <w:tc>
          <w:tcPr>
            <w:tcW w:w="1063" w:type="dxa"/>
            <w:tcBorders>
              <w:top w:val="single" w:sz="4" w:space="0" w:color="auto"/>
              <w:left w:val="single" w:sz="4" w:space="0" w:color="auto"/>
              <w:bottom w:val="single" w:sz="4" w:space="0" w:color="auto"/>
              <w:right w:val="nil"/>
            </w:tcBorders>
          </w:tcPr>
          <w:p w14:paraId="473EE402" w14:textId="77777777" w:rsidR="00E03E8F" w:rsidRPr="00A02BA7" w:rsidRDefault="00E03E8F" w:rsidP="00E03E8F">
            <w:pPr>
              <w:pStyle w:val="34ff3"/>
              <w:rPr>
                <w:sz w:val="24"/>
              </w:rPr>
            </w:pPr>
            <w:r w:rsidRPr="00A02BA7">
              <w:rPr>
                <w:sz w:val="24"/>
              </w:rPr>
              <w:t>5</w:t>
            </w:r>
          </w:p>
        </w:tc>
        <w:tc>
          <w:tcPr>
            <w:tcW w:w="5311" w:type="dxa"/>
            <w:tcBorders>
              <w:top w:val="single" w:sz="4" w:space="0" w:color="auto"/>
              <w:left w:val="nil"/>
              <w:bottom w:val="single" w:sz="4" w:space="0" w:color="auto"/>
              <w:right w:val="single" w:sz="4" w:space="0" w:color="auto"/>
            </w:tcBorders>
          </w:tcPr>
          <w:p w14:paraId="52BE0461" w14:textId="77777777" w:rsidR="00E03E8F" w:rsidRPr="00A02BA7" w:rsidRDefault="00E03E8F" w:rsidP="00E03E8F">
            <w:pPr>
              <w:pStyle w:val="34ff3"/>
              <w:rPr>
                <w:sz w:val="24"/>
              </w:rPr>
            </w:pPr>
            <w:r w:rsidRPr="00A02BA7">
              <w:rPr>
                <w:sz w:val="24"/>
              </w:rPr>
              <w:t>Сетевой интерфейс со скоростью не ниже 100 Мбит/с</w:t>
            </w:r>
          </w:p>
        </w:tc>
        <w:tc>
          <w:tcPr>
            <w:tcW w:w="3395" w:type="dxa"/>
            <w:tcBorders>
              <w:top w:val="single" w:sz="4" w:space="0" w:color="auto"/>
              <w:left w:val="single" w:sz="4" w:space="0" w:color="auto"/>
              <w:bottom w:val="single" w:sz="4" w:space="0" w:color="auto"/>
              <w:right w:val="single" w:sz="4" w:space="0" w:color="auto"/>
            </w:tcBorders>
          </w:tcPr>
          <w:p w14:paraId="5EBAED68" w14:textId="77777777" w:rsidR="00E03E8F" w:rsidRPr="00A02BA7" w:rsidRDefault="00E03E8F" w:rsidP="00E03E8F">
            <w:pPr>
              <w:pStyle w:val="34ff3"/>
              <w:ind w:left="108" w:right="108"/>
              <w:rPr>
                <w:sz w:val="24"/>
              </w:rPr>
            </w:pPr>
            <w:r w:rsidRPr="00A02BA7">
              <w:rPr>
                <w:sz w:val="24"/>
              </w:rPr>
              <w:t>Минимальный</w:t>
            </w:r>
          </w:p>
        </w:tc>
      </w:tr>
      <w:tr w:rsidR="00E03E8F" w:rsidRPr="00A02BA7" w14:paraId="50E9A4A4" w14:textId="77777777" w:rsidTr="00E03E8F">
        <w:trPr>
          <w:jc w:val="center"/>
        </w:trPr>
        <w:tc>
          <w:tcPr>
            <w:tcW w:w="1063" w:type="dxa"/>
            <w:tcBorders>
              <w:top w:val="single" w:sz="4" w:space="0" w:color="auto"/>
              <w:left w:val="single" w:sz="4" w:space="0" w:color="auto"/>
              <w:bottom w:val="single" w:sz="4" w:space="0" w:color="auto"/>
              <w:right w:val="nil"/>
            </w:tcBorders>
          </w:tcPr>
          <w:p w14:paraId="613472FE" w14:textId="77777777" w:rsidR="00E03E8F" w:rsidRPr="00A02BA7" w:rsidRDefault="00E03E8F" w:rsidP="00E03E8F">
            <w:pPr>
              <w:pStyle w:val="34ff3"/>
              <w:rPr>
                <w:sz w:val="24"/>
              </w:rPr>
            </w:pPr>
            <w:r w:rsidRPr="00A02BA7">
              <w:rPr>
                <w:sz w:val="24"/>
              </w:rPr>
              <w:t>6</w:t>
            </w:r>
          </w:p>
        </w:tc>
        <w:tc>
          <w:tcPr>
            <w:tcW w:w="5311" w:type="dxa"/>
            <w:tcBorders>
              <w:top w:val="single" w:sz="4" w:space="0" w:color="auto"/>
              <w:left w:val="nil"/>
              <w:bottom w:val="single" w:sz="4" w:space="0" w:color="auto"/>
              <w:right w:val="single" w:sz="4" w:space="0" w:color="auto"/>
            </w:tcBorders>
          </w:tcPr>
          <w:p w14:paraId="342C6B6B" w14:textId="77777777" w:rsidR="00E03E8F" w:rsidRPr="00A02BA7" w:rsidRDefault="00E03E8F" w:rsidP="00E03E8F">
            <w:pPr>
              <w:pStyle w:val="34ff3"/>
              <w:rPr>
                <w:sz w:val="24"/>
              </w:rPr>
            </w:pPr>
            <w:r w:rsidRPr="00A02BA7">
              <w:rPr>
                <w:sz w:val="24"/>
              </w:rPr>
              <w:t>Манипулятор типа "мышь"</w:t>
            </w:r>
          </w:p>
        </w:tc>
        <w:tc>
          <w:tcPr>
            <w:tcW w:w="3395" w:type="dxa"/>
            <w:tcBorders>
              <w:top w:val="single" w:sz="4" w:space="0" w:color="auto"/>
              <w:left w:val="single" w:sz="4" w:space="0" w:color="auto"/>
              <w:bottom w:val="single" w:sz="4" w:space="0" w:color="auto"/>
              <w:right w:val="single" w:sz="4" w:space="0" w:color="auto"/>
            </w:tcBorders>
          </w:tcPr>
          <w:p w14:paraId="2721A5FD" w14:textId="77777777" w:rsidR="00E03E8F" w:rsidRPr="00A02BA7" w:rsidRDefault="00E03E8F" w:rsidP="00E03E8F">
            <w:pPr>
              <w:pStyle w:val="34ff3"/>
              <w:ind w:left="108" w:right="108"/>
              <w:rPr>
                <w:sz w:val="24"/>
              </w:rPr>
            </w:pPr>
            <w:r w:rsidRPr="00A02BA7">
              <w:rPr>
                <w:sz w:val="24"/>
              </w:rPr>
              <w:t>Минимальный</w:t>
            </w:r>
          </w:p>
        </w:tc>
      </w:tr>
      <w:tr w:rsidR="00E03E8F" w:rsidRPr="00A02BA7" w14:paraId="1DC53F1E" w14:textId="77777777" w:rsidTr="00E03E8F">
        <w:trPr>
          <w:jc w:val="center"/>
        </w:trPr>
        <w:tc>
          <w:tcPr>
            <w:tcW w:w="1063" w:type="dxa"/>
            <w:tcBorders>
              <w:top w:val="single" w:sz="4" w:space="0" w:color="auto"/>
              <w:left w:val="single" w:sz="4" w:space="0" w:color="auto"/>
              <w:bottom w:val="single" w:sz="4" w:space="0" w:color="auto"/>
              <w:right w:val="nil"/>
            </w:tcBorders>
          </w:tcPr>
          <w:p w14:paraId="2E5DF73A" w14:textId="77777777" w:rsidR="00E03E8F" w:rsidRPr="00A02BA7" w:rsidRDefault="00E03E8F" w:rsidP="00E03E8F">
            <w:pPr>
              <w:pStyle w:val="34ff3"/>
              <w:rPr>
                <w:sz w:val="24"/>
              </w:rPr>
            </w:pPr>
            <w:r w:rsidRPr="00A02BA7">
              <w:rPr>
                <w:sz w:val="24"/>
              </w:rPr>
              <w:t>7</w:t>
            </w:r>
          </w:p>
        </w:tc>
        <w:tc>
          <w:tcPr>
            <w:tcW w:w="5311" w:type="dxa"/>
            <w:tcBorders>
              <w:top w:val="single" w:sz="4" w:space="0" w:color="auto"/>
              <w:left w:val="nil"/>
              <w:bottom w:val="single" w:sz="4" w:space="0" w:color="auto"/>
              <w:right w:val="single" w:sz="4" w:space="0" w:color="auto"/>
            </w:tcBorders>
          </w:tcPr>
          <w:p w14:paraId="65E24921" w14:textId="77777777" w:rsidR="00E03E8F" w:rsidRPr="00A02BA7" w:rsidRDefault="00E03E8F" w:rsidP="00E03E8F">
            <w:pPr>
              <w:pStyle w:val="34ff3"/>
              <w:rPr>
                <w:sz w:val="24"/>
              </w:rPr>
            </w:pPr>
            <w:r w:rsidRPr="00A02BA7">
              <w:rPr>
                <w:sz w:val="24"/>
              </w:rPr>
              <w:t>Клавиатура</w:t>
            </w:r>
          </w:p>
        </w:tc>
        <w:tc>
          <w:tcPr>
            <w:tcW w:w="3395" w:type="dxa"/>
            <w:tcBorders>
              <w:top w:val="single" w:sz="4" w:space="0" w:color="auto"/>
              <w:left w:val="single" w:sz="4" w:space="0" w:color="auto"/>
              <w:bottom w:val="single" w:sz="4" w:space="0" w:color="auto"/>
              <w:right w:val="single" w:sz="4" w:space="0" w:color="auto"/>
            </w:tcBorders>
          </w:tcPr>
          <w:p w14:paraId="351C67C2" w14:textId="77777777" w:rsidR="00E03E8F" w:rsidRPr="00A02BA7" w:rsidRDefault="00E03E8F" w:rsidP="00E03E8F">
            <w:pPr>
              <w:pStyle w:val="34ff3"/>
              <w:ind w:left="108" w:right="108"/>
              <w:rPr>
                <w:sz w:val="24"/>
              </w:rPr>
            </w:pPr>
            <w:r w:rsidRPr="00A02BA7">
              <w:rPr>
                <w:sz w:val="24"/>
              </w:rPr>
              <w:t>Минимальный</w:t>
            </w:r>
          </w:p>
        </w:tc>
      </w:tr>
      <w:tr w:rsidR="00E03E8F" w:rsidRPr="00A02BA7" w14:paraId="31B906B1" w14:textId="77777777" w:rsidTr="00E03E8F">
        <w:trPr>
          <w:jc w:val="center"/>
        </w:trPr>
        <w:tc>
          <w:tcPr>
            <w:tcW w:w="1063" w:type="dxa"/>
            <w:tcBorders>
              <w:top w:val="single" w:sz="4" w:space="0" w:color="auto"/>
              <w:left w:val="single" w:sz="4" w:space="0" w:color="auto"/>
              <w:bottom w:val="single" w:sz="4" w:space="0" w:color="auto"/>
              <w:right w:val="nil"/>
            </w:tcBorders>
          </w:tcPr>
          <w:p w14:paraId="331319DF" w14:textId="77777777" w:rsidR="00E03E8F" w:rsidRPr="00A02BA7" w:rsidRDefault="00E03E8F" w:rsidP="00E03E8F">
            <w:pPr>
              <w:pStyle w:val="34ff3"/>
              <w:rPr>
                <w:sz w:val="24"/>
              </w:rPr>
            </w:pPr>
            <w:r w:rsidRPr="00A02BA7">
              <w:rPr>
                <w:sz w:val="24"/>
              </w:rPr>
              <w:t>8</w:t>
            </w:r>
          </w:p>
        </w:tc>
        <w:tc>
          <w:tcPr>
            <w:tcW w:w="8706" w:type="dxa"/>
            <w:gridSpan w:val="2"/>
            <w:tcBorders>
              <w:top w:val="single" w:sz="4" w:space="0" w:color="auto"/>
              <w:left w:val="nil"/>
              <w:bottom w:val="single" w:sz="4" w:space="0" w:color="auto"/>
              <w:right w:val="single" w:sz="4" w:space="0" w:color="auto"/>
            </w:tcBorders>
          </w:tcPr>
          <w:p w14:paraId="7ED44DC9" w14:textId="77777777" w:rsidR="00E03E8F" w:rsidRPr="00A02BA7" w:rsidRDefault="00E03E8F" w:rsidP="00E03E8F">
            <w:pPr>
              <w:pStyle w:val="34ff3"/>
              <w:rPr>
                <w:sz w:val="24"/>
              </w:rPr>
            </w:pPr>
            <w:r w:rsidRPr="00A02BA7">
              <w:rPr>
                <w:sz w:val="24"/>
              </w:rPr>
              <w:t>Монитор</w:t>
            </w:r>
          </w:p>
        </w:tc>
      </w:tr>
      <w:tr w:rsidR="00E03E8F" w:rsidRPr="00A02BA7" w14:paraId="21177818" w14:textId="77777777" w:rsidTr="00E03E8F">
        <w:trPr>
          <w:jc w:val="center"/>
        </w:trPr>
        <w:tc>
          <w:tcPr>
            <w:tcW w:w="1063" w:type="dxa"/>
            <w:tcBorders>
              <w:top w:val="single" w:sz="4" w:space="0" w:color="auto"/>
              <w:left w:val="single" w:sz="4" w:space="0" w:color="auto"/>
              <w:bottom w:val="single" w:sz="4" w:space="0" w:color="auto"/>
              <w:right w:val="nil"/>
            </w:tcBorders>
          </w:tcPr>
          <w:p w14:paraId="224272B8" w14:textId="77777777" w:rsidR="00E03E8F" w:rsidRPr="00A02BA7" w:rsidRDefault="00E03E8F" w:rsidP="00E03E8F">
            <w:pPr>
              <w:pStyle w:val="34ff3"/>
              <w:rPr>
                <w:sz w:val="24"/>
              </w:rPr>
            </w:pPr>
            <w:r w:rsidRPr="00A02BA7">
              <w:rPr>
                <w:sz w:val="24"/>
              </w:rPr>
              <w:t>8.1</w:t>
            </w:r>
          </w:p>
        </w:tc>
        <w:tc>
          <w:tcPr>
            <w:tcW w:w="5311" w:type="dxa"/>
            <w:tcBorders>
              <w:top w:val="single" w:sz="4" w:space="0" w:color="auto"/>
              <w:left w:val="nil"/>
              <w:bottom w:val="single" w:sz="4" w:space="0" w:color="auto"/>
              <w:right w:val="single" w:sz="4" w:space="0" w:color="auto"/>
            </w:tcBorders>
          </w:tcPr>
          <w:p w14:paraId="6A37BC15" w14:textId="77777777" w:rsidR="00E03E8F" w:rsidRPr="00A02BA7" w:rsidRDefault="00E03E8F" w:rsidP="00E03E8F">
            <w:pPr>
              <w:pStyle w:val="34ff3"/>
              <w:rPr>
                <w:sz w:val="24"/>
              </w:rPr>
            </w:pPr>
            <w:r w:rsidRPr="00A02BA7">
              <w:rPr>
                <w:sz w:val="24"/>
              </w:rPr>
              <w:t>Монитор цветного изображения с поддержкой видео режима с глубиной цвета не ниже HiColor (65536 цветов)</w:t>
            </w:r>
          </w:p>
        </w:tc>
        <w:tc>
          <w:tcPr>
            <w:tcW w:w="3395" w:type="dxa"/>
            <w:tcBorders>
              <w:top w:val="single" w:sz="4" w:space="0" w:color="auto"/>
              <w:left w:val="single" w:sz="4" w:space="0" w:color="auto"/>
              <w:bottom w:val="single" w:sz="4" w:space="0" w:color="auto"/>
              <w:right w:val="single" w:sz="4" w:space="0" w:color="auto"/>
            </w:tcBorders>
          </w:tcPr>
          <w:p w14:paraId="77375727" w14:textId="77777777" w:rsidR="00E03E8F" w:rsidRPr="00A02BA7" w:rsidRDefault="00E03E8F" w:rsidP="00E03E8F">
            <w:pPr>
              <w:pStyle w:val="34ff3"/>
              <w:ind w:left="108" w:right="108"/>
              <w:rPr>
                <w:sz w:val="24"/>
              </w:rPr>
            </w:pPr>
            <w:r w:rsidRPr="00A02BA7">
              <w:rPr>
                <w:sz w:val="24"/>
              </w:rPr>
              <w:t>Опциональный</w:t>
            </w:r>
          </w:p>
        </w:tc>
      </w:tr>
      <w:tr w:rsidR="00E03E8F" w:rsidRPr="00A02BA7" w14:paraId="3F7258E9" w14:textId="77777777" w:rsidTr="00E03E8F">
        <w:trPr>
          <w:jc w:val="center"/>
        </w:trPr>
        <w:tc>
          <w:tcPr>
            <w:tcW w:w="1063" w:type="dxa"/>
            <w:tcBorders>
              <w:top w:val="single" w:sz="4" w:space="0" w:color="auto"/>
              <w:left w:val="single" w:sz="4" w:space="0" w:color="auto"/>
              <w:bottom w:val="single" w:sz="4" w:space="0" w:color="auto"/>
              <w:right w:val="nil"/>
            </w:tcBorders>
          </w:tcPr>
          <w:p w14:paraId="1C66ED30" w14:textId="77777777" w:rsidR="00E03E8F" w:rsidRPr="009B5332" w:rsidRDefault="00E03E8F" w:rsidP="00E03E8F">
            <w:pPr>
              <w:pStyle w:val="34ff3"/>
              <w:rPr>
                <w:color w:val="FF0000"/>
                <w:sz w:val="24"/>
              </w:rPr>
            </w:pPr>
            <w:r w:rsidRPr="009B5332">
              <w:rPr>
                <w:color w:val="FF0000"/>
                <w:sz w:val="24"/>
              </w:rPr>
              <w:t>8.2</w:t>
            </w:r>
          </w:p>
        </w:tc>
        <w:tc>
          <w:tcPr>
            <w:tcW w:w="5311" w:type="dxa"/>
            <w:tcBorders>
              <w:top w:val="single" w:sz="4" w:space="0" w:color="auto"/>
              <w:left w:val="nil"/>
              <w:bottom w:val="single" w:sz="4" w:space="0" w:color="auto"/>
              <w:right w:val="single" w:sz="4" w:space="0" w:color="auto"/>
            </w:tcBorders>
          </w:tcPr>
          <w:p w14:paraId="33A61451" w14:textId="77777777" w:rsidR="00E03E8F" w:rsidRPr="009B5332" w:rsidRDefault="00E03E8F" w:rsidP="00E03E8F">
            <w:pPr>
              <w:pStyle w:val="34ff3"/>
              <w:rPr>
                <w:color w:val="FF0000"/>
                <w:sz w:val="24"/>
              </w:rPr>
            </w:pPr>
            <w:r w:rsidRPr="009B5332">
              <w:rPr>
                <w:color w:val="FF0000"/>
                <w:sz w:val="24"/>
              </w:rPr>
              <w:t>Разрешение – не менее 1280 x 720 пикселей.</w:t>
            </w:r>
          </w:p>
        </w:tc>
        <w:tc>
          <w:tcPr>
            <w:tcW w:w="3395" w:type="dxa"/>
            <w:tcBorders>
              <w:top w:val="single" w:sz="4" w:space="0" w:color="auto"/>
              <w:left w:val="single" w:sz="4" w:space="0" w:color="auto"/>
              <w:bottom w:val="single" w:sz="4" w:space="0" w:color="auto"/>
              <w:right w:val="single" w:sz="4" w:space="0" w:color="auto"/>
            </w:tcBorders>
          </w:tcPr>
          <w:p w14:paraId="05664504" w14:textId="77777777" w:rsidR="00E03E8F" w:rsidRPr="00A02BA7" w:rsidRDefault="00E03E8F" w:rsidP="00E03E8F">
            <w:pPr>
              <w:pStyle w:val="34ff3"/>
              <w:ind w:left="108" w:right="108"/>
              <w:rPr>
                <w:sz w:val="24"/>
              </w:rPr>
            </w:pPr>
            <w:commentRangeStart w:id="191"/>
            <w:r w:rsidRPr="00A02BA7">
              <w:rPr>
                <w:sz w:val="24"/>
              </w:rPr>
              <w:t>Минимальный</w:t>
            </w:r>
            <w:commentRangeEnd w:id="191"/>
            <w:r w:rsidR="009B5332">
              <w:rPr>
                <w:rStyle w:val="afff1"/>
                <w:lang w:eastAsia="ru-RU"/>
              </w:rPr>
              <w:commentReference w:id="191"/>
            </w:r>
          </w:p>
        </w:tc>
      </w:tr>
      <w:tr w:rsidR="00E03E8F" w:rsidRPr="00A02BA7" w14:paraId="3925625B" w14:textId="77777777" w:rsidTr="00E03E8F">
        <w:trPr>
          <w:jc w:val="center"/>
        </w:trPr>
        <w:tc>
          <w:tcPr>
            <w:tcW w:w="1063" w:type="dxa"/>
            <w:tcBorders>
              <w:top w:val="single" w:sz="4" w:space="0" w:color="auto"/>
              <w:left w:val="single" w:sz="4" w:space="0" w:color="auto"/>
              <w:bottom w:val="single" w:sz="4" w:space="0" w:color="auto"/>
              <w:right w:val="nil"/>
            </w:tcBorders>
          </w:tcPr>
          <w:p w14:paraId="20C9ADCD" w14:textId="77777777" w:rsidR="00E03E8F" w:rsidRPr="00A02BA7" w:rsidRDefault="00E03E8F" w:rsidP="00E03E8F">
            <w:pPr>
              <w:pStyle w:val="34ff3"/>
              <w:rPr>
                <w:sz w:val="24"/>
              </w:rPr>
            </w:pPr>
            <w:r w:rsidRPr="00A02BA7">
              <w:rPr>
                <w:sz w:val="24"/>
              </w:rPr>
              <w:t>8.3</w:t>
            </w:r>
          </w:p>
        </w:tc>
        <w:tc>
          <w:tcPr>
            <w:tcW w:w="5311" w:type="dxa"/>
            <w:tcBorders>
              <w:top w:val="single" w:sz="4" w:space="0" w:color="auto"/>
              <w:left w:val="nil"/>
              <w:bottom w:val="single" w:sz="4" w:space="0" w:color="auto"/>
              <w:right w:val="single" w:sz="4" w:space="0" w:color="auto"/>
            </w:tcBorders>
          </w:tcPr>
          <w:p w14:paraId="741D4C10" w14:textId="77777777" w:rsidR="00E03E8F" w:rsidRPr="00A02BA7" w:rsidRDefault="00E03E8F" w:rsidP="00E03E8F">
            <w:pPr>
              <w:pStyle w:val="34ff3"/>
              <w:rPr>
                <w:sz w:val="24"/>
              </w:rPr>
            </w:pPr>
            <w:r w:rsidRPr="00A02BA7">
              <w:rPr>
                <w:sz w:val="24"/>
              </w:rPr>
              <w:t>Диагональ – 24"</w:t>
            </w:r>
          </w:p>
        </w:tc>
        <w:tc>
          <w:tcPr>
            <w:tcW w:w="3395" w:type="dxa"/>
            <w:tcBorders>
              <w:top w:val="single" w:sz="4" w:space="0" w:color="auto"/>
              <w:left w:val="single" w:sz="4" w:space="0" w:color="auto"/>
              <w:bottom w:val="single" w:sz="4" w:space="0" w:color="auto"/>
              <w:right w:val="single" w:sz="4" w:space="0" w:color="auto"/>
            </w:tcBorders>
          </w:tcPr>
          <w:p w14:paraId="22FC03AA" w14:textId="77777777" w:rsidR="00E03E8F" w:rsidRPr="00A02BA7" w:rsidRDefault="00E03E8F" w:rsidP="00E03E8F">
            <w:pPr>
              <w:pStyle w:val="34ff3"/>
              <w:ind w:left="108" w:right="108"/>
              <w:rPr>
                <w:sz w:val="24"/>
              </w:rPr>
            </w:pPr>
            <w:r w:rsidRPr="00A02BA7">
              <w:rPr>
                <w:sz w:val="24"/>
              </w:rPr>
              <w:t>Опциональный</w:t>
            </w:r>
          </w:p>
        </w:tc>
      </w:tr>
      <w:tr w:rsidR="00E03E8F" w:rsidRPr="00A02BA7" w14:paraId="74475A2A" w14:textId="77777777" w:rsidTr="00E03E8F">
        <w:trPr>
          <w:jc w:val="center"/>
        </w:trPr>
        <w:tc>
          <w:tcPr>
            <w:tcW w:w="1063" w:type="dxa"/>
            <w:tcBorders>
              <w:top w:val="single" w:sz="4" w:space="0" w:color="auto"/>
              <w:left w:val="single" w:sz="4" w:space="0" w:color="auto"/>
              <w:bottom w:val="single" w:sz="4" w:space="0" w:color="auto"/>
              <w:right w:val="nil"/>
            </w:tcBorders>
          </w:tcPr>
          <w:p w14:paraId="6A3B0F7A" w14:textId="77777777" w:rsidR="00E03E8F" w:rsidRPr="00A02BA7" w:rsidRDefault="00E03E8F" w:rsidP="00E03E8F">
            <w:pPr>
              <w:pStyle w:val="34ff3"/>
              <w:rPr>
                <w:sz w:val="24"/>
              </w:rPr>
            </w:pPr>
            <w:r w:rsidRPr="00A02BA7">
              <w:rPr>
                <w:sz w:val="24"/>
              </w:rPr>
              <w:t>9</w:t>
            </w:r>
          </w:p>
        </w:tc>
        <w:tc>
          <w:tcPr>
            <w:tcW w:w="5311" w:type="dxa"/>
            <w:tcBorders>
              <w:top w:val="single" w:sz="4" w:space="0" w:color="auto"/>
              <w:left w:val="nil"/>
              <w:bottom w:val="single" w:sz="4" w:space="0" w:color="auto"/>
              <w:right w:val="single" w:sz="4" w:space="0" w:color="auto"/>
            </w:tcBorders>
          </w:tcPr>
          <w:p w14:paraId="76CDB407" w14:textId="77777777" w:rsidR="00E03E8F" w:rsidRPr="00A02BA7" w:rsidRDefault="00E03E8F" w:rsidP="00E03E8F">
            <w:pPr>
              <w:pStyle w:val="34ff3"/>
              <w:rPr>
                <w:sz w:val="24"/>
              </w:rPr>
            </w:pPr>
            <w:r w:rsidRPr="00A02BA7">
              <w:rPr>
                <w:sz w:val="24"/>
              </w:rPr>
              <w:t>Принтер лазерный или струйный формата А4</w:t>
            </w:r>
          </w:p>
        </w:tc>
        <w:tc>
          <w:tcPr>
            <w:tcW w:w="3395" w:type="dxa"/>
            <w:tcBorders>
              <w:top w:val="single" w:sz="4" w:space="0" w:color="auto"/>
              <w:left w:val="single" w:sz="4" w:space="0" w:color="auto"/>
              <w:bottom w:val="single" w:sz="4" w:space="0" w:color="auto"/>
              <w:right w:val="single" w:sz="4" w:space="0" w:color="auto"/>
            </w:tcBorders>
          </w:tcPr>
          <w:p w14:paraId="4C806249" w14:textId="77777777" w:rsidR="00E03E8F" w:rsidRPr="00A02BA7" w:rsidRDefault="00E03E8F" w:rsidP="00E03E8F">
            <w:pPr>
              <w:pStyle w:val="34ff3"/>
              <w:ind w:left="108" w:right="108"/>
              <w:rPr>
                <w:sz w:val="24"/>
              </w:rPr>
            </w:pPr>
            <w:r w:rsidRPr="00A02BA7">
              <w:rPr>
                <w:sz w:val="24"/>
              </w:rPr>
              <w:t>Опциональный</w:t>
            </w:r>
          </w:p>
        </w:tc>
      </w:tr>
      <w:tr w:rsidR="00E03E8F" w:rsidRPr="00A02BA7" w14:paraId="789B8B59" w14:textId="77777777" w:rsidTr="00E03E8F">
        <w:trPr>
          <w:jc w:val="center"/>
        </w:trPr>
        <w:tc>
          <w:tcPr>
            <w:tcW w:w="1063" w:type="dxa"/>
            <w:tcBorders>
              <w:top w:val="single" w:sz="4" w:space="0" w:color="auto"/>
              <w:left w:val="single" w:sz="4" w:space="0" w:color="auto"/>
              <w:bottom w:val="single" w:sz="4" w:space="0" w:color="auto"/>
              <w:right w:val="nil"/>
            </w:tcBorders>
          </w:tcPr>
          <w:p w14:paraId="705B00AE" w14:textId="77777777" w:rsidR="00E03E8F" w:rsidRPr="00A02BA7" w:rsidRDefault="00E03E8F" w:rsidP="00E03E8F">
            <w:pPr>
              <w:pStyle w:val="34ff3"/>
              <w:rPr>
                <w:sz w:val="24"/>
              </w:rPr>
            </w:pPr>
            <w:r w:rsidRPr="00A02BA7">
              <w:rPr>
                <w:sz w:val="24"/>
              </w:rPr>
              <w:t>10</w:t>
            </w:r>
          </w:p>
        </w:tc>
        <w:tc>
          <w:tcPr>
            <w:tcW w:w="5311" w:type="dxa"/>
            <w:tcBorders>
              <w:top w:val="single" w:sz="4" w:space="0" w:color="auto"/>
              <w:left w:val="nil"/>
              <w:bottom w:val="single" w:sz="4" w:space="0" w:color="auto"/>
              <w:right w:val="single" w:sz="4" w:space="0" w:color="auto"/>
            </w:tcBorders>
          </w:tcPr>
          <w:p w14:paraId="6E360420" w14:textId="77777777" w:rsidR="00E03E8F" w:rsidRPr="00A02BA7" w:rsidRDefault="00E03E8F" w:rsidP="00E03E8F">
            <w:pPr>
              <w:pStyle w:val="34ff3"/>
              <w:rPr>
                <w:sz w:val="24"/>
              </w:rPr>
            </w:pPr>
            <w:r w:rsidRPr="00A02BA7">
              <w:rPr>
                <w:sz w:val="24"/>
              </w:rPr>
              <w:t>Считыватель ключа электронной подписи – для обеспечения работы с ЭП</w:t>
            </w:r>
          </w:p>
        </w:tc>
        <w:tc>
          <w:tcPr>
            <w:tcW w:w="3395" w:type="dxa"/>
            <w:tcBorders>
              <w:top w:val="single" w:sz="4" w:space="0" w:color="auto"/>
              <w:left w:val="single" w:sz="4" w:space="0" w:color="auto"/>
              <w:bottom w:val="single" w:sz="4" w:space="0" w:color="auto"/>
              <w:right w:val="single" w:sz="4" w:space="0" w:color="auto"/>
            </w:tcBorders>
          </w:tcPr>
          <w:p w14:paraId="294935A4" w14:textId="77777777" w:rsidR="00E03E8F" w:rsidRPr="00A02BA7" w:rsidRDefault="00E03E8F" w:rsidP="00E03E8F">
            <w:pPr>
              <w:pStyle w:val="34ff3"/>
              <w:ind w:left="108" w:right="108"/>
              <w:rPr>
                <w:sz w:val="24"/>
              </w:rPr>
            </w:pPr>
            <w:r w:rsidRPr="00A02BA7">
              <w:rPr>
                <w:sz w:val="24"/>
              </w:rPr>
              <w:t>Опциональный</w:t>
            </w:r>
          </w:p>
        </w:tc>
      </w:tr>
      <w:tr w:rsidR="00E03E8F" w:rsidRPr="00A02BA7" w14:paraId="03FDF327" w14:textId="77777777" w:rsidTr="00E03E8F">
        <w:trPr>
          <w:jc w:val="center"/>
        </w:trPr>
        <w:tc>
          <w:tcPr>
            <w:tcW w:w="1063" w:type="dxa"/>
            <w:tcBorders>
              <w:top w:val="single" w:sz="4" w:space="0" w:color="auto"/>
              <w:left w:val="single" w:sz="4" w:space="0" w:color="auto"/>
              <w:bottom w:val="single" w:sz="4" w:space="0" w:color="auto"/>
              <w:right w:val="nil"/>
            </w:tcBorders>
          </w:tcPr>
          <w:p w14:paraId="023DCD12" w14:textId="77777777" w:rsidR="00E03E8F" w:rsidRPr="00A02BA7" w:rsidRDefault="00E03E8F" w:rsidP="00E03E8F">
            <w:pPr>
              <w:pStyle w:val="34ff3"/>
              <w:rPr>
                <w:sz w:val="24"/>
              </w:rPr>
            </w:pPr>
            <w:r w:rsidRPr="00A02BA7">
              <w:rPr>
                <w:sz w:val="24"/>
              </w:rPr>
              <w:t>10.1</w:t>
            </w:r>
          </w:p>
        </w:tc>
        <w:tc>
          <w:tcPr>
            <w:tcW w:w="5311" w:type="dxa"/>
            <w:tcBorders>
              <w:top w:val="single" w:sz="4" w:space="0" w:color="auto"/>
              <w:left w:val="nil"/>
              <w:bottom w:val="single" w:sz="4" w:space="0" w:color="auto"/>
              <w:right w:val="single" w:sz="4" w:space="0" w:color="auto"/>
            </w:tcBorders>
          </w:tcPr>
          <w:p w14:paraId="17F0E935" w14:textId="77777777" w:rsidR="00E03E8F" w:rsidRPr="00A02BA7" w:rsidRDefault="00E03E8F" w:rsidP="00E03E8F">
            <w:pPr>
              <w:pStyle w:val="34ff3"/>
              <w:rPr>
                <w:sz w:val="24"/>
              </w:rPr>
            </w:pPr>
            <w:r w:rsidRPr="00A02BA7">
              <w:rPr>
                <w:sz w:val="24"/>
              </w:rPr>
              <w:t>Усиленная квалифицированная электронная подпись (выданная аккредитованным УЦ), сформированная по алгоритму ГОСТ Р 34.10-2012</w:t>
            </w:r>
          </w:p>
        </w:tc>
        <w:tc>
          <w:tcPr>
            <w:tcW w:w="3395" w:type="dxa"/>
            <w:tcBorders>
              <w:top w:val="single" w:sz="4" w:space="0" w:color="auto"/>
              <w:left w:val="single" w:sz="4" w:space="0" w:color="auto"/>
              <w:bottom w:val="single" w:sz="4" w:space="0" w:color="auto"/>
              <w:right w:val="single" w:sz="4" w:space="0" w:color="auto"/>
            </w:tcBorders>
          </w:tcPr>
          <w:p w14:paraId="102F5C8B" w14:textId="77777777" w:rsidR="00E03E8F" w:rsidRPr="00A02BA7" w:rsidRDefault="00E03E8F" w:rsidP="00E03E8F">
            <w:pPr>
              <w:pStyle w:val="34ff3"/>
              <w:ind w:left="108" w:right="108"/>
              <w:rPr>
                <w:sz w:val="24"/>
              </w:rPr>
            </w:pPr>
            <w:r w:rsidRPr="00A02BA7">
              <w:rPr>
                <w:sz w:val="24"/>
              </w:rPr>
              <w:t>Опциональный</w:t>
            </w:r>
          </w:p>
        </w:tc>
      </w:tr>
      <w:tr w:rsidR="00E03E8F" w:rsidRPr="00A02BA7" w14:paraId="1A886AED" w14:textId="77777777" w:rsidTr="00E03E8F">
        <w:trPr>
          <w:jc w:val="center"/>
        </w:trPr>
        <w:tc>
          <w:tcPr>
            <w:tcW w:w="1063" w:type="dxa"/>
            <w:tcBorders>
              <w:top w:val="single" w:sz="4" w:space="0" w:color="auto"/>
              <w:left w:val="single" w:sz="4" w:space="0" w:color="auto"/>
              <w:bottom w:val="single" w:sz="4" w:space="0" w:color="auto"/>
              <w:right w:val="nil"/>
            </w:tcBorders>
          </w:tcPr>
          <w:p w14:paraId="4065CA8D" w14:textId="77777777" w:rsidR="00E03E8F" w:rsidRPr="00A02BA7" w:rsidRDefault="00E03E8F" w:rsidP="00E03E8F">
            <w:pPr>
              <w:pStyle w:val="34ff3"/>
              <w:rPr>
                <w:sz w:val="24"/>
              </w:rPr>
            </w:pPr>
            <w:r w:rsidRPr="00A02BA7">
              <w:rPr>
                <w:sz w:val="24"/>
              </w:rPr>
              <w:lastRenderedPageBreak/>
              <w:t>10.2</w:t>
            </w:r>
          </w:p>
        </w:tc>
        <w:tc>
          <w:tcPr>
            <w:tcW w:w="5311" w:type="dxa"/>
            <w:tcBorders>
              <w:top w:val="single" w:sz="4" w:space="0" w:color="auto"/>
              <w:left w:val="nil"/>
              <w:bottom w:val="single" w:sz="4" w:space="0" w:color="auto"/>
              <w:right w:val="single" w:sz="4" w:space="0" w:color="auto"/>
            </w:tcBorders>
          </w:tcPr>
          <w:p w14:paraId="1C186395" w14:textId="77777777" w:rsidR="00E03E8F" w:rsidRPr="00A02BA7" w:rsidRDefault="00E03E8F" w:rsidP="00E03E8F">
            <w:pPr>
              <w:pStyle w:val="34ff3"/>
              <w:rPr>
                <w:sz w:val="24"/>
              </w:rPr>
            </w:pPr>
            <w:r w:rsidRPr="00A02BA7">
              <w:rPr>
                <w:sz w:val="24"/>
              </w:rPr>
              <w:t>Свободный USB-порт для использования токена – для обеспечения работы с ЭП</w:t>
            </w:r>
          </w:p>
        </w:tc>
        <w:tc>
          <w:tcPr>
            <w:tcW w:w="3395" w:type="dxa"/>
            <w:tcBorders>
              <w:top w:val="single" w:sz="4" w:space="0" w:color="auto"/>
              <w:left w:val="single" w:sz="4" w:space="0" w:color="auto"/>
              <w:bottom w:val="single" w:sz="4" w:space="0" w:color="auto"/>
              <w:right w:val="single" w:sz="4" w:space="0" w:color="auto"/>
            </w:tcBorders>
          </w:tcPr>
          <w:p w14:paraId="6EB1153B" w14:textId="77777777" w:rsidR="00E03E8F" w:rsidRPr="00A02BA7" w:rsidRDefault="00E03E8F" w:rsidP="00E03E8F">
            <w:pPr>
              <w:pStyle w:val="34ff3"/>
              <w:ind w:left="108" w:right="108"/>
              <w:rPr>
                <w:sz w:val="24"/>
              </w:rPr>
            </w:pPr>
            <w:r w:rsidRPr="00A02BA7">
              <w:rPr>
                <w:sz w:val="24"/>
              </w:rPr>
              <w:t>Опциональный</w:t>
            </w:r>
          </w:p>
        </w:tc>
      </w:tr>
      <w:tr w:rsidR="00E03E8F" w:rsidRPr="00A02BA7" w14:paraId="23342BFD" w14:textId="77777777" w:rsidTr="00E03E8F">
        <w:trPr>
          <w:jc w:val="center"/>
        </w:trPr>
        <w:tc>
          <w:tcPr>
            <w:tcW w:w="1063" w:type="dxa"/>
            <w:tcBorders>
              <w:top w:val="single" w:sz="4" w:space="0" w:color="auto"/>
              <w:left w:val="single" w:sz="4" w:space="0" w:color="auto"/>
              <w:bottom w:val="single" w:sz="4" w:space="0" w:color="auto"/>
              <w:right w:val="nil"/>
            </w:tcBorders>
          </w:tcPr>
          <w:p w14:paraId="7E7ACE8D" w14:textId="77777777" w:rsidR="00E03E8F" w:rsidRPr="00A02BA7" w:rsidRDefault="00E03E8F" w:rsidP="00E03E8F">
            <w:pPr>
              <w:pStyle w:val="34ff3"/>
              <w:keepNext/>
              <w:rPr>
                <w:sz w:val="24"/>
              </w:rPr>
            </w:pPr>
            <w:r w:rsidRPr="00A02BA7">
              <w:rPr>
                <w:sz w:val="24"/>
              </w:rPr>
              <w:t>11</w:t>
            </w:r>
          </w:p>
        </w:tc>
        <w:tc>
          <w:tcPr>
            <w:tcW w:w="5311" w:type="dxa"/>
            <w:tcBorders>
              <w:top w:val="single" w:sz="4" w:space="0" w:color="auto"/>
              <w:left w:val="nil"/>
              <w:bottom w:val="single" w:sz="4" w:space="0" w:color="auto"/>
              <w:right w:val="nil"/>
            </w:tcBorders>
          </w:tcPr>
          <w:p w14:paraId="4852E9DD" w14:textId="77777777" w:rsidR="00E03E8F" w:rsidRPr="00A02BA7" w:rsidRDefault="00E03E8F" w:rsidP="00E03E8F">
            <w:pPr>
              <w:pStyle w:val="34ff3"/>
              <w:keepNext/>
              <w:rPr>
                <w:sz w:val="24"/>
              </w:rPr>
            </w:pPr>
            <w:r w:rsidRPr="00A02BA7">
              <w:rPr>
                <w:sz w:val="24"/>
              </w:rPr>
              <w:t>Браузер</w:t>
            </w:r>
          </w:p>
        </w:tc>
        <w:tc>
          <w:tcPr>
            <w:tcW w:w="3395" w:type="dxa"/>
            <w:tcBorders>
              <w:top w:val="single" w:sz="4" w:space="0" w:color="auto"/>
              <w:left w:val="nil"/>
              <w:bottom w:val="single" w:sz="4" w:space="0" w:color="auto"/>
              <w:right w:val="single" w:sz="4" w:space="0" w:color="auto"/>
            </w:tcBorders>
          </w:tcPr>
          <w:p w14:paraId="2FE299D4" w14:textId="77777777" w:rsidR="00E03E8F" w:rsidRPr="00A02BA7" w:rsidRDefault="00E03E8F" w:rsidP="00E03E8F">
            <w:pPr>
              <w:pStyle w:val="34ff3"/>
              <w:keepNext/>
              <w:ind w:left="108" w:right="108"/>
              <w:rPr>
                <w:sz w:val="24"/>
              </w:rPr>
            </w:pPr>
          </w:p>
        </w:tc>
      </w:tr>
      <w:tr w:rsidR="00E03E8F" w:rsidRPr="00A02BA7" w14:paraId="17B76BC0" w14:textId="77777777" w:rsidTr="00E03E8F">
        <w:trPr>
          <w:jc w:val="center"/>
        </w:trPr>
        <w:tc>
          <w:tcPr>
            <w:tcW w:w="1063" w:type="dxa"/>
            <w:tcBorders>
              <w:top w:val="single" w:sz="4" w:space="0" w:color="auto"/>
              <w:left w:val="single" w:sz="4" w:space="0" w:color="auto"/>
              <w:bottom w:val="single" w:sz="4" w:space="0" w:color="auto"/>
              <w:right w:val="nil"/>
            </w:tcBorders>
          </w:tcPr>
          <w:p w14:paraId="238857D0" w14:textId="77777777" w:rsidR="00E03E8F" w:rsidRPr="00A02BA7" w:rsidRDefault="00E03E8F" w:rsidP="00E03E8F">
            <w:pPr>
              <w:pStyle w:val="34ff3"/>
              <w:rPr>
                <w:sz w:val="24"/>
              </w:rPr>
            </w:pPr>
            <w:r w:rsidRPr="00A02BA7">
              <w:rPr>
                <w:sz w:val="24"/>
              </w:rPr>
              <w:t>11.1</w:t>
            </w:r>
          </w:p>
        </w:tc>
        <w:tc>
          <w:tcPr>
            <w:tcW w:w="5311" w:type="dxa"/>
            <w:tcBorders>
              <w:top w:val="single" w:sz="4" w:space="0" w:color="auto"/>
              <w:left w:val="nil"/>
              <w:bottom w:val="single" w:sz="4" w:space="0" w:color="auto"/>
              <w:right w:val="single" w:sz="4" w:space="0" w:color="auto"/>
            </w:tcBorders>
          </w:tcPr>
          <w:p w14:paraId="409D844E" w14:textId="77777777" w:rsidR="00E03E8F" w:rsidRPr="00A02BA7" w:rsidRDefault="00E03E8F" w:rsidP="00E03E8F">
            <w:pPr>
              <w:pStyle w:val="34ff3"/>
              <w:rPr>
                <w:sz w:val="24"/>
              </w:rPr>
            </w:pPr>
            <w:r w:rsidRPr="00A02BA7">
              <w:rPr>
                <w:sz w:val="24"/>
              </w:rPr>
              <w:t>Mozilla Firefox, Google Chrome или Яндекс Браузер не старше 6 месяцев со времени выпуска</w:t>
            </w:r>
          </w:p>
        </w:tc>
        <w:tc>
          <w:tcPr>
            <w:tcW w:w="3395" w:type="dxa"/>
            <w:tcBorders>
              <w:top w:val="single" w:sz="4" w:space="0" w:color="auto"/>
              <w:left w:val="single" w:sz="4" w:space="0" w:color="auto"/>
              <w:bottom w:val="single" w:sz="4" w:space="0" w:color="auto"/>
              <w:right w:val="single" w:sz="4" w:space="0" w:color="auto"/>
            </w:tcBorders>
          </w:tcPr>
          <w:p w14:paraId="75E97196" w14:textId="77777777" w:rsidR="00E03E8F" w:rsidRPr="00A02BA7" w:rsidRDefault="00E03E8F" w:rsidP="00E03E8F">
            <w:pPr>
              <w:pStyle w:val="34ff3"/>
              <w:ind w:left="108" w:right="108"/>
              <w:rPr>
                <w:sz w:val="24"/>
              </w:rPr>
            </w:pPr>
            <w:r w:rsidRPr="00A02BA7">
              <w:rPr>
                <w:sz w:val="24"/>
              </w:rPr>
              <w:t>Минимальный</w:t>
            </w:r>
          </w:p>
        </w:tc>
      </w:tr>
      <w:tr w:rsidR="00E03E8F" w:rsidRPr="00A02BA7" w14:paraId="3247489B" w14:textId="77777777" w:rsidTr="00E03E8F">
        <w:trPr>
          <w:jc w:val="center"/>
        </w:trPr>
        <w:tc>
          <w:tcPr>
            <w:tcW w:w="1063" w:type="dxa"/>
            <w:tcBorders>
              <w:top w:val="single" w:sz="4" w:space="0" w:color="auto"/>
              <w:left w:val="single" w:sz="4" w:space="0" w:color="auto"/>
              <w:bottom w:val="single" w:sz="4" w:space="0" w:color="auto"/>
              <w:right w:val="nil"/>
            </w:tcBorders>
          </w:tcPr>
          <w:p w14:paraId="72AD59B9" w14:textId="77777777" w:rsidR="00E03E8F" w:rsidRPr="00A02BA7" w:rsidRDefault="00E03E8F" w:rsidP="00E03E8F">
            <w:pPr>
              <w:pStyle w:val="34ff3"/>
              <w:rPr>
                <w:sz w:val="24"/>
              </w:rPr>
            </w:pPr>
            <w:r w:rsidRPr="00A02BA7">
              <w:rPr>
                <w:sz w:val="24"/>
              </w:rPr>
              <w:t>12</w:t>
            </w:r>
          </w:p>
        </w:tc>
        <w:tc>
          <w:tcPr>
            <w:tcW w:w="5311" w:type="dxa"/>
            <w:tcBorders>
              <w:top w:val="single" w:sz="4" w:space="0" w:color="auto"/>
              <w:left w:val="nil"/>
              <w:bottom w:val="single" w:sz="4" w:space="0" w:color="auto"/>
              <w:right w:val="nil"/>
            </w:tcBorders>
          </w:tcPr>
          <w:p w14:paraId="7F57F827" w14:textId="77777777" w:rsidR="00E03E8F" w:rsidRPr="00A02BA7" w:rsidRDefault="00E03E8F" w:rsidP="00E03E8F">
            <w:pPr>
              <w:pStyle w:val="34ff3"/>
              <w:rPr>
                <w:sz w:val="24"/>
              </w:rPr>
            </w:pPr>
            <w:r w:rsidRPr="00A02BA7">
              <w:rPr>
                <w:sz w:val="24"/>
              </w:rPr>
              <w:t>Операционная система</w:t>
            </w:r>
          </w:p>
        </w:tc>
        <w:tc>
          <w:tcPr>
            <w:tcW w:w="3395" w:type="dxa"/>
            <w:tcBorders>
              <w:top w:val="single" w:sz="4" w:space="0" w:color="auto"/>
              <w:left w:val="nil"/>
              <w:bottom w:val="single" w:sz="4" w:space="0" w:color="auto"/>
              <w:right w:val="single" w:sz="4" w:space="0" w:color="auto"/>
            </w:tcBorders>
          </w:tcPr>
          <w:p w14:paraId="6CD7EA60" w14:textId="77777777" w:rsidR="00E03E8F" w:rsidRPr="00A02BA7" w:rsidRDefault="00E03E8F" w:rsidP="00E03E8F">
            <w:pPr>
              <w:pStyle w:val="34ff3"/>
              <w:ind w:left="108" w:right="108"/>
              <w:rPr>
                <w:sz w:val="24"/>
              </w:rPr>
            </w:pPr>
          </w:p>
        </w:tc>
      </w:tr>
      <w:tr w:rsidR="00E03E8F" w:rsidRPr="00A02BA7" w14:paraId="1F5B3FC1" w14:textId="77777777" w:rsidTr="00E03E8F">
        <w:trPr>
          <w:jc w:val="center"/>
        </w:trPr>
        <w:tc>
          <w:tcPr>
            <w:tcW w:w="1063" w:type="dxa"/>
            <w:tcBorders>
              <w:top w:val="single" w:sz="4" w:space="0" w:color="auto"/>
              <w:left w:val="single" w:sz="4" w:space="0" w:color="auto"/>
              <w:bottom w:val="single" w:sz="4" w:space="0" w:color="auto"/>
              <w:right w:val="nil"/>
            </w:tcBorders>
          </w:tcPr>
          <w:p w14:paraId="73B93327" w14:textId="77777777" w:rsidR="00E03E8F" w:rsidRPr="00A02BA7" w:rsidRDefault="00E03E8F" w:rsidP="00E03E8F">
            <w:pPr>
              <w:pStyle w:val="34ff3"/>
              <w:rPr>
                <w:sz w:val="24"/>
              </w:rPr>
            </w:pPr>
            <w:r w:rsidRPr="00A02BA7">
              <w:rPr>
                <w:sz w:val="24"/>
              </w:rPr>
              <w:t>12.1</w:t>
            </w:r>
          </w:p>
        </w:tc>
        <w:tc>
          <w:tcPr>
            <w:tcW w:w="5311" w:type="dxa"/>
            <w:tcBorders>
              <w:top w:val="single" w:sz="4" w:space="0" w:color="auto"/>
              <w:left w:val="nil"/>
              <w:bottom w:val="single" w:sz="4" w:space="0" w:color="auto"/>
              <w:right w:val="single" w:sz="4" w:space="0" w:color="auto"/>
            </w:tcBorders>
          </w:tcPr>
          <w:p w14:paraId="22EC5EFF" w14:textId="77777777" w:rsidR="00E03E8F" w:rsidRPr="00A02BA7" w:rsidRDefault="00E03E8F" w:rsidP="00E03E8F">
            <w:pPr>
              <w:pStyle w:val="34ff3"/>
              <w:rPr>
                <w:sz w:val="24"/>
              </w:rPr>
            </w:pPr>
            <w:r w:rsidRPr="00A02BA7">
              <w:rPr>
                <w:sz w:val="24"/>
              </w:rPr>
              <w:t>Операционная система: MS Windows 10, Ubuntu 18.04, Centos 8, РЕД ОС 7, Альт 8 СП, AstraLinux (Лицензии предоставляются Заказчиком)</w:t>
            </w:r>
          </w:p>
        </w:tc>
        <w:tc>
          <w:tcPr>
            <w:tcW w:w="3395" w:type="dxa"/>
            <w:tcBorders>
              <w:top w:val="single" w:sz="4" w:space="0" w:color="auto"/>
              <w:left w:val="single" w:sz="4" w:space="0" w:color="auto"/>
              <w:bottom w:val="single" w:sz="4" w:space="0" w:color="auto"/>
              <w:right w:val="single" w:sz="4" w:space="0" w:color="auto"/>
            </w:tcBorders>
          </w:tcPr>
          <w:p w14:paraId="610531FA" w14:textId="77777777" w:rsidR="00E03E8F" w:rsidRPr="00A02BA7" w:rsidRDefault="00E03E8F" w:rsidP="00E03E8F">
            <w:pPr>
              <w:pStyle w:val="34ff3"/>
              <w:ind w:left="108" w:right="108"/>
              <w:rPr>
                <w:sz w:val="24"/>
              </w:rPr>
            </w:pPr>
            <w:r w:rsidRPr="00A02BA7">
              <w:rPr>
                <w:sz w:val="24"/>
              </w:rPr>
              <w:t>Минимальный</w:t>
            </w:r>
          </w:p>
        </w:tc>
      </w:tr>
      <w:tr w:rsidR="00E03E8F" w:rsidRPr="00A02BA7" w14:paraId="0C254D91" w14:textId="77777777" w:rsidTr="00E03E8F">
        <w:trPr>
          <w:jc w:val="center"/>
        </w:trPr>
        <w:tc>
          <w:tcPr>
            <w:tcW w:w="1063" w:type="dxa"/>
            <w:tcBorders>
              <w:top w:val="single" w:sz="4" w:space="0" w:color="auto"/>
              <w:left w:val="single" w:sz="4" w:space="0" w:color="auto"/>
              <w:bottom w:val="single" w:sz="4" w:space="0" w:color="auto"/>
              <w:right w:val="nil"/>
            </w:tcBorders>
          </w:tcPr>
          <w:p w14:paraId="0AA9933A" w14:textId="77777777" w:rsidR="00E03E8F" w:rsidRPr="00A02BA7" w:rsidRDefault="00E03E8F" w:rsidP="00E03E8F">
            <w:pPr>
              <w:pStyle w:val="34ff3"/>
              <w:rPr>
                <w:sz w:val="24"/>
              </w:rPr>
            </w:pPr>
            <w:r w:rsidRPr="00A02BA7">
              <w:rPr>
                <w:sz w:val="24"/>
              </w:rPr>
              <w:t>12.1.1</w:t>
            </w:r>
          </w:p>
        </w:tc>
        <w:tc>
          <w:tcPr>
            <w:tcW w:w="5311" w:type="dxa"/>
            <w:tcBorders>
              <w:top w:val="single" w:sz="4" w:space="0" w:color="auto"/>
              <w:left w:val="nil"/>
              <w:bottom w:val="single" w:sz="4" w:space="0" w:color="auto"/>
              <w:right w:val="single" w:sz="4" w:space="0" w:color="auto"/>
            </w:tcBorders>
          </w:tcPr>
          <w:p w14:paraId="2681CFD2" w14:textId="77777777" w:rsidR="00E03E8F" w:rsidRPr="00A02BA7" w:rsidRDefault="00E03E8F" w:rsidP="00E03E8F">
            <w:pPr>
              <w:pStyle w:val="34ff3"/>
              <w:rPr>
                <w:sz w:val="24"/>
              </w:rPr>
            </w:pPr>
            <w:r w:rsidRPr="00A02BA7">
              <w:rPr>
                <w:sz w:val="24"/>
              </w:rPr>
              <w:t>Linux, Windows (версия дистрибутива позволяет установить КриптоПро CSP или ViPNet CSP) – для обеспечения работы с ЭП</w:t>
            </w:r>
          </w:p>
        </w:tc>
        <w:tc>
          <w:tcPr>
            <w:tcW w:w="3395" w:type="dxa"/>
            <w:tcBorders>
              <w:top w:val="single" w:sz="4" w:space="0" w:color="auto"/>
              <w:left w:val="single" w:sz="4" w:space="0" w:color="auto"/>
              <w:bottom w:val="single" w:sz="4" w:space="0" w:color="auto"/>
              <w:right w:val="single" w:sz="4" w:space="0" w:color="auto"/>
            </w:tcBorders>
          </w:tcPr>
          <w:p w14:paraId="5D0E6428" w14:textId="77777777" w:rsidR="00E03E8F" w:rsidRPr="00A02BA7" w:rsidRDefault="00E03E8F" w:rsidP="00E03E8F">
            <w:pPr>
              <w:pStyle w:val="34ff3"/>
              <w:ind w:left="108" w:right="108"/>
              <w:rPr>
                <w:sz w:val="24"/>
              </w:rPr>
            </w:pPr>
            <w:r w:rsidRPr="00A02BA7">
              <w:rPr>
                <w:sz w:val="24"/>
              </w:rPr>
              <w:t>Опциональный</w:t>
            </w:r>
          </w:p>
        </w:tc>
      </w:tr>
    </w:tbl>
    <w:p w14:paraId="0E1D70E5" w14:textId="77777777" w:rsidR="00E03E8F" w:rsidRDefault="00E03E8F" w:rsidP="00E03E8F">
      <w:pPr>
        <w:spacing w:line="360" w:lineRule="auto"/>
        <w:ind w:firstLine="851"/>
        <w:jc w:val="both"/>
      </w:pPr>
    </w:p>
    <w:p w14:paraId="3500A68E" w14:textId="04EEC62C" w:rsidR="006D101A" w:rsidRPr="00E03E8F" w:rsidRDefault="00E03E8F" w:rsidP="00E03E8F">
      <w:pPr>
        <w:spacing w:line="360" w:lineRule="auto"/>
        <w:ind w:firstLine="851"/>
        <w:jc w:val="both"/>
      </w:pPr>
      <w:r w:rsidRPr="008400EF">
        <w:rPr>
          <w:b/>
        </w:rPr>
        <w:t>П</w:t>
      </w:r>
      <w:r w:rsidR="008400EF" w:rsidRPr="008400EF">
        <w:rPr>
          <w:b/>
        </w:rPr>
        <w:t xml:space="preserve"> </w:t>
      </w:r>
      <w:r w:rsidRPr="008400EF">
        <w:rPr>
          <w:b/>
        </w:rPr>
        <w:t>р</w:t>
      </w:r>
      <w:r w:rsidR="008400EF" w:rsidRPr="008400EF">
        <w:rPr>
          <w:b/>
        </w:rPr>
        <w:t xml:space="preserve"> </w:t>
      </w:r>
      <w:r w:rsidRPr="008400EF">
        <w:rPr>
          <w:b/>
        </w:rPr>
        <w:t>и</w:t>
      </w:r>
      <w:r w:rsidR="008400EF" w:rsidRPr="008400EF">
        <w:rPr>
          <w:b/>
        </w:rPr>
        <w:t xml:space="preserve"> </w:t>
      </w:r>
      <w:r w:rsidRPr="008400EF">
        <w:rPr>
          <w:b/>
        </w:rPr>
        <w:t>м</w:t>
      </w:r>
      <w:r w:rsidR="008400EF" w:rsidRPr="008400EF">
        <w:rPr>
          <w:b/>
        </w:rPr>
        <w:t xml:space="preserve"> </w:t>
      </w:r>
      <w:r w:rsidRPr="008400EF">
        <w:rPr>
          <w:b/>
        </w:rPr>
        <w:t>е</w:t>
      </w:r>
      <w:r w:rsidR="008400EF" w:rsidRPr="008400EF">
        <w:rPr>
          <w:b/>
        </w:rPr>
        <w:t xml:space="preserve"> </w:t>
      </w:r>
      <w:r w:rsidRPr="008400EF">
        <w:rPr>
          <w:b/>
        </w:rPr>
        <w:t>ч</w:t>
      </w:r>
      <w:r w:rsidR="008400EF" w:rsidRPr="008400EF">
        <w:rPr>
          <w:b/>
        </w:rPr>
        <w:t xml:space="preserve"> </w:t>
      </w:r>
      <w:r w:rsidRPr="008400EF">
        <w:rPr>
          <w:b/>
        </w:rPr>
        <w:t>а</w:t>
      </w:r>
      <w:r w:rsidR="008400EF" w:rsidRPr="008400EF">
        <w:rPr>
          <w:b/>
        </w:rPr>
        <w:t xml:space="preserve"> </w:t>
      </w:r>
      <w:r w:rsidRPr="008400EF">
        <w:rPr>
          <w:b/>
        </w:rPr>
        <w:t>н</w:t>
      </w:r>
      <w:r w:rsidR="008400EF" w:rsidRPr="008400EF">
        <w:rPr>
          <w:b/>
        </w:rPr>
        <w:t xml:space="preserve"> </w:t>
      </w:r>
      <w:r w:rsidRPr="008400EF">
        <w:rPr>
          <w:b/>
        </w:rPr>
        <w:t>и</w:t>
      </w:r>
      <w:r w:rsidR="008400EF" w:rsidRPr="008400EF">
        <w:rPr>
          <w:b/>
        </w:rPr>
        <w:t xml:space="preserve"> </w:t>
      </w:r>
      <w:r w:rsidRPr="008400EF">
        <w:rPr>
          <w:b/>
        </w:rPr>
        <w:t>е</w:t>
      </w:r>
      <w:r w:rsidRPr="00427509">
        <w:t xml:space="preserve"> – Выбор использования минимального или опционального варианта оборудования определяется Заказчиком исходя из используемых пользователем подсистем и модулей Системы.</w:t>
      </w:r>
    </w:p>
    <w:p w14:paraId="75025EDD" w14:textId="18D70BF9" w:rsidR="006D101A" w:rsidRPr="00CF1987" w:rsidRDefault="006D101A" w:rsidP="00797ACC">
      <w:pPr>
        <w:pStyle w:val="5"/>
        <w:numPr>
          <w:ilvl w:val="4"/>
          <w:numId w:val="48"/>
        </w:numPr>
      </w:pPr>
      <w:bookmarkStart w:id="192" w:name="_Ref101719221"/>
      <w:bookmarkStart w:id="193" w:name="_Hlk64721729"/>
      <w:r w:rsidRPr="00CF1987">
        <w:t xml:space="preserve">Требования к внутренней ИТ-инфраструктуре медицинских </w:t>
      </w:r>
      <w:bookmarkStart w:id="194" w:name="_Hlk64721718"/>
      <w:r w:rsidRPr="00CF1987">
        <w:t xml:space="preserve">организаций для обеспечения нормальной работоспособности </w:t>
      </w:r>
      <w:bookmarkEnd w:id="189"/>
      <w:bookmarkEnd w:id="192"/>
      <w:r w:rsidR="006138C3" w:rsidRPr="00CF1987">
        <w:t>СПО</w:t>
      </w:r>
    </w:p>
    <w:bookmarkEnd w:id="193"/>
    <w:bookmarkEnd w:id="194"/>
    <w:p w14:paraId="0280119E" w14:textId="77777777" w:rsidR="00847CA2" w:rsidRPr="00CF1987" w:rsidRDefault="00847CA2" w:rsidP="00847CA2">
      <w:pPr>
        <w:spacing w:line="360" w:lineRule="auto"/>
        <w:ind w:firstLine="851"/>
        <w:jc w:val="both"/>
      </w:pPr>
      <w:r w:rsidRPr="00CF1987">
        <w:t xml:space="preserve">Выбор скорости внешнего канала связи для подключения к СПО </w:t>
      </w:r>
      <w:r>
        <w:t>осуществляет</w:t>
      </w:r>
      <w:r w:rsidRPr="00CF1987">
        <w:t>ся в соответствии со следующими минимальными требованиями:</w:t>
      </w:r>
    </w:p>
    <w:p w14:paraId="06309645" w14:textId="77777777" w:rsidR="00847CA2" w:rsidRPr="00CF1987" w:rsidRDefault="00847CA2" w:rsidP="00847CA2">
      <w:pPr>
        <w:pStyle w:val="afffa"/>
        <w:numPr>
          <w:ilvl w:val="1"/>
          <w:numId w:val="98"/>
        </w:numPr>
        <w:spacing w:after="0" w:line="360" w:lineRule="auto"/>
        <w:jc w:val="both"/>
        <w:rPr>
          <w:rFonts w:ascii="Times New Roman" w:eastAsia="Times New Roman" w:hAnsi="Times New Roman"/>
          <w:sz w:val="24"/>
          <w:szCs w:val="24"/>
        </w:rPr>
      </w:pPr>
      <w:r w:rsidRPr="00CF1987">
        <w:rPr>
          <w:rFonts w:ascii="Times New Roman" w:eastAsia="Times New Roman" w:hAnsi="Times New Roman"/>
          <w:sz w:val="24"/>
          <w:szCs w:val="24"/>
        </w:rPr>
        <w:t>50 Мбит/с при работе более чем с 200 рабочих станций;</w:t>
      </w:r>
    </w:p>
    <w:p w14:paraId="11018D91" w14:textId="77777777" w:rsidR="00847CA2" w:rsidRPr="00CF1987" w:rsidRDefault="00847CA2" w:rsidP="00847CA2">
      <w:pPr>
        <w:pStyle w:val="afffa"/>
        <w:numPr>
          <w:ilvl w:val="1"/>
          <w:numId w:val="98"/>
        </w:numPr>
        <w:spacing w:after="0" w:line="360" w:lineRule="auto"/>
        <w:jc w:val="both"/>
        <w:rPr>
          <w:rFonts w:ascii="Times New Roman" w:eastAsia="Times New Roman" w:hAnsi="Times New Roman"/>
          <w:sz w:val="24"/>
          <w:szCs w:val="24"/>
        </w:rPr>
      </w:pPr>
      <w:r w:rsidRPr="00CF1987">
        <w:rPr>
          <w:rFonts w:ascii="Times New Roman" w:eastAsia="Times New Roman" w:hAnsi="Times New Roman"/>
          <w:sz w:val="24"/>
          <w:szCs w:val="24"/>
        </w:rPr>
        <w:t>30 Мбит/с при работе более чем со 100 рабочих станций;</w:t>
      </w:r>
    </w:p>
    <w:p w14:paraId="03A0BC80" w14:textId="77777777" w:rsidR="00847CA2" w:rsidRPr="00CF1987" w:rsidRDefault="00847CA2" w:rsidP="00847CA2">
      <w:pPr>
        <w:pStyle w:val="afffa"/>
        <w:numPr>
          <w:ilvl w:val="1"/>
          <w:numId w:val="98"/>
        </w:numPr>
        <w:spacing w:after="0" w:line="360" w:lineRule="auto"/>
        <w:jc w:val="both"/>
        <w:rPr>
          <w:rFonts w:ascii="Times New Roman" w:eastAsia="Times New Roman" w:hAnsi="Times New Roman"/>
          <w:sz w:val="24"/>
          <w:szCs w:val="24"/>
        </w:rPr>
      </w:pPr>
      <w:r w:rsidRPr="00CF1987">
        <w:rPr>
          <w:rFonts w:ascii="Times New Roman" w:eastAsia="Times New Roman" w:hAnsi="Times New Roman"/>
          <w:sz w:val="24"/>
          <w:szCs w:val="24"/>
        </w:rPr>
        <w:t>20 Мбит/с при работе не более чем со 100 рабочих станций;</w:t>
      </w:r>
    </w:p>
    <w:p w14:paraId="486C3402" w14:textId="77777777" w:rsidR="00847CA2" w:rsidRPr="00CF1987" w:rsidRDefault="00847CA2" w:rsidP="00847CA2">
      <w:pPr>
        <w:pStyle w:val="afffa"/>
        <w:numPr>
          <w:ilvl w:val="1"/>
          <w:numId w:val="98"/>
        </w:numPr>
        <w:spacing w:after="0" w:line="360" w:lineRule="auto"/>
        <w:jc w:val="both"/>
        <w:rPr>
          <w:rFonts w:ascii="Times New Roman" w:eastAsia="Times New Roman" w:hAnsi="Times New Roman"/>
          <w:sz w:val="24"/>
          <w:szCs w:val="24"/>
        </w:rPr>
      </w:pPr>
      <w:r w:rsidRPr="00CF1987">
        <w:rPr>
          <w:rFonts w:ascii="Times New Roman" w:eastAsia="Times New Roman" w:hAnsi="Times New Roman"/>
          <w:sz w:val="24"/>
          <w:szCs w:val="24"/>
        </w:rPr>
        <w:t>10 Мбит/с при работе не более чем с 50 рабочих станций;</w:t>
      </w:r>
    </w:p>
    <w:p w14:paraId="7A140714" w14:textId="77777777" w:rsidR="00847CA2" w:rsidRPr="00CF1987" w:rsidRDefault="00847CA2" w:rsidP="00847CA2">
      <w:pPr>
        <w:pStyle w:val="afffa"/>
        <w:numPr>
          <w:ilvl w:val="1"/>
          <w:numId w:val="98"/>
        </w:numPr>
        <w:spacing w:after="0" w:line="360" w:lineRule="auto"/>
        <w:jc w:val="both"/>
        <w:rPr>
          <w:rFonts w:ascii="Times New Roman" w:eastAsia="Times New Roman" w:hAnsi="Times New Roman"/>
          <w:sz w:val="24"/>
          <w:szCs w:val="24"/>
        </w:rPr>
      </w:pPr>
      <w:r>
        <w:rPr>
          <w:rFonts w:ascii="Times New Roman" w:eastAsia="Times New Roman" w:hAnsi="Times New Roman"/>
          <w:sz w:val="24"/>
          <w:szCs w:val="24"/>
        </w:rPr>
        <w:t>5 Мбит/с</w:t>
      </w:r>
      <w:r w:rsidRPr="00CF1987">
        <w:rPr>
          <w:rFonts w:ascii="Times New Roman" w:eastAsia="Times New Roman" w:hAnsi="Times New Roman"/>
          <w:sz w:val="24"/>
          <w:szCs w:val="24"/>
        </w:rPr>
        <w:t xml:space="preserve"> при работе не более чем с 20 рабочих станций;</w:t>
      </w:r>
    </w:p>
    <w:p w14:paraId="6D608465" w14:textId="77777777" w:rsidR="00847CA2" w:rsidRPr="00CF1987" w:rsidRDefault="00847CA2" w:rsidP="00847CA2">
      <w:pPr>
        <w:pStyle w:val="afffa"/>
        <w:numPr>
          <w:ilvl w:val="1"/>
          <w:numId w:val="98"/>
        </w:numPr>
        <w:spacing w:after="0" w:line="360" w:lineRule="auto"/>
        <w:jc w:val="both"/>
        <w:rPr>
          <w:rFonts w:ascii="Times New Roman" w:eastAsia="Times New Roman" w:hAnsi="Times New Roman"/>
          <w:sz w:val="24"/>
          <w:szCs w:val="24"/>
        </w:rPr>
      </w:pPr>
      <w:r w:rsidRPr="00CF1987">
        <w:rPr>
          <w:rFonts w:ascii="Times New Roman" w:eastAsia="Times New Roman" w:hAnsi="Times New Roman"/>
          <w:sz w:val="24"/>
          <w:szCs w:val="24"/>
        </w:rPr>
        <w:t>3 Мбит/с при работе не более чем с 5 рабочих станций;</w:t>
      </w:r>
    </w:p>
    <w:p w14:paraId="2AC419E4" w14:textId="77777777" w:rsidR="00847CA2" w:rsidRPr="00CF1987" w:rsidRDefault="00847CA2" w:rsidP="00847CA2">
      <w:pPr>
        <w:pStyle w:val="afffa"/>
        <w:numPr>
          <w:ilvl w:val="1"/>
          <w:numId w:val="98"/>
        </w:numPr>
        <w:spacing w:after="0" w:line="360" w:lineRule="auto"/>
        <w:jc w:val="both"/>
        <w:rPr>
          <w:rFonts w:ascii="Times New Roman" w:eastAsia="Times New Roman" w:hAnsi="Times New Roman"/>
          <w:sz w:val="24"/>
          <w:szCs w:val="24"/>
        </w:rPr>
      </w:pPr>
      <w:r w:rsidRPr="00CF1987">
        <w:rPr>
          <w:rFonts w:ascii="Times New Roman" w:eastAsia="Times New Roman" w:hAnsi="Times New Roman"/>
          <w:sz w:val="24"/>
          <w:szCs w:val="24"/>
        </w:rPr>
        <w:t>1 Мбит/с при работе с 1 рабочей станции.</w:t>
      </w:r>
    </w:p>
    <w:p w14:paraId="40221BC4" w14:textId="77777777" w:rsidR="00847CA2" w:rsidRPr="00CF1987" w:rsidRDefault="00847CA2" w:rsidP="00847CA2">
      <w:pPr>
        <w:spacing w:line="360" w:lineRule="auto"/>
        <w:ind w:firstLine="851"/>
        <w:jc w:val="both"/>
      </w:pPr>
      <w:bookmarkStart w:id="195" w:name="_Hlk64721739"/>
      <w:r w:rsidRPr="00CF1987">
        <w:t>При количестве рабочих станций</w:t>
      </w:r>
      <w:r>
        <w:t xml:space="preserve"> в МО</w:t>
      </w:r>
      <w:r w:rsidRPr="00CF1987">
        <w:t xml:space="preserve"> более 50 </w:t>
      </w:r>
      <w:r>
        <w:t>подключается</w:t>
      </w:r>
      <w:r w:rsidRPr="00CF1987">
        <w:t xml:space="preserve"> дополнительный выделенный канал </w:t>
      </w:r>
      <w:r>
        <w:t>И</w:t>
      </w:r>
      <w:r w:rsidRPr="00CF1987">
        <w:t>нтернет.</w:t>
      </w:r>
    </w:p>
    <w:bookmarkEnd w:id="195"/>
    <w:p w14:paraId="7790032B" w14:textId="77777777" w:rsidR="00847CA2" w:rsidRPr="00CF1987" w:rsidRDefault="00847CA2" w:rsidP="00847CA2">
      <w:pPr>
        <w:spacing w:line="360" w:lineRule="auto"/>
        <w:ind w:firstLine="851"/>
        <w:jc w:val="both"/>
      </w:pPr>
      <w:r w:rsidRPr="00CF1987">
        <w:t>Для обеспечения нормальной доступности СПО предусмотрен второй резервный канал связи аналогичной пропускной способности.</w:t>
      </w:r>
    </w:p>
    <w:p w14:paraId="6AD68812" w14:textId="77777777" w:rsidR="00847CA2" w:rsidRPr="00CF1987" w:rsidRDefault="00847CA2" w:rsidP="00847CA2">
      <w:pPr>
        <w:spacing w:line="360" w:lineRule="auto"/>
        <w:ind w:firstLine="851"/>
        <w:jc w:val="both"/>
      </w:pPr>
      <w:r w:rsidRPr="00CF1987">
        <w:t>При использовании телемедицины предусмотре</w:t>
      </w:r>
      <w:r>
        <w:t>н</w:t>
      </w:r>
      <w:r w:rsidRPr="00CF1987">
        <w:t xml:space="preserve"> дополнительно не менее 1 Мбит/с к ширине канала на каждого дополнительного пользователя.</w:t>
      </w:r>
    </w:p>
    <w:p w14:paraId="340501E0" w14:textId="432F19B1" w:rsidR="006D101A" w:rsidRPr="00CF1987" w:rsidRDefault="00847CA2" w:rsidP="00847CA2">
      <w:pPr>
        <w:spacing w:line="360" w:lineRule="auto"/>
        <w:ind w:firstLine="851"/>
        <w:jc w:val="both"/>
      </w:pPr>
      <w:r w:rsidRPr="00CF1987">
        <w:t xml:space="preserve">Время ответа в результате выполнения команды ping с компьютера из локальной вычислительной сети (далее </w:t>
      </w:r>
      <w:r>
        <w:t xml:space="preserve">– </w:t>
      </w:r>
      <w:r w:rsidRPr="00CF1987">
        <w:t>ЛВС) медицинской организации до серверов Системы не более 45 мс, без потерь пакетов.</w:t>
      </w:r>
    </w:p>
    <w:p w14:paraId="3F25C3F2" w14:textId="77777777" w:rsidR="006D101A" w:rsidRDefault="006D101A" w:rsidP="00797ACC">
      <w:pPr>
        <w:pStyle w:val="5"/>
        <w:numPr>
          <w:ilvl w:val="4"/>
          <w:numId w:val="48"/>
        </w:numPr>
      </w:pPr>
      <w:bookmarkStart w:id="196" w:name="_Toc16063944"/>
      <w:bookmarkStart w:id="197" w:name="_Ref101719163"/>
      <w:r w:rsidRPr="00CF1987">
        <w:lastRenderedPageBreak/>
        <w:t>Требования к техническому обеспечению для работы с электронной подписью в Системе</w:t>
      </w:r>
      <w:bookmarkEnd w:id="196"/>
      <w:bookmarkEnd w:id="197"/>
    </w:p>
    <w:p w14:paraId="6EEB6D16" w14:textId="77777777" w:rsidR="00847CA2" w:rsidRDefault="00847CA2" w:rsidP="00847CA2">
      <w:pPr>
        <w:pStyle w:val="349"/>
        <w:rPr>
          <w:color w:val="000000"/>
        </w:rPr>
      </w:pPr>
      <w:r>
        <w:rPr>
          <w:color w:val="000000"/>
        </w:rPr>
        <w:t xml:space="preserve">Общие характеристики технического и программного обеспечения ПК, на котором используется ЭП, соответствуют таблице </w:t>
      </w:r>
      <w:r>
        <w:rPr>
          <w:color w:val="000000"/>
        </w:rPr>
        <w:fldChar w:fldCharType="begin"/>
      </w:r>
      <w:r>
        <w:rPr>
          <w:color w:val="000000"/>
        </w:rPr>
        <w:instrText xml:space="preserve"> REF _Ref164245994 \h  \* MERGEFORMAT </w:instrText>
      </w:r>
      <w:r>
        <w:rPr>
          <w:color w:val="000000"/>
        </w:rPr>
      </w:r>
      <w:r>
        <w:rPr>
          <w:color w:val="000000"/>
        </w:rPr>
        <w:fldChar w:fldCharType="separate"/>
      </w:r>
      <w:r w:rsidR="000B079A" w:rsidRPr="000B079A">
        <w:rPr>
          <w:vanish/>
        </w:rPr>
        <w:t xml:space="preserve">Таблица </w:t>
      </w:r>
      <w:r w:rsidR="000B079A">
        <w:rPr>
          <w:noProof/>
        </w:rPr>
        <w:t>4</w:t>
      </w:r>
      <w:r>
        <w:rPr>
          <w:color w:val="000000"/>
        </w:rPr>
        <w:fldChar w:fldCharType="end"/>
      </w:r>
      <w:r>
        <w:rPr>
          <w:color w:val="000000"/>
        </w:rPr>
        <w:t>.</w:t>
      </w:r>
    </w:p>
    <w:p w14:paraId="58C4E318" w14:textId="77777777" w:rsidR="00847CA2" w:rsidRDefault="00847CA2" w:rsidP="00847CA2">
      <w:pPr>
        <w:pStyle w:val="349"/>
      </w:pPr>
      <w:r w:rsidRPr="00310832">
        <w:t>Используется усиленная квалифицированная электронная подпись (выданная аккредитованным УЦ), сформированная по алгоритму ГОСТ Р 34.10-2012.</w:t>
      </w:r>
    </w:p>
    <w:p w14:paraId="14490489" w14:textId="77777777" w:rsidR="00847CA2" w:rsidRPr="00FF10A9" w:rsidRDefault="00847CA2" w:rsidP="00847CA2">
      <w:pPr>
        <w:pStyle w:val="349"/>
        <w:rPr>
          <w:lang w:eastAsia="ru-RU"/>
        </w:rPr>
      </w:pPr>
      <w:r>
        <w:t>О</w:t>
      </w:r>
      <w:r>
        <w:rPr>
          <w:color w:val="000000"/>
        </w:rPr>
        <w:t>беспечена работа со следующими носителями ЭП</w:t>
      </w:r>
      <w:r w:rsidRPr="00CF1987">
        <w:t>:</w:t>
      </w:r>
    </w:p>
    <w:p w14:paraId="503FB610" w14:textId="77777777" w:rsidR="00847CA2" w:rsidRPr="00CF1987" w:rsidRDefault="00847CA2" w:rsidP="00847CA2">
      <w:pPr>
        <w:pStyle w:val="afffa"/>
        <w:numPr>
          <w:ilvl w:val="1"/>
          <w:numId w:val="98"/>
        </w:numPr>
        <w:spacing w:line="360" w:lineRule="auto"/>
        <w:jc w:val="both"/>
        <w:rPr>
          <w:rFonts w:ascii="Times New Roman" w:eastAsia="Times New Roman" w:hAnsi="Times New Roman"/>
          <w:sz w:val="24"/>
          <w:szCs w:val="24"/>
        </w:rPr>
      </w:pPr>
      <w:bookmarkStart w:id="198" w:name="_Hlk39677790"/>
      <w:r w:rsidRPr="00CF1987">
        <w:rPr>
          <w:rFonts w:ascii="Times New Roman" w:eastAsia="Times New Roman" w:hAnsi="Times New Roman"/>
          <w:sz w:val="24"/>
          <w:szCs w:val="24"/>
        </w:rPr>
        <w:t>смарт-карты и USB-токены JaCarta ГОСТ, JaCarta 2, eToken PRO (Java) и eToken ГОСТ, Рутокен ЭЦП 2.0;</w:t>
      </w:r>
    </w:p>
    <w:p w14:paraId="7EDFFE1F" w14:textId="373869CA" w:rsidR="00FF10A9" w:rsidRDefault="00847CA2" w:rsidP="00847CA2">
      <w:pPr>
        <w:pStyle w:val="afffa"/>
        <w:numPr>
          <w:ilvl w:val="1"/>
          <w:numId w:val="98"/>
        </w:numPr>
        <w:spacing w:line="360" w:lineRule="auto"/>
        <w:jc w:val="both"/>
        <w:rPr>
          <w:rFonts w:ascii="Times New Roman" w:eastAsia="Times New Roman" w:hAnsi="Times New Roman"/>
          <w:sz w:val="24"/>
          <w:szCs w:val="24"/>
        </w:rPr>
      </w:pPr>
      <w:bookmarkStart w:id="199" w:name="_Hlk39677805"/>
      <w:bookmarkEnd w:id="198"/>
      <w:r w:rsidRPr="00CF1987">
        <w:rPr>
          <w:rFonts w:ascii="Times New Roman" w:eastAsia="Times New Roman" w:hAnsi="Times New Roman"/>
          <w:sz w:val="24"/>
          <w:szCs w:val="24"/>
        </w:rPr>
        <w:t>электронные ключи JaCarta ГОСТ/Flash, JaCarta PKI/ГОСТ, JaCarta PKI/ГОСТ/Flash.</w:t>
      </w:r>
      <w:bookmarkEnd w:id="199"/>
    </w:p>
    <w:p w14:paraId="074B6EB3" w14:textId="77777777" w:rsidR="00B0572D" w:rsidRPr="009E11DB" w:rsidRDefault="00B0572D" w:rsidP="00B0572D">
      <w:pPr>
        <w:pStyle w:val="30"/>
        <w:numPr>
          <w:ilvl w:val="0"/>
          <w:numId w:val="0"/>
        </w:numPr>
        <w:ind w:left="720"/>
      </w:pPr>
      <w:bookmarkStart w:id="200" w:name="_Toc168563270"/>
      <w:r>
        <w:t xml:space="preserve">4.2.3. </w:t>
      </w:r>
      <w:bookmarkStart w:id="201" w:name="_Toc164440889"/>
      <w:r w:rsidRPr="009E11DB">
        <w:t>Требования к реализации Подсистемы</w:t>
      </w:r>
      <w:bookmarkEnd w:id="200"/>
      <w:bookmarkEnd w:id="201"/>
    </w:p>
    <w:p w14:paraId="73E2832B" w14:textId="77777777" w:rsidR="00B0572D" w:rsidRPr="009E11DB" w:rsidRDefault="00B0572D" w:rsidP="00B0572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color w:val="000000"/>
        </w:rPr>
      </w:pPr>
      <w:r w:rsidRPr="009E11DB">
        <w:rPr>
          <w:color w:val="000000"/>
        </w:rPr>
        <w:t xml:space="preserve">Взаимодействие Системы с Витриной должно быть реализовано по рекомендованному производителем механизму: </w:t>
      </w:r>
    </w:p>
    <w:p w14:paraId="53CF0706" w14:textId="77777777" w:rsidR="00B0572D" w:rsidRPr="009E11DB" w:rsidRDefault="00B0572D"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 xml:space="preserve">данные помещаются в очередь сообщений (kafka) в необходимом формате (avro); </w:t>
      </w:r>
    </w:p>
    <w:p w14:paraId="484D5B81" w14:textId="77777777" w:rsidR="00B0572D" w:rsidRPr="009E11DB" w:rsidRDefault="00B0572D"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в Витрину передается SQL команда в специальном формате SQL Простора (специальное подмножество языка SQL для Витрин), которая отдает команду Витрине на выполнение чтения данных и вставку их в Витрине</w:t>
      </w:r>
      <w:r w:rsidRPr="009E11DB">
        <w:t>;</w:t>
      </w:r>
    </w:p>
    <w:p w14:paraId="5ABC3409" w14:textId="77777777" w:rsidR="00B0572D" w:rsidRPr="009E11DB" w:rsidRDefault="00B0572D" w:rsidP="00CC1240">
      <w:pPr>
        <w:numPr>
          <w:ilvl w:val="0"/>
          <w:numId w:val="164"/>
        </w:numPr>
        <w:pBdr>
          <w:top w:val="none" w:sz="0" w:space="0" w:color="000000"/>
          <w:left w:val="none" w:sz="0" w:space="0" w:color="000000"/>
          <w:bottom w:val="none" w:sz="0" w:space="0" w:color="000000"/>
          <w:right w:val="none" w:sz="0" w:space="0" w:color="000000"/>
          <w:between w:val="none" w:sz="0" w:space="0" w:color="000000"/>
        </w:pBdr>
        <w:spacing w:line="360" w:lineRule="auto"/>
        <w:jc w:val="both"/>
      </w:pPr>
      <w:r w:rsidRPr="009E11DB">
        <w:rPr>
          <w:color w:val="000000"/>
        </w:rPr>
        <w:t>Подсистема должна выполнять отслеживание и загрузку изменений, происходящих в ходе работы пользователей Системы.</w:t>
      </w:r>
    </w:p>
    <w:p w14:paraId="012524C0" w14:textId="77777777" w:rsidR="00B0572D" w:rsidRPr="009E11DB" w:rsidRDefault="00B0572D" w:rsidP="00B0572D">
      <w:pPr>
        <w:pBdr>
          <w:top w:val="none" w:sz="0" w:space="0" w:color="000000"/>
          <w:left w:val="none" w:sz="0" w:space="0" w:color="000000"/>
          <w:bottom w:val="none" w:sz="0" w:space="0" w:color="000000"/>
          <w:right w:val="none" w:sz="0" w:space="0" w:color="000000"/>
          <w:between w:val="none" w:sz="0" w:space="0" w:color="000000"/>
        </w:pBdr>
        <w:spacing w:line="360" w:lineRule="auto"/>
        <w:ind w:firstLine="709"/>
        <w:jc w:val="both"/>
        <w:rPr>
          <w:color w:val="000000"/>
        </w:rPr>
      </w:pPr>
      <w:r w:rsidRPr="009E11DB">
        <w:rPr>
          <w:color w:val="000000"/>
        </w:rPr>
        <w:t xml:space="preserve">Обеспечение взаимодействия </w:t>
      </w:r>
      <w:r>
        <w:rPr>
          <w:color w:val="000000"/>
        </w:rPr>
        <w:t>Системы</w:t>
      </w:r>
      <w:r w:rsidRPr="009E11DB">
        <w:rPr>
          <w:color w:val="000000"/>
        </w:rPr>
        <w:t xml:space="preserve"> с Витриной должно включать доработку </w:t>
      </w:r>
      <w:r>
        <w:rPr>
          <w:color w:val="000000"/>
        </w:rPr>
        <w:t>Системы</w:t>
      </w:r>
      <w:r w:rsidRPr="009E11DB">
        <w:rPr>
          <w:color w:val="000000"/>
        </w:rPr>
        <w:t xml:space="preserve"> в части служебных интеграционных методов и хранимых процедур.</w:t>
      </w:r>
    </w:p>
    <w:p w14:paraId="08FF874F" w14:textId="77777777" w:rsidR="00B0572D" w:rsidRPr="009E11DB" w:rsidRDefault="00B0572D" w:rsidP="00B0572D">
      <w:pPr>
        <w:pBdr>
          <w:top w:val="nil"/>
          <w:left w:val="nil"/>
          <w:bottom w:val="nil"/>
          <w:right w:val="nil"/>
          <w:between w:val="nil"/>
        </w:pBdr>
        <w:spacing w:line="360" w:lineRule="auto"/>
        <w:ind w:firstLine="720"/>
        <w:jc w:val="both"/>
        <w:rPr>
          <w:color w:val="000000"/>
        </w:rPr>
      </w:pPr>
      <w:r w:rsidRPr="009E11DB">
        <w:rPr>
          <w:color w:val="000000"/>
        </w:rPr>
        <w:t>Подсистема должна быть реализована на языке программирования Java с использованием технологий SpringBoot, MyBatis.</w:t>
      </w:r>
    </w:p>
    <w:p w14:paraId="65D1AFA0" w14:textId="250DFB80" w:rsidR="00B0572D" w:rsidRPr="00B0572D" w:rsidRDefault="00B0572D" w:rsidP="00B0572D">
      <w:pPr>
        <w:spacing w:line="360" w:lineRule="auto"/>
        <w:jc w:val="both"/>
      </w:pPr>
    </w:p>
    <w:p w14:paraId="1772B346" w14:textId="67837669" w:rsidR="00DC2175" w:rsidRPr="00CF1987" w:rsidRDefault="00DC2175" w:rsidP="00797ACC">
      <w:pPr>
        <w:pStyle w:val="22"/>
        <w:numPr>
          <w:ilvl w:val="1"/>
          <w:numId w:val="48"/>
        </w:numPr>
        <w:ind w:left="720"/>
        <w:rPr>
          <w:sz w:val="24"/>
        </w:rPr>
      </w:pPr>
      <w:bookmarkStart w:id="202" w:name="_Toc168563271"/>
      <w:r w:rsidRPr="00CF1987">
        <w:rPr>
          <w:sz w:val="24"/>
        </w:rPr>
        <w:t>Требования к патентной чистоте</w:t>
      </w:r>
      <w:bookmarkEnd w:id="202"/>
    </w:p>
    <w:p w14:paraId="4A6FBFC6" w14:textId="1E7F961D" w:rsidR="00861CD8" w:rsidRDefault="00DC2175" w:rsidP="00DC2175">
      <w:pPr>
        <w:pBdr>
          <w:top w:val="nil"/>
          <w:left w:val="nil"/>
          <w:bottom w:val="nil"/>
          <w:right w:val="nil"/>
          <w:between w:val="nil"/>
        </w:pBdr>
        <w:spacing w:line="360" w:lineRule="auto"/>
        <w:ind w:firstLine="851"/>
        <w:jc w:val="both"/>
        <w:rPr>
          <w:color w:val="000000"/>
        </w:rPr>
      </w:pPr>
      <w:r w:rsidRPr="00CF1987">
        <w:rPr>
          <w:color w:val="000000"/>
        </w:rPr>
        <w:t xml:space="preserve">Исполнитель гарантирует наличие соглашений с Правообладателем, предоставляющим Исполнителю права на эксплуатируемое прикладное ПО Системы, перечисленное в разделе </w:t>
      </w:r>
      <w:r w:rsidRPr="00CF1987">
        <w:rPr>
          <w:color w:val="000000"/>
        </w:rPr>
        <w:fldChar w:fldCharType="begin"/>
      </w:r>
      <w:r w:rsidRPr="00CF1987">
        <w:rPr>
          <w:color w:val="000000"/>
        </w:rPr>
        <w:instrText xml:space="preserve"> REF _Ref100924348 \n \h </w:instrText>
      </w:r>
      <w:r w:rsidR="00D65891" w:rsidRPr="00CF1987">
        <w:rPr>
          <w:color w:val="000000"/>
        </w:rPr>
        <w:instrText xml:space="preserve"> \* MERGEFORMAT </w:instrText>
      </w:r>
      <w:r w:rsidRPr="00CF1987">
        <w:rPr>
          <w:color w:val="000000"/>
        </w:rPr>
      </w:r>
      <w:r w:rsidRPr="00CF1987">
        <w:rPr>
          <w:color w:val="000000"/>
        </w:rPr>
        <w:fldChar w:fldCharType="separate"/>
      </w:r>
      <w:r w:rsidR="000B079A">
        <w:rPr>
          <w:color w:val="000000"/>
        </w:rPr>
        <w:t>2.2</w:t>
      </w:r>
      <w:r w:rsidRPr="00CF1987">
        <w:rPr>
          <w:color w:val="000000"/>
        </w:rPr>
        <w:fldChar w:fldCharType="end"/>
      </w:r>
      <w:r w:rsidRPr="00CF1987">
        <w:rPr>
          <w:color w:val="000000"/>
        </w:rPr>
        <w:t xml:space="preserve"> </w:t>
      </w:r>
      <w:r w:rsidR="00DB723F" w:rsidRPr="00CF1987">
        <w:t xml:space="preserve">настоящих Технических условий </w:t>
      </w:r>
      <w:r w:rsidRPr="00CF1987">
        <w:rPr>
          <w:color w:val="000000"/>
        </w:rPr>
        <w:t>(с правом воспроизведения, доработки, переработки, вклю</w:t>
      </w:r>
      <w:r w:rsidR="00861CD8">
        <w:rPr>
          <w:color w:val="000000"/>
        </w:rPr>
        <w:t xml:space="preserve">чая действия с исходным кодом). По требованию Заказчика Исполнитель обязан предоставить доказательства наличия таких прав, в качестве доказательств могут быть представлены копии </w:t>
      </w:r>
      <w:r w:rsidR="00861CD8">
        <w:rPr>
          <w:color w:val="000000"/>
        </w:rPr>
        <w:lastRenderedPageBreak/>
        <w:t>правоустанавливающих документов, авторизационные письма, копии лицензионных договоров/соглашений.</w:t>
      </w:r>
    </w:p>
    <w:p w14:paraId="0830CE1D" w14:textId="62B573D0" w:rsidR="00DC2175" w:rsidRPr="00CF1987" w:rsidRDefault="00DC2175" w:rsidP="00DC2175">
      <w:pPr>
        <w:pBdr>
          <w:top w:val="nil"/>
          <w:left w:val="nil"/>
          <w:bottom w:val="nil"/>
          <w:right w:val="nil"/>
          <w:between w:val="nil"/>
        </w:pBdr>
        <w:spacing w:line="360" w:lineRule="auto"/>
        <w:ind w:firstLine="851"/>
        <w:jc w:val="both"/>
        <w:rPr>
          <w:color w:val="000000"/>
        </w:rPr>
      </w:pPr>
      <w:r w:rsidRPr="00CF1987">
        <w:rPr>
          <w:color w:val="000000"/>
        </w:rPr>
        <w:t xml:space="preserve">Реализация технических, программных и иных решений, предусмотренных </w:t>
      </w:r>
      <w:r w:rsidR="00DB723F" w:rsidRPr="00CF1987">
        <w:t>настоящи</w:t>
      </w:r>
      <w:r w:rsidR="00E764E7">
        <w:t>ми</w:t>
      </w:r>
      <w:r w:rsidR="00DB723F" w:rsidRPr="00CF1987">
        <w:t xml:space="preserve"> </w:t>
      </w:r>
      <w:r w:rsidR="008400EF">
        <w:t>ТУ</w:t>
      </w:r>
      <w:r w:rsidRPr="00CF1987">
        <w:rPr>
          <w:color w:val="000000"/>
        </w:rPr>
        <w:t>, не должна приводить к нарушению авторских и смежных прав третьих лиц.</w:t>
      </w:r>
    </w:p>
    <w:p w14:paraId="535FD3A0" w14:textId="5F1C23BB" w:rsidR="00DC2175" w:rsidRPr="00CF1987" w:rsidRDefault="00DC2175" w:rsidP="00DC2175">
      <w:pPr>
        <w:pBdr>
          <w:top w:val="nil"/>
          <w:left w:val="nil"/>
          <w:bottom w:val="nil"/>
          <w:right w:val="nil"/>
          <w:between w:val="nil"/>
        </w:pBdr>
        <w:spacing w:line="360" w:lineRule="auto"/>
        <w:ind w:firstLine="851"/>
        <w:jc w:val="both"/>
        <w:rPr>
          <w:color w:val="000000"/>
        </w:rPr>
      </w:pPr>
      <w:r w:rsidRPr="00CF1987">
        <w:rPr>
          <w:color w:val="000000"/>
        </w:rPr>
        <w:t>Установка Системы в целом, как и установка отдельных частей Системы</w:t>
      </w:r>
      <w:r w:rsidR="00E764E7">
        <w:rPr>
          <w:color w:val="000000"/>
        </w:rPr>
        <w:t>,</w:t>
      </w:r>
      <w:r w:rsidRPr="00CF1987">
        <w:rPr>
          <w:color w:val="000000"/>
        </w:rPr>
        <w:t xml:space="preserve"> не должна предъявлять дополнительных требований к покупке лицензий на программное обеспечение сторонних производителей, кроме программного обеспечения, указанного в разделах</w:t>
      </w:r>
      <w:r w:rsidR="00050DEF" w:rsidRPr="00CF1987">
        <w:rPr>
          <w:color w:val="000000"/>
        </w:rPr>
        <w:t xml:space="preserve"> </w:t>
      </w:r>
      <w:r w:rsidR="00050DEF" w:rsidRPr="00CF1987">
        <w:rPr>
          <w:color w:val="000000"/>
        </w:rPr>
        <w:fldChar w:fldCharType="begin"/>
      </w:r>
      <w:r w:rsidR="00050DEF" w:rsidRPr="00CF1987">
        <w:rPr>
          <w:color w:val="000000"/>
        </w:rPr>
        <w:instrText xml:space="preserve"> REF _Ref129013273 \r \h </w:instrText>
      </w:r>
      <w:r w:rsidR="00D65891" w:rsidRPr="00CF1987">
        <w:rPr>
          <w:color w:val="000000"/>
        </w:rPr>
        <w:instrText xml:space="preserve"> \* MERGEFORMAT </w:instrText>
      </w:r>
      <w:r w:rsidR="00050DEF" w:rsidRPr="00CF1987">
        <w:rPr>
          <w:color w:val="000000"/>
        </w:rPr>
      </w:r>
      <w:r w:rsidR="00050DEF" w:rsidRPr="00CF1987">
        <w:rPr>
          <w:color w:val="000000"/>
        </w:rPr>
        <w:fldChar w:fldCharType="separate"/>
      </w:r>
      <w:r w:rsidR="000B079A">
        <w:rPr>
          <w:color w:val="000000"/>
        </w:rPr>
        <w:t>4.2.2</w:t>
      </w:r>
      <w:r w:rsidR="00050DEF" w:rsidRPr="00CF1987">
        <w:rPr>
          <w:color w:val="000000"/>
        </w:rPr>
        <w:fldChar w:fldCharType="end"/>
      </w:r>
      <w:r w:rsidRPr="00CF1987">
        <w:rPr>
          <w:color w:val="000000"/>
        </w:rPr>
        <w:t xml:space="preserve"> и </w:t>
      </w:r>
      <w:r w:rsidR="00050DEF" w:rsidRPr="00CF1987">
        <w:rPr>
          <w:color w:val="000000"/>
        </w:rPr>
        <w:fldChar w:fldCharType="begin"/>
      </w:r>
      <w:r w:rsidR="00050DEF" w:rsidRPr="00CF1987">
        <w:rPr>
          <w:color w:val="000000"/>
        </w:rPr>
        <w:instrText xml:space="preserve"> REF _Ref129013538 \r \h </w:instrText>
      </w:r>
      <w:r w:rsidR="00D65891" w:rsidRPr="00CF1987">
        <w:rPr>
          <w:color w:val="000000"/>
        </w:rPr>
        <w:instrText xml:space="preserve"> \* MERGEFORMAT </w:instrText>
      </w:r>
      <w:r w:rsidR="00050DEF" w:rsidRPr="00CF1987">
        <w:rPr>
          <w:color w:val="000000"/>
        </w:rPr>
      </w:r>
      <w:r w:rsidR="00050DEF" w:rsidRPr="00CF1987">
        <w:rPr>
          <w:color w:val="000000"/>
        </w:rPr>
        <w:fldChar w:fldCharType="separate"/>
      </w:r>
      <w:r w:rsidR="000B079A">
        <w:rPr>
          <w:color w:val="000000"/>
        </w:rPr>
        <w:t>2.2</w:t>
      </w:r>
      <w:r w:rsidR="00050DEF" w:rsidRPr="00CF1987">
        <w:rPr>
          <w:color w:val="000000"/>
        </w:rPr>
        <w:fldChar w:fldCharType="end"/>
      </w:r>
      <w:r w:rsidR="00050DEF" w:rsidRPr="00CF1987">
        <w:rPr>
          <w:color w:val="000000"/>
        </w:rPr>
        <w:t xml:space="preserve"> </w:t>
      </w:r>
      <w:r w:rsidR="00DB723F" w:rsidRPr="00CF1987">
        <w:t>настоящих Технических условий</w:t>
      </w:r>
      <w:r w:rsidRPr="00CF1987">
        <w:rPr>
          <w:color w:val="000000"/>
        </w:rPr>
        <w:t>.</w:t>
      </w:r>
      <w:r w:rsidRPr="00CF1987">
        <w:t xml:space="preserve"> Л</w:t>
      </w:r>
      <w:r w:rsidRPr="00CF1987">
        <w:rPr>
          <w:color w:val="000000"/>
        </w:rPr>
        <w:t>ицензии, которые не являются составной частью СПО, закупаются Заказчиком самостоятельно.</w:t>
      </w:r>
    </w:p>
    <w:p w14:paraId="1E467798" w14:textId="77777777" w:rsidR="00DC2175" w:rsidRPr="00CF1987" w:rsidRDefault="00DC2175" w:rsidP="00797ACC">
      <w:pPr>
        <w:pStyle w:val="22"/>
        <w:numPr>
          <w:ilvl w:val="1"/>
          <w:numId w:val="48"/>
        </w:numPr>
        <w:ind w:left="720"/>
        <w:rPr>
          <w:sz w:val="24"/>
        </w:rPr>
      </w:pPr>
      <w:bookmarkStart w:id="203" w:name="_Toc168563272"/>
      <w:r w:rsidRPr="00CF1987">
        <w:rPr>
          <w:sz w:val="24"/>
        </w:rPr>
        <w:t>Требования к передаче прав Заказчику</w:t>
      </w:r>
      <w:bookmarkEnd w:id="203"/>
    </w:p>
    <w:p w14:paraId="1066CD3A" w14:textId="5453D512" w:rsidR="00DC2175" w:rsidRPr="00CF1987" w:rsidRDefault="00DC2175" w:rsidP="00DC2175">
      <w:pPr>
        <w:pBdr>
          <w:top w:val="nil"/>
          <w:left w:val="nil"/>
          <w:bottom w:val="nil"/>
          <w:right w:val="nil"/>
          <w:between w:val="nil"/>
        </w:pBdr>
        <w:spacing w:line="360" w:lineRule="auto"/>
        <w:ind w:firstLine="851"/>
        <w:jc w:val="both"/>
        <w:rPr>
          <w:color w:val="000000"/>
        </w:rPr>
      </w:pPr>
      <w:r w:rsidRPr="00CF1987">
        <w:rPr>
          <w:color w:val="000000"/>
        </w:rPr>
        <w:t xml:space="preserve">Исполнитель обязуется передать Заказчику права на использование охраняемых результатов интеллектуальной деятельности, права на которые принадлежат или предоставлены Исполнителю и которые использовались при </w:t>
      </w:r>
      <w:r w:rsidR="00823DA6">
        <w:rPr>
          <w:color w:val="000000"/>
        </w:rPr>
        <w:t>оказании услуг</w:t>
      </w:r>
      <w:r w:rsidRPr="00CF1987">
        <w:rPr>
          <w:color w:val="000000"/>
        </w:rPr>
        <w:t xml:space="preserve"> по Контракту/Договору. Права использования передаются на СПО, содержащее функциональность, обеспечивающую развитие Системы и указанную в разделе </w:t>
      </w:r>
      <w:r w:rsidRPr="00CF1987">
        <w:rPr>
          <w:color w:val="000000"/>
        </w:rPr>
        <w:fldChar w:fldCharType="begin"/>
      </w:r>
      <w:r w:rsidRPr="00CF1987">
        <w:rPr>
          <w:color w:val="000000"/>
        </w:rPr>
        <w:instrText xml:space="preserve"> REF _Ref102552968 \n \h </w:instrText>
      </w:r>
      <w:r w:rsidR="00D65891" w:rsidRPr="00CF1987">
        <w:rPr>
          <w:color w:val="000000"/>
        </w:rPr>
        <w:instrText xml:space="preserve"> \* MERGEFORMAT </w:instrText>
      </w:r>
      <w:r w:rsidRPr="00CF1987">
        <w:rPr>
          <w:color w:val="000000"/>
        </w:rPr>
      </w:r>
      <w:r w:rsidRPr="00CF1987">
        <w:rPr>
          <w:color w:val="000000"/>
        </w:rPr>
        <w:fldChar w:fldCharType="separate"/>
      </w:r>
      <w:r w:rsidR="000B079A">
        <w:rPr>
          <w:color w:val="000000"/>
        </w:rPr>
        <w:t>3.2</w:t>
      </w:r>
      <w:r w:rsidRPr="00CF1987">
        <w:rPr>
          <w:color w:val="000000"/>
        </w:rPr>
        <w:fldChar w:fldCharType="end"/>
      </w:r>
      <w:r w:rsidR="00DB723F" w:rsidRPr="00CF1987">
        <w:rPr>
          <w:color w:val="000000"/>
        </w:rPr>
        <w:t xml:space="preserve"> </w:t>
      </w:r>
      <w:r w:rsidR="00DB723F" w:rsidRPr="00CF1987">
        <w:t>настоящих Технических условий</w:t>
      </w:r>
      <w:r w:rsidRPr="00CF1987">
        <w:rPr>
          <w:color w:val="000000"/>
        </w:rPr>
        <w:t>.</w:t>
      </w:r>
    </w:p>
    <w:p w14:paraId="52DBD6BA" w14:textId="045AF4AD" w:rsidR="00DC2175" w:rsidRPr="00CF1987" w:rsidRDefault="00DC2175" w:rsidP="00DC2175">
      <w:pPr>
        <w:pBdr>
          <w:top w:val="nil"/>
          <w:left w:val="nil"/>
          <w:bottom w:val="nil"/>
          <w:right w:val="nil"/>
          <w:between w:val="nil"/>
        </w:pBdr>
        <w:spacing w:line="360" w:lineRule="auto"/>
        <w:ind w:firstLine="851"/>
        <w:jc w:val="both"/>
        <w:rPr>
          <w:color w:val="000000"/>
        </w:rPr>
      </w:pPr>
      <w:r w:rsidRPr="00CF1987">
        <w:rPr>
          <w:color w:val="000000"/>
        </w:rPr>
        <w:t xml:space="preserve">Исполнитель передает Заказчику права на использование </w:t>
      </w:r>
      <w:r w:rsidR="00744241">
        <w:rPr>
          <w:color w:val="000000"/>
        </w:rPr>
        <w:t>СПО</w:t>
      </w:r>
      <w:r w:rsidR="00E764E7">
        <w:rPr>
          <w:color w:val="000000"/>
        </w:rPr>
        <w:t>,</w:t>
      </w:r>
      <w:r w:rsidRPr="00CF1987">
        <w:rPr>
          <w:color w:val="000000"/>
        </w:rPr>
        <w:t xml:space="preserve"> включая права на воспроизведение указанных в</w:t>
      </w:r>
      <w:r w:rsidRPr="0008031A">
        <w:rPr>
          <w:color w:val="000000"/>
        </w:rPr>
        <w:t xml:space="preserve"> Приложении </w:t>
      </w:r>
      <w:r w:rsidR="00E47B1E" w:rsidRPr="0008031A">
        <w:fldChar w:fldCharType="begin"/>
      </w:r>
      <w:r w:rsidR="00E47B1E" w:rsidRPr="0008031A">
        <w:instrText xml:space="preserve"> REF _Ref132707618 \h  \* MERGEFORMAT </w:instrText>
      </w:r>
      <w:r w:rsidR="00E47B1E" w:rsidRPr="0008031A">
        <w:fldChar w:fldCharType="separate"/>
      </w:r>
      <w:r w:rsidR="000B079A" w:rsidRPr="000B079A">
        <w:rPr>
          <w:vanish/>
        </w:rPr>
        <w:t xml:space="preserve">Приложение </w:t>
      </w:r>
      <w:r w:rsidR="000B079A">
        <w:t>Б</w:t>
      </w:r>
      <w:r w:rsidR="00E47B1E" w:rsidRPr="0008031A">
        <w:fldChar w:fldCharType="end"/>
      </w:r>
      <w:r w:rsidR="00E47B1E" w:rsidRPr="0008031A">
        <w:t xml:space="preserve"> </w:t>
      </w:r>
      <w:r w:rsidRPr="00CF1987">
        <w:rPr>
          <w:color w:val="000000"/>
        </w:rPr>
        <w:t>модулей, путем их установки (загрузки в память ЭВМ) и эксплуатации в соответствии с техническими возможностями программы для ЭВМ</w:t>
      </w:r>
      <w:r w:rsidR="002156A2" w:rsidRPr="00CF1987">
        <w:rPr>
          <w:color w:val="000000"/>
        </w:rPr>
        <w:t xml:space="preserve">, </w:t>
      </w:r>
      <w:r w:rsidR="002156A2" w:rsidRPr="00CF1987">
        <w:t>в том числе путем установки на серверные мощности Заказчика</w:t>
      </w:r>
      <w:r w:rsidR="00E764E7">
        <w:t xml:space="preserve">, находящиеся в </w:t>
      </w:r>
      <w:r w:rsidR="002156A2" w:rsidRPr="00CF1987">
        <w:t>ведении Заказчика</w:t>
      </w:r>
      <w:r w:rsidRPr="00CF1987">
        <w:rPr>
          <w:color w:val="000000"/>
        </w:rPr>
        <w:t xml:space="preserve">. Территория действия простой (неисключительной) лицензии, передаваемой по </w:t>
      </w:r>
      <w:r w:rsidR="00DB723F" w:rsidRPr="00CF1987">
        <w:t>настоящи</w:t>
      </w:r>
      <w:r w:rsidR="00E764E7">
        <w:t>м</w:t>
      </w:r>
      <w:r w:rsidR="00DB723F" w:rsidRPr="00CF1987">
        <w:t xml:space="preserve"> Технически</w:t>
      </w:r>
      <w:r w:rsidR="00E764E7">
        <w:t>м</w:t>
      </w:r>
      <w:r w:rsidR="00DB723F" w:rsidRPr="00CF1987">
        <w:t xml:space="preserve"> услови</w:t>
      </w:r>
      <w:r w:rsidR="00E764E7">
        <w:t>ям</w:t>
      </w:r>
      <w:r w:rsidR="00A32965">
        <w:rPr>
          <w:color w:val="000000"/>
        </w:rPr>
        <w:t>, ограничена пределами Республики Алтай</w:t>
      </w:r>
      <w:r w:rsidRPr="00CF1987">
        <w:rPr>
          <w:color w:val="000000"/>
        </w:rPr>
        <w:t xml:space="preserve">. Срок, на который передаются права, ограничен сроком действия исключительных прав на ПО. Передача указанных прав осуществляется на условиях лицензионного (сублицензионного) </w:t>
      </w:r>
      <w:r w:rsidR="00744241">
        <w:rPr>
          <w:color w:val="000000"/>
        </w:rPr>
        <w:t>соглашения</w:t>
      </w:r>
      <w:r w:rsidRPr="00CF1987">
        <w:rPr>
          <w:color w:val="000000"/>
        </w:rPr>
        <w:t xml:space="preserve">, подписанного Сторонами вместе с подписанием </w:t>
      </w:r>
      <w:r w:rsidRPr="00CF1987">
        <w:rPr>
          <w:color w:val="000000"/>
          <w:shd w:val="clear" w:color="auto" w:fill="FFFF00"/>
        </w:rPr>
        <w:t>Контракта/Договора</w:t>
      </w:r>
      <w:r w:rsidRPr="00CF1987">
        <w:rPr>
          <w:color w:val="000000"/>
        </w:rPr>
        <w:t xml:space="preserve"> (</w:t>
      </w:r>
      <w:r w:rsidR="00EA4A95">
        <w:rPr>
          <w:color w:val="000000"/>
        </w:rPr>
        <w:fldChar w:fldCharType="begin"/>
      </w:r>
      <w:r w:rsidR="00EA4A95">
        <w:rPr>
          <w:color w:val="000000"/>
        </w:rPr>
        <w:instrText xml:space="preserve"> REF _Ref160711516 \h </w:instrText>
      </w:r>
      <w:r w:rsidR="00EA4A95">
        <w:rPr>
          <w:color w:val="000000"/>
        </w:rPr>
      </w:r>
      <w:r w:rsidR="00EA4A95">
        <w:rPr>
          <w:color w:val="000000"/>
        </w:rPr>
        <w:fldChar w:fldCharType="separate"/>
      </w:r>
      <w:r w:rsidR="000B079A" w:rsidRPr="00CF1987">
        <w:t xml:space="preserve">Приложение </w:t>
      </w:r>
      <w:r w:rsidR="000B079A">
        <w:t>Г</w:t>
      </w:r>
      <w:r w:rsidR="00EA4A95">
        <w:rPr>
          <w:color w:val="000000"/>
        </w:rPr>
        <w:fldChar w:fldCharType="end"/>
      </w:r>
      <w:r w:rsidRPr="00CF1987">
        <w:rPr>
          <w:color w:val="000000"/>
        </w:rPr>
        <w:t>).</w:t>
      </w:r>
    </w:p>
    <w:p w14:paraId="53B2E316" w14:textId="11EDF0F9" w:rsidR="00BF734D" w:rsidRPr="00CF1987" w:rsidRDefault="00BF734D" w:rsidP="00DC2175">
      <w:pPr>
        <w:pBdr>
          <w:top w:val="nil"/>
          <w:left w:val="nil"/>
          <w:bottom w:val="nil"/>
          <w:right w:val="nil"/>
          <w:between w:val="nil"/>
        </w:pBdr>
        <w:spacing w:line="360" w:lineRule="auto"/>
        <w:ind w:firstLine="851"/>
        <w:jc w:val="both"/>
        <w:rPr>
          <w:color w:val="000000"/>
        </w:rPr>
      </w:pPr>
      <w:r w:rsidRPr="00CF1987">
        <w:t>Оплата переданных прав производится согласно Контракту/Договору.</w:t>
      </w:r>
    </w:p>
    <w:p w14:paraId="64AD89C9" w14:textId="7396C2D9" w:rsidR="00133BDC" w:rsidRPr="00CF1987" w:rsidRDefault="00DC2175" w:rsidP="00797ACC">
      <w:pPr>
        <w:pStyle w:val="22"/>
        <w:numPr>
          <w:ilvl w:val="1"/>
          <w:numId w:val="48"/>
        </w:numPr>
        <w:rPr>
          <w:sz w:val="24"/>
        </w:rPr>
      </w:pPr>
      <w:bookmarkStart w:id="204" w:name="_Toc129012801"/>
      <w:bookmarkStart w:id="205" w:name="_Toc129012894"/>
      <w:bookmarkStart w:id="206" w:name="_Toc129012985"/>
      <w:bookmarkStart w:id="207" w:name="_Toc129016843"/>
      <w:bookmarkStart w:id="208" w:name="_Toc129016930"/>
      <w:bookmarkStart w:id="209" w:name="_Toc129012802"/>
      <w:bookmarkStart w:id="210" w:name="_Toc129012895"/>
      <w:bookmarkStart w:id="211" w:name="_Toc129012986"/>
      <w:bookmarkStart w:id="212" w:name="_Toc129016844"/>
      <w:bookmarkStart w:id="213" w:name="_Toc129016931"/>
      <w:bookmarkStart w:id="214" w:name="_Toc129012803"/>
      <w:bookmarkStart w:id="215" w:name="_Toc129012896"/>
      <w:bookmarkStart w:id="216" w:name="_Toc129012987"/>
      <w:bookmarkStart w:id="217" w:name="_Toc129016845"/>
      <w:bookmarkStart w:id="218" w:name="_Toc129016932"/>
      <w:bookmarkStart w:id="219" w:name="_Toc129012804"/>
      <w:bookmarkStart w:id="220" w:name="_Toc129012897"/>
      <w:bookmarkStart w:id="221" w:name="_Toc129012988"/>
      <w:bookmarkStart w:id="222" w:name="_Toc129016846"/>
      <w:bookmarkStart w:id="223" w:name="_Toc129016933"/>
      <w:bookmarkStart w:id="224" w:name="_Toc129012805"/>
      <w:bookmarkStart w:id="225" w:name="_Toc129012898"/>
      <w:bookmarkStart w:id="226" w:name="_Toc129012989"/>
      <w:bookmarkStart w:id="227" w:name="_Toc129016847"/>
      <w:bookmarkStart w:id="228" w:name="_Toc129016934"/>
      <w:bookmarkStart w:id="229" w:name="_Toc129012806"/>
      <w:bookmarkStart w:id="230" w:name="_Toc129012899"/>
      <w:bookmarkStart w:id="231" w:name="_Toc129012990"/>
      <w:bookmarkStart w:id="232" w:name="_Toc129016848"/>
      <w:bookmarkStart w:id="233" w:name="_Toc129016935"/>
      <w:bookmarkStart w:id="234" w:name="_Toc129012807"/>
      <w:bookmarkStart w:id="235" w:name="_Toc129012900"/>
      <w:bookmarkStart w:id="236" w:name="_Toc129012991"/>
      <w:bookmarkStart w:id="237" w:name="_Toc129016849"/>
      <w:bookmarkStart w:id="238" w:name="_Toc129016936"/>
      <w:bookmarkStart w:id="239" w:name="_Toc129012808"/>
      <w:bookmarkStart w:id="240" w:name="_Toc129012901"/>
      <w:bookmarkStart w:id="241" w:name="_Toc129012992"/>
      <w:bookmarkStart w:id="242" w:name="_Toc129016850"/>
      <w:bookmarkStart w:id="243" w:name="_Toc129016937"/>
      <w:bookmarkStart w:id="244" w:name="_Toc129012809"/>
      <w:bookmarkStart w:id="245" w:name="_Toc129012902"/>
      <w:bookmarkStart w:id="246" w:name="_Toc129012993"/>
      <w:bookmarkStart w:id="247" w:name="_Toc129016851"/>
      <w:bookmarkStart w:id="248" w:name="_Toc129016938"/>
      <w:bookmarkStart w:id="249" w:name="_Toc129012810"/>
      <w:bookmarkStart w:id="250" w:name="_Toc129012903"/>
      <w:bookmarkStart w:id="251" w:name="_Toc129012994"/>
      <w:bookmarkStart w:id="252" w:name="_Toc129016852"/>
      <w:bookmarkStart w:id="253" w:name="_Toc129016939"/>
      <w:bookmarkStart w:id="254" w:name="_Toc129012811"/>
      <w:bookmarkStart w:id="255" w:name="_Toc129012904"/>
      <w:bookmarkStart w:id="256" w:name="_Toc129012995"/>
      <w:bookmarkStart w:id="257" w:name="_Toc129016853"/>
      <w:bookmarkStart w:id="258" w:name="_Toc129016940"/>
      <w:bookmarkStart w:id="259" w:name="bookmark=id.1664s55" w:colFirst="0" w:colLast="0"/>
      <w:bookmarkStart w:id="260" w:name="bookmark=id.2r0uhxc" w:colFirst="0" w:colLast="0"/>
      <w:bookmarkStart w:id="261" w:name="_Hlk104199531"/>
      <w:bookmarkStart w:id="262" w:name="_Toc168563273"/>
      <w:bookmarkEnd w:id="136"/>
      <w:bookmarkEnd w:id="149"/>
      <w:bookmarkEnd w:id="157"/>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sidRPr="00CF1987">
        <w:rPr>
          <w:sz w:val="24"/>
        </w:rPr>
        <w:t xml:space="preserve">Требования к установке </w:t>
      </w:r>
      <w:r w:rsidR="00133BDC" w:rsidRPr="00CF1987">
        <w:rPr>
          <w:sz w:val="24"/>
        </w:rPr>
        <w:t>СПО</w:t>
      </w:r>
      <w:bookmarkEnd w:id="262"/>
    </w:p>
    <w:p w14:paraId="600E0846" w14:textId="5050EE3F" w:rsidR="00133BDC" w:rsidRPr="00CF1987" w:rsidRDefault="009B54B8" w:rsidP="00FA19F2">
      <w:pPr>
        <w:spacing w:line="360" w:lineRule="auto"/>
        <w:ind w:firstLine="851"/>
        <w:jc w:val="both"/>
      </w:pPr>
      <w:r w:rsidRPr="008400EF">
        <w:t xml:space="preserve">Исполнитель </w:t>
      </w:r>
      <w:r>
        <w:t xml:space="preserve">определяет список уполномоченных лиц для установки СПО и направляет его Заказчику (в случае установки СПО на стенд Заказчика). Заказчик предоставляет стенд и доступ к нему для списка уполномоченных лиц Исполнителя (в случае установки СПО на стенд Заказчика), на каждом этапе, указанном </w:t>
      </w:r>
      <w:r w:rsidRPr="00CF1987">
        <w:rPr>
          <w:color w:val="000000"/>
        </w:rPr>
        <w:t xml:space="preserve">в </w:t>
      </w:r>
      <w:r w:rsidRPr="008400EF">
        <w:rPr>
          <w:color w:val="000000"/>
        </w:rPr>
        <w:t>Приложении</w:t>
      </w:r>
      <w:r w:rsidR="00E47B1E" w:rsidRPr="008400EF">
        <w:rPr>
          <w:color w:val="000000"/>
        </w:rPr>
        <w:t xml:space="preserve"> </w:t>
      </w:r>
      <w:r w:rsidR="00E47B1E" w:rsidRPr="008400EF">
        <w:fldChar w:fldCharType="begin"/>
      </w:r>
      <w:r w:rsidR="00E47B1E" w:rsidRPr="008400EF">
        <w:instrText xml:space="preserve"> REF _Ref132707618 \h  \* MERGEFORMAT </w:instrText>
      </w:r>
      <w:r w:rsidR="00E47B1E" w:rsidRPr="008400EF">
        <w:fldChar w:fldCharType="separate"/>
      </w:r>
      <w:r w:rsidR="000B079A" w:rsidRPr="000B079A">
        <w:rPr>
          <w:vanish/>
        </w:rPr>
        <w:t xml:space="preserve">Приложение </w:t>
      </w:r>
      <w:r w:rsidR="000B079A">
        <w:t>Б</w:t>
      </w:r>
      <w:r w:rsidR="00E47B1E" w:rsidRPr="008400EF">
        <w:fldChar w:fldCharType="end"/>
      </w:r>
      <w:r w:rsidRPr="008400EF">
        <w:t xml:space="preserve">. </w:t>
      </w:r>
      <w:r>
        <w:lastRenderedPageBreak/>
        <w:t xml:space="preserve">Уполномоченные лица Исполнителя устанавливают СПО на стенд. </w:t>
      </w:r>
      <w:r w:rsidR="008A5D62" w:rsidRPr="00CF1987">
        <w:t xml:space="preserve">В случае, если стенд не будет предоставлен к началу </w:t>
      </w:r>
      <w:r w:rsidR="00823DA6">
        <w:t>оказания услуг</w:t>
      </w:r>
      <w:r w:rsidR="008A5D62" w:rsidRPr="00CF1987">
        <w:t xml:space="preserve"> по внедрению СПО, Исполнитель вправе приостановить </w:t>
      </w:r>
      <w:r w:rsidR="00823DA6">
        <w:t>оказание услуг</w:t>
      </w:r>
      <w:r w:rsidR="008A5D62" w:rsidRPr="00CF1987">
        <w:t xml:space="preserve"> до предоставления стенда Заказчиком</w:t>
      </w:r>
      <w:r w:rsidR="006D005F" w:rsidRPr="00CF1987">
        <w:t xml:space="preserve"> </w:t>
      </w:r>
      <w:r w:rsidR="00D035ED" w:rsidRPr="00CF1987">
        <w:t xml:space="preserve">или продолжить остальные виды </w:t>
      </w:r>
      <w:r w:rsidR="00823DA6">
        <w:t>услуг</w:t>
      </w:r>
      <w:r w:rsidR="00D035ED" w:rsidRPr="00CF1987">
        <w:t xml:space="preserve"> по внедрению СПО, указанные в таблице </w:t>
      </w:r>
      <w:r w:rsidR="00D035ED" w:rsidRPr="00CF1987">
        <w:fldChar w:fldCharType="begin"/>
      </w:r>
      <w:r w:rsidR="00D035ED" w:rsidRPr="00CF1987">
        <w:instrText xml:space="preserve"> REF _Ref101718807 \h  \* MERGEFORMAT </w:instrText>
      </w:r>
      <w:r w:rsidR="00D035ED" w:rsidRPr="00CF1987">
        <w:fldChar w:fldCharType="separate"/>
      </w:r>
      <w:r w:rsidR="000B079A" w:rsidRPr="000B079A">
        <w:rPr>
          <w:vanish/>
        </w:rPr>
        <w:t xml:space="preserve">Таблица </w:t>
      </w:r>
      <w:r w:rsidR="000B079A" w:rsidRPr="000B079A">
        <w:rPr>
          <w:noProof/>
        </w:rPr>
        <w:t>1</w:t>
      </w:r>
      <w:r w:rsidR="00D035ED" w:rsidRPr="00CF1987">
        <w:fldChar w:fldCharType="end"/>
      </w:r>
      <w:r w:rsidR="00D035ED" w:rsidRPr="00CF1987">
        <w:t>, на ином стенде.</w:t>
      </w:r>
    </w:p>
    <w:p w14:paraId="404724BC" w14:textId="6874D21D" w:rsidR="009B59BD" w:rsidRPr="00CF1987" w:rsidRDefault="009B59BD" w:rsidP="00797ACC">
      <w:pPr>
        <w:pStyle w:val="22"/>
        <w:numPr>
          <w:ilvl w:val="1"/>
          <w:numId w:val="48"/>
        </w:numPr>
        <w:rPr>
          <w:sz w:val="24"/>
        </w:rPr>
      </w:pPr>
      <w:bookmarkStart w:id="263" w:name="_Ref102557425"/>
      <w:bookmarkStart w:id="264" w:name="_Ref102582593"/>
      <w:bookmarkStart w:id="265" w:name="_Hlk104199593"/>
      <w:bookmarkStart w:id="266" w:name="_Toc168563274"/>
      <w:bookmarkEnd w:id="261"/>
      <w:r w:rsidRPr="00CF1987">
        <w:rPr>
          <w:sz w:val="24"/>
        </w:rPr>
        <w:t>Порядок проведения демонстрационных испытаний</w:t>
      </w:r>
      <w:bookmarkEnd w:id="263"/>
      <w:bookmarkEnd w:id="264"/>
      <w:bookmarkEnd w:id="266"/>
    </w:p>
    <w:p w14:paraId="40A9FB09" w14:textId="0D9B45A3" w:rsidR="009B59BD" w:rsidRPr="00CF1987" w:rsidRDefault="009B59BD" w:rsidP="00FA19F2">
      <w:pPr>
        <w:spacing w:line="360" w:lineRule="auto"/>
        <w:ind w:firstLine="851"/>
        <w:jc w:val="both"/>
      </w:pPr>
      <w:r w:rsidRPr="00CF1987">
        <w:t xml:space="preserve">Время и место проведения демонстрационных испытаний определяется для каждого этапа </w:t>
      </w:r>
      <w:r w:rsidR="00AA0E07">
        <w:t>по внедрению</w:t>
      </w:r>
      <w:r w:rsidRPr="00CF1987">
        <w:t xml:space="preserve"> СПО.</w:t>
      </w:r>
    </w:p>
    <w:p w14:paraId="6A5031D7" w14:textId="60AF9970" w:rsidR="00DF0628" w:rsidRPr="00CF1987" w:rsidRDefault="00DF0628" w:rsidP="00FA19F2">
      <w:pPr>
        <w:spacing w:line="360" w:lineRule="auto"/>
        <w:ind w:firstLine="851"/>
        <w:jc w:val="both"/>
      </w:pPr>
      <w:r w:rsidRPr="00CF1987">
        <w:t xml:space="preserve">Демонстрационные испытания проводятся Исполнителем. </w:t>
      </w:r>
      <w:r w:rsidR="001A6979" w:rsidRPr="00CF1987">
        <w:t>Стенд и т</w:t>
      </w:r>
      <w:r w:rsidRPr="00CF1987">
        <w:t>ип стенда</w:t>
      </w:r>
      <w:r w:rsidR="001A6979" w:rsidRPr="00CF1987">
        <w:t xml:space="preserve"> </w:t>
      </w:r>
      <w:r w:rsidRPr="00CF1987">
        <w:t>определя</w:t>
      </w:r>
      <w:r w:rsidR="008400EF">
        <w:t>ю</w:t>
      </w:r>
      <w:r w:rsidRPr="00CF1987">
        <w:t>тся Исполнителем.</w:t>
      </w:r>
    </w:p>
    <w:p w14:paraId="57932A2F" w14:textId="2A605E58" w:rsidR="009B59BD" w:rsidRPr="00CF1987" w:rsidRDefault="009B59BD" w:rsidP="00FA19F2">
      <w:pPr>
        <w:spacing w:line="360" w:lineRule="auto"/>
        <w:ind w:firstLine="851"/>
        <w:jc w:val="both"/>
      </w:pPr>
      <w:r w:rsidRPr="00CF1987">
        <w:t>Для проведения демонстрационных испытаний должна быть сформирована рабочая группа, состоящая из представителей Заказчика и Исполнителя.</w:t>
      </w:r>
      <w:r w:rsidR="00321928" w:rsidRPr="00CF1987">
        <w:t xml:space="preserve"> </w:t>
      </w:r>
      <w:r w:rsidR="00C56F85" w:rsidRPr="00CF1987">
        <w:t xml:space="preserve">Рабочая группа должна быть сформирована не позднее </w:t>
      </w:r>
      <w:r w:rsidR="00724442">
        <w:t>3</w:t>
      </w:r>
      <w:r w:rsidR="00724442" w:rsidRPr="00CF1987">
        <w:t xml:space="preserve"> (</w:t>
      </w:r>
      <w:r w:rsidR="00724442">
        <w:t>трех</w:t>
      </w:r>
      <w:r w:rsidR="00724442" w:rsidRPr="00CF1987">
        <w:t xml:space="preserve">) </w:t>
      </w:r>
      <w:r w:rsidR="00724442">
        <w:t>рабочих</w:t>
      </w:r>
      <w:r w:rsidR="00724442" w:rsidRPr="00CF1987">
        <w:t xml:space="preserve"> дней</w:t>
      </w:r>
      <w:r w:rsidR="00C56F85" w:rsidRPr="00CF1987">
        <w:t xml:space="preserve"> с момента получения уведомления</w:t>
      </w:r>
      <w:r w:rsidR="00C56F85" w:rsidRPr="00CF1987" w:rsidDel="0089395E">
        <w:t xml:space="preserve"> </w:t>
      </w:r>
      <w:r w:rsidR="00C56F85" w:rsidRPr="00CF1987">
        <w:t>о готовности к проведению демонстрационных испытаний. Заказчик обеспечивает явку представителей со стороны Заказчика на испытания.</w:t>
      </w:r>
    </w:p>
    <w:p w14:paraId="2BE53ADF" w14:textId="491C2D36" w:rsidR="00E25FF8" w:rsidRPr="00CF1987" w:rsidRDefault="00E25FF8" w:rsidP="00FA19F2">
      <w:pPr>
        <w:spacing w:line="360" w:lineRule="auto"/>
        <w:ind w:firstLine="851"/>
        <w:jc w:val="both"/>
      </w:pPr>
      <w:r w:rsidRPr="00CF1987">
        <w:t>Допускается проведение демонстрационных испытаний параллельно с инструктажем и опытной эксплуатацией.</w:t>
      </w:r>
    </w:p>
    <w:p w14:paraId="15AA86C1" w14:textId="08F9514F" w:rsidR="00AF16F8" w:rsidRPr="00CF1987" w:rsidRDefault="00AF16F8" w:rsidP="00FA19F2">
      <w:pPr>
        <w:spacing w:line="360" w:lineRule="auto"/>
        <w:ind w:firstLine="851"/>
        <w:jc w:val="both"/>
      </w:pPr>
      <w:r w:rsidRPr="00CF1987">
        <w:t xml:space="preserve">Ошибки, выявленные в ходе демонстрационных испытаний, фиксируются Исполнителем в Протоколе </w:t>
      </w:r>
      <w:r w:rsidR="00966871" w:rsidRPr="00CF1987">
        <w:t xml:space="preserve">проведения демонстрационных испытаний </w:t>
      </w:r>
      <w:r w:rsidR="002E0BA6" w:rsidRPr="00CF1987">
        <w:t>СПО</w:t>
      </w:r>
      <w:r w:rsidR="0008031A">
        <w:t>, приведенно</w:t>
      </w:r>
      <w:r w:rsidR="004D3563">
        <w:t>м</w:t>
      </w:r>
      <w:r w:rsidR="0008031A">
        <w:t xml:space="preserve"> в Приложении </w:t>
      </w:r>
      <w:r w:rsidR="0008031A">
        <w:fldChar w:fldCharType="begin"/>
      </w:r>
      <w:r w:rsidR="0008031A">
        <w:instrText xml:space="preserve"> REF _Ref164338358 \h  \* MERGEFORMAT </w:instrText>
      </w:r>
      <w:r w:rsidR="0008031A">
        <w:fldChar w:fldCharType="separate"/>
      </w:r>
      <w:r w:rsidR="000B079A" w:rsidRPr="000B079A">
        <w:rPr>
          <w:vanish/>
        </w:rPr>
        <w:t xml:space="preserve">Приложение </w:t>
      </w:r>
      <w:r w:rsidR="000B079A">
        <w:t>Е</w:t>
      </w:r>
      <w:r w:rsidR="0008031A">
        <w:fldChar w:fldCharType="end"/>
      </w:r>
      <w:r w:rsidRPr="00CF1987">
        <w:t xml:space="preserve">. Повторная демонстрация проводится </w:t>
      </w:r>
      <w:r w:rsidR="00966871" w:rsidRPr="00CF1987">
        <w:t xml:space="preserve">только </w:t>
      </w:r>
      <w:r w:rsidRPr="00CF1987">
        <w:t>в объеме выявленных замечаний.</w:t>
      </w:r>
    </w:p>
    <w:p w14:paraId="73C1E83F" w14:textId="2C78AD6A" w:rsidR="004D7198" w:rsidRPr="00CF1987" w:rsidRDefault="004D7198" w:rsidP="00D6497A">
      <w:pPr>
        <w:spacing w:line="360" w:lineRule="auto"/>
        <w:ind w:firstLine="851"/>
        <w:jc w:val="both"/>
      </w:pPr>
      <w:r w:rsidRPr="004D7198">
        <w:t>Исполнитель передает Заказчику подписанный Протокол проведения демонстрационных испытаний СПО в течение 3 (трех) рабочих дня с момента завершения демонстрационных испытаний. Заказчик подписывает и направляет Исполнителю подписанный Протокол проведения демонстрационных испытаний СПО не позднее чем через 3 (три) рабочих дня с момента получения по электронной почте или иным способом доставки, в противном случае протокол считается согласованным, и Исполнитель вправе переходить к следующему виду услуг</w:t>
      </w:r>
      <w:r w:rsidR="00FA30DD">
        <w:t>.</w:t>
      </w:r>
    </w:p>
    <w:p w14:paraId="6677555F" w14:textId="77777777" w:rsidR="0056118F" w:rsidRPr="00CF1987" w:rsidRDefault="0056118F" w:rsidP="00797ACC">
      <w:pPr>
        <w:pStyle w:val="22"/>
        <w:numPr>
          <w:ilvl w:val="1"/>
          <w:numId w:val="48"/>
        </w:numPr>
        <w:ind w:left="720"/>
        <w:rPr>
          <w:sz w:val="24"/>
        </w:rPr>
      </w:pPr>
      <w:bookmarkStart w:id="267" w:name="_Ref129125264"/>
      <w:bookmarkStart w:id="268" w:name="_Hlk118191917"/>
      <w:bookmarkStart w:id="269" w:name="_Toc168563275"/>
      <w:r w:rsidRPr="00CF1987">
        <w:rPr>
          <w:sz w:val="24"/>
        </w:rPr>
        <w:t>Требования к инструктажу персонала Заказчика</w:t>
      </w:r>
      <w:bookmarkEnd w:id="267"/>
      <w:bookmarkEnd w:id="269"/>
    </w:p>
    <w:p w14:paraId="0B131819" w14:textId="1653DBC2" w:rsidR="0056118F" w:rsidRPr="00CF1987" w:rsidRDefault="0056118F" w:rsidP="0056118F">
      <w:pPr>
        <w:spacing w:line="360" w:lineRule="auto"/>
        <w:ind w:firstLine="851"/>
        <w:jc w:val="both"/>
      </w:pPr>
      <w:r w:rsidRPr="00CF1987">
        <w:t xml:space="preserve">По итогам </w:t>
      </w:r>
      <w:r w:rsidR="00823DA6">
        <w:t>оказания услуг</w:t>
      </w:r>
      <w:r w:rsidRPr="00CF1987">
        <w:t xml:space="preserve"> по внедрению </w:t>
      </w:r>
      <w:r w:rsidR="00ED214F" w:rsidRPr="00CF1987">
        <w:t xml:space="preserve">СПО </w:t>
      </w:r>
      <w:r w:rsidRPr="00CF1987">
        <w:t xml:space="preserve">Исполнитель должен провести инструктаж персонала Заказчика в сроки, определенные </w:t>
      </w:r>
      <w:r w:rsidR="00DB723F" w:rsidRPr="00CF1987">
        <w:t xml:space="preserve">настоящими </w:t>
      </w:r>
      <w:r w:rsidR="0008031A">
        <w:t>ТУ</w:t>
      </w:r>
      <w:r w:rsidRPr="00CF1987">
        <w:t>.</w:t>
      </w:r>
    </w:p>
    <w:p w14:paraId="769030D9" w14:textId="77777777" w:rsidR="0056118F" w:rsidRPr="00CF1987" w:rsidRDefault="0056118F" w:rsidP="0056118F">
      <w:pPr>
        <w:spacing w:line="360" w:lineRule="auto"/>
        <w:ind w:firstLine="851"/>
        <w:jc w:val="both"/>
      </w:pPr>
      <w:r w:rsidRPr="00CF1987">
        <w:t>Обеспечение присутствия персонала на инструктаже находится в зоне ответственности Заказчика.</w:t>
      </w:r>
    </w:p>
    <w:p w14:paraId="14AEF6C3" w14:textId="19AC62F6" w:rsidR="0056118F" w:rsidRPr="00CF1987" w:rsidRDefault="0056118F" w:rsidP="0056118F">
      <w:pPr>
        <w:spacing w:line="360" w:lineRule="auto"/>
        <w:ind w:firstLine="851"/>
        <w:jc w:val="both"/>
      </w:pPr>
      <w:r w:rsidRPr="00CF1987">
        <w:lastRenderedPageBreak/>
        <w:t xml:space="preserve">Инструктаж </w:t>
      </w:r>
      <w:r w:rsidR="00AE35C7" w:rsidRPr="00CF1987">
        <w:t>персонала</w:t>
      </w:r>
      <w:r w:rsidRPr="00CF1987">
        <w:t xml:space="preserve"> осуществляется на каждом этапе </w:t>
      </w:r>
      <w:r w:rsidR="00823DA6">
        <w:t>оказания услуг</w:t>
      </w:r>
      <w:r w:rsidRPr="00CF1987">
        <w:t xml:space="preserve">, указанном в </w:t>
      </w:r>
      <w:r w:rsidRPr="0018473E">
        <w:t>Приложении</w:t>
      </w:r>
      <w:r w:rsidR="00E47B1E" w:rsidRPr="0018473E">
        <w:t xml:space="preserve"> </w:t>
      </w:r>
      <w:r w:rsidR="00E47B1E" w:rsidRPr="0018473E">
        <w:fldChar w:fldCharType="begin"/>
      </w:r>
      <w:r w:rsidR="00E47B1E" w:rsidRPr="0018473E">
        <w:instrText xml:space="preserve"> REF _Ref132707618 \h  \* MERGEFORMAT </w:instrText>
      </w:r>
      <w:r w:rsidR="00E47B1E" w:rsidRPr="0018473E">
        <w:fldChar w:fldCharType="separate"/>
      </w:r>
      <w:r w:rsidR="000B079A" w:rsidRPr="000B079A">
        <w:rPr>
          <w:vanish/>
        </w:rPr>
        <w:t xml:space="preserve">Приложение </w:t>
      </w:r>
      <w:r w:rsidR="000B079A">
        <w:t>Б</w:t>
      </w:r>
      <w:r w:rsidR="00E47B1E" w:rsidRPr="0018473E">
        <w:fldChar w:fldCharType="end"/>
      </w:r>
      <w:r w:rsidRPr="0018473E">
        <w:t xml:space="preserve">. </w:t>
      </w:r>
      <w:r w:rsidR="00750709" w:rsidRPr="00CF1987">
        <w:t>Допускается проведение не более одного инструктажа на каждый этап. Инструктаж должен проводиться в дистанционной форме. Инструктаж проводится в группах. Количество сотрудников в группе должно составлять не более 50 человек</w:t>
      </w:r>
      <w:r w:rsidR="00750709">
        <w:t xml:space="preserve">. </w:t>
      </w:r>
      <w:r w:rsidR="00750709" w:rsidRPr="00CF1987">
        <w:t xml:space="preserve">Программное обеспечение для проведения инструктажа определяется Исполнителем. </w:t>
      </w:r>
    </w:p>
    <w:p w14:paraId="173D491F" w14:textId="014D5B92" w:rsidR="0056118F" w:rsidRPr="00CF1987" w:rsidRDefault="00AE35C7" w:rsidP="0056118F">
      <w:pPr>
        <w:spacing w:line="360" w:lineRule="auto"/>
        <w:ind w:firstLine="851"/>
        <w:jc w:val="both"/>
      </w:pPr>
      <w:r w:rsidRPr="00CF1987">
        <w:t xml:space="preserve">В течение 5 (пяти) рабочих дней </w:t>
      </w:r>
      <w:r w:rsidR="001C60CB" w:rsidRPr="00CF1987">
        <w:t xml:space="preserve">с даты заключения Контракта/Договора </w:t>
      </w:r>
      <w:r w:rsidR="0056118F" w:rsidRPr="00CF1987">
        <w:t xml:space="preserve">Заказчик готовит список </w:t>
      </w:r>
      <w:r w:rsidRPr="00CF1987">
        <w:t>персонала</w:t>
      </w:r>
      <w:r w:rsidR="0056118F" w:rsidRPr="00CF1987">
        <w:t xml:space="preserve"> </w:t>
      </w:r>
      <w:r w:rsidRPr="00CF1987">
        <w:t xml:space="preserve">для проведения инструктажа </w:t>
      </w:r>
      <w:r w:rsidR="0056118F" w:rsidRPr="00CF1987">
        <w:t xml:space="preserve">в двух экземплярах и передает Исполнителю. Заказчик обеспечивает присутствие на инструктаже </w:t>
      </w:r>
      <w:r w:rsidR="008F6651" w:rsidRPr="00CF1987">
        <w:t>персонала</w:t>
      </w:r>
      <w:r w:rsidR="0056118F" w:rsidRPr="00CF1987">
        <w:t>, включенн</w:t>
      </w:r>
      <w:r w:rsidR="008F6651" w:rsidRPr="00CF1987">
        <w:t>ого</w:t>
      </w:r>
      <w:r w:rsidR="0056118F" w:rsidRPr="00CF1987">
        <w:t xml:space="preserve"> в список, и представителя Заказчика. В случае невозможности подключения </w:t>
      </w:r>
      <w:r w:rsidR="008F6651" w:rsidRPr="00CF1987">
        <w:t>персонала</w:t>
      </w:r>
      <w:r w:rsidR="0056118F" w:rsidRPr="00CF1987">
        <w:t xml:space="preserve"> к инструктажу Исполнитель предоставляет видеозапись инструктажа.</w:t>
      </w:r>
    </w:p>
    <w:p w14:paraId="252AD92B" w14:textId="4AA2A28F" w:rsidR="0056118F" w:rsidRPr="00CF1987" w:rsidRDefault="0056118F" w:rsidP="0056118F">
      <w:pPr>
        <w:spacing w:line="360" w:lineRule="auto"/>
        <w:ind w:firstLine="851"/>
        <w:jc w:val="both"/>
      </w:pPr>
      <w:r w:rsidRPr="00CF1987">
        <w:t>До начала инструктажей персоналу должна быть предоставлена эксплуатационная документация на функциональность</w:t>
      </w:r>
      <w:r w:rsidR="008F6651" w:rsidRPr="00CF1987">
        <w:t xml:space="preserve"> этапа, представленного</w:t>
      </w:r>
      <w:r w:rsidRPr="00CF1987">
        <w:t xml:space="preserve"> в </w:t>
      </w:r>
      <w:r w:rsidRPr="0018473E">
        <w:t>Приложении</w:t>
      </w:r>
      <w:r w:rsidR="00E47B1E" w:rsidRPr="0018473E">
        <w:t xml:space="preserve"> </w:t>
      </w:r>
      <w:r w:rsidR="00E47B1E" w:rsidRPr="0018473E">
        <w:fldChar w:fldCharType="begin"/>
      </w:r>
      <w:r w:rsidR="00E47B1E" w:rsidRPr="0018473E">
        <w:instrText xml:space="preserve"> REF _Ref132707618 \h  \* MERGEFORMAT </w:instrText>
      </w:r>
      <w:r w:rsidR="00E47B1E" w:rsidRPr="0018473E">
        <w:fldChar w:fldCharType="separate"/>
      </w:r>
      <w:r w:rsidR="000B079A" w:rsidRPr="000B079A">
        <w:rPr>
          <w:vanish/>
        </w:rPr>
        <w:t xml:space="preserve">Приложение </w:t>
      </w:r>
      <w:r w:rsidR="000B079A">
        <w:t>Б</w:t>
      </w:r>
      <w:r w:rsidR="00E47B1E" w:rsidRPr="0018473E">
        <w:fldChar w:fldCharType="end"/>
      </w:r>
      <w:r w:rsidRPr="0018473E">
        <w:t xml:space="preserve">: </w:t>
      </w:r>
      <w:r w:rsidRPr="00CF1987">
        <w:t>Руководство пользователя СПО и Руководство администратора СПО (в электронном виде).</w:t>
      </w:r>
    </w:p>
    <w:p w14:paraId="77DA1538" w14:textId="77777777" w:rsidR="0056118F" w:rsidRPr="00CF1987" w:rsidRDefault="0056118F" w:rsidP="0056118F">
      <w:pPr>
        <w:spacing w:line="360" w:lineRule="auto"/>
        <w:ind w:firstLine="851"/>
        <w:jc w:val="both"/>
      </w:pPr>
      <w:r w:rsidRPr="00CF1987">
        <w:t>Допускается проведение инструктажа параллельно с демонстрационными испытаниями и опытной эксплуатацией.</w:t>
      </w:r>
    </w:p>
    <w:p w14:paraId="046CF3F1" w14:textId="35DDA4DD" w:rsidR="0056118F" w:rsidRPr="00CF1987" w:rsidRDefault="0018473E" w:rsidP="0056118F">
      <w:pPr>
        <w:pBdr>
          <w:top w:val="nil"/>
          <w:left w:val="nil"/>
          <w:bottom w:val="nil"/>
          <w:right w:val="nil"/>
          <w:between w:val="nil"/>
        </w:pBdr>
        <w:spacing w:line="360" w:lineRule="auto"/>
        <w:ind w:firstLine="851"/>
        <w:jc w:val="both"/>
      </w:pPr>
      <w:r>
        <w:rPr>
          <w:color w:val="000000"/>
        </w:rPr>
        <w:t>Исполнитель направляет Заказчику Отчет о проведении инструктажа персонала Заказчика не позднее чем через 3 (три) рабочих дня с момента завершения инструктажа. Представитель Заказчика подписывает Отчет и направляет его Исполнителю не позднее чем через 3 (три) рабочих дня с момента получения.</w:t>
      </w:r>
    </w:p>
    <w:p w14:paraId="62D71BEC" w14:textId="77777777" w:rsidR="0056118F" w:rsidRPr="00CF1987" w:rsidRDefault="0056118F" w:rsidP="0056118F">
      <w:pPr>
        <w:spacing w:line="360" w:lineRule="auto"/>
        <w:ind w:firstLine="851"/>
        <w:jc w:val="both"/>
      </w:pPr>
      <w:r w:rsidRPr="00CF1987">
        <w:t>Тестирование знаний слушателей не предусмотрено.</w:t>
      </w:r>
    </w:p>
    <w:p w14:paraId="71570F7D" w14:textId="77777777" w:rsidR="0056118F" w:rsidRPr="00CF1987" w:rsidRDefault="0056118F" w:rsidP="0056118F">
      <w:pPr>
        <w:spacing w:line="360" w:lineRule="auto"/>
        <w:ind w:firstLine="851"/>
        <w:jc w:val="both"/>
      </w:pPr>
      <w:r w:rsidRPr="00CF1987">
        <w:t>Язык проведения курса инструктажа: русский.</w:t>
      </w:r>
    </w:p>
    <w:p w14:paraId="26F4C221" w14:textId="4DF54F1C" w:rsidR="0056118F" w:rsidRPr="00CF1987" w:rsidRDefault="0056118F" w:rsidP="0056118F">
      <w:pPr>
        <w:spacing w:line="360" w:lineRule="auto"/>
        <w:ind w:firstLine="851"/>
        <w:jc w:val="both"/>
      </w:pPr>
      <w:r w:rsidRPr="00CF1987">
        <w:t xml:space="preserve">Общее количество </w:t>
      </w:r>
      <w:r w:rsidR="008F6651" w:rsidRPr="00CF1987">
        <w:t>проинструктированного персонала</w:t>
      </w:r>
      <w:r w:rsidRPr="00CF1987">
        <w:t xml:space="preserve"> Заказчика должно составлять не более </w:t>
      </w:r>
      <w:r w:rsidR="00A32965">
        <w:t>500</w:t>
      </w:r>
      <w:r w:rsidRPr="00CF1987">
        <w:t xml:space="preserve"> человек.</w:t>
      </w:r>
    </w:p>
    <w:p w14:paraId="00000D66" w14:textId="77777777" w:rsidR="00763999" w:rsidRPr="00CF1987" w:rsidRDefault="00241C78" w:rsidP="00797ACC">
      <w:pPr>
        <w:pStyle w:val="22"/>
        <w:numPr>
          <w:ilvl w:val="1"/>
          <w:numId w:val="48"/>
        </w:numPr>
        <w:rPr>
          <w:sz w:val="24"/>
        </w:rPr>
      </w:pPr>
      <w:bookmarkStart w:id="270" w:name="_Hlk104199772"/>
      <w:bookmarkStart w:id="271" w:name="_Toc168563276"/>
      <w:bookmarkEnd w:id="265"/>
      <w:bookmarkEnd w:id="268"/>
      <w:r w:rsidRPr="00CF1987">
        <w:rPr>
          <w:sz w:val="24"/>
        </w:rPr>
        <w:t>Порядок проведения опытной эксплуатации Системы</w:t>
      </w:r>
      <w:bookmarkEnd w:id="271"/>
    </w:p>
    <w:p w14:paraId="00000D67" w14:textId="130A81F0" w:rsidR="00763999" w:rsidRPr="00CF1987" w:rsidRDefault="00241C78" w:rsidP="00FA19F2">
      <w:pPr>
        <w:spacing w:line="360" w:lineRule="auto"/>
        <w:ind w:firstLine="851"/>
        <w:jc w:val="both"/>
      </w:pPr>
      <w:r w:rsidRPr="00CF1987">
        <w:t xml:space="preserve">Опытная эксплуатация проводится с целью проверки работоспособности функций СПО, внедряемых на каждом </w:t>
      </w:r>
      <w:r w:rsidRPr="0018473E">
        <w:t>этапе (</w:t>
      </w:r>
      <w:r w:rsidR="006F2D46" w:rsidRPr="0018473E">
        <w:t>с</w:t>
      </w:r>
      <w:r w:rsidRPr="0018473E">
        <w:t xml:space="preserve">м. </w:t>
      </w:r>
      <w:r w:rsidR="00E47B1E" w:rsidRPr="0018473E">
        <w:fldChar w:fldCharType="begin"/>
      </w:r>
      <w:r w:rsidR="00E47B1E" w:rsidRPr="0018473E">
        <w:instrText xml:space="preserve"> REF _Ref132707618 \h  \* MERGEFORMAT </w:instrText>
      </w:r>
      <w:r w:rsidR="00E47B1E" w:rsidRPr="0018473E">
        <w:fldChar w:fldCharType="separate"/>
      </w:r>
      <w:r w:rsidR="000B079A" w:rsidRPr="00CF1987">
        <w:t xml:space="preserve">Приложение </w:t>
      </w:r>
      <w:r w:rsidR="000B079A">
        <w:t>Б</w:t>
      </w:r>
      <w:r w:rsidR="00E47B1E" w:rsidRPr="0018473E">
        <w:fldChar w:fldCharType="end"/>
      </w:r>
      <w:r w:rsidRPr="0018473E">
        <w:t xml:space="preserve">), на выбранных </w:t>
      </w:r>
      <w:r w:rsidRPr="00CF1987">
        <w:t xml:space="preserve">объектах </w:t>
      </w:r>
      <w:r w:rsidR="00823DA6">
        <w:t>оказания услуг</w:t>
      </w:r>
      <w:r w:rsidRPr="00CF1987">
        <w:t>, для выявления ошибок в работе СПО, не выявленных на этапе демонстрационных испытаний, и их устранения.</w:t>
      </w:r>
    </w:p>
    <w:p w14:paraId="05D7A46B" w14:textId="77777777" w:rsidR="00F2279D" w:rsidRPr="00CF1987" w:rsidRDefault="00F2279D" w:rsidP="00F2279D">
      <w:pPr>
        <w:spacing w:line="360" w:lineRule="auto"/>
        <w:ind w:firstLine="851"/>
        <w:jc w:val="both"/>
      </w:pPr>
      <w:r w:rsidRPr="00CF1987">
        <w:t>Допускается параллельное проведение опытной эксплуатации с инструктажем и демонстрационными испытаниями.</w:t>
      </w:r>
    </w:p>
    <w:p w14:paraId="7A2F8B5F" w14:textId="5394CACD" w:rsidR="00AC6508" w:rsidRPr="00CF1987" w:rsidRDefault="00AC6508" w:rsidP="00FA19F2">
      <w:pPr>
        <w:spacing w:line="360" w:lineRule="auto"/>
        <w:ind w:firstLine="851"/>
        <w:jc w:val="both"/>
      </w:pPr>
      <w:r w:rsidRPr="00CF1987">
        <w:rPr>
          <w:color w:val="000000"/>
        </w:rPr>
        <w:t xml:space="preserve">Заказчик предоставляет стенды для проведения опытной эксплуатации в соответствии с требованиями, указанными в разделе </w:t>
      </w:r>
      <w:r w:rsidRPr="00CF1987">
        <w:rPr>
          <w:color w:val="000000"/>
        </w:rPr>
        <w:fldChar w:fldCharType="begin"/>
      </w:r>
      <w:r w:rsidRPr="00CF1987">
        <w:rPr>
          <w:color w:val="000000"/>
        </w:rPr>
        <w:instrText xml:space="preserve"> REF _Ref102035021 \n \h </w:instrText>
      </w:r>
      <w:r w:rsidR="00D65891" w:rsidRPr="00CF1987">
        <w:rPr>
          <w:color w:val="000000"/>
        </w:rPr>
        <w:instrText xml:space="preserve"> \* MERGEFORMAT </w:instrText>
      </w:r>
      <w:r w:rsidRPr="00CF1987">
        <w:rPr>
          <w:color w:val="000000"/>
        </w:rPr>
      </w:r>
      <w:r w:rsidRPr="00CF1987">
        <w:rPr>
          <w:color w:val="000000"/>
        </w:rPr>
        <w:fldChar w:fldCharType="separate"/>
      </w:r>
      <w:r w:rsidR="000B079A">
        <w:rPr>
          <w:color w:val="000000"/>
        </w:rPr>
        <w:t>4.2</w:t>
      </w:r>
      <w:r w:rsidRPr="00CF1987">
        <w:rPr>
          <w:color w:val="000000"/>
        </w:rPr>
        <w:fldChar w:fldCharType="end"/>
      </w:r>
      <w:r w:rsidRPr="00CF1987">
        <w:rPr>
          <w:color w:val="000000"/>
        </w:rPr>
        <w:t>.</w:t>
      </w:r>
      <w:r w:rsidR="00C75D3A">
        <w:rPr>
          <w:color w:val="000000"/>
        </w:rPr>
        <w:t xml:space="preserve"> В случае неготовности функциональности на стороне внешних информационных систем стенд и тип стенда определяется Исполнителем.</w:t>
      </w:r>
    </w:p>
    <w:p w14:paraId="00000D68" w14:textId="2D528110" w:rsidR="00763999" w:rsidRPr="00CF1987" w:rsidRDefault="00241C78" w:rsidP="00FA19F2">
      <w:pPr>
        <w:spacing w:line="360" w:lineRule="auto"/>
        <w:ind w:firstLine="851"/>
        <w:jc w:val="both"/>
      </w:pPr>
      <w:r w:rsidRPr="00CF1987">
        <w:lastRenderedPageBreak/>
        <w:t xml:space="preserve">Количество объектов </w:t>
      </w:r>
      <w:r w:rsidR="00823DA6">
        <w:t>оказания услуг</w:t>
      </w:r>
      <w:r w:rsidRPr="00CF1987">
        <w:t xml:space="preserve"> для опытной эксплуатации определяется совместно Заказчиком и Исполнителем</w:t>
      </w:r>
      <w:r w:rsidR="00487FA3" w:rsidRPr="00CF1987">
        <w:t xml:space="preserve"> (не более </w:t>
      </w:r>
      <w:r w:rsidR="00B80E3A" w:rsidRPr="00CF1987">
        <w:t xml:space="preserve">3 (трех) </w:t>
      </w:r>
      <w:r w:rsidR="00487FA3" w:rsidRPr="00CF1987">
        <w:t>МО)</w:t>
      </w:r>
      <w:r w:rsidR="005D238D" w:rsidRPr="00CF1987">
        <w:t>.</w:t>
      </w:r>
      <w:r w:rsidRPr="00CF1987">
        <w:t xml:space="preserve"> </w:t>
      </w:r>
    </w:p>
    <w:p w14:paraId="00000D69" w14:textId="6DD7E953" w:rsidR="00763999" w:rsidRPr="00CF1987" w:rsidRDefault="00241C78" w:rsidP="00FA19F2">
      <w:pPr>
        <w:spacing w:line="360" w:lineRule="auto"/>
        <w:ind w:firstLine="851"/>
        <w:jc w:val="both"/>
      </w:pPr>
      <w:r w:rsidRPr="00CF1987">
        <w:t xml:space="preserve">Начало и длительность проведения опытной эксплуатации СПО на выбранных объектах </w:t>
      </w:r>
      <w:r w:rsidR="00823DA6">
        <w:t>оказания услуг</w:t>
      </w:r>
      <w:r w:rsidRPr="00CF1987">
        <w:t xml:space="preserve"> </w:t>
      </w:r>
      <w:r w:rsidR="00CF6694" w:rsidRPr="00CF1987">
        <w:t>определяется совместно Заказчиком и Исполнителем</w:t>
      </w:r>
      <w:r w:rsidRPr="00CF1987">
        <w:t xml:space="preserve">. </w:t>
      </w:r>
      <w:r w:rsidR="00055858">
        <w:rPr>
          <w:color w:val="000000"/>
        </w:rPr>
        <w:t xml:space="preserve">Начало проведения опытной эксплуатации СПО не должно быть позднее, чем 3 (три) рабочих дня после проведения инструктажа сотрудников Заказчика. </w:t>
      </w:r>
      <w:r w:rsidRPr="00CF1987">
        <w:t xml:space="preserve">При этом </w:t>
      </w:r>
      <w:r w:rsidR="00CF6694" w:rsidRPr="00CF1987">
        <w:t xml:space="preserve">длительность </w:t>
      </w:r>
      <w:r w:rsidRPr="00CF1987">
        <w:t>опытн</w:t>
      </w:r>
      <w:r w:rsidR="00911579" w:rsidRPr="00CF1987">
        <w:t>ой</w:t>
      </w:r>
      <w:r w:rsidRPr="00CF1987">
        <w:t xml:space="preserve"> эксплуатаци</w:t>
      </w:r>
      <w:r w:rsidR="00CF6694" w:rsidRPr="00CF1987">
        <w:t>и</w:t>
      </w:r>
      <w:r w:rsidRPr="00CF1987">
        <w:t xml:space="preserve"> не может превышать </w:t>
      </w:r>
      <w:r w:rsidR="00404007" w:rsidRPr="00CF1987">
        <w:t xml:space="preserve">3 (трех) </w:t>
      </w:r>
      <w:r w:rsidRPr="00CF1987">
        <w:t>раб</w:t>
      </w:r>
      <w:r w:rsidR="00E53374" w:rsidRPr="00CF1987">
        <w:t>очих</w:t>
      </w:r>
      <w:r w:rsidRPr="00CF1987">
        <w:t xml:space="preserve"> дней.</w:t>
      </w:r>
    </w:p>
    <w:p w14:paraId="00000D6A" w14:textId="7D7ED164" w:rsidR="00763999" w:rsidRPr="00CF1987" w:rsidRDefault="00241C78" w:rsidP="00FA19F2">
      <w:pPr>
        <w:spacing w:line="360" w:lineRule="auto"/>
        <w:ind w:firstLine="851"/>
        <w:jc w:val="both"/>
      </w:pPr>
      <w:r w:rsidRPr="00CF1987">
        <w:t xml:space="preserve">Ошибки, выявленные в ходе опытной эксплуатации, фиксируются </w:t>
      </w:r>
      <w:r w:rsidR="000E381D" w:rsidRPr="00CF1987">
        <w:t xml:space="preserve">Исполнителем </w:t>
      </w:r>
      <w:r w:rsidRPr="00CF1987">
        <w:t>в Протоколе опытной эксплуатации.</w:t>
      </w:r>
      <w:r w:rsidR="00055858">
        <w:t xml:space="preserve"> </w:t>
      </w:r>
      <w:r w:rsidR="00055858" w:rsidRPr="00055858">
        <w:t>Ошибки, выявленные и предоставленные Заказчиком за пределами срока опытной эксплуатации, не могут являться причиной отказа в приемке этапа.</w:t>
      </w:r>
    </w:p>
    <w:p w14:paraId="00000D6B" w14:textId="23E43A2E" w:rsidR="00763999" w:rsidRPr="00CF1987" w:rsidRDefault="00241C78" w:rsidP="00FA19F2">
      <w:pPr>
        <w:spacing w:line="360" w:lineRule="auto"/>
        <w:ind w:firstLine="851"/>
        <w:jc w:val="both"/>
      </w:pPr>
      <w:bookmarkStart w:id="272" w:name="_Hlk102598305"/>
      <w:r w:rsidRPr="00CF1987">
        <w:t xml:space="preserve">Исполнитель должен передать Протокол опытной эксплуатации Заказчику в течение 3 (трех) </w:t>
      </w:r>
      <w:r w:rsidR="00EE5A62" w:rsidRPr="00CF1987">
        <w:t>рабочих</w:t>
      </w:r>
      <w:r w:rsidRPr="00CF1987">
        <w:t xml:space="preserve"> с момента завершения опытной эксплуатации.</w:t>
      </w:r>
      <w:bookmarkEnd w:id="272"/>
      <w:r w:rsidR="00F75D8A" w:rsidRPr="00CF1987">
        <w:t xml:space="preserve"> Заказчик передаёт Исполнителю подписанный экземпляр не позднее, чем </w:t>
      </w:r>
      <w:r w:rsidR="00E53374" w:rsidRPr="00CF1987">
        <w:t xml:space="preserve">через </w:t>
      </w:r>
      <w:r w:rsidR="00911579" w:rsidRPr="00CF1987">
        <w:t>3 (три)</w:t>
      </w:r>
      <w:r w:rsidR="00F75D8A" w:rsidRPr="00CF1987">
        <w:t xml:space="preserve"> рабочих дн</w:t>
      </w:r>
      <w:r w:rsidR="00911579" w:rsidRPr="00CF1987">
        <w:t>я</w:t>
      </w:r>
      <w:r w:rsidR="00F75D8A" w:rsidRPr="00CF1987">
        <w:t xml:space="preserve"> с момента получения протокола от Исполнителя, в противном случае протокол считается </w:t>
      </w:r>
      <w:r w:rsidR="00E53374" w:rsidRPr="00CF1987">
        <w:t>согласованным,</w:t>
      </w:r>
      <w:r w:rsidR="00F75D8A" w:rsidRPr="00CF1987">
        <w:t xml:space="preserve"> и Исполнитель вправе переходить к следующему этапу </w:t>
      </w:r>
      <w:r w:rsidR="00823DA6">
        <w:t>оказания услуг</w:t>
      </w:r>
      <w:r w:rsidR="00E53374" w:rsidRPr="00CF1987">
        <w:t>.</w:t>
      </w:r>
    </w:p>
    <w:p w14:paraId="3798CFE8" w14:textId="519F8D3D" w:rsidR="00AF2C50" w:rsidRPr="00CF1987" w:rsidRDefault="00AF2C50" w:rsidP="00797ACC">
      <w:pPr>
        <w:pStyle w:val="22"/>
        <w:numPr>
          <w:ilvl w:val="1"/>
          <w:numId w:val="48"/>
        </w:numPr>
        <w:rPr>
          <w:sz w:val="24"/>
        </w:rPr>
      </w:pPr>
      <w:bookmarkStart w:id="273" w:name="_Ref129013035"/>
      <w:bookmarkStart w:id="274" w:name="_Ref129013036"/>
      <w:bookmarkStart w:id="275" w:name="_Hlk104199923"/>
      <w:bookmarkStart w:id="276" w:name="_Toc168563277"/>
      <w:bookmarkEnd w:id="270"/>
      <w:r w:rsidRPr="00CF1987">
        <w:rPr>
          <w:sz w:val="24"/>
        </w:rPr>
        <w:t xml:space="preserve">Порядок контроля и приемки </w:t>
      </w:r>
      <w:bookmarkEnd w:id="273"/>
      <w:bookmarkEnd w:id="274"/>
      <w:r w:rsidR="00823DA6">
        <w:rPr>
          <w:sz w:val="24"/>
        </w:rPr>
        <w:t>оказанных услуг</w:t>
      </w:r>
      <w:bookmarkEnd w:id="276"/>
    </w:p>
    <w:p w14:paraId="7C6CCE02" w14:textId="4D756622" w:rsidR="00AF2C50" w:rsidRPr="00CF1987" w:rsidRDefault="00AF2C50" w:rsidP="00AF2C50">
      <w:pPr>
        <w:spacing w:line="360" w:lineRule="auto"/>
        <w:ind w:firstLine="851"/>
        <w:jc w:val="both"/>
      </w:pPr>
      <w:r w:rsidRPr="00CF1987">
        <w:t xml:space="preserve">Приемку, оценку результатов, контроль качества </w:t>
      </w:r>
      <w:r w:rsidR="00823DA6">
        <w:t>оказанных услуг</w:t>
      </w:r>
      <w:r w:rsidRPr="00CF1987">
        <w:t xml:space="preserve"> </w:t>
      </w:r>
      <w:r w:rsidR="007C604E" w:rsidRPr="00CF1987">
        <w:t>по</w:t>
      </w:r>
      <w:r w:rsidR="0032002E">
        <w:t xml:space="preserve"> настоящим Техническим условиям</w:t>
      </w:r>
      <w:r w:rsidR="007C604E" w:rsidRPr="00CF1987">
        <w:t xml:space="preserve"> </w:t>
      </w:r>
      <w:r w:rsidRPr="00CF1987">
        <w:t>осуществляет Заказчик.</w:t>
      </w:r>
    </w:p>
    <w:p w14:paraId="667A1DE7" w14:textId="7B1B3E87" w:rsidR="009B1CAF" w:rsidRDefault="00AF2C50" w:rsidP="00AF2C50">
      <w:pPr>
        <w:spacing w:line="360" w:lineRule="auto"/>
        <w:ind w:firstLine="851"/>
        <w:jc w:val="both"/>
      </w:pPr>
      <w:r w:rsidRPr="00CF1987">
        <w:t xml:space="preserve">Сдача-приемка </w:t>
      </w:r>
      <w:r w:rsidR="00823DA6">
        <w:t>услуг</w:t>
      </w:r>
      <w:r w:rsidR="007C604E" w:rsidRPr="00CF1987">
        <w:t xml:space="preserve"> </w:t>
      </w:r>
      <w:r w:rsidRPr="00CF1987">
        <w:t xml:space="preserve">выполняется поэтапно (вне зависимости от нумерации этапов), в соответствии с </w:t>
      </w:r>
      <w:r w:rsidRPr="0018473E">
        <w:t>Приложением</w:t>
      </w:r>
      <w:r w:rsidR="00E47B1E" w:rsidRPr="0018473E">
        <w:t xml:space="preserve"> </w:t>
      </w:r>
      <w:r w:rsidR="00E47B1E" w:rsidRPr="0018473E">
        <w:fldChar w:fldCharType="begin"/>
      </w:r>
      <w:r w:rsidR="00E47B1E" w:rsidRPr="0018473E">
        <w:instrText xml:space="preserve"> REF _Ref132707618 \h  \* MERGEFORMAT </w:instrText>
      </w:r>
      <w:r w:rsidR="00E47B1E" w:rsidRPr="0018473E">
        <w:fldChar w:fldCharType="separate"/>
      </w:r>
      <w:r w:rsidR="000B079A" w:rsidRPr="000B079A">
        <w:rPr>
          <w:vanish/>
        </w:rPr>
        <w:t xml:space="preserve">Приложение </w:t>
      </w:r>
      <w:r w:rsidR="000B079A">
        <w:t>Б</w:t>
      </w:r>
      <w:r w:rsidR="00E47B1E" w:rsidRPr="0018473E">
        <w:fldChar w:fldCharType="end"/>
      </w:r>
      <w:r w:rsidRPr="0018473E">
        <w:t xml:space="preserve">. </w:t>
      </w:r>
      <w:r w:rsidR="009B1CAF">
        <w:t xml:space="preserve">Допускается досрочная сдача-приемка </w:t>
      </w:r>
      <w:r w:rsidR="00823DA6">
        <w:t>услуг</w:t>
      </w:r>
      <w:r w:rsidR="009B1CAF">
        <w:t xml:space="preserve"> по этапам. Допускается параллельная сдача-приемка </w:t>
      </w:r>
      <w:r w:rsidR="00823DA6">
        <w:t>услуг</w:t>
      </w:r>
      <w:r w:rsidR="009B1CAF">
        <w:t xml:space="preserve"> по этапам. </w:t>
      </w:r>
      <w:r w:rsidR="009B1CAF" w:rsidRPr="00CF1987">
        <w:t>Допускается объединение нескольких этапов в один.</w:t>
      </w:r>
      <w:r w:rsidR="009B1CAF">
        <w:t xml:space="preserve"> </w:t>
      </w:r>
      <w:r w:rsidR="009B1CAF" w:rsidRPr="00CF1987">
        <w:t xml:space="preserve">В этом случае Исполнитель должен подготовить один комплект отчетной документации, указанный в таблице </w:t>
      </w:r>
      <w:r w:rsidR="009B1CAF" w:rsidRPr="00CF1987">
        <w:fldChar w:fldCharType="begin"/>
      </w:r>
      <w:r w:rsidR="009B1CAF" w:rsidRPr="00CF1987">
        <w:instrText xml:space="preserve"> REF _Ref101718807 \h  \* MERGEFORMAT </w:instrText>
      </w:r>
      <w:r w:rsidR="009B1CAF" w:rsidRPr="00CF1987">
        <w:fldChar w:fldCharType="separate"/>
      </w:r>
      <w:r w:rsidR="000B079A" w:rsidRPr="000B079A">
        <w:rPr>
          <w:vanish/>
        </w:rPr>
        <w:t xml:space="preserve">Таблица </w:t>
      </w:r>
      <w:r w:rsidR="000B079A" w:rsidRPr="000B079A">
        <w:rPr>
          <w:noProof/>
        </w:rPr>
        <w:t>1</w:t>
      </w:r>
      <w:r w:rsidR="009B1CAF" w:rsidRPr="00CF1987">
        <w:fldChar w:fldCharType="end"/>
      </w:r>
      <w:r w:rsidR="009B1CAF" w:rsidRPr="00CF1987">
        <w:t>, на всю сдаваемую по этапу функциональность</w:t>
      </w:r>
      <w:r w:rsidR="00744241">
        <w:t>.</w:t>
      </w:r>
    </w:p>
    <w:p w14:paraId="75281943" w14:textId="75DA0B78" w:rsidR="00AF2C50" w:rsidRDefault="00AF2C50" w:rsidP="00AF2C50">
      <w:pPr>
        <w:spacing w:line="360" w:lineRule="auto"/>
        <w:ind w:firstLine="851"/>
        <w:jc w:val="both"/>
      </w:pPr>
      <w:r w:rsidRPr="00CF1987">
        <w:t xml:space="preserve">Исполнитель должен уведомить Заказчика о готовности к сдаче-приемке каждого этапа в срок, не превышающий 3 (трех) рабочих дней до планируемой даты сдачи. Требования к демонстрационным испытаниям приведены в разделе </w:t>
      </w:r>
      <w:r w:rsidRPr="00CF1987">
        <w:fldChar w:fldCharType="begin"/>
      </w:r>
      <w:r w:rsidRPr="00CF1987">
        <w:instrText xml:space="preserve"> REF _Ref102582593 \n \h </w:instrText>
      </w:r>
      <w:r w:rsidR="00D65891" w:rsidRPr="00CF1987">
        <w:instrText xml:space="preserve"> \* MERGEFORMAT </w:instrText>
      </w:r>
      <w:r w:rsidRPr="00CF1987">
        <w:fldChar w:fldCharType="separate"/>
      </w:r>
      <w:r w:rsidR="000B079A">
        <w:t>4.6</w:t>
      </w:r>
      <w:r w:rsidRPr="00CF1987">
        <w:fldChar w:fldCharType="end"/>
      </w:r>
      <w:r w:rsidRPr="00CF1987">
        <w:t>.</w:t>
      </w:r>
    </w:p>
    <w:p w14:paraId="1E5E06F8" w14:textId="37FC5D5E" w:rsidR="00AF2C50" w:rsidRPr="00CF1987" w:rsidRDefault="00AF2C50" w:rsidP="00AF2C50">
      <w:pPr>
        <w:spacing w:line="360" w:lineRule="auto"/>
        <w:ind w:firstLine="851"/>
        <w:jc w:val="both"/>
      </w:pPr>
      <w:r w:rsidRPr="00CF1987">
        <w:t xml:space="preserve">Оплата </w:t>
      </w:r>
      <w:r w:rsidR="00823DA6">
        <w:t>оказанных услуг</w:t>
      </w:r>
      <w:r w:rsidRPr="00CF1987">
        <w:t xml:space="preserve"> Заказчиком предусматривается в случае сдачи </w:t>
      </w:r>
      <w:r w:rsidR="00823DA6">
        <w:t>услуг</w:t>
      </w:r>
      <w:r w:rsidRPr="00CF1987">
        <w:t xml:space="preserve"> на основании подписанного </w:t>
      </w:r>
      <w:r w:rsidRPr="00CF1987">
        <w:rPr>
          <w:bCs/>
        </w:rPr>
        <w:t xml:space="preserve">Акта сдачи-приемки </w:t>
      </w:r>
      <w:r w:rsidR="00823DA6">
        <w:rPr>
          <w:bCs/>
        </w:rPr>
        <w:t>оказанных услуг</w:t>
      </w:r>
      <w:r w:rsidR="00F2279D" w:rsidRPr="00CF1987">
        <w:rPr>
          <w:bCs/>
        </w:rPr>
        <w:t xml:space="preserve"> </w:t>
      </w:r>
      <w:r w:rsidR="00F2279D" w:rsidRPr="00CF1987">
        <w:rPr>
          <w:color w:val="000000"/>
        </w:rPr>
        <w:t>по внедрению СПО</w:t>
      </w:r>
      <w:r w:rsidRPr="00CF1987">
        <w:rPr>
          <w:bCs/>
        </w:rPr>
        <w:t>.</w:t>
      </w:r>
      <w:r w:rsidR="00D6497A" w:rsidRPr="00CF1987">
        <w:rPr>
          <w:bCs/>
        </w:rPr>
        <w:t xml:space="preserve"> </w:t>
      </w:r>
      <w:r w:rsidR="004626CB" w:rsidRPr="00CF1987">
        <w:rPr>
          <w:bCs/>
        </w:rPr>
        <w:t>Д</w:t>
      </w:r>
      <w:r w:rsidR="00D6497A" w:rsidRPr="00CF1987">
        <w:t>етализация стоимости</w:t>
      </w:r>
      <w:r w:rsidR="00D90911" w:rsidRPr="00CF1987">
        <w:t xml:space="preserve"> </w:t>
      </w:r>
      <w:r w:rsidR="00D6497A" w:rsidRPr="00CF1987">
        <w:t xml:space="preserve">по каждому этапу внедрения СПО приведена в </w:t>
      </w:r>
      <w:r w:rsidR="00D6497A" w:rsidRPr="0018473E">
        <w:t>Приложени</w:t>
      </w:r>
      <w:r w:rsidR="004626CB" w:rsidRPr="0018473E">
        <w:t>и</w:t>
      </w:r>
      <w:r w:rsidR="00866D79" w:rsidRPr="0018473E">
        <w:t xml:space="preserve"> </w:t>
      </w:r>
      <w:r w:rsidR="00866D79" w:rsidRPr="0018473E">
        <w:fldChar w:fldCharType="begin"/>
      </w:r>
      <w:r w:rsidR="00866D79" w:rsidRPr="0018473E">
        <w:instrText xml:space="preserve"> REF _Ref132707591 \h  \* MERGEFORMAT </w:instrText>
      </w:r>
      <w:r w:rsidR="00866D79" w:rsidRPr="0018473E">
        <w:fldChar w:fldCharType="separate"/>
      </w:r>
      <w:r w:rsidR="000B079A" w:rsidRPr="000B079A">
        <w:rPr>
          <w:vanish/>
        </w:rPr>
        <w:t xml:space="preserve">Приложение </w:t>
      </w:r>
      <w:r w:rsidR="000B079A">
        <w:t>Б</w:t>
      </w:r>
      <w:r w:rsidR="00866D79" w:rsidRPr="0018473E">
        <w:fldChar w:fldCharType="end"/>
      </w:r>
      <w:r w:rsidR="00D6497A" w:rsidRPr="0018473E">
        <w:t>.</w:t>
      </w:r>
    </w:p>
    <w:p w14:paraId="183E13AA" w14:textId="73676154" w:rsidR="00AF2C50" w:rsidRPr="00CF1987" w:rsidRDefault="00AF2C50" w:rsidP="00AF2C50">
      <w:pPr>
        <w:spacing w:line="360" w:lineRule="auto"/>
        <w:ind w:firstLine="851"/>
        <w:jc w:val="both"/>
      </w:pPr>
      <w:r w:rsidRPr="00CF1987">
        <w:t xml:space="preserve">Для приемки </w:t>
      </w:r>
      <w:r w:rsidR="00823DA6">
        <w:t>оказанных услуг</w:t>
      </w:r>
      <w:r w:rsidRPr="00CF1987">
        <w:t xml:space="preserve"> Исполнителем не позднее 3 (трех) рабочих дней с даты сдачи этапа должны быть представлены следующие отчетные документы:</w:t>
      </w:r>
    </w:p>
    <w:p w14:paraId="208523BF" w14:textId="094A1C04" w:rsidR="00AF2C50" w:rsidRPr="00CF1987" w:rsidRDefault="00F2279D" w:rsidP="00797ACC">
      <w:pPr>
        <w:pStyle w:val="afffa"/>
        <w:numPr>
          <w:ilvl w:val="0"/>
          <w:numId w:val="97"/>
        </w:numPr>
        <w:spacing w:after="0" w:line="360" w:lineRule="auto"/>
        <w:jc w:val="both"/>
        <w:rPr>
          <w:rFonts w:ascii="Times New Roman" w:hAnsi="Times New Roman"/>
          <w:bCs/>
          <w:sz w:val="24"/>
          <w:szCs w:val="24"/>
        </w:rPr>
      </w:pPr>
      <w:r w:rsidRPr="00CF1987">
        <w:rPr>
          <w:rFonts w:ascii="Times New Roman" w:hAnsi="Times New Roman"/>
          <w:bCs/>
          <w:sz w:val="24"/>
          <w:szCs w:val="24"/>
        </w:rPr>
        <w:t xml:space="preserve">Акт сдачи-приемки </w:t>
      </w:r>
      <w:r w:rsidR="00823DA6">
        <w:rPr>
          <w:rFonts w:ascii="Times New Roman" w:hAnsi="Times New Roman"/>
          <w:bCs/>
          <w:sz w:val="24"/>
          <w:szCs w:val="24"/>
        </w:rPr>
        <w:t>оказанных услуг</w:t>
      </w:r>
      <w:r w:rsidRPr="00CF1987">
        <w:rPr>
          <w:rFonts w:ascii="Times New Roman" w:hAnsi="Times New Roman"/>
          <w:bCs/>
          <w:sz w:val="24"/>
          <w:szCs w:val="24"/>
        </w:rPr>
        <w:t xml:space="preserve"> по внедрению СПО</w:t>
      </w:r>
      <w:r w:rsidR="00D6497A" w:rsidRPr="00CF1987">
        <w:rPr>
          <w:rFonts w:ascii="Times New Roman" w:hAnsi="Times New Roman"/>
          <w:bCs/>
          <w:sz w:val="24"/>
          <w:szCs w:val="24"/>
        </w:rPr>
        <w:t>.</w:t>
      </w:r>
    </w:p>
    <w:p w14:paraId="2EB918B3" w14:textId="5EFE1FCF" w:rsidR="00AF2C50" w:rsidRPr="00CF1987" w:rsidRDefault="00AF2C50" w:rsidP="00AF2C50">
      <w:pPr>
        <w:spacing w:line="360" w:lineRule="auto"/>
        <w:ind w:firstLine="851"/>
        <w:jc w:val="both"/>
      </w:pPr>
      <w:r w:rsidRPr="00CF1987">
        <w:lastRenderedPageBreak/>
        <w:t>Заказчик в срок не более 3 (трех) рабочих дней с момента получения указанн</w:t>
      </w:r>
      <w:r w:rsidR="00F2279D" w:rsidRPr="00CF1987">
        <w:t>ых актов</w:t>
      </w:r>
      <w:r w:rsidRPr="00CF1987">
        <w:t xml:space="preserve"> должен подписать </w:t>
      </w:r>
      <w:r w:rsidR="00F2279D" w:rsidRPr="00CF1987">
        <w:rPr>
          <w:bCs/>
        </w:rPr>
        <w:t>их</w:t>
      </w:r>
      <w:r w:rsidRPr="00CF1987">
        <w:t xml:space="preserve"> и направить Исполнителю, либо направить Исполнителю в указанный срок мотивированный отказ. Повторная приемка должна осуществляться в порядке, определенном настоящим разделом.</w:t>
      </w:r>
    </w:p>
    <w:p w14:paraId="0DF55B5B" w14:textId="77777777" w:rsidR="00AF2C50" w:rsidRPr="00CF1987" w:rsidRDefault="00AF2C50" w:rsidP="00744241">
      <w:pPr>
        <w:keepNext/>
        <w:spacing w:line="360" w:lineRule="auto"/>
        <w:ind w:firstLine="851"/>
        <w:jc w:val="both"/>
      </w:pPr>
      <w:r w:rsidRPr="00CF1987">
        <w:t>Мотивированным отказом не являются:</w:t>
      </w:r>
    </w:p>
    <w:p w14:paraId="18BE5ABF" w14:textId="77777777" w:rsidR="00AF2C50" w:rsidRPr="00CF1987" w:rsidRDefault="00AF2C50" w:rsidP="00797ACC">
      <w:pPr>
        <w:numPr>
          <w:ilvl w:val="0"/>
          <w:numId w:val="36"/>
        </w:numPr>
        <w:pBdr>
          <w:top w:val="nil"/>
          <w:left w:val="nil"/>
          <w:bottom w:val="nil"/>
          <w:right w:val="nil"/>
          <w:between w:val="nil"/>
        </w:pBdr>
        <w:spacing w:line="360" w:lineRule="auto"/>
        <w:ind w:left="1440"/>
        <w:jc w:val="both"/>
        <w:rPr>
          <w:color w:val="000000"/>
        </w:rPr>
      </w:pPr>
      <w:r w:rsidRPr="00CF1987">
        <w:rPr>
          <w:color w:val="000000"/>
        </w:rPr>
        <w:t>требования Заказчика по устранению недостатков в работе СПО, вызванных неисправностью, низкими техническими возможностями и (или) отсутствием коммуникационных сетей и (или) доступа к ним, а также коммуникационного оборудования Заказчика и каналов связи;</w:t>
      </w:r>
    </w:p>
    <w:p w14:paraId="59AC1D10" w14:textId="320F3F80" w:rsidR="00AF2C50" w:rsidRPr="00CF1987" w:rsidRDefault="00AF2C50" w:rsidP="00797ACC">
      <w:pPr>
        <w:numPr>
          <w:ilvl w:val="0"/>
          <w:numId w:val="36"/>
        </w:numPr>
        <w:pBdr>
          <w:top w:val="nil"/>
          <w:left w:val="nil"/>
          <w:bottom w:val="nil"/>
          <w:right w:val="nil"/>
          <w:between w:val="nil"/>
        </w:pBdr>
        <w:spacing w:line="360" w:lineRule="auto"/>
        <w:ind w:left="1440"/>
        <w:jc w:val="both"/>
        <w:rPr>
          <w:color w:val="000000"/>
        </w:rPr>
      </w:pPr>
      <w:r w:rsidRPr="00CF1987">
        <w:rPr>
          <w:color w:val="000000"/>
        </w:rPr>
        <w:t xml:space="preserve">требования Заказчика к </w:t>
      </w:r>
      <w:r w:rsidR="00204FB8">
        <w:rPr>
          <w:color w:val="000000"/>
        </w:rPr>
        <w:t>услугам</w:t>
      </w:r>
      <w:r w:rsidRPr="00CF1987">
        <w:rPr>
          <w:color w:val="000000"/>
        </w:rPr>
        <w:t xml:space="preserve">, которые не соответствуют </w:t>
      </w:r>
      <w:r w:rsidR="00DB723F" w:rsidRPr="00CF1987">
        <w:rPr>
          <w:color w:val="000000"/>
        </w:rPr>
        <w:t>Техническим условиям</w:t>
      </w:r>
      <w:r w:rsidRPr="00CF1987">
        <w:rPr>
          <w:color w:val="000000"/>
        </w:rPr>
        <w:t xml:space="preserve"> и (или) связаны с непред</w:t>
      </w:r>
      <w:r w:rsidR="00744241">
        <w:rPr>
          <w:color w:val="000000"/>
        </w:rPr>
        <w:t>о</w:t>
      </w:r>
      <w:r w:rsidRPr="00CF1987">
        <w:rPr>
          <w:color w:val="000000"/>
        </w:rPr>
        <w:t>ставлением либо предоставлением Исполнителю неполной или неточной (недостоверной) исходной информации;</w:t>
      </w:r>
    </w:p>
    <w:p w14:paraId="77FE0430" w14:textId="4C1D8024" w:rsidR="00AF2C50" w:rsidRPr="00CF1987" w:rsidRDefault="00AF2C50" w:rsidP="00797ACC">
      <w:pPr>
        <w:numPr>
          <w:ilvl w:val="0"/>
          <w:numId w:val="36"/>
        </w:numPr>
        <w:pBdr>
          <w:top w:val="nil"/>
          <w:left w:val="nil"/>
          <w:bottom w:val="nil"/>
          <w:right w:val="nil"/>
          <w:between w:val="nil"/>
        </w:pBdr>
        <w:spacing w:line="360" w:lineRule="auto"/>
        <w:ind w:left="1440"/>
        <w:jc w:val="both"/>
        <w:rPr>
          <w:color w:val="000000"/>
        </w:rPr>
      </w:pPr>
      <w:r w:rsidRPr="00CF1987">
        <w:rPr>
          <w:color w:val="000000"/>
        </w:rPr>
        <w:t xml:space="preserve">неявка представителя Заказчика на демонстрационные испытания после </w:t>
      </w:r>
      <w:r w:rsidRPr="00CF1987">
        <w:t>уведомления Исполнителем о готовности к проведению демонстрационных испытаний</w:t>
      </w:r>
      <w:r w:rsidRPr="00CF1987">
        <w:rPr>
          <w:color w:val="000000"/>
        </w:rPr>
        <w:t>.</w:t>
      </w:r>
    </w:p>
    <w:p w14:paraId="1D1A2869" w14:textId="77777777" w:rsidR="0056118F" w:rsidRPr="00CF1987" w:rsidRDefault="0056118F" w:rsidP="00797ACC">
      <w:pPr>
        <w:pStyle w:val="30"/>
        <w:numPr>
          <w:ilvl w:val="2"/>
          <w:numId w:val="48"/>
        </w:numPr>
        <w:rPr>
          <w:sz w:val="24"/>
        </w:rPr>
      </w:pPr>
      <w:bookmarkStart w:id="277" w:name="_Ref129016975"/>
      <w:bookmarkStart w:id="278" w:name="_Toc168563278"/>
      <w:r w:rsidRPr="00CF1987">
        <w:rPr>
          <w:sz w:val="24"/>
        </w:rPr>
        <w:t>Порядок контроля и приемки интеграции с внешними информационными системами</w:t>
      </w:r>
      <w:bookmarkEnd w:id="277"/>
      <w:bookmarkEnd w:id="278"/>
    </w:p>
    <w:p w14:paraId="0F8D1465" w14:textId="77777777" w:rsidR="0056118F" w:rsidRPr="00CF1987" w:rsidRDefault="0056118F" w:rsidP="0056118F">
      <w:pPr>
        <w:spacing w:line="360" w:lineRule="auto"/>
        <w:ind w:firstLine="851"/>
        <w:jc w:val="both"/>
      </w:pPr>
      <w:r w:rsidRPr="00CF1987">
        <w:t>Порядок сдачи-приемки интеграционных сервисов определяется успешностью интеграции внешних ИС с Системой.</w:t>
      </w:r>
    </w:p>
    <w:p w14:paraId="32542EC6" w14:textId="5F0B4367" w:rsidR="0056118F" w:rsidRPr="00CF1987" w:rsidRDefault="0056118F" w:rsidP="00797ACC">
      <w:pPr>
        <w:numPr>
          <w:ilvl w:val="1"/>
          <w:numId w:val="58"/>
        </w:numPr>
        <w:pBdr>
          <w:top w:val="nil"/>
          <w:left w:val="nil"/>
          <w:bottom w:val="nil"/>
          <w:right w:val="nil"/>
          <w:between w:val="nil"/>
        </w:pBdr>
        <w:spacing w:line="360" w:lineRule="auto"/>
        <w:jc w:val="both"/>
        <w:rPr>
          <w:color w:val="000000"/>
        </w:rPr>
      </w:pPr>
      <w:r w:rsidRPr="00CF1987">
        <w:rPr>
          <w:color w:val="000000"/>
        </w:rPr>
        <w:t xml:space="preserve">В случае если со стороны внешней ИС не обеспечена возможность приема данных от Системы, то подтверждение работоспособности интеграционных сервисов осуществляется посредством специализированных транзакционных инструментов в форме запрос-ответ и не может являться причиной отказа в приемке </w:t>
      </w:r>
      <w:r w:rsidR="00204FB8">
        <w:rPr>
          <w:color w:val="000000"/>
        </w:rPr>
        <w:t>услуг</w:t>
      </w:r>
      <w:r w:rsidRPr="00CF1987">
        <w:rPr>
          <w:color w:val="000000"/>
        </w:rPr>
        <w:t>.</w:t>
      </w:r>
      <w:r w:rsidR="0011117A" w:rsidRPr="00CF1987">
        <w:rPr>
          <w:color w:val="000000"/>
        </w:rPr>
        <w:t xml:space="preserve"> Допускается альтернативный вариант реализации либо выполняется приостановка</w:t>
      </w:r>
      <w:r w:rsidR="00204FB8">
        <w:rPr>
          <w:color w:val="000000"/>
        </w:rPr>
        <w:t xml:space="preserve"> оказания</w:t>
      </w:r>
      <w:r w:rsidR="0011117A" w:rsidRPr="00CF1987">
        <w:rPr>
          <w:color w:val="000000"/>
        </w:rPr>
        <w:t xml:space="preserve"> </w:t>
      </w:r>
      <w:r w:rsidR="00204FB8">
        <w:rPr>
          <w:color w:val="000000"/>
        </w:rPr>
        <w:t>услуг</w:t>
      </w:r>
      <w:r w:rsidR="0011117A" w:rsidRPr="00CF1987">
        <w:rPr>
          <w:color w:val="000000"/>
        </w:rPr>
        <w:t xml:space="preserve"> по этапу до момента обеспечения возможности приема/передачи данных внешней ИС.</w:t>
      </w:r>
    </w:p>
    <w:p w14:paraId="629331BA" w14:textId="2907F0DF" w:rsidR="0056118F" w:rsidRPr="00CF1987" w:rsidRDefault="0056118F" w:rsidP="00797ACC">
      <w:pPr>
        <w:numPr>
          <w:ilvl w:val="1"/>
          <w:numId w:val="58"/>
        </w:numPr>
        <w:pBdr>
          <w:top w:val="nil"/>
          <w:left w:val="nil"/>
          <w:bottom w:val="nil"/>
          <w:right w:val="nil"/>
          <w:between w:val="nil"/>
        </w:pBdr>
        <w:spacing w:line="360" w:lineRule="auto"/>
        <w:jc w:val="both"/>
        <w:rPr>
          <w:color w:val="000000"/>
        </w:rPr>
      </w:pPr>
      <w:r w:rsidRPr="00CF1987">
        <w:rPr>
          <w:color w:val="000000"/>
        </w:rPr>
        <w:t xml:space="preserve">В случае отсутствия необязательных для формирования СЭМД данных в Системе в соответствии с руководством по реализации, опубликованном на федеральном портале https://portal.egisz.rosminzdrav.ru/materials, допускается не передавать ряд сведений. Сформированный СЭМД, содержащий все обязательные данные, считается достаточным для </w:t>
      </w:r>
      <w:r w:rsidR="0018473E">
        <w:rPr>
          <w:color w:val="000000"/>
        </w:rPr>
        <w:t>отправки СЭМД на регистрацию</w:t>
      </w:r>
      <w:r w:rsidRPr="00CF1987">
        <w:rPr>
          <w:color w:val="000000"/>
        </w:rPr>
        <w:t xml:space="preserve"> </w:t>
      </w:r>
      <w:r w:rsidR="00744241">
        <w:rPr>
          <w:color w:val="000000"/>
        </w:rPr>
        <w:t>в</w:t>
      </w:r>
      <w:r w:rsidRPr="00CF1987">
        <w:rPr>
          <w:color w:val="000000"/>
        </w:rPr>
        <w:t xml:space="preserve"> РЭМД ЕГИСЗ.</w:t>
      </w:r>
    </w:p>
    <w:p w14:paraId="12B4FD63" w14:textId="3A4259D3" w:rsidR="0056118F" w:rsidRPr="00CF1987" w:rsidRDefault="0056118F" w:rsidP="00797ACC">
      <w:pPr>
        <w:numPr>
          <w:ilvl w:val="1"/>
          <w:numId w:val="58"/>
        </w:numPr>
        <w:pBdr>
          <w:top w:val="nil"/>
          <w:left w:val="nil"/>
          <w:bottom w:val="nil"/>
          <w:right w:val="nil"/>
          <w:between w:val="nil"/>
        </w:pBdr>
        <w:spacing w:line="360" w:lineRule="auto"/>
        <w:jc w:val="both"/>
        <w:rPr>
          <w:color w:val="000000"/>
        </w:rPr>
      </w:pPr>
      <w:r w:rsidRPr="00CF1987">
        <w:rPr>
          <w:color w:val="000000"/>
        </w:rPr>
        <w:t xml:space="preserve">Способ и объем реализации функциональности, не детализированной в требованиях раздела </w:t>
      </w:r>
      <w:r w:rsidRPr="00CF1987">
        <w:rPr>
          <w:color w:val="000000"/>
        </w:rPr>
        <w:fldChar w:fldCharType="begin"/>
      </w:r>
      <w:r w:rsidRPr="00CF1987">
        <w:rPr>
          <w:color w:val="000000"/>
        </w:rPr>
        <w:instrText xml:space="preserve"> REF _Ref102549813 \r \h </w:instrText>
      </w:r>
      <w:r w:rsidR="00D65891" w:rsidRPr="00CF1987">
        <w:rPr>
          <w:color w:val="000000"/>
        </w:rPr>
        <w:instrText xml:space="preserve"> \* MERGEFORMAT </w:instrText>
      </w:r>
      <w:r w:rsidRPr="00CF1987">
        <w:rPr>
          <w:color w:val="000000"/>
        </w:rPr>
      </w:r>
      <w:r w:rsidRPr="00CF1987">
        <w:rPr>
          <w:color w:val="000000"/>
        </w:rPr>
        <w:fldChar w:fldCharType="separate"/>
      </w:r>
      <w:r w:rsidR="000B079A">
        <w:rPr>
          <w:color w:val="000000"/>
        </w:rPr>
        <w:t>3.2</w:t>
      </w:r>
      <w:r w:rsidRPr="00CF1987">
        <w:rPr>
          <w:color w:val="000000"/>
        </w:rPr>
        <w:fldChar w:fldCharType="end"/>
      </w:r>
      <w:r w:rsidRPr="00CF1987">
        <w:rPr>
          <w:color w:val="000000"/>
        </w:rPr>
        <w:t>, определяет Исполнитель.</w:t>
      </w:r>
    </w:p>
    <w:p w14:paraId="00000D84" w14:textId="14F7E60F" w:rsidR="00763999" w:rsidRPr="00CF1987" w:rsidRDefault="00241C78" w:rsidP="00797ACC">
      <w:pPr>
        <w:pStyle w:val="22"/>
        <w:numPr>
          <w:ilvl w:val="1"/>
          <w:numId w:val="48"/>
        </w:numPr>
        <w:ind w:left="720"/>
        <w:rPr>
          <w:sz w:val="24"/>
        </w:rPr>
      </w:pPr>
      <w:bookmarkStart w:id="279" w:name="_Toc129012824"/>
      <w:bookmarkStart w:id="280" w:name="_Toc129012917"/>
      <w:bookmarkStart w:id="281" w:name="_Toc129013008"/>
      <w:bookmarkStart w:id="282" w:name="_Toc129016862"/>
      <w:bookmarkStart w:id="283" w:name="_Toc129016949"/>
      <w:bookmarkStart w:id="284" w:name="_Toc129012825"/>
      <w:bookmarkStart w:id="285" w:name="_Toc129012918"/>
      <w:bookmarkStart w:id="286" w:name="_Toc129013009"/>
      <w:bookmarkStart w:id="287" w:name="_Toc129016863"/>
      <w:bookmarkStart w:id="288" w:name="_Toc129016950"/>
      <w:bookmarkStart w:id="289" w:name="_Toc129012826"/>
      <w:bookmarkStart w:id="290" w:name="_Toc129012919"/>
      <w:bookmarkStart w:id="291" w:name="_Toc129013010"/>
      <w:bookmarkStart w:id="292" w:name="_Toc129016864"/>
      <w:bookmarkStart w:id="293" w:name="_Toc129016951"/>
      <w:bookmarkStart w:id="294" w:name="_Toc129012827"/>
      <w:bookmarkStart w:id="295" w:name="_Toc129012920"/>
      <w:bookmarkStart w:id="296" w:name="_Toc129013011"/>
      <w:bookmarkStart w:id="297" w:name="_Toc129016865"/>
      <w:bookmarkStart w:id="298" w:name="_Toc129016952"/>
      <w:bookmarkStart w:id="299" w:name="_Toc129012828"/>
      <w:bookmarkStart w:id="300" w:name="_Toc129012921"/>
      <w:bookmarkStart w:id="301" w:name="_Toc129013012"/>
      <w:bookmarkStart w:id="302" w:name="_Toc129016866"/>
      <w:bookmarkStart w:id="303" w:name="_Toc129016953"/>
      <w:bookmarkStart w:id="304" w:name="_heading=h.2iq8gzs" w:colFirst="0" w:colLast="0"/>
      <w:bookmarkStart w:id="305" w:name="_Toc129012829"/>
      <w:bookmarkStart w:id="306" w:name="_Toc129012922"/>
      <w:bookmarkStart w:id="307" w:name="_Toc129013013"/>
      <w:bookmarkStart w:id="308" w:name="_Toc129016867"/>
      <w:bookmarkStart w:id="309" w:name="_Toc129016954"/>
      <w:bookmarkStart w:id="310" w:name="bookmark=id.xvir7l" w:colFirst="0" w:colLast="0"/>
      <w:bookmarkStart w:id="311" w:name="_Toc129012830"/>
      <w:bookmarkStart w:id="312" w:name="_Toc129012923"/>
      <w:bookmarkStart w:id="313" w:name="_Toc129013014"/>
      <w:bookmarkStart w:id="314" w:name="_Toc129016868"/>
      <w:bookmarkStart w:id="315" w:name="_Toc129016955"/>
      <w:bookmarkStart w:id="316" w:name="_Toc129012831"/>
      <w:bookmarkStart w:id="317" w:name="_Toc129012924"/>
      <w:bookmarkStart w:id="318" w:name="_Toc129013015"/>
      <w:bookmarkStart w:id="319" w:name="_Toc129016869"/>
      <w:bookmarkStart w:id="320" w:name="_Toc129016956"/>
      <w:bookmarkStart w:id="321" w:name="_Toc129012832"/>
      <w:bookmarkStart w:id="322" w:name="_Toc129012925"/>
      <w:bookmarkStart w:id="323" w:name="_Toc129013016"/>
      <w:bookmarkStart w:id="324" w:name="_Toc129016870"/>
      <w:bookmarkStart w:id="325" w:name="_Toc129016957"/>
      <w:bookmarkStart w:id="326" w:name="_Toc129012833"/>
      <w:bookmarkStart w:id="327" w:name="_Toc129012926"/>
      <w:bookmarkStart w:id="328" w:name="_Toc129013017"/>
      <w:bookmarkStart w:id="329" w:name="_Toc129016871"/>
      <w:bookmarkStart w:id="330" w:name="_Toc129016958"/>
      <w:bookmarkStart w:id="331" w:name="_Toc129012834"/>
      <w:bookmarkStart w:id="332" w:name="_Toc129012927"/>
      <w:bookmarkStart w:id="333" w:name="_Toc129013018"/>
      <w:bookmarkStart w:id="334" w:name="_Toc129016872"/>
      <w:bookmarkStart w:id="335" w:name="_Toc129016959"/>
      <w:bookmarkStart w:id="336" w:name="_Toc129012835"/>
      <w:bookmarkStart w:id="337" w:name="_Toc129012928"/>
      <w:bookmarkStart w:id="338" w:name="_Toc129013019"/>
      <w:bookmarkStart w:id="339" w:name="_Toc129016873"/>
      <w:bookmarkStart w:id="340" w:name="_Toc129016960"/>
      <w:bookmarkStart w:id="341" w:name="_Toc129012836"/>
      <w:bookmarkStart w:id="342" w:name="_Toc129012929"/>
      <w:bookmarkStart w:id="343" w:name="_Toc129013020"/>
      <w:bookmarkStart w:id="344" w:name="_Toc129016874"/>
      <w:bookmarkStart w:id="345" w:name="_Toc129016961"/>
      <w:bookmarkStart w:id="346" w:name="_Toc129012837"/>
      <w:bookmarkStart w:id="347" w:name="_Toc129012930"/>
      <w:bookmarkStart w:id="348" w:name="_Toc129013021"/>
      <w:bookmarkStart w:id="349" w:name="_Toc129016875"/>
      <w:bookmarkStart w:id="350" w:name="_Toc129016962"/>
      <w:bookmarkStart w:id="351" w:name="_Toc129012838"/>
      <w:bookmarkStart w:id="352" w:name="_Toc129012931"/>
      <w:bookmarkStart w:id="353" w:name="_Toc129013022"/>
      <w:bookmarkStart w:id="354" w:name="_Toc129016876"/>
      <w:bookmarkStart w:id="355" w:name="_Toc129016963"/>
      <w:bookmarkStart w:id="356" w:name="_Toc129012839"/>
      <w:bookmarkStart w:id="357" w:name="_Toc129012932"/>
      <w:bookmarkStart w:id="358" w:name="_Toc129013023"/>
      <w:bookmarkStart w:id="359" w:name="_Toc129016877"/>
      <w:bookmarkStart w:id="360" w:name="_Toc129016964"/>
      <w:bookmarkStart w:id="361" w:name="_Toc129012840"/>
      <w:bookmarkStart w:id="362" w:name="_Toc129012933"/>
      <w:bookmarkStart w:id="363" w:name="_Toc129013024"/>
      <w:bookmarkStart w:id="364" w:name="_Toc129016878"/>
      <w:bookmarkStart w:id="365" w:name="_Toc129016965"/>
      <w:bookmarkStart w:id="366" w:name="_Toc129012841"/>
      <w:bookmarkStart w:id="367" w:name="_Toc129012934"/>
      <w:bookmarkStart w:id="368" w:name="_Toc129013025"/>
      <w:bookmarkStart w:id="369" w:name="_Toc129016879"/>
      <w:bookmarkStart w:id="370" w:name="_Toc129016966"/>
      <w:bookmarkStart w:id="371" w:name="_Ref102565936"/>
      <w:bookmarkStart w:id="372" w:name="_Toc168563279"/>
      <w:bookmarkEnd w:id="275"/>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sidRPr="00CF1987">
        <w:rPr>
          <w:sz w:val="24"/>
        </w:rPr>
        <w:lastRenderedPageBreak/>
        <w:t>Требования к документированию</w:t>
      </w:r>
      <w:bookmarkEnd w:id="371"/>
      <w:bookmarkEnd w:id="372"/>
    </w:p>
    <w:p w14:paraId="00000D85" w14:textId="0FAD2915" w:rsidR="00763999" w:rsidRPr="00CF1987" w:rsidRDefault="00241C78" w:rsidP="00FA19F2">
      <w:pPr>
        <w:spacing w:line="360" w:lineRule="auto"/>
        <w:ind w:firstLine="851"/>
        <w:jc w:val="both"/>
      </w:pPr>
      <w:bookmarkStart w:id="373" w:name="_Hlk104200655"/>
      <w:r w:rsidRPr="00CF1987">
        <w:t>Исполнитель передает Заказчику отчетные документы</w:t>
      </w:r>
      <w:r w:rsidR="00CA7554" w:rsidRPr="00CF1987">
        <w:t xml:space="preserve">, </w:t>
      </w:r>
      <w:r w:rsidRPr="00CF1987">
        <w:t>указанные в таблице</w:t>
      </w:r>
      <w:r w:rsidR="00B56716" w:rsidRPr="00CF1987">
        <w:t xml:space="preserve"> </w:t>
      </w:r>
      <w:r w:rsidR="00B56716" w:rsidRPr="00CF1987">
        <w:fldChar w:fldCharType="begin"/>
      </w:r>
      <w:r w:rsidR="00B56716" w:rsidRPr="00CF1987">
        <w:instrText xml:space="preserve"> REF _Ref101717465 \h  \* MERGEFORMAT </w:instrText>
      </w:r>
      <w:r w:rsidR="00B56716" w:rsidRPr="00CF1987">
        <w:fldChar w:fldCharType="separate"/>
      </w:r>
      <w:r w:rsidR="000B079A" w:rsidRPr="000B079A">
        <w:rPr>
          <w:vanish/>
        </w:rPr>
        <w:t xml:space="preserve">Таблица </w:t>
      </w:r>
      <w:r w:rsidR="000B079A" w:rsidRPr="000B079A">
        <w:rPr>
          <w:noProof/>
        </w:rPr>
        <w:t>5</w:t>
      </w:r>
      <w:r w:rsidR="00B56716" w:rsidRPr="00CF1987">
        <w:fldChar w:fldCharType="end"/>
      </w:r>
      <w:r w:rsidRPr="00CF1987">
        <w:t>.</w:t>
      </w:r>
    </w:p>
    <w:p w14:paraId="7562270F" w14:textId="010DBEA2" w:rsidR="00B56716" w:rsidRPr="00CF1987" w:rsidRDefault="00B56716" w:rsidP="00641314">
      <w:pPr>
        <w:keepNext/>
        <w:pBdr>
          <w:top w:val="nil"/>
          <w:left w:val="nil"/>
          <w:bottom w:val="nil"/>
          <w:right w:val="nil"/>
          <w:between w:val="nil"/>
        </w:pBdr>
        <w:spacing w:line="360" w:lineRule="auto"/>
        <w:jc w:val="both"/>
        <w:rPr>
          <w:b/>
        </w:rPr>
      </w:pPr>
      <w:bookmarkStart w:id="374" w:name="_heading=h.4h042r0" w:colFirst="0" w:colLast="0"/>
      <w:bookmarkStart w:id="375" w:name="_Ref101717465"/>
      <w:bookmarkEnd w:id="374"/>
      <w:r w:rsidRPr="00CF1987">
        <w:rPr>
          <w:b/>
        </w:rPr>
        <w:t xml:space="preserve">Таблица </w:t>
      </w:r>
      <w:r w:rsidRPr="00CF1987">
        <w:rPr>
          <w:b/>
        </w:rPr>
        <w:fldChar w:fldCharType="begin"/>
      </w:r>
      <w:r w:rsidRPr="00CF1987">
        <w:rPr>
          <w:b/>
        </w:rPr>
        <w:instrText>SEQ Таблица \* ARABIC</w:instrText>
      </w:r>
      <w:r w:rsidRPr="00CF1987">
        <w:rPr>
          <w:b/>
        </w:rPr>
        <w:fldChar w:fldCharType="separate"/>
      </w:r>
      <w:r w:rsidR="000B079A">
        <w:rPr>
          <w:b/>
          <w:noProof/>
        </w:rPr>
        <w:t>5</w:t>
      </w:r>
      <w:r w:rsidRPr="00CF1987">
        <w:rPr>
          <w:b/>
        </w:rPr>
        <w:fldChar w:fldCharType="end"/>
      </w:r>
      <w:bookmarkEnd w:id="375"/>
      <w:r w:rsidRPr="00CF1987">
        <w:rPr>
          <w:b/>
        </w:rPr>
        <w:t xml:space="preserve"> – </w:t>
      </w:r>
      <w:r w:rsidRPr="00CF1987">
        <w:rPr>
          <w:b/>
          <w:color w:val="000000"/>
        </w:rPr>
        <w:t>Перечень отчетных документов</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
      <w:tblGrid>
        <w:gridCol w:w="725"/>
        <w:gridCol w:w="9044"/>
      </w:tblGrid>
      <w:tr w:rsidR="00CA7554" w:rsidRPr="00CF1987" w14:paraId="27F41953" w14:textId="77777777" w:rsidTr="00A52879">
        <w:trPr>
          <w:trHeight w:val="567"/>
          <w:tblHeader/>
          <w:jc w:val="center"/>
        </w:trPr>
        <w:tc>
          <w:tcPr>
            <w:tcW w:w="371" w:type="pct"/>
            <w:tcBorders>
              <w:top w:val="single" w:sz="4" w:space="0" w:color="000000"/>
              <w:left w:val="single" w:sz="4" w:space="0" w:color="000000"/>
              <w:bottom w:val="double" w:sz="4" w:space="0" w:color="auto"/>
              <w:right w:val="single" w:sz="4" w:space="0" w:color="000000"/>
            </w:tcBorders>
            <w:vAlign w:val="center"/>
          </w:tcPr>
          <w:p w14:paraId="00000D87" w14:textId="77777777" w:rsidR="00CA7554" w:rsidRPr="00CF1987" w:rsidRDefault="00CA7554" w:rsidP="00FA19F2">
            <w:pPr>
              <w:jc w:val="center"/>
              <w:rPr>
                <w:b/>
              </w:rPr>
            </w:pPr>
            <w:r w:rsidRPr="00CF1987">
              <w:rPr>
                <w:b/>
              </w:rPr>
              <w:t>№</w:t>
            </w:r>
          </w:p>
        </w:tc>
        <w:tc>
          <w:tcPr>
            <w:tcW w:w="4629" w:type="pct"/>
            <w:tcBorders>
              <w:top w:val="single" w:sz="4" w:space="0" w:color="000000"/>
              <w:left w:val="single" w:sz="4" w:space="0" w:color="000000"/>
              <w:bottom w:val="double" w:sz="4" w:space="0" w:color="auto"/>
              <w:right w:val="single" w:sz="4" w:space="0" w:color="000000"/>
            </w:tcBorders>
            <w:vAlign w:val="center"/>
          </w:tcPr>
          <w:p w14:paraId="00000D88" w14:textId="77777777" w:rsidR="00CA7554" w:rsidRPr="00CF1987" w:rsidRDefault="00CA7554" w:rsidP="00FA19F2">
            <w:pPr>
              <w:jc w:val="center"/>
              <w:rPr>
                <w:b/>
              </w:rPr>
            </w:pPr>
            <w:r w:rsidRPr="00CF1987">
              <w:rPr>
                <w:b/>
              </w:rPr>
              <w:t>Отчетные документы</w:t>
            </w:r>
          </w:p>
        </w:tc>
      </w:tr>
      <w:tr w:rsidR="00CA7554" w:rsidRPr="00CF1987" w14:paraId="5A7C4C1C" w14:textId="77777777" w:rsidTr="00A52879">
        <w:trPr>
          <w:trHeight w:val="304"/>
          <w:jc w:val="center"/>
        </w:trPr>
        <w:tc>
          <w:tcPr>
            <w:tcW w:w="371" w:type="pct"/>
            <w:tcBorders>
              <w:top w:val="double" w:sz="4" w:space="0" w:color="auto"/>
              <w:left w:val="single" w:sz="4" w:space="0" w:color="000000"/>
              <w:right w:val="single" w:sz="4" w:space="0" w:color="000000"/>
            </w:tcBorders>
          </w:tcPr>
          <w:p w14:paraId="00000D8A" w14:textId="77777777" w:rsidR="00CA7554" w:rsidRPr="00CF1987" w:rsidRDefault="00CA7554" w:rsidP="00797ACC">
            <w:pPr>
              <w:numPr>
                <w:ilvl w:val="0"/>
                <w:numId w:val="28"/>
              </w:numPr>
              <w:pBdr>
                <w:top w:val="nil"/>
                <w:left w:val="nil"/>
                <w:bottom w:val="nil"/>
                <w:right w:val="nil"/>
                <w:between w:val="nil"/>
              </w:pBdr>
              <w:ind w:left="0" w:firstLine="0"/>
              <w:rPr>
                <w:color w:val="000000"/>
              </w:rPr>
            </w:pPr>
          </w:p>
        </w:tc>
        <w:tc>
          <w:tcPr>
            <w:tcW w:w="4629" w:type="pct"/>
            <w:tcBorders>
              <w:top w:val="double" w:sz="4" w:space="0" w:color="auto"/>
              <w:left w:val="single" w:sz="4" w:space="0" w:color="000000"/>
              <w:right w:val="single" w:sz="4" w:space="0" w:color="000000"/>
            </w:tcBorders>
          </w:tcPr>
          <w:p w14:paraId="00000D8B" w14:textId="547721E9" w:rsidR="00CA7554" w:rsidRPr="00CF1987" w:rsidRDefault="00CA7554" w:rsidP="00FA19F2">
            <w:pPr>
              <w:pBdr>
                <w:top w:val="nil"/>
                <w:left w:val="nil"/>
                <w:bottom w:val="nil"/>
                <w:right w:val="nil"/>
                <w:between w:val="nil"/>
              </w:pBdr>
              <w:rPr>
                <w:color w:val="000000"/>
              </w:rPr>
            </w:pPr>
            <w:r w:rsidRPr="00CF1987">
              <w:rPr>
                <w:color w:val="000000"/>
              </w:rPr>
              <w:t>Акт приема-передачи прав использования Программы для ЭВМ</w:t>
            </w:r>
          </w:p>
        </w:tc>
      </w:tr>
      <w:tr w:rsidR="00CA7554" w:rsidRPr="00CF1987" w14:paraId="7BCE6BDA" w14:textId="77777777" w:rsidTr="00605375">
        <w:trPr>
          <w:trHeight w:val="304"/>
          <w:jc w:val="center"/>
        </w:trPr>
        <w:tc>
          <w:tcPr>
            <w:tcW w:w="371" w:type="pct"/>
            <w:tcBorders>
              <w:left w:val="single" w:sz="4" w:space="0" w:color="000000"/>
              <w:right w:val="single" w:sz="4" w:space="0" w:color="000000"/>
            </w:tcBorders>
          </w:tcPr>
          <w:p w14:paraId="00000D90" w14:textId="77777777" w:rsidR="00CA7554" w:rsidRPr="00CF1987" w:rsidRDefault="00CA7554" w:rsidP="00797ACC">
            <w:pPr>
              <w:numPr>
                <w:ilvl w:val="0"/>
                <w:numId w:val="28"/>
              </w:numPr>
              <w:pBdr>
                <w:top w:val="nil"/>
                <w:left w:val="nil"/>
                <w:bottom w:val="nil"/>
                <w:right w:val="nil"/>
                <w:between w:val="nil"/>
              </w:pBdr>
              <w:ind w:left="0" w:firstLine="0"/>
              <w:rPr>
                <w:color w:val="000000"/>
              </w:rPr>
            </w:pPr>
          </w:p>
        </w:tc>
        <w:tc>
          <w:tcPr>
            <w:tcW w:w="4629" w:type="pct"/>
            <w:tcBorders>
              <w:left w:val="single" w:sz="4" w:space="0" w:color="000000"/>
              <w:right w:val="single" w:sz="4" w:space="0" w:color="000000"/>
            </w:tcBorders>
          </w:tcPr>
          <w:p w14:paraId="00000D91" w14:textId="11BAC4A4" w:rsidR="00CA7554" w:rsidRPr="00CF1987" w:rsidRDefault="00CA7554" w:rsidP="00FA19F2">
            <w:r w:rsidRPr="00CF1987">
              <w:t>Руководство пользователя</w:t>
            </w:r>
            <w:r w:rsidR="00545253" w:rsidRPr="00CF1987">
              <w:t xml:space="preserve"> СПО</w:t>
            </w:r>
          </w:p>
        </w:tc>
      </w:tr>
      <w:tr w:rsidR="00CA7554" w:rsidRPr="00CF1987" w14:paraId="390C938A" w14:textId="77777777" w:rsidTr="00605375">
        <w:trPr>
          <w:trHeight w:val="304"/>
          <w:jc w:val="center"/>
        </w:trPr>
        <w:tc>
          <w:tcPr>
            <w:tcW w:w="371" w:type="pct"/>
            <w:tcBorders>
              <w:left w:val="single" w:sz="4" w:space="0" w:color="000000"/>
              <w:right w:val="single" w:sz="4" w:space="0" w:color="000000"/>
            </w:tcBorders>
          </w:tcPr>
          <w:p w14:paraId="00000D93" w14:textId="77777777" w:rsidR="00CA7554" w:rsidRPr="00CF1987" w:rsidRDefault="00CA7554" w:rsidP="00797ACC">
            <w:pPr>
              <w:numPr>
                <w:ilvl w:val="0"/>
                <w:numId w:val="28"/>
              </w:numPr>
              <w:pBdr>
                <w:top w:val="nil"/>
                <w:left w:val="nil"/>
                <w:bottom w:val="nil"/>
                <w:right w:val="nil"/>
                <w:between w:val="nil"/>
              </w:pBdr>
              <w:ind w:left="0" w:firstLine="0"/>
              <w:rPr>
                <w:color w:val="000000"/>
              </w:rPr>
            </w:pPr>
          </w:p>
        </w:tc>
        <w:tc>
          <w:tcPr>
            <w:tcW w:w="4629" w:type="pct"/>
            <w:tcBorders>
              <w:left w:val="single" w:sz="4" w:space="0" w:color="000000"/>
              <w:right w:val="single" w:sz="4" w:space="0" w:color="000000"/>
            </w:tcBorders>
          </w:tcPr>
          <w:p w14:paraId="00000D94" w14:textId="3B53B9BB" w:rsidR="00CA7554" w:rsidRPr="00CF1987" w:rsidRDefault="00CA7554" w:rsidP="00FA19F2">
            <w:r w:rsidRPr="00CF1987">
              <w:t>Руководство администратора</w:t>
            </w:r>
            <w:r w:rsidR="00545253" w:rsidRPr="00CF1987">
              <w:t xml:space="preserve"> СПО</w:t>
            </w:r>
          </w:p>
        </w:tc>
      </w:tr>
      <w:tr w:rsidR="00BD2229" w:rsidRPr="00CF1987" w14:paraId="03B0BD1A" w14:textId="77777777" w:rsidTr="00605375">
        <w:trPr>
          <w:trHeight w:val="304"/>
          <w:jc w:val="center"/>
        </w:trPr>
        <w:tc>
          <w:tcPr>
            <w:tcW w:w="371" w:type="pct"/>
            <w:tcBorders>
              <w:left w:val="single" w:sz="4" w:space="0" w:color="000000"/>
              <w:right w:val="single" w:sz="4" w:space="0" w:color="000000"/>
            </w:tcBorders>
          </w:tcPr>
          <w:p w14:paraId="45C32EC8" w14:textId="77777777" w:rsidR="00BD2229" w:rsidRPr="00CF1987" w:rsidRDefault="00BD2229" w:rsidP="00797ACC">
            <w:pPr>
              <w:numPr>
                <w:ilvl w:val="0"/>
                <w:numId w:val="28"/>
              </w:numPr>
              <w:pBdr>
                <w:top w:val="nil"/>
                <w:left w:val="nil"/>
                <w:bottom w:val="nil"/>
                <w:right w:val="nil"/>
                <w:between w:val="nil"/>
              </w:pBdr>
              <w:ind w:left="0" w:firstLine="0"/>
              <w:rPr>
                <w:color w:val="000000"/>
              </w:rPr>
            </w:pPr>
          </w:p>
        </w:tc>
        <w:tc>
          <w:tcPr>
            <w:tcW w:w="4629" w:type="pct"/>
            <w:tcBorders>
              <w:left w:val="single" w:sz="4" w:space="0" w:color="000000"/>
              <w:right w:val="single" w:sz="4" w:space="0" w:color="000000"/>
            </w:tcBorders>
          </w:tcPr>
          <w:p w14:paraId="6BE678AF" w14:textId="3FDA863D" w:rsidR="00BD2229" w:rsidRPr="00CF1987" w:rsidRDefault="00BD2229" w:rsidP="008D315B">
            <w:r w:rsidRPr="00CF1987">
              <w:t>Протокол проведения демонстрационных испытаний СПО</w:t>
            </w:r>
          </w:p>
        </w:tc>
      </w:tr>
      <w:tr w:rsidR="00CA7554" w:rsidRPr="00CF1987" w14:paraId="3085DB7E" w14:textId="77777777" w:rsidTr="00605375">
        <w:trPr>
          <w:trHeight w:val="304"/>
          <w:jc w:val="center"/>
        </w:trPr>
        <w:tc>
          <w:tcPr>
            <w:tcW w:w="371" w:type="pct"/>
            <w:tcBorders>
              <w:left w:val="single" w:sz="4" w:space="0" w:color="000000"/>
              <w:right w:val="single" w:sz="4" w:space="0" w:color="000000"/>
            </w:tcBorders>
          </w:tcPr>
          <w:p w14:paraId="00000D99" w14:textId="77777777" w:rsidR="00CA7554" w:rsidRPr="00CF1987" w:rsidRDefault="00CA7554" w:rsidP="00797ACC">
            <w:pPr>
              <w:numPr>
                <w:ilvl w:val="0"/>
                <w:numId w:val="28"/>
              </w:numPr>
              <w:pBdr>
                <w:top w:val="nil"/>
                <w:left w:val="nil"/>
                <w:bottom w:val="nil"/>
                <w:right w:val="nil"/>
                <w:between w:val="nil"/>
              </w:pBdr>
              <w:ind w:left="0" w:firstLine="0"/>
              <w:rPr>
                <w:color w:val="000000"/>
              </w:rPr>
            </w:pPr>
          </w:p>
        </w:tc>
        <w:tc>
          <w:tcPr>
            <w:tcW w:w="4629" w:type="pct"/>
            <w:tcBorders>
              <w:left w:val="single" w:sz="4" w:space="0" w:color="000000"/>
              <w:right w:val="single" w:sz="4" w:space="0" w:color="000000"/>
            </w:tcBorders>
          </w:tcPr>
          <w:p w14:paraId="00000D9A" w14:textId="3D5CB2D1" w:rsidR="00CA7554" w:rsidRPr="00CF1987" w:rsidRDefault="00BD2229" w:rsidP="008D315B">
            <w:r w:rsidRPr="00CF1987">
              <w:t>Протокол</w:t>
            </w:r>
            <w:r w:rsidR="002A6DF3">
              <w:t xml:space="preserve"> </w:t>
            </w:r>
            <w:r w:rsidRPr="00CF1987">
              <w:t>опытной эксплуатации</w:t>
            </w:r>
            <w:r w:rsidRPr="00CF1987" w:rsidDel="00BD2229">
              <w:t xml:space="preserve"> </w:t>
            </w:r>
          </w:p>
        </w:tc>
      </w:tr>
      <w:tr w:rsidR="00CA7554" w:rsidRPr="00CF1987" w14:paraId="1A424239" w14:textId="77777777" w:rsidTr="00605375">
        <w:trPr>
          <w:trHeight w:val="304"/>
          <w:jc w:val="center"/>
        </w:trPr>
        <w:tc>
          <w:tcPr>
            <w:tcW w:w="371" w:type="pct"/>
            <w:tcBorders>
              <w:left w:val="single" w:sz="4" w:space="0" w:color="000000"/>
              <w:right w:val="single" w:sz="4" w:space="0" w:color="000000"/>
            </w:tcBorders>
          </w:tcPr>
          <w:p w14:paraId="00000D9C" w14:textId="77777777" w:rsidR="00CA7554" w:rsidRPr="00CF1987" w:rsidRDefault="00CA7554" w:rsidP="00797ACC">
            <w:pPr>
              <w:numPr>
                <w:ilvl w:val="0"/>
                <w:numId w:val="28"/>
              </w:numPr>
              <w:pBdr>
                <w:top w:val="nil"/>
                <w:left w:val="nil"/>
                <w:bottom w:val="nil"/>
                <w:right w:val="nil"/>
                <w:between w:val="nil"/>
              </w:pBdr>
              <w:ind w:left="0" w:firstLine="0"/>
              <w:rPr>
                <w:color w:val="000000"/>
              </w:rPr>
            </w:pPr>
          </w:p>
        </w:tc>
        <w:tc>
          <w:tcPr>
            <w:tcW w:w="4629" w:type="pct"/>
            <w:tcBorders>
              <w:left w:val="single" w:sz="4" w:space="0" w:color="000000"/>
              <w:right w:val="single" w:sz="4" w:space="0" w:color="000000"/>
            </w:tcBorders>
          </w:tcPr>
          <w:p w14:paraId="00000D9D" w14:textId="2844E1E8" w:rsidR="00CA7554" w:rsidRPr="00CF1987" w:rsidRDefault="00BD2229" w:rsidP="00FA19F2">
            <w:r w:rsidRPr="00CF1987">
              <w:t>Отчет о проведении инструктажа персонала Заказчика</w:t>
            </w:r>
            <w:r w:rsidRPr="00CF1987" w:rsidDel="00BD2229">
              <w:t xml:space="preserve"> </w:t>
            </w:r>
          </w:p>
        </w:tc>
      </w:tr>
      <w:tr w:rsidR="00CA7554" w:rsidRPr="00CF1987" w14:paraId="0DC74209" w14:textId="77777777" w:rsidTr="00605375">
        <w:trPr>
          <w:trHeight w:val="304"/>
          <w:jc w:val="center"/>
        </w:trPr>
        <w:tc>
          <w:tcPr>
            <w:tcW w:w="371" w:type="pct"/>
            <w:tcBorders>
              <w:left w:val="single" w:sz="4" w:space="0" w:color="000000"/>
              <w:right w:val="single" w:sz="4" w:space="0" w:color="000000"/>
            </w:tcBorders>
          </w:tcPr>
          <w:p w14:paraId="00000DA5" w14:textId="77777777" w:rsidR="00CA7554" w:rsidRPr="00CF1987" w:rsidRDefault="00CA7554" w:rsidP="00797ACC">
            <w:pPr>
              <w:numPr>
                <w:ilvl w:val="0"/>
                <w:numId w:val="28"/>
              </w:numPr>
              <w:pBdr>
                <w:top w:val="nil"/>
                <w:left w:val="nil"/>
                <w:bottom w:val="nil"/>
                <w:right w:val="nil"/>
                <w:between w:val="nil"/>
              </w:pBdr>
              <w:ind w:left="0" w:firstLine="0"/>
              <w:rPr>
                <w:color w:val="000000"/>
              </w:rPr>
            </w:pPr>
          </w:p>
        </w:tc>
        <w:tc>
          <w:tcPr>
            <w:tcW w:w="4629" w:type="pct"/>
            <w:tcBorders>
              <w:left w:val="single" w:sz="4" w:space="0" w:color="000000"/>
              <w:right w:val="single" w:sz="4" w:space="0" w:color="000000"/>
            </w:tcBorders>
          </w:tcPr>
          <w:p w14:paraId="00000DA6" w14:textId="14879565" w:rsidR="00CA7554" w:rsidRPr="00CF1987" w:rsidRDefault="00BD2229" w:rsidP="00204FB8">
            <w:r w:rsidRPr="00CF1987">
              <w:t xml:space="preserve">Акт сдачи-приемки </w:t>
            </w:r>
            <w:r w:rsidR="00204FB8">
              <w:t>оказанных услуг</w:t>
            </w:r>
            <w:r w:rsidRPr="00CF1987">
              <w:t xml:space="preserve"> по внедрению СПО</w:t>
            </w:r>
          </w:p>
        </w:tc>
      </w:tr>
    </w:tbl>
    <w:p w14:paraId="7EAFA21E" w14:textId="77777777" w:rsidR="00BD2229" w:rsidRPr="0018473E" w:rsidRDefault="00BD2229" w:rsidP="00FA19F2">
      <w:pPr>
        <w:spacing w:line="360" w:lineRule="auto"/>
        <w:ind w:firstLine="851"/>
        <w:jc w:val="both"/>
      </w:pPr>
    </w:p>
    <w:p w14:paraId="3BC1DAD9" w14:textId="0E856F28" w:rsidR="005C4EFD" w:rsidRPr="0018473E" w:rsidRDefault="005C4EFD" w:rsidP="00FA19F2">
      <w:pPr>
        <w:spacing w:line="360" w:lineRule="auto"/>
        <w:ind w:firstLine="851"/>
        <w:jc w:val="both"/>
      </w:pPr>
      <w:r w:rsidRPr="0018473E">
        <w:t>Отчетные документы, указанные в таблице, передаются Исполнителем Заказчику на каждом сдаваемом этапе, перечисленном в Приложении</w:t>
      </w:r>
      <w:r w:rsidR="00E47B1E" w:rsidRPr="0018473E">
        <w:t xml:space="preserve"> </w:t>
      </w:r>
      <w:r w:rsidR="00E47B1E" w:rsidRPr="0018473E">
        <w:fldChar w:fldCharType="begin"/>
      </w:r>
      <w:r w:rsidR="00E47B1E" w:rsidRPr="0018473E">
        <w:instrText xml:space="preserve"> REF _Ref132707618 \h  \* MERGEFORMAT </w:instrText>
      </w:r>
      <w:r w:rsidR="00E47B1E" w:rsidRPr="0018473E">
        <w:fldChar w:fldCharType="separate"/>
      </w:r>
      <w:r w:rsidR="000B079A" w:rsidRPr="000B079A">
        <w:rPr>
          <w:vanish/>
        </w:rPr>
        <w:t xml:space="preserve">Приложение </w:t>
      </w:r>
      <w:r w:rsidR="000B079A">
        <w:t>Б</w:t>
      </w:r>
      <w:r w:rsidR="00E47B1E" w:rsidRPr="0018473E">
        <w:fldChar w:fldCharType="end"/>
      </w:r>
      <w:r w:rsidRPr="0018473E">
        <w:t xml:space="preserve">, </w:t>
      </w:r>
      <w:r w:rsidR="009A5F7C" w:rsidRPr="0018473E">
        <w:t xml:space="preserve">с учетом возможности объединения нескольких этапов в один, </w:t>
      </w:r>
      <w:r w:rsidRPr="0018473E">
        <w:t xml:space="preserve">в рамках </w:t>
      </w:r>
      <w:r w:rsidR="00204FB8" w:rsidRPr="0018473E">
        <w:t>оказания услуг</w:t>
      </w:r>
      <w:r w:rsidRPr="0018473E">
        <w:t xml:space="preserve"> по внедрению СПО. </w:t>
      </w:r>
      <w:r w:rsidRPr="0018473E">
        <w:rPr>
          <w:color w:val="000000"/>
        </w:rPr>
        <w:t xml:space="preserve">Акт приема-передачи прав использования Программы для ЭВМ передается Исполнителем Заказчику в рамках </w:t>
      </w:r>
      <w:r w:rsidR="00E65FB4" w:rsidRPr="0018473E">
        <w:rPr>
          <w:color w:val="000000"/>
        </w:rPr>
        <w:t>передачи прав использования СПО, внедряемого на каждом этапе, перечисленном в Приложении</w:t>
      </w:r>
      <w:r w:rsidR="00E47B1E" w:rsidRPr="0018473E">
        <w:t xml:space="preserve"> </w:t>
      </w:r>
      <w:r w:rsidR="00E47B1E" w:rsidRPr="0018473E">
        <w:fldChar w:fldCharType="begin"/>
      </w:r>
      <w:r w:rsidR="00E47B1E" w:rsidRPr="0018473E">
        <w:instrText xml:space="preserve"> REF _Ref132707618 \h  \* MERGEFORMAT </w:instrText>
      </w:r>
      <w:r w:rsidR="00E47B1E" w:rsidRPr="0018473E">
        <w:fldChar w:fldCharType="separate"/>
      </w:r>
      <w:r w:rsidR="000B079A" w:rsidRPr="000B079A">
        <w:rPr>
          <w:vanish/>
        </w:rPr>
        <w:t xml:space="preserve">Приложение </w:t>
      </w:r>
      <w:r w:rsidR="000B079A">
        <w:t>Б</w:t>
      </w:r>
      <w:r w:rsidR="00E47B1E" w:rsidRPr="0018473E">
        <w:fldChar w:fldCharType="end"/>
      </w:r>
      <w:r w:rsidR="00E65FB4" w:rsidRPr="0018473E">
        <w:rPr>
          <w:color w:val="000000"/>
        </w:rPr>
        <w:t>.</w:t>
      </w:r>
    </w:p>
    <w:p w14:paraId="00000DA9" w14:textId="17FDDE81" w:rsidR="00763999" w:rsidRPr="00CF1987" w:rsidRDefault="00241C78" w:rsidP="00FA19F2">
      <w:pPr>
        <w:spacing w:line="360" w:lineRule="auto"/>
        <w:ind w:firstLine="851"/>
        <w:jc w:val="both"/>
      </w:pPr>
      <w:r w:rsidRPr="00CF1987">
        <w:t>Состав и содержание документации должны соответствовать настоящ</w:t>
      </w:r>
      <w:r w:rsidR="00DB22D4" w:rsidRPr="00CF1987">
        <w:t>им ТУ</w:t>
      </w:r>
      <w:r w:rsidRPr="00CF1987">
        <w:t>, Контракту/Договору.</w:t>
      </w:r>
    </w:p>
    <w:p w14:paraId="00000DAA" w14:textId="6441188B" w:rsidR="00763999" w:rsidRPr="00CF1987" w:rsidRDefault="00241C78" w:rsidP="00FA19F2">
      <w:pPr>
        <w:pBdr>
          <w:top w:val="nil"/>
          <w:left w:val="nil"/>
          <w:bottom w:val="nil"/>
          <w:right w:val="nil"/>
          <w:between w:val="nil"/>
        </w:pBdr>
        <w:spacing w:line="360" w:lineRule="auto"/>
        <w:ind w:firstLine="720"/>
        <w:jc w:val="both"/>
      </w:pPr>
      <w:r w:rsidRPr="00CF1987">
        <w:t xml:space="preserve">Итоговые документы и материалы должны быть представлены Исполнителем </w:t>
      </w:r>
      <w:r w:rsidR="00CA7554" w:rsidRPr="00CF1987">
        <w:t xml:space="preserve">в </w:t>
      </w:r>
      <w:r w:rsidRPr="00CF1987">
        <w:t xml:space="preserve">электронном </w:t>
      </w:r>
      <w:r w:rsidR="00CA7554" w:rsidRPr="00CF1987">
        <w:t>виде</w:t>
      </w:r>
      <w:r w:rsidRPr="00CF1987">
        <w:t>.</w:t>
      </w:r>
    </w:p>
    <w:p w14:paraId="3ECABCA0" w14:textId="6AEA4214" w:rsidR="003E23C5" w:rsidRPr="00CF1987" w:rsidRDefault="00241C78" w:rsidP="00FA19F2">
      <w:pPr>
        <w:spacing w:line="360" w:lineRule="auto"/>
        <w:ind w:firstLine="720"/>
        <w:jc w:val="both"/>
      </w:pPr>
      <w:r w:rsidRPr="00CF1987">
        <w:t xml:space="preserve">Документы и материалы должны быть подписаны электронной подписью Заказчика и Исполнителя. </w:t>
      </w:r>
      <w:r w:rsidR="003E23C5" w:rsidRPr="00CF1987">
        <w:t>Заказчик передаёт Исполнителю подписанны</w:t>
      </w:r>
      <w:r w:rsidR="005D238D" w:rsidRPr="00CF1987">
        <w:t>е</w:t>
      </w:r>
      <w:r w:rsidR="003E23C5" w:rsidRPr="00CF1987">
        <w:t xml:space="preserve"> экземпляры </w:t>
      </w:r>
      <w:r w:rsidR="000A49C3" w:rsidRPr="00CF1987">
        <w:t xml:space="preserve">документов и материалов </w:t>
      </w:r>
      <w:r w:rsidR="003E23C5" w:rsidRPr="00CF1987">
        <w:t xml:space="preserve">не позднее, чем </w:t>
      </w:r>
      <w:r w:rsidR="005D238D" w:rsidRPr="00CF1987">
        <w:t xml:space="preserve">через </w:t>
      </w:r>
      <w:r w:rsidR="007A37AD">
        <w:t>3</w:t>
      </w:r>
      <w:r w:rsidR="003E23C5" w:rsidRPr="00CF1987">
        <w:t xml:space="preserve"> </w:t>
      </w:r>
      <w:r w:rsidR="005D238D" w:rsidRPr="00CF1987">
        <w:t>(</w:t>
      </w:r>
      <w:r w:rsidR="007A37AD">
        <w:t>три</w:t>
      </w:r>
      <w:r w:rsidR="005D238D" w:rsidRPr="00CF1987">
        <w:t xml:space="preserve">) </w:t>
      </w:r>
      <w:r w:rsidR="003E23C5" w:rsidRPr="00CF1987">
        <w:t>рабочих дн</w:t>
      </w:r>
      <w:r w:rsidR="007A37AD">
        <w:t>я</w:t>
      </w:r>
      <w:r w:rsidR="003E23C5" w:rsidRPr="00CF1987">
        <w:t xml:space="preserve"> с момента получения документации от Исполнителя.</w:t>
      </w:r>
    </w:p>
    <w:p w14:paraId="00000DAC" w14:textId="46657F20" w:rsidR="00763999" w:rsidRPr="00CF1987" w:rsidRDefault="00241C78" w:rsidP="00FA19F2">
      <w:pPr>
        <w:spacing w:line="360" w:lineRule="auto"/>
        <w:ind w:firstLine="720"/>
        <w:jc w:val="both"/>
      </w:pPr>
      <w:r w:rsidRPr="00CF1987">
        <w:t>Язык документов и материалов – русский.</w:t>
      </w:r>
    </w:p>
    <w:p w14:paraId="00000DAD" w14:textId="74868BEE" w:rsidR="00763999" w:rsidRPr="00CF1987" w:rsidRDefault="00241C78" w:rsidP="00797ACC">
      <w:pPr>
        <w:pStyle w:val="22"/>
        <w:numPr>
          <w:ilvl w:val="1"/>
          <w:numId w:val="48"/>
        </w:numPr>
        <w:ind w:left="720"/>
        <w:rPr>
          <w:sz w:val="24"/>
        </w:rPr>
      </w:pPr>
      <w:bookmarkStart w:id="376" w:name="_Toc168563280"/>
      <w:bookmarkEnd w:id="373"/>
      <w:r w:rsidRPr="00CF1987">
        <w:rPr>
          <w:sz w:val="24"/>
        </w:rPr>
        <w:t>Гарантийное обслуживание</w:t>
      </w:r>
      <w:bookmarkEnd w:id="376"/>
    </w:p>
    <w:p w14:paraId="00000DAE" w14:textId="16E3546E" w:rsidR="00763999" w:rsidRPr="00CF1987" w:rsidRDefault="00241C78" w:rsidP="00FA19F2">
      <w:pPr>
        <w:spacing w:line="360" w:lineRule="auto"/>
        <w:ind w:firstLine="851"/>
        <w:jc w:val="both"/>
      </w:pPr>
      <w:bookmarkStart w:id="377" w:name="_Hlk104200681"/>
      <w:r w:rsidRPr="00CF1987">
        <w:t xml:space="preserve">Гарантийное обслуживание должно проводиться Исполнителем в течение 12 месяцев со дня подписания Акта </w:t>
      </w:r>
      <w:r w:rsidRPr="00CF1987">
        <w:rPr>
          <w:color w:val="000000"/>
        </w:rPr>
        <w:t xml:space="preserve">сдачи-приемки </w:t>
      </w:r>
      <w:r w:rsidR="00204FB8">
        <w:rPr>
          <w:color w:val="000000"/>
        </w:rPr>
        <w:t>оказанных услуг</w:t>
      </w:r>
      <w:r w:rsidR="00D6497A" w:rsidRPr="00CF1987">
        <w:t xml:space="preserve"> по внедрению СПО</w:t>
      </w:r>
      <w:r w:rsidR="00D6497A" w:rsidRPr="00CF1987">
        <w:rPr>
          <w:color w:val="000000"/>
        </w:rPr>
        <w:t xml:space="preserve"> </w:t>
      </w:r>
      <w:r w:rsidRPr="00CF1987">
        <w:rPr>
          <w:color w:val="000000"/>
        </w:rPr>
        <w:t>к Контракту/Договору</w:t>
      </w:r>
      <w:r w:rsidRPr="00CF1987">
        <w:t>.</w:t>
      </w:r>
    </w:p>
    <w:p w14:paraId="00000DAF" w14:textId="22068839" w:rsidR="00763999" w:rsidRPr="00CF1987" w:rsidRDefault="00241C78" w:rsidP="00FA19F2">
      <w:pPr>
        <w:spacing w:line="360" w:lineRule="auto"/>
        <w:ind w:firstLine="851"/>
        <w:jc w:val="both"/>
      </w:pPr>
      <w:r w:rsidRPr="00CF1987">
        <w:t xml:space="preserve">В рамках гарантийного обслуживания Исполнитель должен устранять выявленные недостатки </w:t>
      </w:r>
      <w:r w:rsidR="00545253" w:rsidRPr="00CF1987">
        <w:t>СПО</w:t>
      </w:r>
      <w:r w:rsidRPr="00CF1987">
        <w:t>, приводящие к ошибкам, сбоям и отказам в работе СПО в части требований настоящ</w:t>
      </w:r>
      <w:r w:rsidR="00DB22D4" w:rsidRPr="00CF1987">
        <w:t>их ТУ</w:t>
      </w:r>
      <w:r w:rsidRPr="00CF1987">
        <w:t>.</w:t>
      </w:r>
    </w:p>
    <w:p w14:paraId="00000DB0" w14:textId="52035965" w:rsidR="00763999" w:rsidRPr="00CF1987" w:rsidRDefault="00241C78" w:rsidP="00641314">
      <w:pPr>
        <w:keepNext/>
        <w:spacing w:line="360" w:lineRule="auto"/>
        <w:ind w:firstLine="851"/>
        <w:jc w:val="both"/>
      </w:pPr>
      <w:r w:rsidRPr="00CF1987">
        <w:lastRenderedPageBreak/>
        <w:t>Ошибками не являются:</w:t>
      </w:r>
    </w:p>
    <w:p w14:paraId="00000DB1" w14:textId="759C6766" w:rsidR="00763999" w:rsidRPr="00CF1987" w:rsidRDefault="00241C78" w:rsidP="00797ACC">
      <w:pPr>
        <w:numPr>
          <w:ilvl w:val="0"/>
          <w:numId w:val="49"/>
        </w:numPr>
        <w:pBdr>
          <w:top w:val="nil"/>
          <w:left w:val="nil"/>
          <w:bottom w:val="nil"/>
          <w:right w:val="nil"/>
          <w:between w:val="nil"/>
        </w:pBdr>
        <w:spacing w:line="360" w:lineRule="auto"/>
        <w:jc w:val="both"/>
        <w:rPr>
          <w:color w:val="000000"/>
        </w:rPr>
      </w:pPr>
      <w:r w:rsidRPr="00CF1987">
        <w:rPr>
          <w:color w:val="000000"/>
        </w:rPr>
        <w:t xml:space="preserve">ситуации, вызванные неверным функционированием оборудования, операционной системы, системного программного обеспечения, которые влияют на функционирование </w:t>
      </w:r>
      <w:r w:rsidR="00744241">
        <w:rPr>
          <w:color w:val="000000"/>
        </w:rPr>
        <w:t>С</w:t>
      </w:r>
      <w:r w:rsidRPr="00CF1987">
        <w:rPr>
          <w:color w:val="000000"/>
        </w:rPr>
        <w:t>истемы;</w:t>
      </w:r>
    </w:p>
    <w:p w14:paraId="00000DB2" w14:textId="056EA8E7" w:rsidR="00763999" w:rsidRPr="00CF1987" w:rsidRDefault="00241C78" w:rsidP="00797ACC">
      <w:pPr>
        <w:numPr>
          <w:ilvl w:val="0"/>
          <w:numId w:val="49"/>
        </w:numPr>
        <w:pBdr>
          <w:top w:val="nil"/>
          <w:left w:val="nil"/>
          <w:bottom w:val="nil"/>
          <w:right w:val="nil"/>
          <w:between w:val="nil"/>
        </w:pBdr>
        <w:spacing w:line="360" w:lineRule="auto"/>
        <w:jc w:val="both"/>
        <w:rPr>
          <w:color w:val="000000"/>
        </w:rPr>
      </w:pPr>
      <w:r w:rsidRPr="00CF1987">
        <w:rPr>
          <w:color w:val="000000"/>
        </w:rPr>
        <w:t xml:space="preserve">ситуации, связанные с неверным функционированием </w:t>
      </w:r>
      <w:r w:rsidR="00744241">
        <w:rPr>
          <w:color w:val="000000"/>
        </w:rPr>
        <w:t>С</w:t>
      </w:r>
      <w:r w:rsidRPr="00CF1987">
        <w:rPr>
          <w:color w:val="000000"/>
        </w:rPr>
        <w:t>истемы при несоблюдении пользователями технических требований;</w:t>
      </w:r>
    </w:p>
    <w:p w14:paraId="640FA188" w14:textId="4D47F989" w:rsidR="0005634F" w:rsidRPr="00CF1987" w:rsidRDefault="00241C78" w:rsidP="00797ACC">
      <w:pPr>
        <w:numPr>
          <w:ilvl w:val="0"/>
          <w:numId w:val="49"/>
        </w:numPr>
        <w:pBdr>
          <w:top w:val="nil"/>
          <w:left w:val="nil"/>
          <w:bottom w:val="nil"/>
          <w:right w:val="nil"/>
          <w:between w:val="nil"/>
        </w:pBdr>
        <w:spacing w:line="360" w:lineRule="auto"/>
        <w:jc w:val="both"/>
        <w:rPr>
          <w:color w:val="000000"/>
        </w:rPr>
      </w:pPr>
      <w:r w:rsidRPr="00CF1987">
        <w:rPr>
          <w:color w:val="000000"/>
        </w:rPr>
        <w:t xml:space="preserve">ситуации, связанные с неверным функционированием </w:t>
      </w:r>
      <w:r w:rsidR="00744241">
        <w:rPr>
          <w:color w:val="000000"/>
        </w:rPr>
        <w:t>С</w:t>
      </w:r>
      <w:r w:rsidRPr="00CF1987">
        <w:rPr>
          <w:color w:val="000000"/>
        </w:rPr>
        <w:t>истемы, возникшие в результате самостоятельного вмешательства пользователей в устройство программного обеспечения или неверной его настройкой</w:t>
      </w:r>
      <w:r w:rsidR="0005634F" w:rsidRPr="00CF1987">
        <w:rPr>
          <w:color w:val="000000"/>
        </w:rPr>
        <w:t>;</w:t>
      </w:r>
    </w:p>
    <w:p w14:paraId="1533CF86" w14:textId="29A936D4" w:rsidR="000854C5" w:rsidRPr="00CF1987" w:rsidRDefault="0005634F" w:rsidP="00797ACC">
      <w:pPr>
        <w:numPr>
          <w:ilvl w:val="0"/>
          <w:numId w:val="49"/>
        </w:numPr>
        <w:pBdr>
          <w:top w:val="nil"/>
          <w:left w:val="nil"/>
          <w:bottom w:val="nil"/>
          <w:right w:val="nil"/>
          <w:between w:val="nil"/>
        </w:pBdr>
        <w:spacing w:line="360" w:lineRule="auto"/>
        <w:jc w:val="both"/>
      </w:pPr>
      <w:r w:rsidRPr="00CF1987">
        <w:rPr>
          <w:color w:val="000000"/>
        </w:rPr>
        <w:t>н</w:t>
      </w:r>
      <w:r w:rsidR="000854C5" w:rsidRPr="00CF1987">
        <w:rPr>
          <w:color w:val="000000"/>
        </w:rPr>
        <w:t>есоответствия</w:t>
      </w:r>
      <w:r w:rsidR="000854C5" w:rsidRPr="00CF1987">
        <w:t xml:space="preserve"> реализованной функциональности, возникшие вследствие изменений в спецификациях по интеграции с внешними системами</w:t>
      </w:r>
      <w:r w:rsidR="00542C8C" w:rsidRPr="00CF1987">
        <w:t>.</w:t>
      </w:r>
    </w:p>
    <w:p w14:paraId="00000DB4" w14:textId="31E15C76" w:rsidR="00763999" w:rsidRPr="00CF1987" w:rsidRDefault="00241C78" w:rsidP="00FA19F2">
      <w:pPr>
        <w:spacing w:line="360" w:lineRule="auto"/>
        <w:ind w:firstLine="851"/>
        <w:jc w:val="both"/>
      </w:pPr>
      <w:r w:rsidRPr="00CF1987">
        <w:t>Гарантийные обязательства распространяются на функции, предусмотренные настоящим</w:t>
      </w:r>
      <w:r w:rsidR="002C4418">
        <w:t>и</w:t>
      </w:r>
      <w:r w:rsidRPr="00CF1987">
        <w:t xml:space="preserve"> </w:t>
      </w:r>
      <w:r w:rsidR="002C4418">
        <w:t>ТУ</w:t>
      </w:r>
      <w:r w:rsidRPr="00CF1987">
        <w:t xml:space="preserve">. В рамках гарантийной поддержки Исполнитель должен устранять зафиксированные и подтвержденные ошибки в программном обеспечении, выявленные после сдачи-приемки </w:t>
      </w:r>
      <w:r w:rsidR="00204FB8">
        <w:t>оказанных услуг</w:t>
      </w:r>
      <w:r w:rsidRPr="00CF1987">
        <w:t>.</w:t>
      </w:r>
    </w:p>
    <w:bookmarkEnd w:id="377"/>
    <w:p w14:paraId="00000DB6" w14:textId="0E86DC82" w:rsidR="00763999" w:rsidRPr="00CF1987" w:rsidRDefault="00A760F4" w:rsidP="00D6497A">
      <w:pPr>
        <w:spacing w:line="360" w:lineRule="auto"/>
        <w:ind w:firstLine="851"/>
        <w:jc w:val="both"/>
      </w:pPr>
      <w:r>
        <w:rPr>
          <w:color w:val="000000"/>
        </w:rPr>
        <w:t>Обращения принимаются в формате, определенном Исполнителем, на официальную почту, обозначенную Исполнителем, сроки и порядок устранения определяются Исполнителем.</w:t>
      </w:r>
    </w:p>
    <w:p w14:paraId="6A861BC3" w14:textId="77777777" w:rsidR="004401B1" w:rsidRPr="00CF1987" w:rsidRDefault="00241C78" w:rsidP="00723585">
      <w:pPr>
        <w:pStyle w:val="13"/>
        <w:numPr>
          <w:ilvl w:val="0"/>
          <w:numId w:val="0"/>
        </w:numPr>
        <w:jc w:val="center"/>
        <w:rPr>
          <w:sz w:val="24"/>
          <w:szCs w:val="24"/>
          <w:lang w:val="ru-RU"/>
        </w:rPr>
      </w:pPr>
      <w:bookmarkStart w:id="378" w:name="bookmark=id.1302m92" w:colFirst="0" w:colLast="0"/>
      <w:bookmarkStart w:id="379" w:name="bookmark=id.48pi1tg" w:colFirst="0" w:colLast="0"/>
      <w:bookmarkStart w:id="380" w:name="bookmark=id.2nusc19" w:colFirst="0" w:colLast="0"/>
      <w:bookmarkStart w:id="381" w:name="_Ref101718593"/>
      <w:bookmarkStart w:id="382" w:name="_Ref101718694"/>
      <w:bookmarkStart w:id="383" w:name="_Hlk104200707"/>
      <w:bookmarkStart w:id="384" w:name="_Toc168563281"/>
      <w:bookmarkEnd w:id="378"/>
      <w:bookmarkEnd w:id="379"/>
      <w:bookmarkEnd w:id="380"/>
      <w:r w:rsidRPr="00CF1987">
        <w:rPr>
          <w:sz w:val="24"/>
          <w:szCs w:val="24"/>
          <w:lang w:val="ru-RU"/>
        </w:rPr>
        <w:lastRenderedPageBreak/>
        <w:t>Приложение А</w:t>
      </w:r>
      <w:bookmarkEnd w:id="381"/>
      <w:bookmarkEnd w:id="382"/>
      <w:bookmarkEnd w:id="384"/>
    </w:p>
    <w:p w14:paraId="00000DB8" w14:textId="72E5E895" w:rsidR="00763999" w:rsidRPr="00CF1987" w:rsidRDefault="00241C78" w:rsidP="004401B1">
      <w:pPr>
        <w:spacing w:line="360" w:lineRule="auto"/>
        <w:jc w:val="center"/>
        <w:rPr>
          <w:b/>
        </w:rPr>
      </w:pPr>
      <w:r w:rsidRPr="00CF1987">
        <w:rPr>
          <w:b/>
        </w:rPr>
        <w:t xml:space="preserve">Объекты </w:t>
      </w:r>
      <w:r w:rsidR="00204FB8">
        <w:rPr>
          <w:b/>
        </w:rPr>
        <w:t>оказания услуг</w:t>
      </w:r>
    </w:p>
    <w:p w14:paraId="7308A5DD" w14:textId="77777777" w:rsidR="009B3159" w:rsidRPr="00CF1987" w:rsidRDefault="009B3159" w:rsidP="004401B1">
      <w:pPr>
        <w:spacing w:line="360" w:lineRule="auto"/>
        <w:jc w:val="center"/>
        <w:rPr>
          <w:b/>
        </w:rPr>
      </w:pPr>
    </w:p>
    <w:tbl>
      <w:tblPr>
        <w:tblStyle w:val="3f9"/>
        <w:tblW w:w="9911" w:type="dxa"/>
        <w:tblLayout w:type="fixed"/>
        <w:tblLook w:val="0400" w:firstRow="0" w:lastRow="0" w:firstColumn="0" w:lastColumn="0" w:noHBand="0" w:noVBand="1"/>
      </w:tblPr>
      <w:tblGrid>
        <w:gridCol w:w="667"/>
        <w:gridCol w:w="5945"/>
        <w:gridCol w:w="3299"/>
      </w:tblGrid>
      <w:tr w:rsidR="00763999" w:rsidRPr="00CF1987" w14:paraId="48ED04BE" w14:textId="77777777" w:rsidTr="0000170C">
        <w:tc>
          <w:tcPr>
            <w:tcW w:w="667" w:type="dxa"/>
          </w:tcPr>
          <w:p w14:paraId="00000DB9" w14:textId="77777777" w:rsidR="00763999" w:rsidRPr="00CF1987" w:rsidRDefault="00241C78" w:rsidP="00CF0BD1">
            <w:pPr>
              <w:jc w:val="center"/>
              <w:rPr>
                <w:b/>
              </w:rPr>
            </w:pPr>
            <w:r w:rsidRPr="00CF1987">
              <w:rPr>
                <w:b/>
              </w:rPr>
              <w:t>№</w:t>
            </w:r>
          </w:p>
        </w:tc>
        <w:tc>
          <w:tcPr>
            <w:tcW w:w="5945" w:type="dxa"/>
          </w:tcPr>
          <w:p w14:paraId="00000DBA" w14:textId="77777777" w:rsidR="00763999" w:rsidRPr="00CF1987" w:rsidRDefault="00241C78" w:rsidP="00CF0BD1">
            <w:pPr>
              <w:jc w:val="center"/>
              <w:rPr>
                <w:b/>
              </w:rPr>
            </w:pPr>
            <w:r w:rsidRPr="00CF1987">
              <w:rPr>
                <w:b/>
              </w:rPr>
              <w:t>Наименование МО</w:t>
            </w:r>
          </w:p>
        </w:tc>
        <w:tc>
          <w:tcPr>
            <w:tcW w:w="3299" w:type="dxa"/>
          </w:tcPr>
          <w:p w14:paraId="00000DBB" w14:textId="77777777" w:rsidR="00763999" w:rsidRPr="00CF1987" w:rsidRDefault="00241C78" w:rsidP="00CF0BD1">
            <w:pPr>
              <w:jc w:val="center"/>
              <w:rPr>
                <w:b/>
              </w:rPr>
            </w:pPr>
            <w:r w:rsidRPr="00CF1987">
              <w:rPr>
                <w:b/>
              </w:rPr>
              <w:t>Адрес</w:t>
            </w:r>
          </w:p>
        </w:tc>
      </w:tr>
      <w:tr w:rsidR="00763999" w:rsidRPr="00CF1987" w14:paraId="47DBD121" w14:textId="77777777" w:rsidTr="0000170C">
        <w:tc>
          <w:tcPr>
            <w:tcW w:w="667" w:type="dxa"/>
          </w:tcPr>
          <w:p w14:paraId="00000DBC" w14:textId="77777777" w:rsidR="00763999" w:rsidRPr="00CF1987" w:rsidRDefault="00763999" w:rsidP="00FA19F2"/>
        </w:tc>
        <w:tc>
          <w:tcPr>
            <w:tcW w:w="5945" w:type="dxa"/>
          </w:tcPr>
          <w:p w14:paraId="00000DBD" w14:textId="77777777" w:rsidR="00763999" w:rsidRPr="00CF1987" w:rsidRDefault="00763999" w:rsidP="00FA19F2"/>
        </w:tc>
        <w:tc>
          <w:tcPr>
            <w:tcW w:w="3299" w:type="dxa"/>
          </w:tcPr>
          <w:p w14:paraId="00000DBE" w14:textId="77777777" w:rsidR="00763999" w:rsidRPr="00CF1987" w:rsidRDefault="00763999" w:rsidP="00FA19F2"/>
        </w:tc>
      </w:tr>
    </w:tbl>
    <w:p w14:paraId="00000DBF" w14:textId="77777777" w:rsidR="00763999" w:rsidRPr="00CF1987" w:rsidRDefault="00763999" w:rsidP="00FA19F2">
      <w:pPr>
        <w:keepNext/>
        <w:keepLines/>
        <w:pBdr>
          <w:top w:val="nil"/>
          <w:left w:val="nil"/>
          <w:bottom w:val="nil"/>
          <w:right w:val="nil"/>
          <w:between w:val="nil"/>
        </w:pBdr>
        <w:spacing w:after="240" w:line="360" w:lineRule="auto"/>
        <w:jc w:val="center"/>
        <w:rPr>
          <w:b/>
          <w:color w:val="000000"/>
        </w:rPr>
        <w:sectPr w:rsidR="00763999" w:rsidRPr="00CF1987" w:rsidSect="00787433">
          <w:headerReference w:type="default" r:id="rId92"/>
          <w:pgSz w:w="11906" w:h="16838"/>
          <w:pgMar w:top="1134" w:right="567" w:bottom="851" w:left="1560" w:header="454" w:footer="340" w:gutter="0"/>
          <w:cols w:space="720"/>
        </w:sectPr>
      </w:pPr>
    </w:p>
    <w:p w14:paraId="60B65A09" w14:textId="04E80EBE" w:rsidR="00D70A0B" w:rsidRPr="00CF1987" w:rsidRDefault="00241C78" w:rsidP="00723585">
      <w:pPr>
        <w:pStyle w:val="13"/>
        <w:numPr>
          <w:ilvl w:val="0"/>
          <w:numId w:val="0"/>
        </w:numPr>
        <w:jc w:val="center"/>
        <w:rPr>
          <w:sz w:val="24"/>
          <w:szCs w:val="24"/>
          <w:lang w:val="ru-RU"/>
        </w:rPr>
      </w:pPr>
      <w:bookmarkStart w:id="385" w:name="bookmark=id.3mzq4wv" w:colFirst="0" w:colLast="0"/>
      <w:bookmarkStart w:id="386" w:name="_Ref129772428"/>
      <w:bookmarkStart w:id="387" w:name="_Ref129772983"/>
      <w:bookmarkStart w:id="388" w:name="_Ref132707591"/>
      <w:bookmarkStart w:id="389" w:name="_Ref132707618"/>
      <w:bookmarkStart w:id="390" w:name="_Hlk104201366"/>
      <w:bookmarkStart w:id="391" w:name="_Toc168563282"/>
      <w:bookmarkEnd w:id="383"/>
      <w:bookmarkEnd w:id="385"/>
      <w:r w:rsidRPr="00CF1987">
        <w:rPr>
          <w:sz w:val="24"/>
          <w:szCs w:val="24"/>
          <w:lang w:val="ru-RU"/>
        </w:rPr>
        <w:lastRenderedPageBreak/>
        <w:t xml:space="preserve">Приложение </w:t>
      </w:r>
      <w:bookmarkEnd w:id="386"/>
      <w:bookmarkEnd w:id="387"/>
      <w:r w:rsidR="00E47B1E">
        <w:rPr>
          <w:sz w:val="24"/>
          <w:szCs w:val="24"/>
          <w:lang w:val="ru-RU"/>
        </w:rPr>
        <w:t>Б</w:t>
      </w:r>
      <w:bookmarkEnd w:id="388"/>
      <w:bookmarkEnd w:id="389"/>
      <w:bookmarkEnd w:id="391"/>
    </w:p>
    <w:p w14:paraId="00000DD3" w14:textId="25A6947E" w:rsidR="00763999" w:rsidRPr="00CF1987" w:rsidRDefault="00241C78" w:rsidP="00D70A0B">
      <w:pPr>
        <w:jc w:val="center"/>
        <w:rPr>
          <w:b/>
        </w:rPr>
      </w:pPr>
      <w:r w:rsidRPr="00CF1987">
        <w:rPr>
          <w:b/>
        </w:rPr>
        <w:t xml:space="preserve">Спецификация </w:t>
      </w:r>
      <w:r w:rsidR="006247E3" w:rsidRPr="00CF1987">
        <w:rPr>
          <w:b/>
        </w:rPr>
        <w:t xml:space="preserve">функциональных компонентов СПО </w:t>
      </w:r>
    </w:p>
    <w:bookmarkEnd w:id="390"/>
    <w:p w14:paraId="00000DFB" w14:textId="07585509" w:rsidR="00763999" w:rsidRPr="00CF1987" w:rsidRDefault="00763999" w:rsidP="00FA19F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31"/>
        <w:gridCol w:w="5142"/>
        <w:gridCol w:w="1559"/>
        <w:gridCol w:w="6911"/>
      </w:tblGrid>
      <w:tr w:rsidR="00A32965" w:rsidRPr="00CC5325" w14:paraId="1752CAE3" w14:textId="44CEE6F0" w:rsidTr="00A32965">
        <w:trPr>
          <w:trHeight w:val="945"/>
          <w:tblHeader/>
        </w:trPr>
        <w:tc>
          <w:tcPr>
            <w:tcW w:w="415" w:type="pct"/>
            <w:tcBorders>
              <w:bottom w:val="double" w:sz="4" w:space="0" w:color="auto"/>
            </w:tcBorders>
            <w:vAlign w:val="center"/>
          </w:tcPr>
          <w:p w14:paraId="1FFF741F" w14:textId="77777777" w:rsidR="00A32965" w:rsidRPr="00CC5325" w:rsidRDefault="00A32965" w:rsidP="002C4418">
            <w:pPr>
              <w:spacing w:line="276" w:lineRule="auto"/>
              <w:jc w:val="center"/>
            </w:pPr>
            <w:r w:rsidRPr="00CC5325">
              <w:rPr>
                <w:b/>
                <w:color w:val="212121"/>
              </w:rPr>
              <w:t>№ этапа</w:t>
            </w:r>
          </w:p>
        </w:tc>
        <w:tc>
          <w:tcPr>
            <w:tcW w:w="1732" w:type="pct"/>
            <w:tcBorders>
              <w:bottom w:val="double" w:sz="4" w:space="0" w:color="auto"/>
            </w:tcBorders>
            <w:tcMar>
              <w:top w:w="30" w:type="dxa"/>
              <w:left w:w="45" w:type="dxa"/>
              <w:bottom w:w="30" w:type="dxa"/>
              <w:right w:w="45" w:type="dxa"/>
            </w:tcMar>
            <w:vAlign w:val="center"/>
          </w:tcPr>
          <w:p w14:paraId="261688A7" w14:textId="2D1B8C1E" w:rsidR="00A32965" w:rsidRPr="00CC5325" w:rsidRDefault="00A32965" w:rsidP="00A4261B">
            <w:pPr>
              <w:spacing w:line="276" w:lineRule="auto"/>
              <w:jc w:val="center"/>
            </w:pPr>
            <w:r w:rsidRPr="00CC5325">
              <w:rPr>
                <w:b/>
                <w:color w:val="000000"/>
              </w:rPr>
              <w:t>Наименование компонента</w:t>
            </w:r>
            <w:r>
              <w:rPr>
                <w:b/>
                <w:color w:val="000000"/>
              </w:rPr>
              <w:t xml:space="preserve"> по техническим условиям</w:t>
            </w:r>
          </w:p>
        </w:tc>
        <w:tc>
          <w:tcPr>
            <w:tcW w:w="525" w:type="pct"/>
            <w:tcBorders>
              <w:bottom w:val="double" w:sz="4" w:space="0" w:color="auto"/>
            </w:tcBorders>
            <w:vAlign w:val="center"/>
          </w:tcPr>
          <w:p w14:paraId="4A63178D" w14:textId="3438F9BC" w:rsidR="00A32965" w:rsidRPr="00CC5325" w:rsidRDefault="00A32965" w:rsidP="00A4261B">
            <w:pPr>
              <w:spacing w:line="276" w:lineRule="auto"/>
              <w:jc w:val="center"/>
              <w:rPr>
                <w:b/>
              </w:rPr>
            </w:pPr>
            <w:r w:rsidRPr="00CC5325">
              <w:rPr>
                <w:b/>
              </w:rPr>
              <w:t xml:space="preserve">Пункты </w:t>
            </w:r>
            <w:r>
              <w:rPr>
                <w:b/>
              </w:rPr>
              <w:t>технических условий</w:t>
            </w:r>
          </w:p>
        </w:tc>
        <w:tc>
          <w:tcPr>
            <w:tcW w:w="2328" w:type="pct"/>
            <w:tcBorders>
              <w:bottom w:val="double" w:sz="4" w:space="0" w:color="auto"/>
            </w:tcBorders>
            <w:vAlign w:val="center"/>
          </w:tcPr>
          <w:p w14:paraId="0DF7E2A4" w14:textId="24040C93" w:rsidR="00A32965" w:rsidRPr="00CC5325" w:rsidRDefault="00A32965" w:rsidP="002C4418">
            <w:pPr>
              <w:spacing w:line="276" w:lineRule="auto"/>
              <w:jc w:val="center"/>
              <w:rPr>
                <w:b/>
              </w:rPr>
            </w:pPr>
            <w:r w:rsidRPr="00CC5325">
              <w:rPr>
                <w:b/>
              </w:rPr>
              <w:t>Наименование компонента ЕЦП.МИС 3.0</w:t>
            </w:r>
          </w:p>
        </w:tc>
      </w:tr>
      <w:tr w:rsidR="00A32965" w:rsidRPr="00CC5325" w14:paraId="5A2817E5" w14:textId="77777777" w:rsidTr="004C53A8">
        <w:trPr>
          <w:trHeight w:val="25"/>
        </w:trPr>
        <w:tc>
          <w:tcPr>
            <w:tcW w:w="415" w:type="pct"/>
            <w:tcBorders>
              <w:top w:val="double" w:sz="4" w:space="0" w:color="auto"/>
              <w:bottom w:val="single" w:sz="4" w:space="0" w:color="auto"/>
            </w:tcBorders>
            <w:vAlign w:val="center"/>
          </w:tcPr>
          <w:p w14:paraId="1B42FB78" w14:textId="1B559F00" w:rsidR="00A32965" w:rsidRPr="00CC5325" w:rsidRDefault="004C53A8" w:rsidP="004C53A8">
            <w:pPr>
              <w:spacing w:line="276" w:lineRule="auto"/>
              <w:ind w:left="134"/>
              <w:jc w:val="center"/>
            </w:pPr>
            <w:r>
              <w:t>1</w:t>
            </w:r>
          </w:p>
        </w:tc>
        <w:tc>
          <w:tcPr>
            <w:tcW w:w="1732" w:type="pct"/>
            <w:tcBorders>
              <w:top w:val="double" w:sz="4" w:space="0" w:color="auto"/>
              <w:bottom w:val="single" w:sz="4" w:space="0" w:color="auto"/>
            </w:tcBorders>
            <w:tcMar>
              <w:top w:w="30" w:type="dxa"/>
              <w:left w:w="45" w:type="dxa"/>
              <w:bottom w:w="30" w:type="dxa"/>
              <w:right w:w="45" w:type="dxa"/>
            </w:tcMar>
          </w:tcPr>
          <w:p w14:paraId="73B5F72B" w14:textId="4B72E22D" w:rsidR="00A32965" w:rsidRPr="00CC5325" w:rsidRDefault="00A32965" w:rsidP="002C4418">
            <w:pPr>
              <w:spacing w:line="276" w:lineRule="auto"/>
            </w:pPr>
            <w:r w:rsidRPr="00EE689C">
              <w:t>Предоставление неисключительных прав использования СПО, указанных в п.</w:t>
            </w:r>
            <w:r w:rsidR="005C170E">
              <w:t xml:space="preserve"> 3.2.1-3.2.11</w:t>
            </w:r>
          </w:p>
        </w:tc>
        <w:tc>
          <w:tcPr>
            <w:tcW w:w="525" w:type="pct"/>
            <w:tcBorders>
              <w:top w:val="double" w:sz="4" w:space="0" w:color="auto"/>
              <w:bottom w:val="single" w:sz="4" w:space="0" w:color="auto"/>
            </w:tcBorders>
          </w:tcPr>
          <w:p w14:paraId="26D81EE3" w14:textId="2C8D1A02" w:rsidR="00A32965" w:rsidRPr="00CC5325" w:rsidRDefault="005C170E" w:rsidP="002C4418">
            <w:pPr>
              <w:spacing w:line="276" w:lineRule="auto"/>
            </w:pPr>
            <w:r>
              <w:t>3.2.1-3.2.11</w:t>
            </w:r>
          </w:p>
        </w:tc>
        <w:tc>
          <w:tcPr>
            <w:tcW w:w="2328" w:type="pct"/>
            <w:tcBorders>
              <w:top w:val="double" w:sz="4" w:space="0" w:color="auto"/>
              <w:bottom w:val="single" w:sz="4" w:space="0" w:color="auto"/>
            </w:tcBorders>
          </w:tcPr>
          <w:p w14:paraId="4C25C474" w14:textId="77777777" w:rsidR="00A32965" w:rsidRPr="00CC5325" w:rsidRDefault="00A32965" w:rsidP="002C4418">
            <w:pPr>
              <w:spacing w:line="276" w:lineRule="auto"/>
            </w:pPr>
          </w:p>
        </w:tc>
      </w:tr>
      <w:tr w:rsidR="00A32965" w:rsidRPr="00CC5325" w14:paraId="05731F44" w14:textId="1B8EDB87" w:rsidTr="004C53A8">
        <w:trPr>
          <w:trHeight w:val="25"/>
        </w:trPr>
        <w:tc>
          <w:tcPr>
            <w:tcW w:w="415" w:type="pct"/>
            <w:tcBorders>
              <w:top w:val="double" w:sz="4" w:space="0" w:color="auto"/>
              <w:bottom w:val="single" w:sz="4" w:space="0" w:color="auto"/>
            </w:tcBorders>
            <w:vAlign w:val="center"/>
          </w:tcPr>
          <w:p w14:paraId="5E3E2388" w14:textId="67A26497" w:rsidR="00A32965" w:rsidRPr="00CC5325" w:rsidRDefault="004C53A8" w:rsidP="004C53A8">
            <w:pPr>
              <w:spacing w:line="276" w:lineRule="auto"/>
              <w:ind w:left="134"/>
              <w:jc w:val="center"/>
            </w:pPr>
            <w:r>
              <w:t>2</w:t>
            </w:r>
          </w:p>
        </w:tc>
        <w:tc>
          <w:tcPr>
            <w:tcW w:w="1732" w:type="pct"/>
            <w:tcBorders>
              <w:top w:val="double" w:sz="4" w:space="0" w:color="auto"/>
              <w:bottom w:val="single" w:sz="4" w:space="0" w:color="auto"/>
            </w:tcBorders>
            <w:tcMar>
              <w:top w:w="30" w:type="dxa"/>
              <w:left w:w="45" w:type="dxa"/>
              <w:bottom w:w="30" w:type="dxa"/>
              <w:right w:w="45" w:type="dxa"/>
            </w:tcMar>
          </w:tcPr>
          <w:p w14:paraId="1E2A903C" w14:textId="77777777" w:rsidR="00A32965" w:rsidRPr="00CC5325" w:rsidRDefault="00A32965" w:rsidP="002C4418">
            <w:pPr>
              <w:spacing w:line="276" w:lineRule="auto"/>
            </w:pPr>
            <w:r w:rsidRPr="00CC5325">
              <w:t>Подсистема "Поликлиника" в составе:</w:t>
            </w:r>
          </w:p>
          <w:p w14:paraId="61EC10C8" w14:textId="721EC9B1" w:rsidR="00A32965" w:rsidRPr="00CC5325" w:rsidRDefault="00A32965" w:rsidP="00CC1240">
            <w:pPr>
              <w:pStyle w:val="afffa"/>
              <w:numPr>
                <w:ilvl w:val="0"/>
                <w:numId w:val="162"/>
              </w:numPr>
              <w:spacing w:after="0"/>
              <w:rPr>
                <w:rFonts w:ascii="Times New Roman" w:hAnsi="Times New Roman"/>
                <w:sz w:val="24"/>
                <w:szCs w:val="24"/>
              </w:rPr>
            </w:pPr>
            <w:r w:rsidRPr="00CC5325">
              <w:rPr>
                <w:rFonts w:ascii="Times New Roman" w:hAnsi="Times New Roman"/>
                <w:sz w:val="24"/>
                <w:szCs w:val="24"/>
              </w:rPr>
              <w:fldChar w:fldCharType="begin"/>
            </w:r>
            <w:r w:rsidRPr="00CC5325">
              <w:rPr>
                <w:rFonts w:ascii="Times New Roman" w:hAnsi="Times New Roman"/>
                <w:sz w:val="24"/>
                <w:szCs w:val="24"/>
              </w:rPr>
              <w:instrText xml:space="preserve"> REF _Ref160212311 \h  \* MERGEFORMAT </w:instrText>
            </w:r>
            <w:r w:rsidRPr="00CC5325">
              <w:rPr>
                <w:rFonts w:ascii="Times New Roman" w:hAnsi="Times New Roman"/>
                <w:sz w:val="24"/>
                <w:szCs w:val="24"/>
              </w:rPr>
            </w:r>
            <w:r w:rsidRPr="00CC5325">
              <w:rPr>
                <w:rFonts w:ascii="Times New Roman" w:hAnsi="Times New Roman"/>
                <w:sz w:val="24"/>
                <w:szCs w:val="24"/>
              </w:rPr>
              <w:fldChar w:fldCharType="separate"/>
            </w:r>
            <w:r w:rsidRPr="000B079A">
              <w:rPr>
                <w:rFonts w:ascii="Times New Roman" w:hAnsi="Times New Roman"/>
                <w:sz w:val="24"/>
                <w:szCs w:val="24"/>
              </w:rPr>
              <w:t>Модуль "Диспансерное наблюдение"</w:t>
            </w:r>
            <w:r w:rsidRPr="00CC5325">
              <w:rPr>
                <w:rFonts w:ascii="Times New Roman" w:hAnsi="Times New Roman"/>
                <w:sz w:val="24"/>
                <w:szCs w:val="24"/>
              </w:rPr>
              <w:fldChar w:fldCharType="end"/>
            </w:r>
            <w:r w:rsidRPr="00CC5325">
              <w:rPr>
                <w:rFonts w:ascii="Times New Roman" w:hAnsi="Times New Roman"/>
                <w:sz w:val="24"/>
                <w:szCs w:val="24"/>
              </w:rPr>
              <w:t>:</w:t>
            </w:r>
          </w:p>
          <w:p w14:paraId="384CB155" w14:textId="77777777" w:rsidR="00A32965" w:rsidRPr="00CC5325" w:rsidRDefault="00A32965" w:rsidP="00CC1240">
            <w:pPr>
              <w:pStyle w:val="afffa"/>
              <w:numPr>
                <w:ilvl w:val="1"/>
                <w:numId w:val="162"/>
              </w:numPr>
              <w:spacing w:after="0"/>
              <w:rPr>
                <w:rFonts w:ascii="Times New Roman" w:hAnsi="Times New Roman"/>
                <w:sz w:val="24"/>
                <w:szCs w:val="24"/>
              </w:rPr>
            </w:pPr>
            <w:r w:rsidRPr="00CC5325">
              <w:rPr>
                <w:rFonts w:ascii="Times New Roman" w:hAnsi="Times New Roman"/>
                <w:sz w:val="24"/>
                <w:szCs w:val="24"/>
              </w:rPr>
              <w:fldChar w:fldCharType="begin"/>
            </w:r>
            <w:r w:rsidRPr="00CC5325">
              <w:rPr>
                <w:rFonts w:ascii="Times New Roman" w:hAnsi="Times New Roman"/>
                <w:sz w:val="24"/>
                <w:szCs w:val="24"/>
              </w:rPr>
              <w:instrText xml:space="preserve"> REF _Ref160712251 \h  \* MERGEFORMAT </w:instrText>
            </w:r>
            <w:r w:rsidRPr="00CC5325">
              <w:rPr>
                <w:rFonts w:ascii="Times New Roman" w:hAnsi="Times New Roman"/>
                <w:sz w:val="24"/>
                <w:szCs w:val="24"/>
              </w:rPr>
            </w:r>
            <w:r w:rsidRPr="00CC5325">
              <w:rPr>
                <w:rFonts w:ascii="Times New Roman" w:hAnsi="Times New Roman"/>
                <w:sz w:val="24"/>
                <w:szCs w:val="24"/>
              </w:rPr>
              <w:fldChar w:fldCharType="separate"/>
            </w:r>
            <w:r w:rsidRPr="000B079A">
              <w:rPr>
                <w:rFonts w:ascii="Times New Roman" w:hAnsi="Times New Roman"/>
                <w:sz w:val="24"/>
                <w:szCs w:val="24"/>
              </w:rPr>
              <w:t>Модуль "Контролируемые показатели диспансерного наблюдения"</w:t>
            </w:r>
            <w:r w:rsidRPr="00CC5325">
              <w:rPr>
                <w:rFonts w:ascii="Times New Roman" w:hAnsi="Times New Roman"/>
                <w:sz w:val="24"/>
                <w:szCs w:val="24"/>
              </w:rPr>
              <w:fldChar w:fldCharType="end"/>
            </w:r>
            <w:r w:rsidRPr="00CC5325">
              <w:rPr>
                <w:rFonts w:ascii="Times New Roman" w:hAnsi="Times New Roman"/>
                <w:sz w:val="24"/>
                <w:szCs w:val="24"/>
              </w:rPr>
              <w:t>;</w:t>
            </w:r>
          </w:p>
          <w:p w14:paraId="332091B1" w14:textId="11975B52" w:rsidR="00A32965" w:rsidRPr="00CC5325" w:rsidRDefault="00A32965" w:rsidP="00CC1240">
            <w:pPr>
              <w:pStyle w:val="afffa"/>
              <w:numPr>
                <w:ilvl w:val="1"/>
                <w:numId w:val="162"/>
              </w:numPr>
              <w:spacing w:after="0"/>
              <w:rPr>
                <w:rFonts w:ascii="Times New Roman" w:hAnsi="Times New Roman"/>
                <w:sz w:val="24"/>
                <w:szCs w:val="24"/>
              </w:rPr>
            </w:pPr>
            <w:r w:rsidRPr="00CC5325">
              <w:rPr>
                <w:rFonts w:ascii="Times New Roman" w:hAnsi="Times New Roman"/>
                <w:sz w:val="24"/>
                <w:szCs w:val="24"/>
              </w:rPr>
              <w:fldChar w:fldCharType="begin"/>
            </w:r>
            <w:r w:rsidRPr="00CC5325">
              <w:rPr>
                <w:rFonts w:ascii="Times New Roman" w:hAnsi="Times New Roman"/>
                <w:sz w:val="24"/>
                <w:szCs w:val="24"/>
              </w:rPr>
              <w:instrText xml:space="preserve"> REF _Ref160712270 \h  \* MERGEFORMAT </w:instrText>
            </w:r>
            <w:r w:rsidRPr="00CC5325">
              <w:rPr>
                <w:rFonts w:ascii="Times New Roman" w:hAnsi="Times New Roman"/>
                <w:sz w:val="24"/>
                <w:szCs w:val="24"/>
              </w:rPr>
            </w:r>
            <w:r w:rsidRPr="00CC5325">
              <w:rPr>
                <w:rFonts w:ascii="Times New Roman" w:hAnsi="Times New Roman"/>
                <w:sz w:val="24"/>
                <w:szCs w:val="24"/>
              </w:rPr>
              <w:fldChar w:fldCharType="separate"/>
            </w:r>
            <w:r w:rsidRPr="000B079A">
              <w:rPr>
                <w:rFonts w:ascii="Times New Roman" w:hAnsi="Times New Roman"/>
                <w:sz w:val="24"/>
                <w:szCs w:val="24"/>
              </w:rPr>
              <w:t>Модуль "Конструктор анкет"</w:t>
            </w:r>
            <w:r w:rsidRPr="00CC5325">
              <w:rPr>
                <w:rFonts w:ascii="Times New Roman" w:hAnsi="Times New Roman"/>
                <w:sz w:val="24"/>
                <w:szCs w:val="24"/>
              </w:rPr>
              <w:fldChar w:fldCharType="end"/>
            </w:r>
            <w:r w:rsidRPr="00CC5325">
              <w:rPr>
                <w:rFonts w:ascii="Times New Roman" w:hAnsi="Times New Roman"/>
                <w:sz w:val="24"/>
                <w:szCs w:val="24"/>
              </w:rPr>
              <w:t>;</w:t>
            </w:r>
          </w:p>
          <w:p w14:paraId="10E5F3AC" w14:textId="52A3344F" w:rsidR="00A32965" w:rsidRPr="00CC5325" w:rsidRDefault="00A32965" w:rsidP="00CC1240">
            <w:pPr>
              <w:pStyle w:val="afffa"/>
              <w:numPr>
                <w:ilvl w:val="0"/>
                <w:numId w:val="162"/>
              </w:numPr>
              <w:spacing w:after="0"/>
              <w:rPr>
                <w:rFonts w:ascii="Times New Roman" w:hAnsi="Times New Roman"/>
                <w:sz w:val="24"/>
                <w:szCs w:val="24"/>
              </w:rPr>
            </w:pPr>
            <w:r w:rsidRPr="00CC5325">
              <w:rPr>
                <w:rFonts w:ascii="Times New Roman" w:hAnsi="Times New Roman"/>
                <w:sz w:val="24"/>
                <w:szCs w:val="24"/>
              </w:rPr>
              <w:fldChar w:fldCharType="begin"/>
            </w:r>
            <w:r w:rsidRPr="00CC5325">
              <w:rPr>
                <w:rFonts w:ascii="Times New Roman" w:hAnsi="Times New Roman"/>
                <w:sz w:val="24"/>
                <w:szCs w:val="24"/>
              </w:rPr>
              <w:instrText xml:space="preserve"> REF _Ref162189389 \h  \* MERGEFORMAT </w:instrText>
            </w:r>
            <w:r w:rsidRPr="00CC5325">
              <w:rPr>
                <w:rFonts w:ascii="Times New Roman" w:hAnsi="Times New Roman"/>
                <w:sz w:val="24"/>
                <w:szCs w:val="24"/>
              </w:rPr>
            </w:r>
            <w:r w:rsidRPr="00CC5325">
              <w:rPr>
                <w:rFonts w:ascii="Times New Roman" w:hAnsi="Times New Roman"/>
                <w:sz w:val="24"/>
                <w:szCs w:val="24"/>
              </w:rPr>
              <w:fldChar w:fldCharType="separate"/>
            </w:r>
            <w:r w:rsidRPr="000B079A">
              <w:rPr>
                <w:rFonts w:ascii="Times New Roman" w:hAnsi="Times New Roman"/>
                <w:sz w:val="24"/>
                <w:szCs w:val="24"/>
              </w:rPr>
              <w:t>Модуль "Сигнальная информация пациента в ЭМК"</w:t>
            </w:r>
            <w:r w:rsidRPr="00CC5325">
              <w:rPr>
                <w:rFonts w:ascii="Times New Roman" w:hAnsi="Times New Roman"/>
                <w:sz w:val="24"/>
                <w:szCs w:val="24"/>
              </w:rPr>
              <w:fldChar w:fldCharType="end"/>
            </w:r>
          </w:p>
        </w:tc>
        <w:tc>
          <w:tcPr>
            <w:tcW w:w="525" w:type="pct"/>
            <w:tcBorders>
              <w:top w:val="double" w:sz="4" w:space="0" w:color="auto"/>
              <w:bottom w:val="single" w:sz="4" w:space="0" w:color="auto"/>
            </w:tcBorders>
          </w:tcPr>
          <w:p w14:paraId="456E96A3" w14:textId="77777777" w:rsidR="00A32965" w:rsidRPr="00CC5325" w:rsidRDefault="00A32965" w:rsidP="002C4418">
            <w:pPr>
              <w:spacing w:line="276" w:lineRule="auto"/>
            </w:pPr>
            <w:r w:rsidRPr="00CC5325">
              <w:fldChar w:fldCharType="begin"/>
            </w:r>
            <w:r w:rsidRPr="00CC5325">
              <w:instrText xml:space="preserve"> REF _Ref160212311 \r \h  \* MERGEFORMAT </w:instrText>
            </w:r>
            <w:r w:rsidRPr="00CC5325">
              <w:fldChar w:fldCharType="separate"/>
            </w:r>
            <w:r>
              <w:t>3.2.1.1</w:t>
            </w:r>
            <w:r w:rsidRPr="00CC5325">
              <w:fldChar w:fldCharType="end"/>
            </w:r>
          </w:p>
          <w:p w14:paraId="3E95BCF6" w14:textId="77777777" w:rsidR="00A32965" w:rsidRPr="00CC5325" w:rsidRDefault="00A32965" w:rsidP="002C4418">
            <w:pPr>
              <w:spacing w:line="276" w:lineRule="auto"/>
            </w:pPr>
            <w:r w:rsidRPr="00CC5325">
              <w:fldChar w:fldCharType="begin"/>
            </w:r>
            <w:r w:rsidRPr="00CC5325">
              <w:instrText xml:space="preserve"> REF _Ref160712251 \r \h  \* MERGEFORMAT </w:instrText>
            </w:r>
            <w:r w:rsidRPr="00CC5325">
              <w:fldChar w:fldCharType="separate"/>
            </w:r>
            <w:r>
              <w:t>3.2.1.1.1</w:t>
            </w:r>
            <w:r w:rsidRPr="00CC5325">
              <w:fldChar w:fldCharType="end"/>
            </w:r>
          </w:p>
          <w:p w14:paraId="117F09BA" w14:textId="77777777" w:rsidR="00A32965" w:rsidRPr="00CC5325" w:rsidRDefault="00A32965" w:rsidP="002C4418">
            <w:pPr>
              <w:spacing w:line="276" w:lineRule="auto"/>
            </w:pPr>
            <w:r w:rsidRPr="00CC5325">
              <w:fldChar w:fldCharType="begin"/>
            </w:r>
            <w:r w:rsidRPr="00CC5325">
              <w:instrText xml:space="preserve"> REF _Ref160712270 \r \h  \* MERGEFORMAT </w:instrText>
            </w:r>
            <w:r w:rsidRPr="00CC5325">
              <w:fldChar w:fldCharType="separate"/>
            </w:r>
            <w:r>
              <w:t>3.2.1.1.2</w:t>
            </w:r>
            <w:r w:rsidRPr="00CC5325">
              <w:fldChar w:fldCharType="end"/>
            </w:r>
          </w:p>
          <w:p w14:paraId="3CDE598D" w14:textId="51A4EEAC" w:rsidR="00A32965" w:rsidRPr="00CC5325" w:rsidRDefault="00A32965" w:rsidP="002C4418">
            <w:pPr>
              <w:spacing w:line="276" w:lineRule="auto"/>
            </w:pPr>
            <w:r w:rsidRPr="00CC5325">
              <w:fldChar w:fldCharType="begin"/>
            </w:r>
            <w:r w:rsidRPr="00CC5325">
              <w:instrText xml:space="preserve"> REF _Ref162189389 \r \h  \* MERGEFORMAT </w:instrText>
            </w:r>
            <w:r w:rsidRPr="00CC5325">
              <w:fldChar w:fldCharType="separate"/>
            </w:r>
            <w:r>
              <w:t>3.2.1.2</w:t>
            </w:r>
            <w:r w:rsidRPr="00CC5325">
              <w:fldChar w:fldCharType="end"/>
            </w:r>
          </w:p>
        </w:tc>
        <w:tc>
          <w:tcPr>
            <w:tcW w:w="2328" w:type="pct"/>
            <w:tcBorders>
              <w:top w:val="double" w:sz="4" w:space="0" w:color="auto"/>
              <w:bottom w:val="single" w:sz="4" w:space="0" w:color="auto"/>
            </w:tcBorders>
          </w:tcPr>
          <w:p w14:paraId="317D211E" w14:textId="568B663F" w:rsidR="00A32965" w:rsidRPr="00CC5325" w:rsidRDefault="00A32965" w:rsidP="002C4418">
            <w:pPr>
              <w:spacing w:line="276" w:lineRule="auto"/>
            </w:pPr>
            <w:r w:rsidRPr="00CC5325">
              <w:t>Подсистема "Поликлиника" 3</w:t>
            </w:r>
            <w:r>
              <w:t>.0.4</w:t>
            </w:r>
            <w:r w:rsidRPr="00CC5325">
              <w:t xml:space="preserve"> в составе:</w:t>
            </w:r>
          </w:p>
          <w:p w14:paraId="15E7F31B" w14:textId="10CE5C5B" w:rsidR="00A32965" w:rsidRPr="00CC5325" w:rsidRDefault="00A32965" w:rsidP="00CC1240">
            <w:pPr>
              <w:pStyle w:val="afffa"/>
              <w:numPr>
                <w:ilvl w:val="0"/>
                <w:numId w:val="162"/>
              </w:numPr>
              <w:spacing w:after="0"/>
              <w:rPr>
                <w:rFonts w:ascii="Times New Roman" w:hAnsi="Times New Roman"/>
                <w:sz w:val="24"/>
                <w:szCs w:val="24"/>
              </w:rPr>
            </w:pPr>
            <w:r>
              <w:rPr>
                <w:rFonts w:ascii="Times New Roman" w:hAnsi="Times New Roman"/>
                <w:sz w:val="24"/>
                <w:szCs w:val="24"/>
              </w:rPr>
              <w:t>Диспансерное наблюдение 3.0.4</w:t>
            </w:r>
            <w:r w:rsidRPr="00CC5325">
              <w:rPr>
                <w:rFonts w:ascii="Times New Roman" w:hAnsi="Times New Roman"/>
                <w:sz w:val="24"/>
                <w:szCs w:val="24"/>
              </w:rPr>
              <w:t>:</w:t>
            </w:r>
          </w:p>
          <w:p w14:paraId="7E660AA0" w14:textId="6E973E96" w:rsidR="00A32965" w:rsidRPr="00CC5325" w:rsidRDefault="00A32965" w:rsidP="00CC1240">
            <w:pPr>
              <w:pStyle w:val="afffa"/>
              <w:numPr>
                <w:ilvl w:val="1"/>
                <w:numId w:val="162"/>
              </w:numPr>
              <w:spacing w:after="0"/>
              <w:rPr>
                <w:rFonts w:ascii="Times New Roman" w:hAnsi="Times New Roman"/>
                <w:sz w:val="24"/>
                <w:szCs w:val="24"/>
              </w:rPr>
            </w:pPr>
            <w:r w:rsidRPr="00CC5325">
              <w:rPr>
                <w:rFonts w:ascii="Times New Roman" w:hAnsi="Times New Roman"/>
                <w:sz w:val="24"/>
                <w:szCs w:val="24"/>
              </w:rPr>
              <w:t>Контролируемые показатели диспансерного н</w:t>
            </w:r>
            <w:r>
              <w:rPr>
                <w:rFonts w:ascii="Times New Roman" w:hAnsi="Times New Roman"/>
                <w:sz w:val="24"/>
                <w:szCs w:val="24"/>
              </w:rPr>
              <w:t>аблюдения 3.0.4</w:t>
            </w:r>
            <w:r w:rsidRPr="00CC5325">
              <w:rPr>
                <w:rFonts w:ascii="Times New Roman" w:hAnsi="Times New Roman"/>
                <w:sz w:val="24"/>
                <w:szCs w:val="24"/>
              </w:rPr>
              <w:t>;</w:t>
            </w:r>
          </w:p>
          <w:p w14:paraId="2BB2A8B1" w14:textId="1826F55C" w:rsidR="00A32965" w:rsidRPr="00CC5325" w:rsidRDefault="00A32965" w:rsidP="00CC1240">
            <w:pPr>
              <w:pStyle w:val="afffa"/>
              <w:numPr>
                <w:ilvl w:val="1"/>
                <w:numId w:val="162"/>
              </w:numPr>
              <w:spacing w:after="0"/>
              <w:rPr>
                <w:rFonts w:ascii="Times New Roman" w:hAnsi="Times New Roman"/>
                <w:sz w:val="24"/>
                <w:szCs w:val="24"/>
              </w:rPr>
            </w:pPr>
            <w:r>
              <w:rPr>
                <w:rFonts w:ascii="Times New Roman" w:hAnsi="Times New Roman"/>
                <w:sz w:val="24"/>
                <w:szCs w:val="24"/>
              </w:rPr>
              <w:t>Конструктор анкет 3.0.4</w:t>
            </w:r>
            <w:r w:rsidRPr="00CC5325">
              <w:rPr>
                <w:rFonts w:ascii="Times New Roman" w:hAnsi="Times New Roman"/>
                <w:sz w:val="24"/>
                <w:szCs w:val="24"/>
              </w:rPr>
              <w:t>;</w:t>
            </w:r>
          </w:p>
          <w:p w14:paraId="1872DE31" w14:textId="0AE20279" w:rsidR="00A32965" w:rsidRPr="00CC5325" w:rsidRDefault="00A32965" w:rsidP="00CC1240">
            <w:pPr>
              <w:pStyle w:val="afffa"/>
              <w:numPr>
                <w:ilvl w:val="0"/>
                <w:numId w:val="162"/>
              </w:numPr>
              <w:spacing w:after="0"/>
              <w:rPr>
                <w:rFonts w:ascii="Times New Roman" w:hAnsi="Times New Roman"/>
                <w:sz w:val="24"/>
                <w:szCs w:val="24"/>
              </w:rPr>
            </w:pPr>
            <w:r w:rsidRPr="00CC5325">
              <w:rPr>
                <w:rFonts w:ascii="Times New Roman" w:hAnsi="Times New Roman"/>
                <w:sz w:val="24"/>
                <w:szCs w:val="24"/>
              </w:rPr>
              <w:t>Сигнальная ин</w:t>
            </w:r>
            <w:r>
              <w:rPr>
                <w:rFonts w:ascii="Times New Roman" w:hAnsi="Times New Roman"/>
                <w:sz w:val="24"/>
                <w:szCs w:val="24"/>
              </w:rPr>
              <w:t>формация пациента в ЭМК 3.0.4</w:t>
            </w:r>
          </w:p>
        </w:tc>
      </w:tr>
      <w:tr w:rsidR="00A32965" w:rsidRPr="00CC5325" w14:paraId="515B3B75" w14:textId="77777777" w:rsidTr="004C53A8">
        <w:trPr>
          <w:trHeight w:val="25"/>
        </w:trPr>
        <w:tc>
          <w:tcPr>
            <w:tcW w:w="415" w:type="pct"/>
            <w:vAlign w:val="center"/>
          </w:tcPr>
          <w:p w14:paraId="6B0EA51C" w14:textId="2BDE2F3E" w:rsidR="00A32965" w:rsidRPr="00CC5325" w:rsidRDefault="00A32965" w:rsidP="004C53A8">
            <w:pPr>
              <w:spacing w:line="276" w:lineRule="auto"/>
              <w:ind w:left="134"/>
              <w:jc w:val="center"/>
            </w:pPr>
            <w:r>
              <w:t>3</w:t>
            </w:r>
          </w:p>
        </w:tc>
        <w:tc>
          <w:tcPr>
            <w:tcW w:w="1732" w:type="pct"/>
            <w:tcMar>
              <w:top w:w="30" w:type="dxa"/>
              <w:left w:w="45" w:type="dxa"/>
              <w:bottom w:w="30" w:type="dxa"/>
              <w:right w:w="45" w:type="dxa"/>
            </w:tcMar>
          </w:tcPr>
          <w:p w14:paraId="202ECBF1" w14:textId="77777777" w:rsidR="00A32965" w:rsidRPr="00060C3D" w:rsidRDefault="00A32965" w:rsidP="003A3756">
            <w:pPr>
              <w:spacing w:line="276" w:lineRule="auto"/>
            </w:pPr>
            <w:r w:rsidRPr="00060C3D">
              <w:t>Подсистема "Поликлиника" в составе:</w:t>
            </w:r>
          </w:p>
          <w:p w14:paraId="3E52A84E" w14:textId="77777777"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_Ref160709071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Модуль "Реабилитация в поликлинике"</w:t>
            </w:r>
            <w:r w:rsidRPr="00060C3D">
              <w:rPr>
                <w:rFonts w:ascii="Times New Roman" w:hAnsi="Times New Roman"/>
                <w:sz w:val="24"/>
                <w:szCs w:val="24"/>
              </w:rPr>
              <w:fldChar w:fldCharType="end"/>
            </w:r>
            <w:r w:rsidRPr="00060C3D">
              <w:rPr>
                <w:rFonts w:ascii="Times New Roman" w:hAnsi="Times New Roman"/>
                <w:sz w:val="24"/>
                <w:szCs w:val="24"/>
              </w:rPr>
              <w:t>.</w:t>
            </w:r>
          </w:p>
          <w:p w14:paraId="040F8451" w14:textId="77777777" w:rsidR="00A32965" w:rsidRPr="00060C3D" w:rsidRDefault="00A32965" w:rsidP="003A3756">
            <w:pPr>
              <w:spacing w:line="276" w:lineRule="auto"/>
            </w:pPr>
            <w:r w:rsidRPr="00060C3D">
              <w:t>Подсистема "Стационар" в составе:</w:t>
            </w:r>
          </w:p>
          <w:p w14:paraId="2BE10B40" w14:textId="6253D1F1"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_Ref160709076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Модуль "Реабилитация в стационаре"</w:t>
            </w:r>
            <w:r w:rsidRPr="00060C3D">
              <w:rPr>
                <w:rFonts w:ascii="Times New Roman" w:hAnsi="Times New Roman"/>
                <w:sz w:val="24"/>
                <w:szCs w:val="24"/>
              </w:rPr>
              <w:fldChar w:fldCharType="end"/>
            </w:r>
          </w:p>
        </w:tc>
        <w:tc>
          <w:tcPr>
            <w:tcW w:w="525" w:type="pct"/>
          </w:tcPr>
          <w:p w14:paraId="3F652EFA" w14:textId="77777777" w:rsidR="00A32965" w:rsidRPr="00060C3D" w:rsidRDefault="00A32965" w:rsidP="003A3756">
            <w:pPr>
              <w:spacing w:line="276" w:lineRule="auto"/>
            </w:pPr>
            <w:r w:rsidRPr="00060C3D">
              <w:fldChar w:fldCharType="begin"/>
            </w:r>
            <w:r w:rsidRPr="00060C3D">
              <w:instrText xml:space="preserve"> REF _Ref160709071 \r \h  \* MERGEFORMAT </w:instrText>
            </w:r>
            <w:r w:rsidRPr="00060C3D">
              <w:fldChar w:fldCharType="separate"/>
            </w:r>
            <w:r w:rsidRPr="00060C3D">
              <w:t>3.2.1.3</w:t>
            </w:r>
            <w:r w:rsidRPr="00060C3D">
              <w:fldChar w:fldCharType="end"/>
            </w:r>
          </w:p>
          <w:p w14:paraId="59B615B5" w14:textId="27C7F547" w:rsidR="00A32965" w:rsidRPr="00060C3D" w:rsidRDefault="00A32965" w:rsidP="003A3756">
            <w:pPr>
              <w:spacing w:line="276" w:lineRule="auto"/>
            </w:pPr>
            <w:r w:rsidRPr="00060C3D">
              <w:fldChar w:fldCharType="begin"/>
            </w:r>
            <w:r w:rsidRPr="00060C3D">
              <w:instrText xml:space="preserve"> REF _Ref160709076 \r \h  \* MERGEFORMAT </w:instrText>
            </w:r>
            <w:r w:rsidRPr="00060C3D">
              <w:fldChar w:fldCharType="separate"/>
            </w:r>
            <w:r w:rsidRPr="00060C3D">
              <w:t>3.2.2.1</w:t>
            </w:r>
            <w:r w:rsidRPr="00060C3D">
              <w:fldChar w:fldCharType="end"/>
            </w:r>
          </w:p>
        </w:tc>
        <w:tc>
          <w:tcPr>
            <w:tcW w:w="2328" w:type="pct"/>
          </w:tcPr>
          <w:p w14:paraId="5DED232B" w14:textId="391E47D2" w:rsidR="00A32965" w:rsidRPr="00CC5325" w:rsidRDefault="00A32965" w:rsidP="003A3756">
            <w:pPr>
              <w:spacing w:line="276" w:lineRule="auto"/>
            </w:pPr>
            <w:r w:rsidRPr="00CC5325">
              <w:t xml:space="preserve">Подсистема "Поликлиника" </w:t>
            </w:r>
            <w:r>
              <w:t>3.0.4</w:t>
            </w:r>
            <w:r w:rsidRPr="00CC5325">
              <w:t xml:space="preserve"> в составе:</w:t>
            </w:r>
          </w:p>
          <w:p w14:paraId="3D8C9239" w14:textId="584D139D" w:rsidR="00A32965" w:rsidRPr="00CC5325" w:rsidRDefault="00A32965" w:rsidP="00CC1240">
            <w:pPr>
              <w:pStyle w:val="afffa"/>
              <w:numPr>
                <w:ilvl w:val="0"/>
                <w:numId w:val="162"/>
              </w:numPr>
              <w:spacing w:after="0"/>
              <w:rPr>
                <w:rFonts w:ascii="Times New Roman" w:hAnsi="Times New Roman"/>
                <w:sz w:val="24"/>
                <w:szCs w:val="24"/>
              </w:rPr>
            </w:pPr>
            <w:r>
              <w:rPr>
                <w:rFonts w:ascii="Times New Roman" w:hAnsi="Times New Roman"/>
                <w:sz w:val="24"/>
                <w:szCs w:val="24"/>
              </w:rPr>
              <w:t>Реабилитация в поликлинике</w:t>
            </w:r>
            <w:r w:rsidRPr="00CC5325">
              <w:rPr>
                <w:rFonts w:ascii="Times New Roman" w:hAnsi="Times New Roman"/>
                <w:sz w:val="24"/>
                <w:szCs w:val="24"/>
              </w:rPr>
              <w:t xml:space="preserve"> 3.0.4.</w:t>
            </w:r>
          </w:p>
          <w:p w14:paraId="3EE2682D" w14:textId="1FC65DA7" w:rsidR="00A32965" w:rsidRPr="00CC5325" w:rsidRDefault="00A32965" w:rsidP="003A3756">
            <w:pPr>
              <w:spacing w:line="276" w:lineRule="auto"/>
            </w:pPr>
            <w:r w:rsidRPr="00CC5325">
              <w:t>Подсистема "Стационар"</w:t>
            </w:r>
            <w:r>
              <w:t xml:space="preserve"> 3.0.4</w:t>
            </w:r>
            <w:r w:rsidRPr="00CC5325">
              <w:t xml:space="preserve"> в составе:</w:t>
            </w:r>
          </w:p>
          <w:p w14:paraId="73795543" w14:textId="4A719D08" w:rsidR="00A32965" w:rsidRPr="00CC5325" w:rsidRDefault="00A32965" w:rsidP="00CC1240">
            <w:pPr>
              <w:pStyle w:val="afffa"/>
              <w:numPr>
                <w:ilvl w:val="0"/>
                <w:numId w:val="162"/>
              </w:numPr>
              <w:spacing w:after="0"/>
              <w:rPr>
                <w:rFonts w:ascii="Times New Roman" w:hAnsi="Times New Roman"/>
                <w:sz w:val="24"/>
                <w:szCs w:val="24"/>
              </w:rPr>
            </w:pPr>
            <w:r>
              <w:rPr>
                <w:rFonts w:ascii="Times New Roman" w:hAnsi="Times New Roman"/>
                <w:sz w:val="24"/>
                <w:szCs w:val="24"/>
              </w:rPr>
              <w:t>Реабилитация в стационаре</w:t>
            </w:r>
            <w:r w:rsidRPr="00CC5325">
              <w:rPr>
                <w:rFonts w:ascii="Times New Roman" w:hAnsi="Times New Roman"/>
                <w:sz w:val="24"/>
                <w:szCs w:val="24"/>
              </w:rPr>
              <w:t xml:space="preserve"> 3.0.4</w:t>
            </w:r>
          </w:p>
        </w:tc>
      </w:tr>
      <w:tr w:rsidR="00A32965" w:rsidRPr="00CC5325" w14:paraId="57E7A250" w14:textId="77777777" w:rsidTr="004C53A8">
        <w:trPr>
          <w:trHeight w:val="25"/>
        </w:trPr>
        <w:tc>
          <w:tcPr>
            <w:tcW w:w="415" w:type="pct"/>
            <w:vAlign w:val="center"/>
          </w:tcPr>
          <w:p w14:paraId="5958795E" w14:textId="42DDE7E9" w:rsidR="00A32965" w:rsidRPr="00CC5325" w:rsidRDefault="00A32965" w:rsidP="004C53A8">
            <w:pPr>
              <w:spacing w:line="276" w:lineRule="auto"/>
              <w:ind w:left="134"/>
              <w:jc w:val="center"/>
            </w:pPr>
            <w:r>
              <w:t>4</w:t>
            </w:r>
          </w:p>
        </w:tc>
        <w:tc>
          <w:tcPr>
            <w:tcW w:w="1732" w:type="pct"/>
            <w:tcMar>
              <w:top w:w="30" w:type="dxa"/>
              <w:left w:w="45" w:type="dxa"/>
              <w:bottom w:w="30" w:type="dxa"/>
              <w:right w:w="45" w:type="dxa"/>
            </w:tcMar>
          </w:tcPr>
          <w:p w14:paraId="44AA056F" w14:textId="77777777" w:rsidR="00A32965" w:rsidRPr="00060C3D" w:rsidRDefault="00A32965" w:rsidP="009727BC">
            <w:pPr>
              <w:spacing w:line="276" w:lineRule="auto"/>
            </w:pPr>
            <w:r w:rsidRPr="00060C3D">
              <w:t>Подсистема "Медицинские заключения и справки" в составе:</w:t>
            </w:r>
          </w:p>
          <w:p w14:paraId="499F48F8" w14:textId="77777777"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_Ref160714157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 xml:space="preserve">Модуль "Настройка маршрутных карт" в части формирования маршрутной карты для медицинского заключения по результатам медицинского осмотра </w:t>
            </w:r>
            <w:r w:rsidRPr="00060C3D">
              <w:rPr>
                <w:rFonts w:ascii="Times New Roman" w:hAnsi="Times New Roman"/>
                <w:sz w:val="24"/>
                <w:szCs w:val="24"/>
              </w:rPr>
              <w:lastRenderedPageBreak/>
              <w:t>работника для предоставления в подсистему ЭЛМК</w:t>
            </w:r>
            <w:r w:rsidRPr="00060C3D">
              <w:rPr>
                <w:rFonts w:ascii="Times New Roman" w:hAnsi="Times New Roman"/>
                <w:sz w:val="24"/>
                <w:szCs w:val="24"/>
              </w:rPr>
              <w:fldChar w:fldCharType="end"/>
            </w:r>
            <w:r w:rsidRPr="00060C3D">
              <w:rPr>
                <w:rFonts w:ascii="Times New Roman" w:hAnsi="Times New Roman"/>
                <w:sz w:val="24"/>
                <w:szCs w:val="24"/>
              </w:rPr>
              <w:t>;</w:t>
            </w:r>
          </w:p>
          <w:p w14:paraId="7EBF1D2B" w14:textId="77777777"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_Ref161759696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Модуль "Медицинские заключения и справки" в части формирования СЭМД "Медицинское заключение по результатам медицинского осмотра работника для предоставления в подсистему ЭЛМК"</w:t>
            </w:r>
            <w:r w:rsidRPr="00060C3D">
              <w:rPr>
                <w:rFonts w:ascii="Times New Roman" w:hAnsi="Times New Roman"/>
                <w:sz w:val="24"/>
                <w:szCs w:val="24"/>
              </w:rPr>
              <w:fldChar w:fldCharType="end"/>
            </w:r>
            <w:r w:rsidRPr="00060C3D">
              <w:rPr>
                <w:rFonts w:ascii="Times New Roman" w:hAnsi="Times New Roman"/>
                <w:sz w:val="24"/>
                <w:szCs w:val="24"/>
              </w:rPr>
              <w:t>;</w:t>
            </w:r>
          </w:p>
          <w:p w14:paraId="3234DF85" w14:textId="04CEFAFA"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_Ref160552905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ФБ "Формирование СЭМД "Медицинское заключение по результатам медицинского осмотра работника для предоставления в подсистему ЭЛМК"</w:t>
            </w:r>
            <w:r w:rsidRPr="00060C3D">
              <w:rPr>
                <w:rFonts w:ascii="Times New Roman" w:hAnsi="Times New Roman"/>
                <w:sz w:val="24"/>
                <w:szCs w:val="24"/>
              </w:rPr>
              <w:fldChar w:fldCharType="end"/>
            </w:r>
          </w:p>
        </w:tc>
        <w:tc>
          <w:tcPr>
            <w:tcW w:w="525" w:type="pct"/>
          </w:tcPr>
          <w:p w14:paraId="3D197112" w14:textId="00A03261" w:rsidR="00A32965" w:rsidRPr="00060C3D" w:rsidRDefault="00A32965" w:rsidP="009727BC">
            <w:pPr>
              <w:spacing w:line="276" w:lineRule="auto"/>
            </w:pPr>
            <w:r w:rsidRPr="00060C3D">
              <w:lastRenderedPageBreak/>
              <w:fldChar w:fldCharType="begin"/>
            </w:r>
            <w:r w:rsidRPr="00060C3D">
              <w:instrText xml:space="preserve"> REF _Ref160714157 \r \h </w:instrText>
            </w:r>
            <w:r w:rsidR="00FB7779" w:rsidRPr="00060C3D">
              <w:instrText xml:space="preserve"> \* MERGEFORMAT </w:instrText>
            </w:r>
            <w:r w:rsidRPr="00060C3D">
              <w:fldChar w:fldCharType="separate"/>
            </w:r>
            <w:r w:rsidRPr="00060C3D">
              <w:t>3.2.3.1</w:t>
            </w:r>
            <w:r w:rsidRPr="00060C3D">
              <w:fldChar w:fldCharType="end"/>
            </w:r>
          </w:p>
          <w:p w14:paraId="141395EF" w14:textId="77777777" w:rsidR="00A32965" w:rsidRPr="00060C3D" w:rsidRDefault="00A32965" w:rsidP="009727BC">
            <w:pPr>
              <w:spacing w:line="276" w:lineRule="auto"/>
            </w:pPr>
            <w:r w:rsidRPr="00060C3D">
              <w:fldChar w:fldCharType="begin"/>
            </w:r>
            <w:r w:rsidRPr="00060C3D">
              <w:instrText xml:space="preserve"> REF _Ref160714181 \r \h  \* MERGEFORMAT </w:instrText>
            </w:r>
            <w:r w:rsidRPr="00060C3D">
              <w:fldChar w:fldCharType="separate"/>
            </w:r>
            <w:r w:rsidRPr="00060C3D">
              <w:t>3.2.3.2</w:t>
            </w:r>
            <w:r w:rsidRPr="00060C3D">
              <w:fldChar w:fldCharType="end"/>
            </w:r>
          </w:p>
          <w:p w14:paraId="4E6BB5DC" w14:textId="77777777" w:rsidR="00A32965" w:rsidRPr="00060C3D" w:rsidRDefault="00A32965" w:rsidP="009727BC">
            <w:pPr>
              <w:spacing w:line="276" w:lineRule="auto"/>
            </w:pPr>
            <w:r w:rsidRPr="00060C3D">
              <w:fldChar w:fldCharType="begin"/>
            </w:r>
            <w:r w:rsidRPr="00060C3D">
              <w:instrText xml:space="preserve"> REF _Ref160552905 \r \h  \* MERGEFORMAT </w:instrText>
            </w:r>
            <w:r w:rsidRPr="00060C3D">
              <w:fldChar w:fldCharType="separate"/>
            </w:r>
            <w:r w:rsidRPr="00060C3D">
              <w:t>3.2.5.1.15</w:t>
            </w:r>
            <w:r w:rsidRPr="00060C3D">
              <w:fldChar w:fldCharType="end"/>
            </w:r>
          </w:p>
          <w:p w14:paraId="74B6D59B" w14:textId="77777777" w:rsidR="00A32965" w:rsidRPr="00060C3D" w:rsidRDefault="00A32965" w:rsidP="009727BC">
            <w:pPr>
              <w:spacing w:line="276" w:lineRule="auto"/>
            </w:pPr>
          </w:p>
        </w:tc>
        <w:tc>
          <w:tcPr>
            <w:tcW w:w="2328" w:type="pct"/>
          </w:tcPr>
          <w:p w14:paraId="76C6F4B2" w14:textId="396BB977" w:rsidR="00A32965" w:rsidRPr="00CC5325" w:rsidRDefault="00A32965" w:rsidP="009727BC">
            <w:pPr>
              <w:spacing w:line="276" w:lineRule="auto"/>
            </w:pPr>
            <w:r w:rsidRPr="00CC5325">
              <w:t xml:space="preserve">Подсистема "Медицинские заключения и справки" </w:t>
            </w:r>
            <w:r>
              <w:t>3.0.4</w:t>
            </w:r>
            <w:r w:rsidRPr="00CC5325">
              <w:t xml:space="preserve"> в составе:</w:t>
            </w:r>
          </w:p>
          <w:p w14:paraId="791192C3" w14:textId="74644766" w:rsidR="00A32965" w:rsidRPr="00CC5325" w:rsidRDefault="00A32965" w:rsidP="00CC1240">
            <w:pPr>
              <w:pStyle w:val="afffa"/>
              <w:numPr>
                <w:ilvl w:val="0"/>
                <w:numId w:val="162"/>
              </w:numPr>
              <w:spacing w:after="0"/>
              <w:rPr>
                <w:rFonts w:ascii="Times New Roman" w:hAnsi="Times New Roman"/>
                <w:sz w:val="24"/>
                <w:szCs w:val="24"/>
              </w:rPr>
            </w:pPr>
            <w:r>
              <w:rPr>
                <w:rFonts w:ascii="Times New Roman" w:hAnsi="Times New Roman"/>
                <w:sz w:val="24"/>
                <w:szCs w:val="24"/>
              </w:rPr>
              <w:t>Настройка маршрутных карт</w:t>
            </w:r>
            <w:r w:rsidRPr="00CC5325">
              <w:rPr>
                <w:rFonts w:ascii="Times New Roman" w:hAnsi="Times New Roman"/>
                <w:sz w:val="24"/>
                <w:szCs w:val="24"/>
              </w:rPr>
              <w:t xml:space="preserve"> 3.0.4;</w:t>
            </w:r>
          </w:p>
          <w:p w14:paraId="7032F277" w14:textId="0B6EF56D" w:rsidR="00A32965" w:rsidRDefault="00A32965" w:rsidP="00CC1240">
            <w:pPr>
              <w:pStyle w:val="afffa"/>
              <w:numPr>
                <w:ilvl w:val="0"/>
                <w:numId w:val="162"/>
              </w:numPr>
              <w:spacing w:after="0"/>
              <w:rPr>
                <w:rFonts w:ascii="Times New Roman" w:hAnsi="Times New Roman"/>
                <w:sz w:val="24"/>
                <w:szCs w:val="24"/>
              </w:rPr>
            </w:pPr>
            <w:r w:rsidRPr="00CC5325">
              <w:rPr>
                <w:rFonts w:ascii="Times New Roman" w:hAnsi="Times New Roman"/>
                <w:sz w:val="24"/>
                <w:szCs w:val="24"/>
              </w:rPr>
              <w:t>Медицинские заключения и справки 3.0.4</w:t>
            </w:r>
            <w:r>
              <w:rPr>
                <w:rFonts w:ascii="Times New Roman" w:hAnsi="Times New Roman"/>
                <w:sz w:val="24"/>
                <w:szCs w:val="24"/>
              </w:rPr>
              <w:t>;</w:t>
            </w:r>
          </w:p>
          <w:p w14:paraId="316FB906" w14:textId="4BFD7E02" w:rsidR="00A32965" w:rsidRPr="00CC5325" w:rsidRDefault="00A32965" w:rsidP="00CC1240">
            <w:pPr>
              <w:pStyle w:val="afffa"/>
              <w:numPr>
                <w:ilvl w:val="0"/>
                <w:numId w:val="162"/>
              </w:numPr>
              <w:spacing w:after="0"/>
              <w:rPr>
                <w:rFonts w:ascii="Times New Roman" w:hAnsi="Times New Roman"/>
                <w:sz w:val="24"/>
                <w:szCs w:val="24"/>
              </w:rPr>
            </w:pPr>
            <w:r>
              <w:rPr>
                <w:rFonts w:ascii="Times New Roman" w:hAnsi="Times New Roman"/>
                <w:sz w:val="24"/>
                <w:szCs w:val="24"/>
              </w:rPr>
              <w:t xml:space="preserve">ФБ </w:t>
            </w:r>
            <w:r w:rsidRPr="00CC5325">
              <w:rPr>
                <w:rFonts w:ascii="Times New Roman" w:hAnsi="Times New Roman"/>
                <w:sz w:val="24"/>
                <w:szCs w:val="24"/>
              </w:rPr>
              <w:t>"Формирование СЭМД "Медицинское заключение по результатам медицинского осмотра работника для предоставления в подсистему ЭЛМК" 3.0.4</w:t>
            </w:r>
          </w:p>
        </w:tc>
      </w:tr>
      <w:tr w:rsidR="00A32965" w:rsidRPr="00CC5325" w14:paraId="361599D1" w14:textId="77777777" w:rsidTr="004C53A8">
        <w:trPr>
          <w:trHeight w:val="25"/>
        </w:trPr>
        <w:tc>
          <w:tcPr>
            <w:tcW w:w="415" w:type="pct"/>
            <w:vAlign w:val="center"/>
          </w:tcPr>
          <w:p w14:paraId="6F75AED3" w14:textId="3FCFB44A" w:rsidR="00A32965" w:rsidRPr="00CC5325" w:rsidRDefault="00A32965" w:rsidP="004C53A8">
            <w:pPr>
              <w:spacing w:line="276" w:lineRule="auto"/>
              <w:ind w:left="134"/>
              <w:jc w:val="center"/>
            </w:pPr>
            <w:r>
              <w:lastRenderedPageBreak/>
              <w:t>5</w:t>
            </w:r>
          </w:p>
        </w:tc>
        <w:tc>
          <w:tcPr>
            <w:tcW w:w="1732" w:type="pct"/>
            <w:tcMar>
              <w:top w:w="30" w:type="dxa"/>
              <w:left w:w="45" w:type="dxa"/>
              <w:bottom w:w="30" w:type="dxa"/>
              <w:right w:w="45" w:type="dxa"/>
            </w:tcMar>
          </w:tcPr>
          <w:p w14:paraId="1E14658D" w14:textId="77777777" w:rsidR="00A32965" w:rsidRPr="00060C3D" w:rsidRDefault="00A32965" w:rsidP="009727BC">
            <w:pPr>
              <w:spacing w:line="276" w:lineRule="auto"/>
            </w:pPr>
            <w:r w:rsidRPr="00060C3D">
              <w:t>Подсистема "Интеграция с ЕГИСЗ" в составе:</w:t>
            </w:r>
          </w:p>
          <w:p w14:paraId="0F8892BD" w14:textId="77777777"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t>Модуль "Взаимодействие с ЕГИСЗ. Реестр электронных медицинских документов (РЭМД)":</w:t>
            </w:r>
          </w:p>
          <w:p w14:paraId="05721F33" w14:textId="77777777" w:rsidR="00A32965" w:rsidRPr="00847953" w:rsidRDefault="00A32965" w:rsidP="00CC1240">
            <w:pPr>
              <w:pStyle w:val="afffa"/>
              <w:numPr>
                <w:ilvl w:val="1"/>
                <w:numId w:val="162"/>
              </w:numPr>
              <w:spacing w:after="0"/>
              <w:rPr>
                <w:rFonts w:ascii="Times New Roman" w:hAnsi="Times New Roman"/>
                <w:sz w:val="24"/>
                <w:szCs w:val="24"/>
                <w:highlight w:val="yellow"/>
              </w:rPr>
            </w:pPr>
            <w:r w:rsidRPr="00847953">
              <w:rPr>
                <w:rFonts w:ascii="Times New Roman" w:hAnsi="Times New Roman"/>
                <w:sz w:val="24"/>
                <w:szCs w:val="24"/>
                <w:highlight w:val="yellow"/>
              </w:rPr>
              <w:fldChar w:fldCharType="begin"/>
            </w:r>
            <w:r w:rsidRPr="00847953">
              <w:rPr>
                <w:rFonts w:ascii="Times New Roman" w:hAnsi="Times New Roman"/>
                <w:sz w:val="24"/>
                <w:szCs w:val="24"/>
                <w:highlight w:val="yellow"/>
              </w:rPr>
              <w:instrText xml:space="preserve"> REF _Ref160717021 \h  \* MERGEFORMAT </w:instrText>
            </w:r>
            <w:r w:rsidRPr="00847953">
              <w:rPr>
                <w:rFonts w:ascii="Times New Roman" w:hAnsi="Times New Roman"/>
                <w:sz w:val="24"/>
                <w:szCs w:val="24"/>
                <w:highlight w:val="yellow"/>
              </w:rPr>
            </w:r>
            <w:r w:rsidRPr="00847953">
              <w:rPr>
                <w:rFonts w:ascii="Times New Roman" w:hAnsi="Times New Roman"/>
                <w:sz w:val="24"/>
                <w:szCs w:val="24"/>
                <w:highlight w:val="yellow"/>
              </w:rPr>
              <w:fldChar w:fldCharType="separate"/>
            </w:r>
            <w:r w:rsidRPr="00847953">
              <w:rPr>
                <w:rFonts w:ascii="Times New Roman" w:hAnsi="Times New Roman"/>
                <w:sz w:val="24"/>
                <w:szCs w:val="24"/>
                <w:highlight w:val="yellow"/>
              </w:rPr>
              <w:t>ФБ "Формирование СЭМД "Первичный осмотр врачом приемного отделения (дежурным врачом или лечащим врачом)"</w:t>
            </w:r>
            <w:r w:rsidRPr="00847953">
              <w:rPr>
                <w:rFonts w:ascii="Times New Roman" w:hAnsi="Times New Roman"/>
                <w:sz w:val="24"/>
                <w:szCs w:val="24"/>
                <w:highlight w:val="yellow"/>
              </w:rPr>
              <w:fldChar w:fldCharType="end"/>
            </w:r>
            <w:r w:rsidRPr="00847953">
              <w:rPr>
                <w:rFonts w:ascii="Times New Roman" w:hAnsi="Times New Roman"/>
                <w:sz w:val="24"/>
                <w:szCs w:val="24"/>
                <w:highlight w:val="yellow"/>
              </w:rPr>
              <w:t>;</w:t>
            </w:r>
          </w:p>
          <w:p w14:paraId="0623A665" w14:textId="77777777" w:rsidR="00A32965" w:rsidRPr="00060C3D" w:rsidRDefault="00A32965" w:rsidP="00CC1240">
            <w:pPr>
              <w:pStyle w:val="afffa"/>
              <w:numPr>
                <w:ilvl w:val="1"/>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_Ref160717040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 xml:space="preserve">ФБ "Формирование СЭМД "Осмотр лечащим врачом, врачом-специалистом, заведующим отделением, лечащим врачом совместно с врачом-специалистом, </w:t>
            </w:r>
            <w:r w:rsidRPr="00060C3D">
              <w:rPr>
                <w:rFonts w:ascii="Times New Roman" w:hAnsi="Times New Roman"/>
                <w:sz w:val="24"/>
                <w:szCs w:val="24"/>
              </w:rPr>
              <w:lastRenderedPageBreak/>
              <w:t>лечащим врачом совместно с заведующим отделением"</w:t>
            </w:r>
            <w:r w:rsidRPr="00060C3D">
              <w:rPr>
                <w:rFonts w:ascii="Times New Roman" w:hAnsi="Times New Roman"/>
                <w:sz w:val="24"/>
                <w:szCs w:val="24"/>
              </w:rPr>
              <w:fldChar w:fldCharType="end"/>
            </w:r>
            <w:r w:rsidRPr="00060C3D">
              <w:rPr>
                <w:rFonts w:ascii="Times New Roman" w:hAnsi="Times New Roman"/>
                <w:sz w:val="24"/>
                <w:szCs w:val="24"/>
              </w:rPr>
              <w:t>;</w:t>
            </w:r>
          </w:p>
          <w:p w14:paraId="20B33361" w14:textId="77777777" w:rsidR="00A32965" w:rsidRPr="00060C3D" w:rsidRDefault="00A32965" w:rsidP="00CC1240">
            <w:pPr>
              <w:pStyle w:val="afffa"/>
              <w:numPr>
                <w:ilvl w:val="1"/>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_Ref160717048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ФБ "Формирование СЭМД "Протокол патолого-анатомического вскрытия"</w:t>
            </w:r>
            <w:r w:rsidRPr="00060C3D">
              <w:rPr>
                <w:rFonts w:ascii="Times New Roman" w:hAnsi="Times New Roman"/>
                <w:sz w:val="24"/>
                <w:szCs w:val="24"/>
              </w:rPr>
              <w:fldChar w:fldCharType="end"/>
            </w:r>
            <w:r w:rsidRPr="00060C3D">
              <w:rPr>
                <w:rFonts w:ascii="Times New Roman" w:hAnsi="Times New Roman"/>
                <w:sz w:val="24"/>
                <w:szCs w:val="24"/>
              </w:rPr>
              <w:t>;</w:t>
            </w:r>
          </w:p>
          <w:p w14:paraId="15C6DD0B" w14:textId="77777777" w:rsidR="00A32965" w:rsidRPr="00060C3D" w:rsidRDefault="00A32965" w:rsidP="00CC1240">
            <w:pPr>
              <w:pStyle w:val="afffa"/>
              <w:numPr>
                <w:ilvl w:val="1"/>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_Ref160717086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ФБ "Формирование СЭМД "Направление на проведение неонатального скрининга"</w:t>
            </w:r>
            <w:r w:rsidRPr="00060C3D">
              <w:rPr>
                <w:rFonts w:ascii="Times New Roman" w:hAnsi="Times New Roman"/>
                <w:sz w:val="24"/>
                <w:szCs w:val="24"/>
              </w:rPr>
              <w:fldChar w:fldCharType="end"/>
            </w:r>
            <w:r w:rsidRPr="00060C3D">
              <w:rPr>
                <w:rFonts w:ascii="Times New Roman" w:hAnsi="Times New Roman"/>
                <w:sz w:val="24"/>
                <w:szCs w:val="24"/>
              </w:rPr>
              <w:t>.</w:t>
            </w:r>
          </w:p>
          <w:p w14:paraId="091AA972" w14:textId="77777777" w:rsidR="00A32965" w:rsidRPr="00060C3D" w:rsidRDefault="00A32965" w:rsidP="009727BC">
            <w:pPr>
              <w:spacing w:line="276" w:lineRule="auto"/>
            </w:pPr>
            <w:r w:rsidRPr="00060C3D">
              <w:t>Подсистема "Отчеты" в части статистической отчетности по формированию ЭМД.</w:t>
            </w:r>
          </w:p>
          <w:p w14:paraId="5EE3219A" w14:textId="77777777" w:rsidR="00A32965" w:rsidRPr="00060C3D" w:rsidRDefault="00A32965" w:rsidP="009727BC">
            <w:pPr>
              <w:spacing w:line="276" w:lineRule="auto"/>
            </w:pPr>
            <w:r w:rsidRPr="00060C3D">
              <w:t>Подсистема "Электронная медицинская карта" в составе:</w:t>
            </w:r>
          </w:p>
          <w:p w14:paraId="10C0D130" w14:textId="4A8CEAB6"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_Ref161995920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Модуль "Направления и назначения в ЭМК" в части формирования СЭМД "Направление на проведение неонатального скрининга"</w:t>
            </w:r>
            <w:r w:rsidRPr="00060C3D">
              <w:rPr>
                <w:rFonts w:ascii="Times New Roman" w:hAnsi="Times New Roman"/>
                <w:sz w:val="24"/>
                <w:szCs w:val="24"/>
              </w:rPr>
              <w:fldChar w:fldCharType="end"/>
            </w:r>
          </w:p>
        </w:tc>
        <w:tc>
          <w:tcPr>
            <w:tcW w:w="525" w:type="pct"/>
          </w:tcPr>
          <w:p w14:paraId="6C064B9C" w14:textId="77777777" w:rsidR="00A32965" w:rsidRPr="00060C3D" w:rsidRDefault="00A32965" w:rsidP="009727BC">
            <w:pPr>
              <w:spacing w:line="276" w:lineRule="auto"/>
            </w:pPr>
            <w:r w:rsidRPr="00060C3D">
              <w:lastRenderedPageBreak/>
              <w:fldChar w:fldCharType="begin"/>
            </w:r>
            <w:r w:rsidRPr="00060C3D">
              <w:instrText xml:space="preserve"> REF _Ref160717021 \r \h  \* MERGEFORMAT </w:instrText>
            </w:r>
            <w:r w:rsidRPr="00060C3D">
              <w:fldChar w:fldCharType="separate"/>
            </w:r>
            <w:r w:rsidRPr="00060C3D">
              <w:t>3.2.5.1.1</w:t>
            </w:r>
            <w:r w:rsidRPr="00060C3D">
              <w:fldChar w:fldCharType="end"/>
            </w:r>
          </w:p>
          <w:p w14:paraId="488F9EE6" w14:textId="38996866" w:rsidR="00A32965" w:rsidRPr="00060C3D" w:rsidRDefault="00A32965" w:rsidP="009727BC">
            <w:pPr>
              <w:spacing w:line="276" w:lineRule="auto"/>
            </w:pPr>
            <w:r w:rsidRPr="00060C3D">
              <w:fldChar w:fldCharType="begin"/>
            </w:r>
            <w:r w:rsidRPr="00060C3D">
              <w:instrText xml:space="preserve"> REF _Ref160717040 \r \h  \* MERGEFORMAT </w:instrText>
            </w:r>
            <w:r w:rsidRPr="00060C3D">
              <w:fldChar w:fldCharType="separate"/>
            </w:r>
            <w:r w:rsidRPr="00060C3D">
              <w:t>3.2.5.1.</w:t>
            </w:r>
            <w:r w:rsidR="00FB7779" w:rsidRPr="00060C3D">
              <w:t>4</w:t>
            </w:r>
            <w:r w:rsidRPr="00060C3D">
              <w:fldChar w:fldCharType="end"/>
            </w:r>
          </w:p>
          <w:p w14:paraId="48CFC7E1" w14:textId="6A5DD3FE" w:rsidR="00A32965" w:rsidRPr="00060C3D" w:rsidRDefault="00A32965" w:rsidP="009727BC">
            <w:pPr>
              <w:spacing w:line="276" w:lineRule="auto"/>
            </w:pPr>
            <w:r w:rsidRPr="00060C3D">
              <w:fldChar w:fldCharType="begin"/>
            </w:r>
            <w:r w:rsidRPr="00060C3D">
              <w:instrText xml:space="preserve"> REF _Ref160717048 \r \h  \* MERGEFORMAT </w:instrText>
            </w:r>
            <w:r w:rsidRPr="00060C3D">
              <w:fldChar w:fldCharType="separate"/>
            </w:r>
            <w:r w:rsidRPr="00060C3D">
              <w:t>3.2.5.1.</w:t>
            </w:r>
            <w:r w:rsidR="00FB7779" w:rsidRPr="00060C3D">
              <w:t>5</w:t>
            </w:r>
            <w:r w:rsidRPr="00060C3D">
              <w:fldChar w:fldCharType="end"/>
            </w:r>
          </w:p>
          <w:p w14:paraId="6633D2E9" w14:textId="43F3F238" w:rsidR="00A32965" w:rsidRPr="00060C3D" w:rsidRDefault="00A32965" w:rsidP="009727BC">
            <w:pPr>
              <w:spacing w:line="276" w:lineRule="auto"/>
            </w:pPr>
            <w:r w:rsidRPr="00060C3D">
              <w:fldChar w:fldCharType="begin"/>
            </w:r>
            <w:r w:rsidRPr="00060C3D">
              <w:instrText xml:space="preserve"> REF _Ref160717086 \r \h  \* MERGEFORMAT </w:instrText>
            </w:r>
            <w:r w:rsidRPr="00060C3D">
              <w:fldChar w:fldCharType="separate"/>
            </w:r>
            <w:r w:rsidRPr="00060C3D">
              <w:t>3.2.5.1.1</w:t>
            </w:r>
            <w:r w:rsidR="00FB7779" w:rsidRPr="00060C3D">
              <w:t>3</w:t>
            </w:r>
            <w:r w:rsidRPr="00060C3D">
              <w:fldChar w:fldCharType="end"/>
            </w:r>
          </w:p>
          <w:p w14:paraId="6D2F1C1E" w14:textId="77777777" w:rsidR="00A32965" w:rsidRPr="00060C3D" w:rsidRDefault="00A32965" w:rsidP="009727BC">
            <w:pPr>
              <w:spacing w:line="276" w:lineRule="auto"/>
            </w:pPr>
            <w:r w:rsidRPr="00060C3D">
              <w:fldChar w:fldCharType="begin"/>
            </w:r>
            <w:r w:rsidRPr="00060C3D">
              <w:instrText xml:space="preserve"> REF _Ref160724304 \r \h  \* MERGEFORMAT </w:instrText>
            </w:r>
            <w:r w:rsidRPr="00060C3D">
              <w:fldChar w:fldCharType="separate"/>
            </w:r>
            <w:r w:rsidRPr="00060C3D">
              <w:t>3.2.6</w:t>
            </w:r>
            <w:r w:rsidRPr="00060C3D">
              <w:fldChar w:fldCharType="end"/>
            </w:r>
          </w:p>
          <w:p w14:paraId="297D97B4" w14:textId="4356A52E" w:rsidR="00A32965" w:rsidRPr="00060C3D" w:rsidRDefault="00A32965" w:rsidP="009727BC">
            <w:pPr>
              <w:spacing w:line="276" w:lineRule="auto"/>
            </w:pPr>
            <w:r w:rsidRPr="00060C3D">
              <w:fldChar w:fldCharType="begin"/>
            </w:r>
            <w:r w:rsidRPr="00060C3D">
              <w:instrText xml:space="preserve"> REF _Ref161995920 \r \h  \* MERGEFORMAT </w:instrText>
            </w:r>
            <w:r w:rsidRPr="00060C3D">
              <w:fldChar w:fldCharType="separate"/>
            </w:r>
            <w:r w:rsidRPr="00060C3D">
              <w:t>3.2.4.1</w:t>
            </w:r>
            <w:r w:rsidRPr="00060C3D">
              <w:fldChar w:fldCharType="end"/>
            </w:r>
          </w:p>
        </w:tc>
        <w:tc>
          <w:tcPr>
            <w:tcW w:w="2328" w:type="pct"/>
          </w:tcPr>
          <w:p w14:paraId="32BB8716" w14:textId="6176E6B5" w:rsidR="00A32965" w:rsidRPr="00CC5325" w:rsidRDefault="00A32965" w:rsidP="009727BC">
            <w:pPr>
              <w:spacing w:line="276" w:lineRule="auto"/>
            </w:pPr>
            <w:r w:rsidRPr="00CC5325">
              <w:t xml:space="preserve">Подсистема "Интеграция с ЕГИСЗ" </w:t>
            </w:r>
            <w:r>
              <w:t>3.0.4</w:t>
            </w:r>
            <w:r w:rsidRPr="00CC5325">
              <w:t xml:space="preserve"> в составе:</w:t>
            </w:r>
          </w:p>
          <w:p w14:paraId="28AA8FE7" w14:textId="51EF84F7" w:rsidR="00A32965" w:rsidRPr="00CC5325" w:rsidRDefault="00A32965" w:rsidP="00CC1240">
            <w:pPr>
              <w:pStyle w:val="afffa"/>
              <w:numPr>
                <w:ilvl w:val="0"/>
                <w:numId w:val="162"/>
              </w:numPr>
              <w:spacing w:after="0"/>
              <w:rPr>
                <w:rFonts w:ascii="Times New Roman" w:hAnsi="Times New Roman"/>
                <w:sz w:val="24"/>
                <w:szCs w:val="24"/>
              </w:rPr>
            </w:pPr>
            <w:r w:rsidRPr="00CC5325">
              <w:rPr>
                <w:rFonts w:ascii="Times New Roman" w:hAnsi="Times New Roman"/>
                <w:sz w:val="24"/>
                <w:szCs w:val="24"/>
              </w:rPr>
              <w:t>Взаимодействие с ЕГИСЗ. Реестр электронных медици</w:t>
            </w:r>
            <w:r>
              <w:rPr>
                <w:rFonts w:ascii="Times New Roman" w:hAnsi="Times New Roman"/>
                <w:sz w:val="24"/>
                <w:szCs w:val="24"/>
              </w:rPr>
              <w:t>нских документов (РЭМД) 3.0.4</w:t>
            </w:r>
            <w:r w:rsidRPr="00CC5325">
              <w:rPr>
                <w:rFonts w:ascii="Times New Roman" w:hAnsi="Times New Roman"/>
                <w:sz w:val="24"/>
                <w:szCs w:val="24"/>
              </w:rPr>
              <w:t>:</w:t>
            </w:r>
          </w:p>
          <w:p w14:paraId="67D3A441" w14:textId="69EC63C2" w:rsidR="00A32965" w:rsidRPr="00847953" w:rsidRDefault="00A32965" w:rsidP="00CC1240">
            <w:pPr>
              <w:pStyle w:val="afffa"/>
              <w:numPr>
                <w:ilvl w:val="1"/>
                <w:numId w:val="162"/>
              </w:numPr>
              <w:spacing w:after="0"/>
              <w:rPr>
                <w:rFonts w:ascii="Times New Roman" w:hAnsi="Times New Roman"/>
                <w:sz w:val="24"/>
                <w:szCs w:val="24"/>
                <w:highlight w:val="yellow"/>
              </w:rPr>
            </w:pPr>
            <w:r w:rsidRPr="00847953">
              <w:rPr>
                <w:rFonts w:ascii="Times New Roman" w:hAnsi="Times New Roman"/>
                <w:sz w:val="24"/>
                <w:szCs w:val="24"/>
                <w:highlight w:val="yellow"/>
              </w:rPr>
              <w:t>ФБ "Формирование СЭМД "Первичный осмотр врачом приемного отделения (дежурным врачом или лечащим врачом)" 3.0.4;</w:t>
            </w:r>
          </w:p>
          <w:p w14:paraId="3D513AE3" w14:textId="2CBBF826" w:rsidR="00A32965" w:rsidRPr="00CC5325" w:rsidRDefault="00A32965" w:rsidP="00CC1240">
            <w:pPr>
              <w:pStyle w:val="afffa"/>
              <w:numPr>
                <w:ilvl w:val="1"/>
                <w:numId w:val="162"/>
              </w:numPr>
              <w:spacing w:after="0"/>
              <w:rPr>
                <w:rFonts w:ascii="Times New Roman" w:hAnsi="Times New Roman"/>
                <w:sz w:val="24"/>
                <w:szCs w:val="24"/>
              </w:rPr>
            </w:pPr>
            <w:r>
              <w:rPr>
                <w:rFonts w:ascii="Times New Roman" w:hAnsi="Times New Roman"/>
                <w:sz w:val="24"/>
                <w:szCs w:val="24"/>
              </w:rPr>
              <w:t xml:space="preserve">ФБ </w:t>
            </w:r>
            <w:r w:rsidRPr="00CC5325">
              <w:rPr>
                <w:rFonts w:ascii="Times New Roman" w:hAnsi="Times New Roman"/>
                <w:sz w:val="24"/>
                <w:szCs w:val="24"/>
              </w:rPr>
              <w:t>"Формирование СЭМД "Осмотр лечащим врачом, врачом-специалистом, заведующим отделением, лечащим врачом совместно с врачом-специалистом, лечащим врачом совместно с заведующим отделением" 3.0.4;</w:t>
            </w:r>
          </w:p>
          <w:p w14:paraId="704CF82B" w14:textId="38554347" w:rsidR="00A32965" w:rsidRPr="00CC5325" w:rsidRDefault="00A32965" w:rsidP="00CC1240">
            <w:pPr>
              <w:pStyle w:val="afffa"/>
              <w:numPr>
                <w:ilvl w:val="1"/>
                <w:numId w:val="162"/>
              </w:numPr>
              <w:spacing w:after="0"/>
              <w:rPr>
                <w:rFonts w:ascii="Times New Roman" w:hAnsi="Times New Roman"/>
                <w:sz w:val="24"/>
                <w:szCs w:val="24"/>
              </w:rPr>
            </w:pPr>
            <w:r>
              <w:rPr>
                <w:rFonts w:ascii="Times New Roman" w:hAnsi="Times New Roman"/>
                <w:sz w:val="24"/>
                <w:szCs w:val="24"/>
              </w:rPr>
              <w:t xml:space="preserve">ФБ </w:t>
            </w:r>
            <w:r w:rsidRPr="00CC5325">
              <w:rPr>
                <w:rFonts w:ascii="Times New Roman" w:hAnsi="Times New Roman"/>
                <w:sz w:val="24"/>
                <w:szCs w:val="24"/>
              </w:rPr>
              <w:t>"Формирование СЭМД "Протокол патолого-анатомического вскрытия" 3.0.4</w:t>
            </w:r>
            <w:r>
              <w:rPr>
                <w:rFonts w:ascii="Times New Roman" w:hAnsi="Times New Roman"/>
                <w:sz w:val="24"/>
                <w:szCs w:val="24"/>
              </w:rPr>
              <w:t>_1</w:t>
            </w:r>
            <w:r w:rsidRPr="00CC5325">
              <w:rPr>
                <w:rFonts w:ascii="Times New Roman" w:hAnsi="Times New Roman"/>
                <w:sz w:val="24"/>
                <w:szCs w:val="24"/>
              </w:rPr>
              <w:t>;</w:t>
            </w:r>
          </w:p>
          <w:p w14:paraId="31488E16" w14:textId="1B12D214" w:rsidR="00A32965" w:rsidRPr="00CC5325" w:rsidRDefault="00A32965" w:rsidP="00CC1240">
            <w:pPr>
              <w:pStyle w:val="afffa"/>
              <w:numPr>
                <w:ilvl w:val="1"/>
                <w:numId w:val="162"/>
              </w:numPr>
              <w:spacing w:after="0"/>
              <w:rPr>
                <w:rFonts w:ascii="Times New Roman" w:hAnsi="Times New Roman"/>
                <w:sz w:val="24"/>
                <w:szCs w:val="24"/>
              </w:rPr>
            </w:pPr>
            <w:r>
              <w:rPr>
                <w:rFonts w:ascii="Times New Roman" w:hAnsi="Times New Roman"/>
                <w:sz w:val="24"/>
                <w:szCs w:val="24"/>
              </w:rPr>
              <w:lastRenderedPageBreak/>
              <w:t xml:space="preserve">ФБ </w:t>
            </w:r>
            <w:r w:rsidRPr="00CC5325">
              <w:rPr>
                <w:rFonts w:ascii="Times New Roman" w:hAnsi="Times New Roman"/>
                <w:sz w:val="24"/>
                <w:szCs w:val="24"/>
              </w:rPr>
              <w:t>"Формирование СЭМД "Направление на проведение неонатального скрининга" 3.0.4.</w:t>
            </w:r>
          </w:p>
          <w:p w14:paraId="477FA4E7" w14:textId="28A19177" w:rsidR="00A32965" w:rsidRPr="00CC5325" w:rsidRDefault="00A32965" w:rsidP="009727BC">
            <w:pPr>
              <w:spacing w:line="276" w:lineRule="auto"/>
            </w:pPr>
            <w:r w:rsidRPr="00CC5325">
              <w:t>Подсистема "Отчеты"</w:t>
            </w:r>
            <w:r>
              <w:t xml:space="preserve"> 3.0.4</w:t>
            </w:r>
            <w:r w:rsidRPr="00CC5325">
              <w:t>.</w:t>
            </w:r>
          </w:p>
          <w:p w14:paraId="06E613A1" w14:textId="60F471C3" w:rsidR="00A32965" w:rsidRPr="00CC5325" w:rsidRDefault="00A32965" w:rsidP="009727BC">
            <w:pPr>
              <w:spacing w:line="276" w:lineRule="auto"/>
            </w:pPr>
            <w:r w:rsidRPr="00CC5325">
              <w:t xml:space="preserve">Подсистема "Электронная медицинская карта" </w:t>
            </w:r>
            <w:r>
              <w:t>3.0.4</w:t>
            </w:r>
            <w:r w:rsidRPr="00CC5325">
              <w:t xml:space="preserve"> в составе:</w:t>
            </w:r>
          </w:p>
          <w:p w14:paraId="5025CDB7" w14:textId="06F1162D" w:rsidR="00A32965" w:rsidRPr="00CC5325" w:rsidRDefault="00A32965" w:rsidP="00CC1240">
            <w:pPr>
              <w:pStyle w:val="afffa"/>
              <w:numPr>
                <w:ilvl w:val="0"/>
                <w:numId w:val="162"/>
              </w:numPr>
              <w:spacing w:after="0"/>
              <w:rPr>
                <w:rFonts w:ascii="Times New Roman" w:hAnsi="Times New Roman"/>
                <w:sz w:val="24"/>
                <w:szCs w:val="24"/>
              </w:rPr>
            </w:pPr>
            <w:r>
              <w:rPr>
                <w:rFonts w:ascii="Times New Roman" w:hAnsi="Times New Roman"/>
                <w:sz w:val="24"/>
                <w:szCs w:val="24"/>
              </w:rPr>
              <w:t>Направления и назначения в ЭМК 3.0.4</w:t>
            </w:r>
            <w:r w:rsidRPr="00CC5325">
              <w:rPr>
                <w:rFonts w:ascii="Times New Roman" w:hAnsi="Times New Roman"/>
                <w:sz w:val="24"/>
                <w:szCs w:val="24"/>
              </w:rPr>
              <w:t xml:space="preserve"> </w:t>
            </w:r>
          </w:p>
        </w:tc>
      </w:tr>
      <w:tr w:rsidR="00A32965" w:rsidRPr="00CC5325" w14:paraId="0D35515E" w14:textId="77777777" w:rsidTr="004C53A8">
        <w:trPr>
          <w:trHeight w:val="25"/>
        </w:trPr>
        <w:tc>
          <w:tcPr>
            <w:tcW w:w="415" w:type="pct"/>
            <w:vAlign w:val="center"/>
          </w:tcPr>
          <w:p w14:paraId="0EF006EB" w14:textId="60FE23F5" w:rsidR="00A32965" w:rsidRPr="00CC5325" w:rsidRDefault="004C53A8" w:rsidP="004C53A8">
            <w:pPr>
              <w:spacing w:line="276" w:lineRule="auto"/>
              <w:ind w:left="134"/>
              <w:jc w:val="center"/>
            </w:pPr>
            <w:r>
              <w:lastRenderedPageBreak/>
              <w:t>6</w:t>
            </w:r>
          </w:p>
        </w:tc>
        <w:tc>
          <w:tcPr>
            <w:tcW w:w="1732" w:type="pct"/>
            <w:tcMar>
              <w:top w:w="30" w:type="dxa"/>
              <w:left w:w="45" w:type="dxa"/>
              <w:bottom w:w="30" w:type="dxa"/>
              <w:right w:w="45" w:type="dxa"/>
            </w:tcMar>
          </w:tcPr>
          <w:p w14:paraId="1B1512D3" w14:textId="77777777" w:rsidR="00A32965" w:rsidRPr="00060C3D" w:rsidRDefault="00A32965" w:rsidP="009727BC">
            <w:pPr>
              <w:spacing w:line="276" w:lineRule="auto"/>
            </w:pPr>
            <w:r w:rsidRPr="00060C3D">
              <w:t>Подсистема "Интеграция с ЕГИСЗ" в составе:</w:t>
            </w:r>
          </w:p>
          <w:p w14:paraId="127FDFCD" w14:textId="77777777"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t>Модуль "Взаимодействие с ЕГИСЗ. Реестр электронных медицинских документов (РЭМД)":</w:t>
            </w:r>
          </w:p>
          <w:p w14:paraId="3ED6046D" w14:textId="77777777" w:rsidR="00A32965" w:rsidRPr="00060C3D" w:rsidRDefault="00A32965" w:rsidP="00CC1240">
            <w:pPr>
              <w:pStyle w:val="afffa"/>
              <w:numPr>
                <w:ilvl w:val="1"/>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_Ref160717032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ФБ "Формирование СЭМД "Протокол консилиума врачей (онкологического)"</w:t>
            </w:r>
            <w:r w:rsidRPr="00060C3D">
              <w:rPr>
                <w:rFonts w:ascii="Times New Roman" w:hAnsi="Times New Roman"/>
                <w:sz w:val="24"/>
                <w:szCs w:val="24"/>
              </w:rPr>
              <w:fldChar w:fldCharType="end"/>
            </w:r>
            <w:r w:rsidRPr="00060C3D">
              <w:rPr>
                <w:rFonts w:ascii="Times New Roman" w:hAnsi="Times New Roman"/>
                <w:sz w:val="24"/>
                <w:szCs w:val="24"/>
              </w:rPr>
              <w:t>;</w:t>
            </w:r>
          </w:p>
          <w:p w14:paraId="3374AA2E" w14:textId="77777777" w:rsidR="00A32965" w:rsidRPr="00060C3D" w:rsidRDefault="00A32965" w:rsidP="00CC1240">
            <w:pPr>
              <w:pStyle w:val="afffa"/>
              <w:numPr>
                <w:ilvl w:val="1"/>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_Ref160717036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 xml:space="preserve">ФБ "Формирование СЭМД "Эпикриз по результатам </w:t>
            </w:r>
            <w:r w:rsidRPr="00060C3D">
              <w:rPr>
                <w:rFonts w:ascii="Times New Roman" w:hAnsi="Times New Roman"/>
                <w:sz w:val="24"/>
                <w:szCs w:val="24"/>
              </w:rPr>
              <w:lastRenderedPageBreak/>
              <w:t>диспансеризации/профилактического медицинского осмотра"</w:t>
            </w:r>
            <w:r w:rsidRPr="00060C3D">
              <w:rPr>
                <w:rFonts w:ascii="Times New Roman" w:hAnsi="Times New Roman"/>
                <w:sz w:val="24"/>
                <w:szCs w:val="24"/>
              </w:rPr>
              <w:fldChar w:fldCharType="end"/>
            </w:r>
            <w:r w:rsidRPr="00060C3D">
              <w:rPr>
                <w:rFonts w:ascii="Times New Roman" w:hAnsi="Times New Roman"/>
                <w:sz w:val="24"/>
                <w:szCs w:val="24"/>
              </w:rPr>
              <w:t>;</w:t>
            </w:r>
          </w:p>
          <w:p w14:paraId="1DB185B9" w14:textId="77777777" w:rsidR="00A32965" w:rsidRPr="00060C3D" w:rsidRDefault="00A32965" w:rsidP="00CC1240">
            <w:pPr>
              <w:pStyle w:val="afffa"/>
              <w:numPr>
                <w:ilvl w:val="1"/>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_Ref160717052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ФБ "Формирование СЭМД "Статистическая карта выбывшего из медицинской организации, оказывающей медицинскую помощь в стационарных условиях, в условиях дневного стационара"</w:t>
            </w:r>
            <w:r w:rsidRPr="00060C3D">
              <w:rPr>
                <w:rFonts w:ascii="Times New Roman" w:hAnsi="Times New Roman"/>
                <w:sz w:val="24"/>
                <w:szCs w:val="24"/>
              </w:rPr>
              <w:fldChar w:fldCharType="end"/>
            </w:r>
            <w:r w:rsidRPr="00060C3D">
              <w:rPr>
                <w:rFonts w:ascii="Times New Roman" w:hAnsi="Times New Roman"/>
                <w:sz w:val="24"/>
                <w:szCs w:val="24"/>
              </w:rPr>
              <w:t>;</w:t>
            </w:r>
          </w:p>
          <w:p w14:paraId="3E63C9F9" w14:textId="77777777" w:rsidR="00A32965" w:rsidRPr="00060C3D" w:rsidRDefault="00A32965" w:rsidP="00CC1240">
            <w:pPr>
              <w:pStyle w:val="afffa"/>
              <w:numPr>
                <w:ilvl w:val="1"/>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_Ref160717063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ФБ "Формирование СЭМД "Справка о состоянии здоровья по месту требования"</w:t>
            </w:r>
            <w:r w:rsidRPr="00060C3D">
              <w:rPr>
                <w:rFonts w:ascii="Times New Roman" w:hAnsi="Times New Roman"/>
                <w:sz w:val="24"/>
                <w:szCs w:val="24"/>
              </w:rPr>
              <w:fldChar w:fldCharType="end"/>
            </w:r>
            <w:r w:rsidRPr="00060C3D">
              <w:rPr>
                <w:rFonts w:ascii="Times New Roman" w:hAnsi="Times New Roman"/>
                <w:sz w:val="24"/>
                <w:szCs w:val="24"/>
              </w:rPr>
              <w:t>;</w:t>
            </w:r>
          </w:p>
          <w:p w14:paraId="15481F0A" w14:textId="77777777" w:rsidR="00A32965" w:rsidRPr="00060C3D" w:rsidRDefault="00A32965" w:rsidP="00CC1240">
            <w:pPr>
              <w:pStyle w:val="afffa"/>
              <w:numPr>
                <w:ilvl w:val="1"/>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_Ref160717070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ФБ "Формирование СЭМД "Медицинская справка"</w:t>
            </w:r>
            <w:r w:rsidRPr="00060C3D">
              <w:rPr>
                <w:rFonts w:ascii="Times New Roman" w:hAnsi="Times New Roman"/>
                <w:sz w:val="24"/>
                <w:szCs w:val="24"/>
              </w:rPr>
              <w:fldChar w:fldCharType="end"/>
            </w:r>
            <w:r w:rsidRPr="00060C3D">
              <w:rPr>
                <w:rFonts w:ascii="Times New Roman" w:hAnsi="Times New Roman"/>
                <w:sz w:val="24"/>
                <w:szCs w:val="24"/>
              </w:rPr>
              <w:t>.</w:t>
            </w:r>
          </w:p>
          <w:p w14:paraId="112AEE54" w14:textId="77777777" w:rsidR="00A32965" w:rsidRPr="00060C3D" w:rsidRDefault="00A32965" w:rsidP="009727BC">
            <w:pPr>
              <w:spacing w:line="276" w:lineRule="auto"/>
            </w:pPr>
            <w:r w:rsidRPr="00060C3D">
              <w:t>Централизованная подсистема "Организация оказания медицинской помощи больным онкологическими заболеваниями" в составе:</w:t>
            </w:r>
          </w:p>
          <w:p w14:paraId="3705D918" w14:textId="77777777"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_Ref161995962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Модуль "Специфика по онкологии" в части формирования СЭМД "Протокол консилиума врачей (онкологического)"</w:t>
            </w:r>
            <w:r w:rsidRPr="00060C3D">
              <w:rPr>
                <w:rFonts w:ascii="Times New Roman" w:hAnsi="Times New Roman"/>
                <w:sz w:val="24"/>
                <w:szCs w:val="24"/>
              </w:rPr>
              <w:fldChar w:fldCharType="end"/>
            </w:r>
            <w:r w:rsidRPr="00060C3D">
              <w:rPr>
                <w:rFonts w:ascii="Times New Roman" w:hAnsi="Times New Roman"/>
                <w:sz w:val="24"/>
                <w:szCs w:val="24"/>
              </w:rPr>
              <w:t>.</w:t>
            </w:r>
          </w:p>
          <w:p w14:paraId="35516925" w14:textId="3389E2B1" w:rsidR="00A32965" w:rsidRPr="00060C3D" w:rsidRDefault="00A32965" w:rsidP="009727BC">
            <w:pPr>
              <w:keepNext/>
              <w:spacing w:line="276" w:lineRule="auto"/>
            </w:pPr>
            <w:r w:rsidRPr="00060C3D">
              <w:t>Централизованная подсистема "Профилактическая медицина" в составе:</w:t>
            </w:r>
          </w:p>
          <w:p w14:paraId="5F5C4509" w14:textId="00F93BA0"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_Ref164959155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 xml:space="preserve">Модуль "Профилактические осмотры взрослого населения" в части формирования СЭМД "Эпикриз по результатам </w:t>
            </w:r>
            <w:r w:rsidRPr="00060C3D">
              <w:rPr>
                <w:rFonts w:ascii="Times New Roman" w:hAnsi="Times New Roman"/>
                <w:sz w:val="24"/>
                <w:szCs w:val="24"/>
              </w:rPr>
              <w:lastRenderedPageBreak/>
              <w:t>диспансеризации/профилактического медицинского осмотра"</w:t>
            </w:r>
            <w:r w:rsidRPr="00060C3D">
              <w:rPr>
                <w:rFonts w:ascii="Times New Roman" w:hAnsi="Times New Roman"/>
                <w:sz w:val="24"/>
                <w:szCs w:val="24"/>
              </w:rPr>
              <w:fldChar w:fldCharType="end"/>
            </w:r>
            <w:r w:rsidRPr="00060C3D">
              <w:rPr>
                <w:rFonts w:ascii="Times New Roman" w:hAnsi="Times New Roman"/>
                <w:sz w:val="24"/>
                <w:szCs w:val="24"/>
              </w:rPr>
              <w:t>;</w:t>
            </w:r>
          </w:p>
          <w:p w14:paraId="617D7C09" w14:textId="7471163B"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_Ref164959161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Модуль "Профилактические осмотры несовершеннолетних" в части формирования СЭМД "Эпикриз по результатам диспансеризации/профилактического медицинского осмотра"</w:t>
            </w:r>
            <w:r w:rsidRPr="00060C3D">
              <w:rPr>
                <w:rFonts w:ascii="Times New Roman" w:hAnsi="Times New Roman"/>
                <w:sz w:val="24"/>
                <w:szCs w:val="24"/>
              </w:rPr>
              <w:fldChar w:fldCharType="end"/>
            </w:r>
            <w:r w:rsidRPr="00060C3D">
              <w:rPr>
                <w:rFonts w:ascii="Times New Roman" w:hAnsi="Times New Roman"/>
                <w:sz w:val="24"/>
                <w:szCs w:val="24"/>
              </w:rPr>
              <w:t>;</w:t>
            </w:r>
          </w:p>
          <w:p w14:paraId="316EBC9D" w14:textId="3B00EE58"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_Ref164959166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Модуль "Диспансеризация взрослого населения" в части формирования СЭМД "Эпикриз по результатам диспансеризации/профилактического медицинского осмотра"</w:t>
            </w:r>
            <w:r w:rsidRPr="00060C3D">
              <w:rPr>
                <w:rFonts w:ascii="Times New Roman" w:hAnsi="Times New Roman"/>
                <w:sz w:val="24"/>
                <w:szCs w:val="24"/>
              </w:rPr>
              <w:fldChar w:fldCharType="end"/>
            </w:r>
            <w:r w:rsidRPr="00060C3D">
              <w:rPr>
                <w:rFonts w:ascii="Times New Roman" w:hAnsi="Times New Roman"/>
                <w:sz w:val="24"/>
                <w:szCs w:val="24"/>
              </w:rPr>
              <w:t>;</w:t>
            </w:r>
          </w:p>
          <w:p w14:paraId="2A5F9DB9" w14:textId="2DC47385"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_Ref164959172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Модуль "Диспансеризация детей-сирот" в части формирования СЭМД "Эпикриз по результатам диспансеризации/профилактического медицинского осмотра"</w:t>
            </w:r>
            <w:r w:rsidRPr="00060C3D">
              <w:rPr>
                <w:rFonts w:ascii="Times New Roman" w:hAnsi="Times New Roman"/>
                <w:sz w:val="24"/>
                <w:szCs w:val="24"/>
              </w:rPr>
              <w:fldChar w:fldCharType="end"/>
            </w:r>
            <w:r w:rsidRPr="00060C3D">
              <w:rPr>
                <w:rFonts w:ascii="Times New Roman" w:hAnsi="Times New Roman"/>
                <w:sz w:val="24"/>
                <w:szCs w:val="24"/>
              </w:rPr>
              <w:t>.</w:t>
            </w:r>
          </w:p>
          <w:p w14:paraId="7666399E" w14:textId="77777777" w:rsidR="00A32965" w:rsidRPr="00060C3D" w:rsidRDefault="00A32965" w:rsidP="009727BC">
            <w:pPr>
              <w:keepNext/>
              <w:spacing w:line="276" w:lineRule="auto"/>
            </w:pPr>
            <w:r w:rsidRPr="00060C3D">
              <w:t>Подсистема "Медицинские заключения и справки" в составе:</w:t>
            </w:r>
          </w:p>
          <w:p w14:paraId="4ABD62AD" w14:textId="77777777"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fldChar w:fldCharType="begin"/>
            </w:r>
            <w:r w:rsidRPr="00060C3D">
              <w:rPr>
                <w:rFonts w:ascii="Times New Roman" w:hAnsi="Times New Roman"/>
                <w:sz w:val="24"/>
                <w:szCs w:val="24"/>
              </w:rPr>
              <w:instrText xml:space="preserve"> REF _Ref162024220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Модуль "Медицинские заключения и справки" в части формирования СЭМД "Справка о состоянии здоровья по месту требования"</w:t>
            </w:r>
            <w:r w:rsidRPr="00060C3D">
              <w:rPr>
                <w:rFonts w:ascii="Times New Roman" w:hAnsi="Times New Roman"/>
                <w:sz w:val="24"/>
                <w:szCs w:val="24"/>
              </w:rPr>
              <w:fldChar w:fldCharType="end"/>
            </w:r>
            <w:r w:rsidRPr="00060C3D">
              <w:rPr>
                <w:rFonts w:ascii="Times New Roman" w:hAnsi="Times New Roman"/>
                <w:sz w:val="24"/>
                <w:szCs w:val="24"/>
              </w:rPr>
              <w:t>;</w:t>
            </w:r>
          </w:p>
          <w:p w14:paraId="294627C2" w14:textId="5E7F5F7C"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lastRenderedPageBreak/>
              <w:fldChar w:fldCharType="begin"/>
            </w:r>
            <w:r w:rsidRPr="00060C3D">
              <w:rPr>
                <w:rFonts w:ascii="Times New Roman" w:hAnsi="Times New Roman"/>
                <w:sz w:val="24"/>
                <w:szCs w:val="24"/>
              </w:rPr>
              <w:instrText xml:space="preserve"> REF _Ref161995887 \h  \* MERGEFORMAT </w:instrText>
            </w:r>
            <w:r w:rsidRPr="00060C3D">
              <w:rPr>
                <w:rFonts w:ascii="Times New Roman" w:hAnsi="Times New Roman"/>
                <w:sz w:val="24"/>
                <w:szCs w:val="24"/>
              </w:rPr>
            </w:r>
            <w:r w:rsidRPr="00060C3D">
              <w:rPr>
                <w:rFonts w:ascii="Times New Roman" w:hAnsi="Times New Roman"/>
                <w:sz w:val="24"/>
                <w:szCs w:val="24"/>
              </w:rPr>
              <w:fldChar w:fldCharType="separate"/>
            </w:r>
            <w:r w:rsidRPr="00060C3D">
              <w:rPr>
                <w:rFonts w:ascii="Times New Roman" w:hAnsi="Times New Roman"/>
                <w:sz w:val="24"/>
                <w:szCs w:val="24"/>
              </w:rPr>
              <w:t>Модуль "Медицинские заключения и справки" в части формирования СЭМД "Медицинская справка"</w:t>
            </w:r>
            <w:r w:rsidRPr="00060C3D">
              <w:rPr>
                <w:rFonts w:ascii="Times New Roman" w:hAnsi="Times New Roman"/>
                <w:sz w:val="24"/>
                <w:szCs w:val="24"/>
              </w:rPr>
              <w:fldChar w:fldCharType="end"/>
            </w:r>
          </w:p>
        </w:tc>
        <w:tc>
          <w:tcPr>
            <w:tcW w:w="525" w:type="pct"/>
          </w:tcPr>
          <w:p w14:paraId="6E0BC055" w14:textId="77777777" w:rsidR="00A32965" w:rsidRPr="00060C3D" w:rsidRDefault="00A32965" w:rsidP="009727BC">
            <w:pPr>
              <w:spacing w:line="276" w:lineRule="auto"/>
            </w:pPr>
            <w:r w:rsidRPr="00060C3D">
              <w:lastRenderedPageBreak/>
              <w:fldChar w:fldCharType="begin"/>
            </w:r>
            <w:r w:rsidRPr="00060C3D">
              <w:instrText xml:space="preserve"> REF _Ref160717027 \r \h  \* MERGEFORMAT </w:instrText>
            </w:r>
            <w:r w:rsidRPr="00060C3D">
              <w:fldChar w:fldCharType="separate"/>
            </w:r>
            <w:r w:rsidRPr="00060C3D">
              <w:t>3.2.5.1.2</w:t>
            </w:r>
            <w:r w:rsidRPr="00060C3D">
              <w:fldChar w:fldCharType="end"/>
            </w:r>
          </w:p>
          <w:p w14:paraId="53DE68ED" w14:textId="77777777" w:rsidR="00A32965" w:rsidRPr="00060C3D" w:rsidRDefault="00A32965" w:rsidP="009727BC">
            <w:pPr>
              <w:spacing w:line="276" w:lineRule="auto"/>
            </w:pPr>
            <w:r w:rsidRPr="00060C3D">
              <w:fldChar w:fldCharType="begin"/>
            </w:r>
            <w:r w:rsidRPr="00060C3D">
              <w:instrText xml:space="preserve"> REF _Ref160717032 \r \h  \* MERGEFORMAT </w:instrText>
            </w:r>
            <w:r w:rsidRPr="00060C3D">
              <w:fldChar w:fldCharType="separate"/>
            </w:r>
            <w:r w:rsidRPr="00060C3D">
              <w:t>3.2.5.1.3</w:t>
            </w:r>
            <w:r w:rsidRPr="00060C3D">
              <w:fldChar w:fldCharType="end"/>
            </w:r>
          </w:p>
          <w:p w14:paraId="4D90BE84" w14:textId="0CB80DE9" w:rsidR="00A32965" w:rsidRPr="00060C3D" w:rsidRDefault="00A32965" w:rsidP="009727BC">
            <w:pPr>
              <w:spacing w:line="276" w:lineRule="auto"/>
            </w:pPr>
            <w:r w:rsidRPr="00060C3D">
              <w:fldChar w:fldCharType="begin"/>
            </w:r>
            <w:r w:rsidRPr="00060C3D">
              <w:instrText xml:space="preserve"> REF _Ref160717052 \r \h  \* MERGEFORMAT </w:instrText>
            </w:r>
            <w:r w:rsidRPr="00060C3D">
              <w:fldChar w:fldCharType="separate"/>
            </w:r>
            <w:r w:rsidRPr="00060C3D">
              <w:t>3.2.5.1.</w:t>
            </w:r>
            <w:r w:rsidR="00FB7779" w:rsidRPr="00060C3D">
              <w:t>6</w:t>
            </w:r>
            <w:r w:rsidRPr="00060C3D">
              <w:fldChar w:fldCharType="end"/>
            </w:r>
          </w:p>
          <w:p w14:paraId="44E9A23F" w14:textId="5EC68BD5" w:rsidR="00A32965" w:rsidRPr="00060C3D" w:rsidRDefault="00A32965" w:rsidP="009727BC">
            <w:pPr>
              <w:spacing w:line="276" w:lineRule="auto"/>
            </w:pPr>
            <w:r w:rsidRPr="00060C3D">
              <w:fldChar w:fldCharType="begin"/>
            </w:r>
            <w:r w:rsidRPr="00060C3D">
              <w:instrText xml:space="preserve"> REF _Ref160717063 \r \h  \* MERGEFORMAT </w:instrText>
            </w:r>
            <w:r w:rsidRPr="00060C3D">
              <w:fldChar w:fldCharType="separate"/>
            </w:r>
            <w:r w:rsidRPr="00060C3D">
              <w:t>3.2.5.1.</w:t>
            </w:r>
            <w:r w:rsidR="00592BA1" w:rsidRPr="00060C3D">
              <w:t>8</w:t>
            </w:r>
            <w:r w:rsidRPr="00060C3D">
              <w:fldChar w:fldCharType="end"/>
            </w:r>
          </w:p>
          <w:p w14:paraId="520231FD" w14:textId="54AB57E9" w:rsidR="00A32965" w:rsidRPr="00060C3D" w:rsidRDefault="00A32965" w:rsidP="009727BC">
            <w:pPr>
              <w:spacing w:line="276" w:lineRule="auto"/>
            </w:pPr>
            <w:r w:rsidRPr="00060C3D">
              <w:fldChar w:fldCharType="begin"/>
            </w:r>
            <w:r w:rsidRPr="00060C3D">
              <w:instrText xml:space="preserve"> REF _Ref160717070 \r \h  \* MERGEFORMAT </w:instrText>
            </w:r>
            <w:r w:rsidRPr="00060C3D">
              <w:fldChar w:fldCharType="separate"/>
            </w:r>
            <w:r w:rsidRPr="00060C3D">
              <w:t>3.2.5.1.1</w:t>
            </w:r>
            <w:r w:rsidR="00592BA1" w:rsidRPr="00060C3D">
              <w:t>0</w:t>
            </w:r>
            <w:r w:rsidRPr="00060C3D">
              <w:fldChar w:fldCharType="end"/>
            </w:r>
          </w:p>
          <w:p w14:paraId="39448E5A" w14:textId="77777777" w:rsidR="00A32965" w:rsidRPr="00060C3D" w:rsidRDefault="00A32965" w:rsidP="009727BC">
            <w:pPr>
              <w:spacing w:line="276" w:lineRule="auto"/>
            </w:pPr>
            <w:r w:rsidRPr="00060C3D">
              <w:fldChar w:fldCharType="begin"/>
            </w:r>
            <w:r w:rsidRPr="00060C3D">
              <w:instrText xml:space="preserve"> REF _Ref161995836 \r \h  \* MERGEFORMAT </w:instrText>
            </w:r>
            <w:r w:rsidRPr="00060C3D">
              <w:fldChar w:fldCharType="separate"/>
            </w:r>
            <w:r w:rsidRPr="00060C3D">
              <w:t>3.2.1.4</w:t>
            </w:r>
            <w:r w:rsidRPr="00060C3D">
              <w:fldChar w:fldCharType="end"/>
            </w:r>
          </w:p>
          <w:p w14:paraId="61FAB71F" w14:textId="77777777" w:rsidR="00A32965" w:rsidRPr="00060C3D" w:rsidRDefault="00A32965" w:rsidP="009727BC">
            <w:pPr>
              <w:spacing w:line="276" w:lineRule="auto"/>
            </w:pPr>
            <w:r w:rsidRPr="00060C3D">
              <w:fldChar w:fldCharType="begin"/>
            </w:r>
            <w:r w:rsidRPr="00060C3D">
              <w:instrText xml:space="preserve"> REF _Ref161995949 \r \h  \* MERGEFORMAT </w:instrText>
            </w:r>
            <w:r w:rsidRPr="00060C3D">
              <w:fldChar w:fldCharType="separate"/>
            </w:r>
            <w:r w:rsidRPr="00060C3D">
              <w:t>3.2.7.1</w:t>
            </w:r>
            <w:r w:rsidRPr="00060C3D">
              <w:fldChar w:fldCharType="end"/>
            </w:r>
          </w:p>
          <w:p w14:paraId="6A5008DC" w14:textId="77777777" w:rsidR="00A32965" w:rsidRPr="00060C3D" w:rsidRDefault="00A32965" w:rsidP="009727BC">
            <w:pPr>
              <w:spacing w:line="276" w:lineRule="auto"/>
            </w:pPr>
            <w:r w:rsidRPr="00060C3D">
              <w:fldChar w:fldCharType="begin"/>
            </w:r>
            <w:r w:rsidRPr="00060C3D">
              <w:instrText xml:space="preserve"> REF _Ref161995962 \r \h  \* MERGEFORMAT </w:instrText>
            </w:r>
            <w:r w:rsidRPr="00060C3D">
              <w:fldChar w:fldCharType="separate"/>
            </w:r>
            <w:r w:rsidRPr="00060C3D">
              <w:t>3.2.8.1</w:t>
            </w:r>
            <w:r w:rsidRPr="00060C3D">
              <w:fldChar w:fldCharType="end"/>
            </w:r>
          </w:p>
          <w:p w14:paraId="64908F14" w14:textId="18932C4C" w:rsidR="00A32965" w:rsidRPr="00060C3D" w:rsidRDefault="00A32965" w:rsidP="009727BC">
            <w:pPr>
              <w:spacing w:line="276" w:lineRule="auto"/>
            </w:pPr>
            <w:r w:rsidRPr="00060C3D">
              <w:fldChar w:fldCharType="begin"/>
            </w:r>
            <w:r w:rsidRPr="00060C3D">
              <w:instrText xml:space="preserve"> REF _Ref164959155 \r \h </w:instrText>
            </w:r>
            <w:r w:rsidR="00060C3D">
              <w:instrText xml:space="preserve"> \* MERGEFORMAT </w:instrText>
            </w:r>
            <w:r w:rsidRPr="00060C3D">
              <w:fldChar w:fldCharType="separate"/>
            </w:r>
            <w:r w:rsidRPr="00060C3D">
              <w:t>3.2.9.1</w:t>
            </w:r>
            <w:r w:rsidRPr="00060C3D">
              <w:fldChar w:fldCharType="end"/>
            </w:r>
          </w:p>
          <w:p w14:paraId="1FB19C9C" w14:textId="611722BE" w:rsidR="00A32965" w:rsidRPr="00060C3D" w:rsidRDefault="00A32965" w:rsidP="009727BC">
            <w:pPr>
              <w:spacing w:line="276" w:lineRule="auto"/>
            </w:pPr>
            <w:r w:rsidRPr="00060C3D">
              <w:fldChar w:fldCharType="begin"/>
            </w:r>
            <w:r w:rsidRPr="00060C3D">
              <w:instrText xml:space="preserve"> REF _Ref164959161 \r \h </w:instrText>
            </w:r>
            <w:r w:rsidR="00060C3D">
              <w:instrText xml:space="preserve"> \* MERGEFORMAT </w:instrText>
            </w:r>
            <w:r w:rsidRPr="00060C3D">
              <w:fldChar w:fldCharType="separate"/>
            </w:r>
            <w:r w:rsidRPr="00060C3D">
              <w:t>3.2.9.2</w:t>
            </w:r>
            <w:r w:rsidRPr="00060C3D">
              <w:fldChar w:fldCharType="end"/>
            </w:r>
          </w:p>
          <w:p w14:paraId="7EA05D03" w14:textId="4F9CC9A2" w:rsidR="00A32965" w:rsidRPr="00060C3D" w:rsidRDefault="00A32965" w:rsidP="009727BC">
            <w:pPr>
              <w:spacing w:line="276" w:lineRule="auto"/>
            </w:pPr>
            <w:r w:rsidRPr="00060C3D">
              <w:lastRenderedPageBreak/>
              <w:fldChar w:fldCharType="begin"/>
            </w:r>
            <w:r w:rsidRPr="00060C3D">
              <w:instrText xml:space="preserve"> REF _Ref164959166 \r \h </w:instrText>
            </w:r>
            <w:r w:rsidR="00060C3D">
              <w:instrText xml:space="preserve"> \* MERGEFORMAT </w:instrText>
            </w:r>
            <w:r w:rsidRPr="00060C3D">
              <w:fldChar w:fldCharType="separate"/>
            </w:r>
            <w:r w:rsidRPr="00060C3D">
              <w:t>3.2.9.3</w:t>
            </w:r>
            <w:r w:rsidRPr="00060C3D">
              <w:fldChar w:fldCharType="end"/>
            </w:r>
          </w:p>
          <w:p w14:paraId="2BEA9A4F" w14:textId="4CF03A4C" w:rsidR="00A32965" w:rsidRPr="00060C3D" w:rsidRDefault="00A32965" w:rsidP="009727BC">
            <w:pPr>
              <w:spacing w:line="276" w:lineRule="auto"/>
            </w:pPr>
            <w:r w:rsidRPr="00060C3D">
              <w:fldChar w:fldCharType="begin"/>
            </w:r>
            <w:r w:rsidRPr="00060C3D">
              <w:instrText xml:space="preserve"> REF _Ref164959172 \r \h </w:instrText>
            </w:r>
            <w:r w:rsidR="00060C3D">
              <w:instrText xml:space="preserve"> \* MERGEFORMAT </w:instrText>
            </w:r>
            <w:r w:rsidRPr="00060C3D">
              <w:fldChar w:fldCharType="separate"/>
            </w:r>
            <w:r w:rsidRPr="00060C3D">
              <w:t>3.2.9.4</w:t>
            </w:r>
            <w:r w:rsidRPr="00060C3D">
              <w:fldChar w:fldCharType="end"/>
            </w:r>
          </w:p>
          <w:p w14:paraId="1B70CFA4" w14:textId="77777777" w:rsidR="00A32965" w:rsidRPr="00060C3D" w:rsidRDefault="00A32965" w:rsidP="009727BC">
            <w:pPr>
              <w:spacing w:line="276" w:lineRule="auto"/>
            </w:pPr>
            <w:r w:rsidRPr="00060C3D">
              <w:fldChar w:fldCharType="begin"/>
            </w:r>
            <w:r w:rsidRPr="00060C3D">
              <w:instrText xml:space="preserve"> REF _Ref162024220 \r \h  \* MERGEFORMAT </w:instrText>
            </w:r>
            <w:r w:rsidRPr="00060C3D">
              <w:fldChar w:fldCharType="separate"/>
            </w:r>
            <w:r w:rsidRPr="00060C3D">
              <w:t>3.2.3.4</w:t>
            </w:r>
            <w:r w:rsidRPr="00060C3D">
              <w:fldChar w:fldCharType="end"/>
            </w:r>
          </w:p>
          <w:p w14:paraId="51DA99BF" w14:textId="77777777" w:rsidR="00A32965" w:rsidRPr="00060C3D" w:rsidRDefault="00A32965" w:rsidP="009727BC">
            <w:pPr>
              <w:spacing w:line="276" w:lineRule="auto"/>
            </w:pPr>
            <w:r w:rsidRPr="00060C3D">
              <w:fldChar w:fldCharType="begin"/>
            </w:r>
            <w:r w:rsidRPr="00060C3D">
              <w:instrText xml:space="preserve"> REF _Ref161995887 \r \h  \* MERGEFORMAT </w:instrText>
            </w:r>
            <w:r w:rsidRPr="00060C3D">
              <w:fldChar w:fldCharType="separate"/>
            </w:r>
            <w:r w:rsidRPr="00060C3D">
              <w:t>3.2.3.6</w:t>
            </w:r>
            <w:r w:rsidRPr="00060C3D">
              <w:fldChar w:fldCharType="end"/>
            </w:r>
          </w:p>
          <w:p w14:paraId="560A29B6" w14:textId="77777777" w:rsidR="00A32965" w:rsidRPr="00060C3D" w:rsidRDefault="00A32965" w:rsidP="009727BC">
            <w:pPr>
              <w:spacing w:line="276" w:lineRule="auto"/>
            </w:pPr>
          </w:p>
        </w:tc>
        <w:tc>
          <w:tcPr>
            <w:tcW w:w="2328" w:type="pct"/>
          </w:tcPr>
          <w:p w14:paraId="61C170B6" w14:textId="5231A816" w:rsidR="00A32965" w:rsidRPr="00060C3D" w:rsidRDefault="00A32965" w:rsidP="00D12553">
            <w:pPr>
              <w:keepNext/>
              <w:spacing w:line="276" w:lineRule="auto"/>
            </w:pPr>
            <w:r w:rsidRPr="00060C3D">
              <w:lastRenderedPageBreak/>
              <w:t>Подсистема "Интеграция с ЕГИСЗ" 3.0.4 в составе:</w:t>
            </w:r>
          </w:p>
          <w:p w14:paraId="550DEBAE" w14:textId="4D85DFD5" w:rsidR="00A32965" w:rsidRPr="00060C3D" w:rsidRDefault="00A32965" w:rsidP="00CC1240">
            <w:pPr>
              <w:pStyle w:val="afffa"/>
              <w:keepNext/>
              <w:numPr>
                <w:ilvl w:val="0"/>
                <w:numId w:val="162"/>
              </w:numPr>
              <w:spacing w:after="0"/>
              <w:ind w:left="714" w:hanging="357"/>
              <w:rPr>
                <w:rFonts w:ascii="Times New Roman" w:hAnsi="Times New Roman"/>
                <w:sz w:val="24"/>
                <w:szCs w:val="24"/>
              </w:rPr>
            </w:pPr>
            <w:r w:rsidRPr="00060C3D">
              <w:rPr>
                <w:rFonts w:ascii="Times New Roman" w:hAnsi="Times New Roman"/>
                <w:sz w:val="24"/>
                <w:szCs w:val="24"/>
              </w:rPr>
              <w:t>Взаимодействие с ЕГИСЗ. Реестр электронных медицинских документов (РЭМД) 3.0.4:</w:t>
            </w:r>
          </w:p>
          <w:p w14:paraId="719C0A3F" w14:textId="082CC692" w:rsidR="00A32965" w:rsidRPr="00060C3D" w:rsidRDefault="00A32965" w:rsidP="00CC1240">
            <w:pPr>
              <w:pStyle w:val="afffa"/>
              <w:numPr>
                <w:ilvl w:val="1"/>
                <w:numId w:val="162"/>
              </w:numPr>
              <w:spacing w:after="0"/>
              <w:rPr>
                <w:rFonts w:ascii="Times New Roman" w:hAnsi="Times New Roman"/>
                <w:sz w:val="24"/>
                <w:szCs w:val="24"/>
              </w:rPr>
            </w:pPr>
            <w:r w:rsidRPr="00060C3D">
              <w:rPr>
                <w:rFonts w:ascii="Times New Roman" w:hAnsi="Times New Roman"/>
                <w:sz w:val="24"/>
                <w:szCs w:val="24"/>
              </w:rPr>
              <w:t>ФБ "Формирование СЭМД "Протокол консилиума врачей (онкологического)" 3.0.4;</w:t>
            </w:r>
          </w:p>
          <w:p w14:paraId="0A420DEC" w14:textId="38CA7614" w:rsidR="00A32965" w:rsidRPr="00060C3D" w:rsidRDefault="00A32965" w:rsidP="00CC1240">
            <w:pPr>
              <w:pStyle w:val="afffa"/>
              <w:numPr>
                <w:ilvl w:val="1"/>
                <w:numId w:val="162"/>
              </w:numPr>
              <w:spacing w:after="0"/>
              <w:rPr>
                <w:rFonts w:ascii="Times New Roman" w:hAnsi="Times New Roman"/>
                <w:sz w:val="24"/>
                <w:szCs w:val="24"/>
              </w:rPr>
            </w:pPr>
            <w:r w:rsidRPr="00060C3D">
              <w:rPr>
                <w:rFonts w:ascii="Times New Roman" w:hAnsi="Times New Roman"/>
                <w:sz w:val="24"/>
                <w:szCs w:val="24"/>
              </w:rPr>
              <w:t>ФБ "Формирование СЭМД "Эпикриз по результатам диспансеризации/профилактического медицинского осмотра" 3.0.4;</w:t>
            </w:r>
          </w:p>
          <w:p w14:paraId="231CD41A" w14:textId="4A20A918" w:rsidR="00A32965" w:rsidRPr="00060C3D" w:rsidRDefault="00A32965" w:rsidP="00CC1240">
            <w:pPr>
              <w:pStyle w:val="afffa"/>
              <w:numPr>
                <w:ilvl w:val="1"/>
                <w:numId w:val="162"/>
              </w:numPr>
              <w:spacing w:after="0"/>
              <w:rPr>
                <w:rFonts w:ascii="Times New Roman" w:hAnsi="Times New Roman"/>
                <w:sz w:val="24"/>
                <w:szCs w:val="24"/>
              </w:rPr>
            </w:pPr>
            <w:r w:rsidRPr="00060C3D">
              <w:rPr>
                <w:rFonts w:ascii="Times New Roman" w:hAnsi="Times New Roman"/>
                <w:sz w:val="24"/>
                <w:szCs w:val="24"/>
              </w:rPr>
              <w:t xml:space="preserve">ФБ "Формирование СЭМД "Статистическая карта выбывшего из медицинской организации, </w:t>
            </w:r>
            <w:r w:rsidRPr="00060C3D">
              <w:rPr>
                <w:rFonts w:ascii="Times New Roman" w:hAnsi="Times New Roman"/>
                <w:sz w:val="24"/>
                <w:szCs w:val="24"/>
              </w:rPr>
              <w:lastRenderedPageBreak/>
              <w:t>оказывающей медицинскую помощь в стационарных условиях, в условиях дневного стационара" 3.0.4;</w:t>
            </w:r>
          </w:p>
          <w:p w14:paraId="2401BA38" w14:textId="6203D0AA" w:rsidR="00A32965" w:rsidRPr="00060C3D" w:rsidRDefault="00A32965" w:rsidP="00CC1240">
            <w:pPr>
              <w:pStyle w:val="afffa"/>
              <w:numPr>
                <w:ilvl w:val="1"/>
                <w:numId w:val="162"/>
              </w:numPr>
              <w:spacing w:after="0"/>
              <w:rPr>
                <w:rFonts w:ascii="Times New Roman" w:hAnsi="Times New Roman"/>
                <w:sz w:val="24"/>
                <w:szCs w:val="24"/>
              </w:rPr>
            </w:pPr>
            <w:r w:rsidRPr="00060C3D">
              <w:rPr>
                <w:rFonts w:ascii="Times New Roman" w:hAnsi="Times New Roman"/>
                <w:sz w:val="24"/>
                <w:szCs w:val="24"/>
              </w:rPr>
              <w:t>ФБ "Формирование СЭМД "Справка о состоянии здоровья по месту требования" 3.0.4;</w:t>
            </w:r>
          </w:p>
          <w:p w14:paraId="7151C8D6" w14:textId="4768E685" w:rsidR="00A32965" w:rsidRPr="00060C3D" w:rsidRDefault="00A32965" w:rsidP="00CC1240">
            <w:pPr>
              <w:pStyle w:val="afffa"/>
              <w:numPr>
                <w:ilvl w:val="1"/>
                <w:numId w:val="162"/>
              </w:numPr>
              <w:spacing w:after="0"/>
              <w:rPr>
                <w:rFonts w:ascii="Times New Roman" w:hAnsi="Times New Roman"/>
                <w:sz w:val="24"/>
                <w:szCs w:val="24"/>
              </w:rPr>
            </w:pPr>
            <w:r w:rsidRPr="00060C3D">
              <w:rPr>
                <w:rFonts w:ascii="Times New Roman" w:hAnsi="Times New Roman"/>
                <w:sz w:val="24"/>
                <w:szCs w:val="24"/>
              </w:rPr>
              <w:t>ФБ "Формирование СЭМД "Медицинская справка" 3.0.4.</w:t>
            </w:r>
          </w:p>
          <w:p w14:paraId="39AD2EF1" w14:textId="701856BC" w:rsidR="00A32965" w:rsidRPr="00060C3D" w:rsidRDefault="00A32965" w:rsidP="009727BC">
            <w:pPr>
              <w:spacing w:line="276" w:lineRule="auto"/>
            </w:pPr>
            <w:r w:rsidRPr="00060C3D">
              <w:t>Подсистема "Поликлиника" 3.0.4 в составе:</w:t>
            </w:r>
          </w:p>
          <w:p w14:paraId="7BF43695" w14:textId="254DA70F"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t>АРМ врача поликлиники 3.0.4.</w:t>
            </w:r>
          </w:p>
          <w:p w14:paraId="37EBB694" w14:textId="6163D55F" w:rsidR="00A32965" w:rsidRPr="00060C3D" w:rsidRDefault="00A32965" w:rsidP="009727BC">
            <w:pPr>
              <w:spacing w:line="276" w:lineRule="auto"/>
            </w:pPr>
            <w:r w:rsidRPr="00060C3D">
              <w:t>Подсистема "Стационар" 3.0.4 в составе:</w:t>
            </w:r>
          </w:p>
          <w:p w14:paraId="2B85FD72" w14:textId="17C2D4A3"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t>АРМ врача стационара 3.0.4.</w:t>
            </w:r>
          </w:p>
          <w:p w14:paraId="315B1BB4" w14:textId="6D977841" w:rsidR="00A32965" w:rsidRPr="00060C3D" w:rsidRDefault="00A32965" w:rsidP="009727BC">
            <w:pPr>
              <w:spacing w:line="276" w:lineRule="auto"/>
            </w:pPr>
            <w:r w:rsidRPr="00060C3D">
              <w:t>Централизованная подсистема "Организация оказания медицинской помощи больным онкологическими заболеваниями" 3.0.4 в составе:</w:t>
            </w:r>
          </w:p>
          <w:p w14:paraId="50B7671B" w14:textId="6D7FD74F"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t>Специфика по онкологии 3.0.4.</w:t>
            </w:r>
          </w:p>
          <w:p w14:paraId="4E6AA6F4" w14:textId="6C93B195" w:rsidR="00A32965" w:rsidRPr="00060C3D" w:rsidRDefault="00A32965" w:rsidP="00A50CF7">
            <w:pPr>
              <w:keepNext/>
              <w:spacing w:line="276" w:lineRule="auto"/>
            </w:pPr>
            <w:r w:rsidRPr="00060C3D">
              <w:t>Централизованная подсистема "Профилактическая медицина" 3.0.4 в составе:</w:t>
            </w:r>
          </w:p>
          <w:p w14:paraId="224F7E44" w14:textId="123CD38B"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t>Профилактические осмотры взрослого населения 3.0.4;</w:t>
            </w:r>
          </w:p>
          <w:p w14:paraId="5EABB99D" w14:textId="1851885B"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t>Профилактические осмотры несовершеннолетних 3.0.4;</w:t>
            </w:r>
          </w:p>
          <w:p w14:paraId="7CFC9DBD" w14:textId="1D35E734"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t>Диспансеризация взрослого населения 3.0.4;</w:t>
            </w:r>
          </w:p>
          <w:p w14:paraId="49D1DE48" w14:textId="129C301D"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t>Диспансеризация детей-сирот 3.0.4.</w:t>
            </w:r>
          </w:p>
          <w:p w14:paraId="06CD0BD9" w14:textId="02757530" w:rsidR="00A32965" w:rsidRPr="00060C3D" w:rsidRDefault="00A32965" w:rsidP="009727BC">
            <w:pPr>
              <w:spacing w:line="276" w:lineRule="auto"/>
            </w:pPr>
            <w:r w:rsidRPr="00060C3D">
              <w:t>Подсистема "Медицинские заключения и справки" 3.0.4 в составе:</w:t>
            </w:r>
          </w:p>
          <w:p w14:paraId="037014C6" w14:textId="5C73F366" w:rsidR="00A32965" w:rsidRPr="00060C3D" w:rsidRDefault="00A32965" w:rsidP="00CC1240">
            <w:pPr>
              <w:pStyle w:val="afffa"/>
              <w:numPr>
                <w:ilvl w:val="0"/>
                <w:numId w:val="162"/>
              </w:numPr>
              <w:spacing w:after="0"/>
              <w:rPr>
                <w:rFonts w:ascii="Times New Roman" w:hAnsi="Times New Roman"/>
                <w:sz w:val="24"/>
                <w:szCs w:val="24"/>
              </w:rPr>
            </w:pPr>
            <w:r w:rsidRPr="00060C3D">
              <w:rPr>
                <w:rFonts w:ascii="Times New Roman" w:hAnsi="Times New Roman"/>
                <w:sz w:val="24"/>
                <w:szCs w:val="24"/>
              </w:rPr>
              <w:t>Медицинские заключения и справки 3.0.4</w:t>
            </w:r>
          </w:p>
        </w:tc>
      </w:tr>
      <w:tr w:rsidR="00A32965" w:rsidRPr="00CC5325" w14:paraId="2096AD4C" w14:textId="77777777" w:rsidTr="004C53A8">
        <w:trPr>
          <w:trHeight w:val="25"/>
        </w:trPr>
        <w:tc>
          <w:tcPr>
            <w:tcW w:w="415" w:type="pct"/>
            <w:vAlign w:val="center"/>
          </w:tcPr>
          <w:p w14:paraId="1D9A3C8F" w14:textId="3E0E42B3" w:rsidR="00A32965" w:rsidRPr="00CC5325" w:rsidRDefault="004C53A8" w:rsidP="004C53A8">
            <w:pPr>
              <w:spacing w:line="276" w:lineRule="auto"/>
              <w:ind w:left="134"/>
              <w:jc w:val="center"/>
            </w:pPr>
            <w:r>
              <w:lastRenderedPageBreak/>
              <w:t>7</w:t>
            </w:r>
          </w:p>
        </w:tc>
        <w:tc>
          <w:tcPr>
            <w:tcW w:w="1732" w:type="pct"/>
            <w:tcMar>
              <w:top w:w="30" w:type="dxa"/>
              <w:left w:w="45" w:type="dxa"/>
              <w:bottom w:w="30" w:type="dxa"/>
              <w:right w:w="45" w:type="dxa"/>
            </w:tcMar>
          </w:tcPr>
          <w:p w14:paraId="577F13AD" w14:textId="77777777" w:rsidR="00A32965" w:rsidRPr="00CC5325" w:rsidRDefault="00A32965" w:rsidP="009727BC">
            <w:pPr>
              <w:spacing w:line="276" w:lineRule="auto"/>
            </w:pPr>
            <w:r w:rsidRPr="00CC5325">
              <w:t>Подсистема "Интеграция с ЕГИСЗ" в составе:</w:t>
            </w:r>
          </w:p>
          <w:p w14:paraId="4122C8D0" w14:textId="77777777" w:rsidR="00A32965" w:rsidRPr="00CC5325" w:rsidRDefault="00A32965" w:rsidP="00CC1240">
            <w:pPr>
              <w:pStyle w:val="afffa"/>
              <w:numPr>
                <w:ilvl w:val="0"/>
                <w:numId w:val="162"/>
              </w:numPr>
              <w:spacing w:after="0"/>
              <w:rPr>
                <w:rFonts w:ascii="Times New Roman" w:hAnsi="Times New Roman"/>
                <w:sz w:val="24"/>
                <w:szCs w:val="24"/>
              </w:rPr>
            </w:pPr>
            <w:r w:rsidRPr="00CC5325">
              <w:rPr>
                <w:rFonts w:ascii="Times New Roman" w:hAnsi="Times New Roman"/>
                <w:sz w:val="24"/>
                <w:szCs w:val="24"/>
              </w:rPr>
              <w:t>Модуль "Взаимодействие с ЕГИСЗ. Реестр электронных медицинских документов (РЭМД)":</w:t>
            </w:r>
          </w:p>
          <w:p w14:paraId="6E7E9BCA" w14:textId="77777777" w:rsidR="00A32965" w:rsidRPr="00CC5325" w:rsidRDefault="00A32965" w:rsidP="00CC1240">
            <w:pPr>
              <w:pStyle w:val="afffa"/>
              <w:numPr>
                <w:ilvl w:val="1"/>
                <w:numId w:val="162"/>
              </w:numPr>
              <w:spacing w:after="0"/>
              <w:rPr>
                <w:rFonts w:ascii="Times New Roman" w:hAnsi="Times New Roman"/>
                <w:sz w:val="24"/>
                <w:szCs w:val="24"/>
              </w:rPr>
            </w:pPr>
            <w:r w:rsidRPr="00CC5325">
              <w:rPr>
                <w:rFonts w:ascii="Times New Roman" w:hAnsi="Times New Roman"/>
                <w:sz w:val="24"/>
                <w:szCs w:val="24"/>
              </w:rPr>
              <w:fldChar w:fldCharType="begin"/>
            </w:r>
            <w:r w:rsidRPr="00CC5325">
              <w:rPr>
                <w:rFonts w:ascii="Times New Roman" w:hAnsi="Times New Roman"/>
                <w:sz w:val="24"/>
                <w:szCs w:val="24"/>
              </w:rPr>
              <w:instrText xml:space="preserve"> REF _Ref160717056 \h  \* MERGEFORMAT </w:instrText>
            </w:r>
            <w:r w:rsidRPr="00CC5325">
              <w:rPr>
                <w:rFonts w:ascii="Times New Roman" w:hAnsi="Times New Roman"/>
                <w:sz w:val="24"/>
                <w:szCs w:val="24"/>
              </w:rPr>
            </w:r>
            <w:r w:rsidRPr="00CC5325">
              <w:rPr>
                <w:rFonts w:ascii="Times New Roman" w:hAnsi="Times New Roman"/>
                <w:sz w:val="24"/>
                <w:szCs w:val="24"/>
              </w:rPr>
              <w:fldChar w:fldCharType="separate"/>
            </w:r>
            <w:r w:rsidRPr="000B079A">
              <w:rPr>
                <w:rFonts w:ascii="Times New Roman" w:hAnsi="Times New Roman"/>
                <w:sz w:val="24"/>
                <w:szCs w:val="24"/>
              </w:rPr>
              <w:t>ФБ "Формирование СЭМД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r w:rsidRPr="00CC5325">
              <w:rPr>
                <w:rFonts w:ascii="Times New Roman" w:hAnsi="Times New Roman"/>
                <w:sz w:val="24"/>
                <w:szCs w:val="24"/>
              </w:rPr>
              <w:fldChar w:fldCharType="end"/>
            </w:r>
            <w:r w:rsidRPr="00CC5325">
              <w:rPr>
                <w:rFonts w:ascii="Times New Roman" w:hAnsi="Times New Roman"/>
                <w:sz w:val="24"/>
                <w:szCs w:val="24"/>
              </w:rPr>
              <w:t>;</w:t>
            </w:r>
          </w:p>
          <w:p w14:paraId="0A2B987C" w14:textId="77777777" w:rsidR="00A32965" w:rsidRPr="00CC5325" w:rsidRDefault="00A32965" w:rsidP="00CC1240">
            <w:pPr>
              <w:pStyle w:val="afffa"/>
              <w:numPr>
                <w:ilvl w:val="1"/>
                <w:numId w:val="162"/>
              </w:numPr>
              <w:spacing w:after="0"/>
              <w:rPr>
                <w:rFonts w:ascii="Times New Roman" w:hAnsi="Times New Roman"/>
                <w:sz w:val="24"/>
                <w:szCs w:val="24"/>
              </w:rPr>
            </w:pPr>
            <w:r w:rsidRPr="00CC5325">
              <w:rPr>
                <w:rFonts w:ascii="Times New Roman" w:hAnsi="Times New Roman"/>
                <w:sz w:val="24"/>
                <w:szCs w:val="24"/>
              </w:rPr>
              <w:fldChar w:fldCharType="begin"/>
            </w:r>
            <w:r w:rsidRPr="00CC5325">
              <w:rPr>
                <w:rFonts w:ascii="Times New Roman" w:hAnsi="Times New Roman"/>
                <w:sz w:val="24"/>
                <w:szCs w:val="24"/>
              </w:rPr>
              <w:instrText xml:space="preserve"> REF _Ref160717067 \h  \* MERGEFORMAT </w:instrText>
            </w:r>
            <w:r w:rsidRPr="00CC5325">
              <w:rPr>
                <w:rFonts w:ascii="Times New Roman" w:hAnsi="Times New Roman"/>
                <w:sz w:val="24"/>
                <w:szCs w:val="24"/>
              </w:rPr>
            </w:r>
            <w:r w:rsidRPr="00CC5325">
              <w:rPr>
                <w:rFonts w:ascii="Times New Roman" w:hAnsi="Times New Roman"/>
                <w:sz w:val="24"/>
                <w:szCs w:val="24"/>
              </w:rPr>
              <w:fldChar w:fldCharType="separate"/>
            </w:r>
            <w:r w:rsidRPr="000B079A">
              <w:rPr>
                <w:rFonts w:ascii="Times New Roman" w:hAnsi="Times New Roman"/>
                <w:sz w:val="24"/>
                <w:szCs w:val="24"/>
              </w:rPr>
              <w:t>ФБ "Формирование СЭМД "Медицинское заключение"</w:t>
            </w:r>
            <w:r w:rsidRPr="00CC5325">
              <w:rPr>
                <w:rFonts w:ascii="Times New Roman" w:hAnsi="Times New Roman"/>
                <w:sz w:val="24"/>
                <w:szCs w:val="24"/>
              </w:rPr>
              <w:fldChar w:fldCharType="end"/>
            </w:r>
            <w:r w:rsidRPr="00CC5325">
              <w:rPr>
                <w:rFonts w:ascii="Times New Roman" w:hAnsi="Times New Roman"/>
                <w:sz w:val="24"/>
                <w:szCs w:val="24"/>
              </w:rPr>
              <w:t>;</w:t>
            </w:r>
          </w:p>
          <w:p w14:paraId="45858984" w14:textId="77777777" w:rsidR="00A32965" w:rsidRPr="00CC5325" w:rsidRDefault="00A32965" w:rsidP="00CC1240">
            <w:pPr>
              <w:pStyle w:val="afffa"/>
              <w:numPr>
                <w:ilvl w:val="1"/>
                <w:numId w:val="162"/>
              </w:numPr>
              <w:spacing w:after="0"/>
              <w:rPr>
                <w:rFonts w:ascii="Times New Roman" w:hAnsi="Times New Roman"/>
                <w:sz w:val="24"/>
                <w:szCs w:val="24"/>
              </w:rPr>
            </w:pPr>
            <w:r w:rsidRPr="00CC5325">
              <w:rPr>
                <w:rFonts w:ascii="Times New Roman" w:hAnsi="Times New Roman"/>
                <w:sz w:val="24"/>
                <w:szCs w:val="24"/>
              </w:rPr>
              <w:fldChar w:fldCharType="begin"/>
            </w:r>
            <w:r w:rsidRPr="00CC5325">
              <w:rPr>
                <w:rFonts w:ascii="Times New Roman" w:hAnsi="Times New Roman"/>
                <w:sz w:val="24"/>
                <w:szCs w:val="24"/>
              </w:rPr>
              <w:instrText xml:space="preserve"> REF _Ref160717075 \h  \* MERGEFORMAT </w:instrText>
            </w:r>
            <w:r w:rsidRPr="00CC5325">
              <w:rPr>
                <w:rFonts w:ascii="Times New Roman" w:hAnsi="Times New Roman"/>
                <w:sz w:val="24"/>
                <w:szCs w:val="24"/>
              </w:rPr>
            </w:r>
            <w:r w:rsidRPr="00CC5325">
              <w:rPr>
                <w:rFonts w:ascii="Times New Roman" w:hAnsi="Times New Roman"/>
                <w:sz w:val="24"/>
                <w:szCs w:val="24"/>
              </w:rPr>
              <w:fldChar w:fldCharType="separate"/>
            </w:r>
            <w:r w:rsidRPr="000B079A">
              <w:rPr>
                <w:rFonts w:ascii="Times New Roman" w:hAnsi="Times New Roman"/>
                <w:sz w:val="24"/>
                <w:szCs w:val="24"/>
              </w:rPr>
              <w:t>ФБ "Формирование СЭМД "Извещение о больном с впервые в жизни установленным диагнозом злокачественного новообразования"</w:t>
            </w:r>
            <w:r w:rsidRPr="00CC5325">
              <w:rPr>
                <w:rFonts w:ascii="Times New Roman" w:hAnsi="Times New Roman"/>
                <w:sz w:val="24"/>
                <w:szCs w:val="24"/>
              </w:rPr>
              <w:fldChar w:fldCharType="end"/>
            </w:r>
            <w:r w:rsidRPr="00CC5325">
              <w:rPr>
                <w:rFonts w:ascii="Times New Roman" w:hAnsi="Times New Roman"/>
                <w:sz w:val="24"/>
                <w:szCs w:val="24"/>
              </w:rPr>
              <w:t>;</w:t>
            </w:r>
          </w:p>
          <w:p w14:paraId="2EF956D5" w14:textId="77777777" w:rsidR="00A32965" w:rsidRPr="00CC5325" w:rsidRDefault="00A32965" w:rsidP="00CC1240">
            <w:pPr>
              <w:pStyle w:val="afffa"/>
              <w:numPr>
                <w:ilvl w:val="1"/>
                <w:numId w:val="162"/>
              </w:numPr>
              <w:spacing w:after="0"/>
              <w:rPr>
                <w:rFonts w:ascii="Times New Roman" w:hAnsi="Times New Roman"/>
                <w:sz w:val="24"/>
                <w:szCs w:val="24"/>
              </w:rPr>
            </w:pPr>
            <w:r w:rsidRPr="00CC5325">
              <w:rPr>
                <w:rFonts w:ascii="Times New Roman" w:hAnsi="Times New Roman"/>
                <w:sz w:val="24"/>
                <w:szCs w:val="24"/>
              </w:rPr>
              <w:fldChar w:fldCharType="begin"/>
            </w:r>
            <w:r w:rsidRPr="00CC5325">
              <w:rPr>
                <w:rFonts w:ascii="Times New Roman" w:hAnsi="Times New Roman"/>
                <w:sz w:val="24"/>
                <w:szCs w:val="24"/>
              </w:rPr>
              <w:instrText xml:space="preserve"> REF _Ref160717082 \h  \* MERGEFORMAT </w:instrText>
            </w:r>
            <w:r w:rsidRPr="00CC5325">
              <w:rPr>
                <w:rFonts w:ascii="Times New Roman" w:hAnsi="Times New Roman"/>
                <w:sz w:val="24"/>
                <w:szCs w:val="24"/>
              </w:rPr>
            </w:r>
            <w:r w:rsidRPr="00CC5325">
              <w:rPr>
                <w:rFonts w:ascii="Times New Roman" w:hAnsi="Times New Roman"/>
                <w:sz w:val="24"/>
                <w:szCs w:val="24"/>
              </w:rPr>
              <w:fldChar w:fldCharType="separate"/>
            </w:r>
            <w:r w:rsidRPr="000B079A">
              <w:rPr>
                <w:rFonts w:ascii="Times New Roman" w:hAnsi="Times New Roman"/>
                <w:sz w:val="24"/>
                <w:szCs w:val="24"/>
              </w:rPr>
              <w:t xml:space="preserve">ФБ "Формирование СЭМД "Извещение о поступлении (обращении) пациента, а также в </w:t>
            </w:r>
            <w:r w:rsidRPr="000B079A">
              <w:rPr>
                <w:rFonts w:ascii="Times New Roman" w:hAnsi="Times New Roman"/>
                <w:sz w:val="24"/>
                <w:szCs w:val="24"/>
              </w:rPr>
              <w:lastRenderedPageBreak/>
              <w:t>случае смерти пациента, личность которого не установлена"</w:t>
            </w:r>
            <w:r w:rsidRPr="00CC5325">
              <w:rPr>
                <w:rFonts w:ascii="Times New Roman" w:hAnsi="Times New Roman"/>
                <w:sz w:val="24"/>
                <w:szCs w:val="24"/>
              </w:rPr>
              <w:fldChar w:fldCharType="end"/>
            </w:r>
            <w:r w:rsidRPr="00CC5325">
              <w:rPr>
                <w:rFonts w:ascii="Times New Roman" w:hAnsi="Times New Roman"/>
                <w:sz w:val="24"/>
                <w:szCs w:val="24"/>
              </w:rPr>
              <w:t>.</w:t>
            </w:r>
          </w:p>
          <w:p w14:paraId="2E8506F7" w14:textId="77777777" w:rsidR="00A32965" w:rsidRPr="00CC5325" w:rsidRDefault="00A32965" w:rsidP="009727BC">
            <w:pPr>
              <w:spacing w:line="276" w:lineRule="auto"/>
            </w:pPr>
            <w:r w:rsidRPr="00CC5325">
              <w:t>Подсистема "Медицинские заключения и справки" в составе:</w:t>
            </w:r>
          </w:p>
          <w:p w14:paraId="4069068D" w14:textId="77777777" w:rsidR="00A32965" w:rsidRPr="00CC5325" w:rsidRDefault="00A32965" w:rsidP="00CC1240">
            <w:pPr>
              <w:pStyle w:val="afffa"/>
              <w:numPr>
                <w:ilvl w:val="0"/>
                <w:numId w:val="162"/>
              </w:numPr>
              <w:spacing w:after="0"/>
              <w:rPr>
                <w:rFonts w:ascii="Times New Roman" w:hAnsi="Times New Roman"/>
                <w:sz w:val="24"/>
                <w:szCs w:val="24"/>
              </w:rPr>
            </w:pPr>
            <w:r w:rsidRPr="00CC5325">
              <w:rPr>
                <w:rFonts w:ascii="Times New Roman" w:hAnsi="Times New Roman"/>
                <w:sz w:val="24"/>
                <w:szCs w:val="24"/>
              </w:rPr>
              <w:fldChar w:fldCharType="begin"/>
            </w:r>
            <w:r w:rsidRPr="00CC5325">
              <w:rPr>
                <w:rFonts w:ascii="Times New Roman" w:hAnsi="Times New Roman"/>
                <w:sz w:val="24"/>
                <w:szCs w:val="24"/>
              </w:rPr>
              <w:instrText xml:space="preserve"> REF _Ref162024736 \h  \* MERGEFORMAT </w:instrText>
            </w:r>
            <w:r w:rsidRPr="00CC5325">
              <w:rPr>
                <w:rFonts w:ascii="Times New Roman" w:hAnsi="Times New Roman"/>
                <w:sz w:val="24"/>
                <w:szCs w:val="24"/>
              </w:rPr>
            </w:r>
            <w:r w:rsidRPr="00CC5325">
              <w:rPr>
                <w:rFonts w:ascii="Times New Roman" w:hAnsi="Times New Roman"/>
                <w:sz w:val="24"/>
                <w:szCs w:val="24"/>
              </w:rPr>
              <w:fldChar w:fldCharType="separate"/>
            </w:r>
            <w:r w:rsidRPr="000B079A">
              <w:rPr>
                <w:rFonts w:ascii="Times New Roman" w:hAnsi="Times New Roman"/>
                <w:sz w:val="24"/>
                <w:szCs w:val="24"/>
              </w:rPr>
              <w:t>Модуль "Медицинские заключения и справки" в части формирования СЭМД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r w:rsidRPr="00CC5325">
              <w:rPr>
                <w:rFonts w:ascii="Times New Roman" w:hAnsi="Times New Roman"/>
                <w:sz w:val="24"/>
                <w:szCs w:val="24"/>
              </w:rPr>
              <w:fldChar w:fldCharType="end"/>
            </w:r>
            <w:r w:rsidRPr="00CC5325">
              <w:rPr>
                <w:rFonts w:ascii="Times New Roman" w:hAnsi="Times New Roman"/>
                <w:sz w:val="24"/>
                <w:szCs w:val="24"/>
              </w:rPr>
              <w:t>;</w:t>
            </w:r>
          </w:p>
          <w:p w14:paraId="182D1A61" w14:textId="77777777" w:rsidR="00A32965" w:rsidRPr="00CC5325" w:rsidRDefault="00A32965" w:rsidP="00CC1240">
            <w:pPr>
              <w:pStyle w:val="afffa"/>
              <w:numPr>
                <w:ilvl w:val="0"/>
                <w:numId w:val="162"/>
              </w:numPr>
              <w:spacing w:after="0"/>
              <w:rPr>
                <w:rFonts w:ascii="Times New Roman" w:hAnsi="Times New Roman"/>
                <w:sz w:val="24"/>
                <w:szCs w:val="24"/>
              </w:rPr>
            </w:pPr>
            <w:r w:rsidRPr="00CC5325">
              <w:rPr>
                <w:rFonts w:ascii="Times New Roman" w:hAnsi="Times New Roman"/>
                <w:sz w:val="24"/>
                <w:szCs w:val="24"/>
              </w:rPr>
              <w:fldChar w:fldCharType="begin"/>
            </w:r>
            <w:r w:rsidRPr="00CC5325">
              <w:rPr>
                <w:rFonts w:ascii="Times New Roman" w:hAnsi="Times New Roman"/>
                <w:sz w:val="24"/>
                <w:szCs w:val="24"/>
              </w:rPr>
              <w:instrText xml:space="preserve"> REF _Ref162024947 \h  \* MERGEFORMAT </w:instrText>
            </w:r>
            <w:r w:rsidRPr="00CC5325">
              <w:rPr>
                <w:rFonts w:ascii="Times New Roman" w:hAnsi="Times New Roman"/>
                <w:sz w:val="24"/>
                <w:szCs w:val="24"/>
              </w:rPr>
            </w:r>
            <w:r w:rsidRPr="00CC5325">
              <w:rPr>
                <w:rFonts w:ascii="Times New Roman" w:hAnsi="Times New Roman"/>
                <w:sz w:val="24"/>
                <w:szCs w:val="24"/>
              </w:rPr>
              <w:fldChar w:fldCharType="separate"/>
            </w:r>
            <w:r w:rsidRPr="000B079A">
              <w:rPr>
                <w:rFonts w:ascii="Times New Roman" w:hAnsi="Times New Roman"/>
                <w:sz w:val="24"/>
                <w:szCs w:val="24"/>
              </w:rPr>
              <w:t>Модуль "Медицинские заключения и справки" в части формирования СЭМД "Медицинское заключение"</w:t>
            </w:r>
            <w:r w:rsidRPr="00CC5325">
              <w:rPr>
                <w:rFonts w:ascii="Times New Roman" w:hAnsi="Times New Roman"/>
                <w:sz w:val="24"/>
                <w:szCs w:val="24"/>
              </w:rPr>
              <w:fldChar w:fldCharType="end"/>
            </w:r>
            <w:r w:rsidRPr="00CC5325">
              <w:rPr>
                <w:rFonts w:ascii="Times New Roman" w:hAnsi="Times New Roman"/>
                <w:sz w:val="24"/>
                <w:szCs w:val="24"/>
              </w:rPr>
              <w:t>.</w:t>
            </w:r>
          </w:p>
          <w:p w14:paraId="1559B5D6" w14:textId="77777777" w:rsidR="00A32965" w:rsidRPr="00CC5325" w:rsidRDefault="00A32965" w:rsidP="009727BC">
            <w:pPr>
              <w:spacing w:line="276" w:lineRule="auto"/>
            </w:pPr>
            <w:r w:rsidRPr="00CC5325">
              <w:t>Подсистема "Администрирование" в составе:</w:t>
            </w:r>
          </w:p>
          <w:p w14:paraId="2DA187DE" w14:textId="77777777" w:rsidR="00A32965" w:rsidRPr="00CC5325" w:rsidRDefault="00A32965" w:rsidP="00CC1240">
            <w:pPr>
              <w:pStyle w:val="afffa"/>
              <w:numPr>
                <w:ilvl w:val="0"/>
                <w:numId w:val="162"/>
              </w:numPr>
              <w:spacing w:after="0"/>
              <w:rPr>
                <w:rFonts w:ascii="Times New Roman" w:hAnsi="Times New Roman"/>
                <w:sz w:val="24"/>
                <w:szCs w:val="24"/>
              </w:rPr>
            </w:pPr>
            <w:r w:rsidRPr="00CC5325">
              <w:rPr>
                <w:rFonts w:ascii="Times New Roman" w:hAnsi="Times New Roman"/>
                <w:sz w:val="24"/>
                <w:szCs w:val="24"/>
              </w:rPr>
              <w:fldChar w:fldCharType="begin"/>
            </w:r>
            <w:r w:rsidRPr="00CC5325">
              <w:rPr>
                <w:rFonts w:ascii="Times New Roman" w:hAnsi="Times New Roman"/>
                <w:sz w:val="24"/>
                <w:szCs w:val="24"/>
              </w:rPr>
              <w:instrText xml:space="preserve"> REF _Ref161995983 \h  \* MERGEFORMAT </w:instrText>
            </w:r>
            <w:r w:rsidRPr="00CC5325">
              <w:rPr>
                <w:rFonts w:ascii="Times New Roman" w:hAnsi="Times New Roman"/>
                <w:sz w:val="24"/>
                <w:szCs w:val="24"/>
              </w:rPr>
            </w:r>
            <w:r w:rsidRPr="00CC5325">
              <w:rPr>
                <w:rFonts w:ascii="Times New Roman" w:hAnsi="Times New Roman"/>
                <w:sz w:val="24"/>
                <w:szCs w:val="24"/>
              </w:rPr>
              <w:fldChar w:fldCharType="separate"/>
            </w:r>
            <w:r w:rsidRPr="000B079A">
              <w:rPr>
                <w:rFonts w:ascii="Times New Roman" w:hAnsi="Times New Roman"/>
                <w:sz w:val="24"/>
                <w:szCs w:val="24"/>
              </w:rPr>
              <w:t>Модуль "Настройка маршрутных карт" в части формирования СЭМД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w:t>
            </w:r>
            <w:r w:rsidRPr="00CC5325">
              <w:rPr>
                <w:rFonts w:ascii="Times New Roman" w:hAnsi="Times New Roman"/>
                <w:sz w:val="24"/>
                <w:szCs w:val="24"/>
              </w:rPr>
              <w:fldChar w:fldCharType="end"/>
            </w:r>
            <w:r w:rsidRPr="00CC5325">
              <w:rPr>
                <w:rFonts w:ascii="Times New Roman" w:hAnsi="Times New Roman"/>
                <w:sz w:val="24"/>
                <w:szCs w:val="24"/>
              </w:rPr>
              <w:t>;</w:t>
            </w:r>
          </w:p>
          <w:p w14:paraId="28E6212C" w14:textId="77777777" w:rsidR="00A32965" w:rsidRPr="00CC5325" w:rsidRDefault="00A32965" w:rsidP="009727BC">
            <w:pPr>
              <w:spacing w:line="276" w:lineRule="auto"/>
            </w:pPr>
            <w:r w:rsidRPr="00CC5325">
              <w:t>Подсистема "Поликлиника" в составе:</w:t>
            </w:r>
          </w:p>
          <w:p w14:paraId="1F936071" w14:textId="77777777" w:rsidR="00A32965" w:rsidRPr="00CC5325" w:rsidRDefault="00A32965" w:rsidP="00CC1240">
            <w:pPr>
              <w:pStyle w:val="afffa"/>
              <w:numPr>
                <w:ilvl w:val="0"/>
                <w:numId w:val="162"/>
              </w:numPr>
              <w:spacing w:after="0"/>
              <w:rPr>
                <w:rFonts w:ascii="Times New Roman" w:hAnsi="Times New Roman"/>
                <w:sz w:val="24"/>
                <w:szCs w:val="24"/>
              </w:rPr>
            </w:pPr>
            <w:r w:rsidRPr="00CC5325">
              <w:rPr>
                <w:rFonts w:ascii="Times New Roman" w:hAnsi="Times New Roman"/>
                <w:sz w:val="24"/>
                <w:szCs w:val="24"/>
              </w:rPr>
              <w:lastRenderedPageBreak/>
              <w:fldChar w:fldCharType="begin"/>
            </w:r>
            <w:r w:rsidRPr="00CC5325">
              <w:rPr>
                <w:rFonts w:ascii="Times New Roman" w:hAnsi="Times New Roman"/>
                <w:sz w:val="24"/>
                <w:szCs w:val="24"/>
              </w:rPr>
              <w:instrText xml:space="preserve"> REF _Ref161995837 \h  \* MERGEFORMAT </w:instrText>
            </w:r>
            <w:r w:rsidRPr="00CC5325">
              <w:rPr>
                <w:rFonts w:ascii="Times New Roman" w:hAnsi="Times New Roman"/>
                <w:sz w:val="24"/>
                <w:szCs w:val="24"/>
              </w:rPr>
            </w:r>
            <w:r w:rsidRPr="00CC5325">
              <w:rPr>
                <w:rFonts w:ascii="Times New Roman" w:hAnsi="Times New Roman"/>
                <w:sz w:val="24"/>
                <w:szCs w:val="24"/>
              </w:rPr>
              <w:fldChar w:fldCharType="separate"/>
            </w:r>
            <w:r w:rsidRPr="000B079A">
              <w:rPr>
                <w:rFonts w:ascii="Times New Roman" w:hAnsi="Times New Roman"/>
                <w:sz w:val="24"/>
                <w:szCs w:val="24"/>
              </w:rPr>
              <w:t>Модуль "АРМ врача поликлиники" в части формирования СЭМД "Медицинское заключение"</w:t>
            </w:r>
            <w:r w:rsidRPr="00CC5325">
              <w:rPr>
                <w:rFonts w:ascii="Times New Roman" w:hAnsi="Times New Roman"/>
                <w:sz w:val="24"/>
                <w:szCs w:val="24"/>
              </w:rPr>
              <w:fldChar w:fldCharType="end"/>
            </w:r>
            <w:r w:rsidRPr="00CC5325">
              <w:rPr>
                <w:rFonts w:ascii="Times New Roman" w:hAnsi="Times New Roman"/>
                <w:sz w:val="24"/>
                <w:szCs w:val="24"/>
              </w:rPr>
              <w:t>.</w:t>
            </w:r>
          </w:p>
          <w:p w14:paraId="73E77F27" w14:textId="77777777" w:rsidR="00A32965" w:rsidRPr="00CC5325" w:rsidRDefault="00A32965" w:rsidP="00B100F3">
            <w:pPr>
              <w:keepNext/>
              <w:spacing w:line="276" w:lineRule="auto"/>
            </w:pPr>
            <w:r w:rsidRPr="00CC5325">
              <w:t>Подсистема "Общесистемные компоненты" в составе:</w:t>
            </w:r>
          </w:p>
          <w:p w14:paraId="4111EC4D" w14:textId="1305EC8A" w:rsidR="00A32965" w:rsidRPr="00CC5325" w:rsidRDefault="00A32965" w:rsidP="00CC1240">
            <w:pPr>
              <w:pStyle w:val="afffa"/>
              <w:numPr>
                <w:ilvl w:val="0"/>
                <w:numId w:val="162"/>
              </w:numPr>
              <w:spacing w:after="0"/>
              <w:rPr>
                <w:rFonts w:ascii="Times New Roman" w:hAnsi="Times New Roman"/>
                <w:sz w:val="24"/>
                <w:szCs w:val="24"/>
              </w:rPr>
            </w:pPr>
            <w:r w:rsidRPr="00CC5325">
              <w:rPr>
                <w:rFonts w:ascii="Times New Roman" w:hAnsi="Times New Roman"/>
                <w:sz w:val="24"/>
                <w:szCs w:val="24"/>
              </w:rPr>
              <w:fldChar w:fldCharType="begin"/>
            </w:r>
            <w:r w:rsidRPr="00CC5325">
              <w:rPr>
                <w:rFonts w:ascii="Times New Roman" w:hAnsi="Times New Roman"/>
                <w:sz w:val="24"/>
                <w:szCs w:val="24"/>
              </w:rPr>
              <w:instrText xml:space="preserve"> REF _Ref161995992 \h  \* MERGEFORMAT </w:instrText>
            </w:r>
            <w:r w:rsidRPr="00CC5325">
              <w:rPr>
                <w:rFonts w:ascii="Times New Roman" w:hAnsi="Times New Roman"/>
                <w:sz w:val="24"/>
                <w:szCs w:val="24"/>
              </w:rPr>
            </w:r>
            <w:r w:rsidRPr="00CC5325">
              <w:rPr>
                <w:rFonts w:ascii="Times New Roman" w:hAnsi="Times New Roman"/>
                <w:sz w:val="24"/>
                <w:szCs w:val="24"/>
              </w:rPr>
              <w:fldChar w:fldCharType="separate"/>
            </w:r>
            <w:r w:rsidRPr="000B079A">
              <w:rPr>
                <w:rFonts w:ascii="Times New Roman" w:hAnsi="Times New Roman"/>
                <w:sz w:val="24"/>
                <w:szCs w:val="24"/>
              </w:rPr>
              <w:t>Модуль "Извещения о поступлении (обращении) пациента, а также в случае смерти пациента, личность которого не установлена" в части формирования СЭМД "Извещение о поступлении (обращении) пациента, а также в случае смерти пациента, личность которого не установлена"</w:t>
            </w:r>
            <w:r w:rsidRPr="00CC5325">
              <w:rPr>
                <w:rFonts w:ascii="Times New Roman" w:hAnsi="Times New Roman"/>
                <w:sz w:val="24"/>
                <w:szCs w:val="24"/>
              </w:rPr>
              <w:fldChar w:fldCharType="end"/>
            </w:r>
          </w:p>
        </w:tc>
        <w:tc>
          <w:tcPr>
            <w:tcW w:w="525" w:type="pct"/>
          </w:tcPr>
          <w:p w14:paraId="4A49260D" w14:textId="77777777" w:rsidR="00A32965" w:rsidRPr="00CC5325" w:rsidRDefault="00A32965" w:rsidP="009727BC">
            <w:pPr>
              <w:spacing w:line="276" w:lineRule="auto"/>
            </w:pPr>
            <w:r w:rsidRPr="00CC5325">
              <w:lastRenderedPageBreak/>
              <w:fldChar w:fldCharType="begin"/>
            </w:r>
            <w:r w:rsidRPr="00CC5325">
              <w:instrText xml:space="preserve"> REF _Ref160717056 \r \h  \* MERGEFORMAT </w:instrText>
            </w:r>
            <w:r w:rsidRPr="00CC5325">
              <w:fldChar w:fldCharType="separate"/>
            </w:r>
            <w:r>
              <w:t>3.2.5.1.8</w:t>
            </w:r>
            <w:r w:rsidRPr="00CC5325">
              <w:fldChar w:fldCharType="end"/>
            </w:r>
          </w:p>
          <w:p w14:paraId="7345AF9D" w14:textId="77777777" w:rsidR="00A32965" w:rsidRPr="00CC5325" w:rsidRDefault="00A32965" w:rsidP="009727BC">
            <w:pPr>
              <w:spacing w:line="276" w:lineRule="auto"/>
            </w:pPr>
            <w:r w:rsidRPr="00CC5325">
              <w:fldChar w:fldCharType="begin"/>
            </w:r>
            <w:r w:rsidRPr="00CC5325">
              <w:instrText xml:space="preserve"> REF _Ref160717067 \r \h  \* MERGEFORMAT </w:instrText>
            </w:r>
            <w:r w:rsidRPr="00CC5325">
              <w:fldChar w:fldCharType="separate"/>
            </w:r>
            <w:r>
              <w:t>3.2.5.1.10</w:t>
            </w:r>
            <w:r w:rsidRPr="00CC5325">
              <w:fldChar w:fldCharType="end"/>
            </w:r>
          </w:p>
          <w:p w14:paraId="536F13A5" w14:textId="77777777" w:rsidR="00A32965" w:rsidRPr="00CC5325" w:rsidRDefault="00A32965" w:rsidP="009727BC">
            <w:pPr>
              <w:spacing w:line="276" w:lineRule="auto"/>
            </w:pPr>
            <w:r w:rsidRPr="00CC5325">
              <w:fldChar w:fldCharType="begin"/>
            </w:r>
            <w:r w:rsidRPr="00CC5325">
              <w:instrText xml:space="preserve"> REF _Ref160717075 \r \h  \* MERGEFORMAT </w:instrText>
            </w:r>
            <w:r w:rsidRPr="00CC5325">
              <w:fldChar w:fldCharType="separate"/>
            </w:r>
            <w:r>
              <w:t>3.2.5.1.12</w:t>
            </w:r>
            <w:r w:rsidRPr="00CC5325">
              <w:fldChar w:fldCharType="end"/>
            </w:r>
          </w:p>
          <w:p w14:paraId="67517349" w14:textId="77777777" w:rsidR="00A32965" w:rsidRPr="00CC5325" w:rsidRDefault="00A32965" w:rsidP="009727BC">
            <w:pPr>
              <w:spacing w:line="276" w:lineRule="auto"/>
            </w:pPr>
            <w:r w:rsidRPr="00CC5325">
              <w:fldChar w:fldCharType="begin"/>
            </w:r>
            <w:r w:rsidRPr="00CC5325">
              <w:instrText xml:space="preserve"> REF _Ref160717082 \r \h  \* MERGEFORMAT </w:instrText>
            </w:r>
            <w:r w:rsidRPr="00CC5325">
              <w:fldChar w:fldCharType="separate"/>
            </w:r>
            <w:r>
              <w:t>3.2.5.1.13</w:t>
            </w:r>
            <w:r w:rsidRPr="00CC5325">
              <w:fldChar w:fldCharType="end"/>
            </w:r>
          </w:p>
          <w:p w14:paraId="3AC0A943" w14:textId="77777777" w:rsidR="00A32965" w:rsidRPr="00CC5325" w:rsidRDefault="00A32965" w:rsidP="009727BC">
            <w:pPr>
              <w:spacing w:line="276" w:lineRule="auto"/>
            </w:pPr>
            <w:r w:rsidRPr="00CC5325">
              <w:fldChar w:fldCharType="begin"/>
            </w:r>
            <w:r w:rsidRPr="00CC5325">
              <w:instrText xml:space="preserve"> REF _Ref162024736 \r \h  \* MERGEFORMAT </w:instrText>
            </w:r>
            <w:r w:rsidRPr="00CC5325">
              <w:fldChar w:fldCharType="separate"/>
            </w:r>
            <w:r>
              <w:t>3.2.3.3</w:t>
            </w:r>
            <w:r w:rsidRPr="00CC5325">
              <w:fldChar w:fldCharType="end"/>
            </w:r>
          </w:p>
          <w:p w14:paraId="0C2A3ED8" w14:textId="77777777" w:rsidR="00A32965" w:rsidRPr="00CC5325" w:rsidRDefault="00A32965" w:rsidP="009727BC">
            <w:pPr>
              <w:spacing w:line="276" w:lineRule="auto"/>
            </w:pPr>
            <w:r w:rsidRPr="00CC5325">
              <w:fldChar w:fldCharType="begin"/>
            </w:r>
            <w:r w:rsidRPr="00CC5325">
              <w:instrText xml:space="preserve"> REF _Ref162024947 \r \h  \* MERGEFORMAT </w:instrText>
            </w:r>
            <w:r w:rsidRPr="00CC5325">
              <w:fldChar w:fldCharType="separate"/>
            </w:r>
            <w:r>
              <w:t>3.2.3.5</w:t>
            </w:r>
            <w:r w:rsidRPr="00CC5325">
              <w:fldChar w:fldCharType="end"/>
            </w:r>
          </w:p>
          <w:p w14:paraId="4BB98D3B" w14:textId="77777777" w:rsidR="00A32965" w:rsidRPr="00CC5325" w:rsidRDefault="00A32965" w:rsidP="009727BC">
            <w:pPr>
              <w:spacing w:line="276" w:lineRule="auto"/>
            </w:pPr>
            <w:r w:rsidRPr="00CC5325">
              <w:fldChar w:fldCharType="begin"/>
            </w:r>
            <w:r w:rsidRPr="00CC5325">
              <w:instrText xml:space="preserve"> REF _Ref161995983 \r \h  \* MERGEFORMAT </w:instrText>
            </w:r>
            <w:r w:rsidRPr="00CC5325">
              <w:fldChar w:fldCharType="separate"/>
            </w:r>
            <w:r>
              <w:t>3.2.10.1</w:t>
            </w:r>
            <w:r w:rsidRPr="00CC5325">
              <w:fldChar w:fldCharType="end"/>
            </w:r>
          </w:p>
          <w:p w14:paraId="286BE315" w14:textId="77777777" w:rsidR="00A32965" w:rsidRPr="00CC5325" w:rsidRDefault="00A32965" w:rsidP="009727BC">
            <w:pPr>
              <w:spacing w:line="276" w:lineRule="auto"/>
            </w:pPr>
            <w:r w:rsidRPr="00CC5325">
              <w:fldChar w:fldCharType="begin"/>
            </w:r>
            <w:r w:rsidRPr="00CC5325">
              <w:instrText xml:space="preserve"> REF _Ref161995837 \r \h  \* MERGEFORMAT </w:instrText>
            </w:r>
            <w:r w:rsidRPr="00CC5325">
              <w:fldChar w:fldCharType="separate"/>
            </w:r>
            <w:r>
              <w:t>3.2.1.5</w:t>
            </w:r>
            <w:r w:rsidRPr="00CC5325">
              <w:fldChar w:fldCharType="end"/>
            </w:r>
          </w:p>
          <w:p w14:paraId="4DF35D84" w14:textId="77777777" w:rsidR="00A32965" w:rsidRPr="00CC5325" w:rsidRDefault="00A32965" w:rsidP="009727BC">
            <w:pPr>
              <w:spacing w:line="276" w:lineRule="auto"/>
            </w:pPr>
            <w:r w:rsidRPr="00CC5325">
              <w:fldChar w:fldCharType="begin"/>
            </w:r>
            <w:r w:rsidRPr="00CC5325">
              <w:instrText xml:space="preserve"> REF _Ref161995992 \r \h  \* MERGEFORMAT </w:instrText>
            </w:r>
            <w:r w:rsidRPr="00CC5325">
              <w:fldChar w:fldCharType="separate"/>
            </w:r>
            <w:r>
              <w:t>3.2.11.1</w:t>
            </w:r>
            <w:r w:rsidRPr="00CC5325">
              <w:fldChar w:fldCharType="end"/>
            </w:r>
          </w:p>
          <w:p w14:paraId="11730A21" w14:textId="77777777" w:rsidR="00A32965" w:rsidRPr="00CC5325" w:rsidRDefault="00A32965" w:rsidP="009727BC">
            <w:pPr>
              <w:spacing w:line="276" w:lineRule="auto"/>
            </w:pPr>
          </w:p>
        </w:tc>
        <w:tc>
          <w:tcPr>
            <w:tcW w:w="2328" w:type="pct"/>
          </w:tcPr>
          <w:p w14:paraId="29F77CA3" w14:textId="5EEEFD29" w:rsidR="00A32965" w:rsidRPr="00CC5325" w:rsidRDefault="00A32965" w:rsidP="009727BC">
            <w:pPr>
              <w:spacing w:line="276" w:lineRule="auto"/>
            </w:pPr>
            <w:r w:rsidRPr="00CC5325">
              <w:t>Подсистема "Интеграция с ЕГИСЗ" 3.0.4 в составе:</w:t>
            </w:r>
          </w:p>
          <w:p w14:paraId="16753D1A" w14:textId="2302F5A4" w:rsidR="00A32965" w:rsidRPr="00CC5325" w:rsidRDefault="00A32965" w:rsidP="00CC1240">
            <w:pPr>
              <w:pStyle w:val="afffa"/>
              <w:numPr>
                <w:ilvl w:val="0"/>
                <w:numId w:val="162"/>
              </w:numPr>
              <w:spacing w:after="0"/>
              <w:rPr>
                <w:rFonts w:ascii="Times New Roman" w:hAnsi="Times New Roman"/>
                <w:sz w:val="24"/>
                <w:szCs w:val="24"/>
              </w:rPr>
            </w:pPr>
            <w:r w:rsidRPr="00CC5325">
              <w:rPr>
                <w:rFonts w:ascii="Times New Roman" w:hAnsi="Times New Roman"/>
                <w:sz w:val="24"/>
                <w:szCs w:val="24"/>
              </w:rPr>
              <w:t>Взаимодействие с ЕГИСЗ. Реестр электронных медицинских документов (РЭМД) 3.0.4:</w:t>
            </w:r>
          </w:p>
          <w:p w14:paraId="5AFDEB01" w14:textId="43965564" w:rsidR="00A32965" w:rsidRPr="00CC5325" w:rsidRDefault="00A32965" w:rsidP="00CC1240">
            <w:pPr>
              <w:pStyle w:val="afffa"/>
              <w:numPr>
                <w:ilvl w:val="1"/>
                <w:numId w:val="162"/>
              </w:numPr>
              <w:spacing w:after="0"/>
              <w:rPr>
                <w:rFonts w:ascii="Times New Roman" w:hAnsi="Times New Roman"/>
                <w:sz w:val="24"/>
                <w:szCs w:val="24"/>
              </w:rPr>
            </w:pPr>
            <w:r>
              <w:rPr>
                <w:rFonts w:ascii="Times New Roman" w:hAnsi="Times New Roman"/>
                <w:sz w:val="24"/>
                <w:szCs w:val="24"/>
              </w:rPr>
              <w:t xml:space="preserve">ФБ </w:t>
            </w:r>
            <w:r w:rsidRPr="00CC5325">
              <w:rPr>
                <w:rFonts w:ascii="Times New Roman" w:hAnsi="Times New Roman"/>
                <w:sz w:val="24"/>
                <w:szCs w:val="24"/>
              </w:rPr>
              <w:t>"Формирование СЭМД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3.0.4;</w:t>
            </w:r>
          </w:p>
          <w:p w14:paraId="5A2D6066" w14:textId="7956BBBC" w:rsidR="00A32965" w:rsidRPr="00CC5325" w:rsidRDefault="00A32965" w:rsidP="00CC1240">
            <w:pPr>
              <w:pStyle w:val="afffa"/>
              <w:numPr>
                <w:ilvl w:val="1"/>
                <w:numId w:val="162"/>
              </w:numPr>
              <w:spacing w:after="0"/>
              <w:rPr>
                <w:rFonts w:ascii="Times New Roman" w:hAnsi="Times New Roman"/>
                <w:sz w:val="24"/>
                <w:szCs w:val="24"/>
              </w:rPr>
            </w:pPr>
            <w:r>
              <w:rPr>
                <w:rFonts w:ascii="Times New Roman" w:hAnsi="Times New Roman"/>
                <w:sz w:val="24"/>
                <w:szCs w:val="24"/>
              </w:rPr>
              <w:t xml:space="preserve">ФБ </w:t>
            </w:r>
            <w:r w:rsidRPr="00CC5325">
              <w:rPr>
                <w:rFonts w:ascii="Times New Roman" w:hAnsi="Times New Roman"/>
                <w:sz w:val="24"/>
                <w:szCs w:val="24"/>
              </w:rPr>
              <w:t>"Формирование СЭМД "Медицинское заключение" 3.0.4;</w:t>
            </w:r>
          </w:p>
          <w:p w14:paraId="19D81D7F" w14:textId="0F6D1668" w:rsidR="00A32965" w:rsidRPr="00CC5325" w:rsidRDefault="00A32965" w:rsidP="00CC1240">
            <w:pPr>
              <w:pStyle w:val="afffa"/>
              <w:numPr>
                <w:ilvl w:val="1"/>
                <w:numId w:val="162"/>
              </w:numPr>
              <w:spacing w:after="0"/>
              <w:rPr>
                <w:rFonts w:ascii="Times New Roman" w:hAnsi="Times New Roman"/>
                <w:sz w:val="24"/>
                <w:szCs w:val="24"/>
              </w:rPr>
            </w:pPr>
            <w:r>
              <w:rPr>
                <w:rFonts w:ascii="Times New Roman" w:hAnsi="Times New Roman"/>
                <w:sz w:val="24"/>
                <w:szCs w:val="24"/>
              </w:rPr>
              <w:t xml:space="preserve">ФБ </w:t>
            </w:r>
            <w:r w:rsidRPr="00CC5325">
              <w:rPr>
                <w:rFonts w:ascii="Times New Roman" w:hAnsi="Times New Roman"/>
                <w:sz w:val="24"/>
                <w:szCs w:val="24"/>
              </w:rPr>
              <w:t>"Формирование СЭМД "Извещение о больном с впервые в жизни установленным диагнозом злокачественного новообразования" 3.0.4;</w:t>
            </w:r>
          </w:p>
          <w:p w14:paraId="12F04EF5" w14:textId="6701580A" w:rsidR="00A32965" w:rsidRPr="00CC5325" w:rsidRDefault="00A32965" w:rsidP="00CC1240">
            <w:pPr>
              <w:pStyle w:val="afffa"/>
              <w:numPr>
                <w:ilvl w:val="1"/>
                <w:numId w:val="162"/>
              </w:numPr>
              <w:spacing w:after="0"/>
              <w:rPr>
                <w:rFonts w:ascii="Times New Roman" w:hAnsi="Times New Roman"/>
                <w:sz w:val="24"/>
                <w:szCs w:val="24"/>
              </w:rPr>
            </w:pPr>
            <w:r>
              <w:rPr>
                <w:rFonts w:ascii="Times New Roman" w:hAnsi="Times New Roman"/>
                <w:sz w:val="24"/>
                <w:szCs w:val="24"/>
              </w:rPr>
              <w:t xml:space="preserve">ФБ </w:t>
            </w:r>
            <w:r w:rsidRPr="00CC5325">
              <w:rPr>
                <w:rFonts w:ascii="Times New Roman" w:hAnsi="Times New Roman"/>
                <w:sz w:val="24"/>
                <w:szCs w:val="24"/>
              </w:rPr>
              <w:t>"Формирование СЭМД "Извещение о поступлении (обращении) пациента, а также в случае смерти пациента, личность которого не установлена" 3.0.4.</w:t>
            </w:r>
          </w:p>
          <w:p w14:paraId="75718D60" w14:textId="0F0B5D50" w:rsidR="00A32965" w:rsidRPr="00CC5325" w:rsidRDefault="00A32965" w:rsidP="00D12553">
            <w:pPr>
              <w:keepNext/>
              <w:spacing w:line="276" w:lineRule="auto"/>
            </w:pPr>
            <w:r w:rsidRPr="00CC5325">
              <w:t xml:space="preserve">Подсистема "Медицинские заключения и справки" </w:t>
            </w:r>
            <w:r>
              <w:t>3.0.4</w:t>
            </w:r>
            <w:r w:rsidRPr="00CC5325">
              <w:t xml:space="preserve"> в составе:</w:t>
            </w:r>
          </w:p>
          <w:p w14:paraId="097359E1" w14:textId="2EF8C366" w:rsidR="00A32965" w:rsidRPr="00E34C27" w:rsidRDefault="00A32965" w:rsidP="00CC1240">
            <w:pPr>
              <w:pStyle w:val="afffa"/>
              <w:numPr>
                <w:ilvl w:val="0"/>
                <w:numId w:val="162"/>
              </w:numPr>
              <w:spacing w:after="0"/>
              <w:rPr>
                <w:rFonts w:ascii="Times New Roman" w:hAnsi="Times New Roman"/>
                <w:sz w:val="24"/>
                <w:szCs w:val="24"/>
              </w:rPr>
            </w:pPr>
            <w:r w:rsidRPr="00E34C27">
              <w:rPr>
                <w:rFonts w:ascii="Times New Roman" w:hAnsi="Times New Roman"/>
                <w:sz w:val="24"/>
                <w:szCs w:val="24"/>
              </w:rPr>
              <w:t>Медицинские заключения и справки 3.0.4.</w:t>
            </w:r>
          </w:p>
          <w:p w14:paraId="3B72CD77" w14:textId="44A7DF10" w:rsidR="00A32965" w:rsidRPr="00CC5325" w:rsidRDefault="00A32965" w:rsidP="009727BC">
            <w:pPr>
              <w:spacing w:line="276" w:lineRule="auto"/>
            </w:pPr>
            <w:r w:rsidRPr="00CC5325">
              <w:t xml:space="preserve">Подсистема "Администрирование" </w:t>
            </w:r>
            <w:r>
              <w:t>3.0.4</w:t>
            </w:r>
            <w:r w:rsidRPr="00CC5325">
              <w:t xml:space="preserve"> в составе:</w:t>
            </w:r>
          </w:p>
          <w:p w14:paraId="23E6FAEF" w14:textId="5998B5AD" w:rsidR="00A32965" w:rsidRPr="00CC5325" w:rsidRDefault="00A32965" w:rsidP="00CC1240">
            <w:pPr>
              <w:pStyle w:val="afffa"/>
              <w:numPr>
                <w:ilvl w:val="0"/>
                <w:numId w:val="162"/>
              </w:numPr>
              <w:spacing w:after="0"/>
              <w:rPr>
                <w:rFonts w:ascii="Times New Roman" w:hAnsi="Times New Roman"/>
                <w:sz w:val="24"/>
                <w:szCs w:val="24"/>
              </w:rPr>
            </w:pPr>
            <w:r>
              <w:rPr>
                <w:rFonts w:ascii="Times New Roman" w:hAnsi="Times New Roman"/>
                <w:sz w:val="24"/>
                <w:szCs w:val="24"/>
              </w:rPr>
              <w:t>Настройка маршрутных карт</w:t>
            </w:r>
            <w:r w:rsidRPr="00CC5325">
              <w:rPr>
                <w:rFonts w:ascii="Times New Roman" w:hAnsi="Times New Roman"/>
                <w:sz w:val="24"/>
                <w:szCs w:val="24"/>
              </w:rPr>
              <w:t xml:space="preserve"> 3.0.4</w:t>
            </w:r>
            <w:r>
              <w:rPr>
                <w:rFonts w:ascii="Times New Roman" w:hAnsi="Times New Roman"/>
                <w:sz w:val="24"/>
                <w:szCs w:val="24"/>
              </w:rPr>
              <w:t>.</w:t>
            </w:r>
          </w:p>
          <w:p w14:paraId="6523C6C7" w14:textId="5B5BFA48" w:rsidR="00A32965" w:rsidRPr="00CC5325" w:rsidRDefault="00A32965" w:rsidP="009727BC">
            <w:pPr>
              <w:spacing w:line="276" w:lineRule="auto"/>
            </w:pPr>
            <w:r w:rsidRPr="00CC5325">
              <w:lastRenderedPageBreak/>
              <w:t>Подсистема "Поликлиника" 3.0.4 в составе:</w:t>
            </w:r>
          </w:p>
          <w:p w14:paraId="2753F2CE" w14:textId="4ADF9EFF" w:rsidR="00A32965" w:rsidRPr="00CC5325" w:rsidRDefault="00A32965" w:rsidP="00CC1240">
            <w:pPr>
              <w:pStyle w:val="afffa"/>
              <w:numPr>
                <w:ilvl w:val="0"/>
                <w:numId w:val="162"/>
              </w:numPr>
              <w:spacing w:after="0"/>
              <w:rPr>
                <w:rFonts w:ascii="Times New Roman" w:hAnsi="Times New Roman"/>
                <w:sz w:val="24"/>
                <w:szCs w:val="24"/>
              </w:rPr>
            </w:pPr>
            <w:r w:rsidRPr="00CC5325">
              <w:rPr>
                <w:rFonts w:ascii="Times New Roman" w:hAnsi="Times New Roman"/>
                <w:sz w:val="24"/>
                <w:szCs w:val="24"/>
              </w:rPr>
              <w:t>АРМ врача поликлиники 3.0.4.</w:t>
            </w:r>
          </w:p>
          <w:p w14:paraId="5E1C3C77" w14:textId="52147136" w:rsidR="00A32965" w:rsidRPr="00CC5325" w:rsidRDefault="00A32965" w:rsidP="009727BC">
            <w:pPr>
              <w:spacing w:line="276" w:lineRule="auto"/>
            </w:pPr>
            <w:r w:rsidRPr="00CC5325">
              <w:t>Подсистема "Общесистемные компоненты" 3.0.4 в составе:</w:t>
            </w:r>
          </w:p>
          <w:p w14:paraId="67A32DB5" w14:textId="659DA450" w:rsidR="00A32965" w:rsidRPr="00CC5325" w:rsidRDefault="00A32965" w:rsidP="00CC1240">
            <w:pPr>
              <w:pStyle w:val="afffa"/>
              <w:numPr>
                <w:ilvl w:val="0"/>
                <w:numId w:val="162"/>
              </w:numPr>
              <w:spacing w:after="0"/>
              <w:rPr>
                <w:rFonts w:ascii="Times New Roman" w:hAnsi="Times New Roman"/>
                <w:sz w:val="24"/>
                <w:szCs w:val="24"/>
              </w:rPr>
            </w:pPr>
            <w:r w:rsidRPr="00CC5325">
              <w:rPr>
                <w:rFonts w:ascii="Times New Roman" w:hAnsi="Times New Roman"/>
                <w:sz w:val="24"/>
                <w:szCs w:val="24"/>
              </w:rPr>
              <w:t>Извещения о поступлении (обращении) пациента, а также в случае смерти пациента, личность которого не установлена" 3.0.4</w:t>
            </w:r>
          </w:p>
        </w:tc>
      </w:tr>
      <w:tr w:rsidR="00A32965" w:rsidRPr="00CC5325" w14:paraId="0749CF98" w14:textId="77777777" w:rsidTr="004C53A8">
        <w:trPr>
          <w:trHeight w:val="25"/>
        </w:trPr>
        <w:tc>
          <w:tcPr>
            <w:tcW w:w="415" w:type="pct"/>
            <w:vAlign w:val="center"/>
          </w:tcPr>
          <w:p w14:paraId="0056DF2E" w14:textId="583C9924" w:rsidR="00A32965" w:rsidRPr="00CC5325" w:rsidRDefault="004C53A8" w:rsidP="004C53A8">
            <w:pPr>
              <w:spacing w:line="276" w:lineRule="auto"/>
              <w:ind w:left="134"/>
              <w:jc w:val="center"/>
            </w:pPr>
            <w:r>
              <w:lastRenderedPageBreak/>
              <w:t>8</w:t>
            </w:r>
          </w:p>
        </w:tc>
        <w:tc>
          <w:tcPr>
            <w:tcW w:w="1732" w:type="pct"/>
            <w:tcMar>
              <w:top w:w="30" w:type="dxa"/>
              <w:left w:w="45" w:type="dxa"/>
              <w:bottom w:w="30" w:type="dxa"/>
              <w:right w:w="45" w:type="dxa"/>
            </w:tcMar>
          </w:tcPr>
          <w:p w14:paraId="655016DD" w14:textId="77777777" w:rsidR="00A32965" w:rsidRPr="00CC5325" w:rsidRDefault="00A32965" w:rsidP="007D099D">
            <w:pPr>
              <w:spacing w:line="276" w:lineRule="auto"/>
            </w:pPr>
            <w:r w:rsidRPr="00CC5325">
              <w:t>Подсистема "Интеграция с ЕГИСЗ" в составе:</w:t>
            </w:r>
          </w:p>
          <w:p w14:paraId="0D0BB2B7" w14:textId="49905FA9" w:rsidR="00A32965" w:rsidRPr="00CC5325" w:rsidRDefault="00A32965" w:rsidP="00CC1240">
            <w:pPr>
              <w:pStyle w:val="afffa"/>
              <w:numPr>
                <w:ilvl w:val="0"/>
                <w:numId w:val="162"/>
              </w:numPr>
              <w:spacing w:after="0"/>
              <w:rPr>
                <w:rFonts w:ascii="Times New Roman" w:hAnsi="Times New Roman"/>
                <w:sz w:val="24"/>
                <w:szCs w:val="24"/>
              </w:rPr>
            </w:pPr>
            <w:r w:rsidRPr="00CC5325">
              <w:rPr>
                <w:rFonts w:ascii="Times New Roman" w:hAnsi="Times New Roman"/>
                <w:sz w:val="24"/>
                <w:szCs w:val="24"/>
              </w:rPr>
              <w:t>Модуль "Взаимодействие с ЕГИСЗ. Реестр электронных медицинских документов (РЭМД)":</w:t>
            </w:r>
          </w:p>
          <w:p w14:paraId="4C8A06FC" w14:textId="77777777" w:rsidR="00A32965" w:rsidRPr="00CC5325" w:rsidRDefault="00A32965" w:rsidP="00CC1240">
            <w:pPr>
              <w:pStyle w:val="afffa"/>
              <w:numPr>
                <w:ilvl w:val="1"/>
                <w:numId w:val="162"/>
              </w:numPr>
              <w:spacing w:after="0"/>
              <w:rPr>
                <w:rFonts w:ascii="Times New Roman" w:hAnsi="Times New Roman"/>
                <w:sz w:val="24"/>
                <w:szCs w:val="24"/>
              </w:rPr>
            </w:pPr>
            <w:r w:rsidRPr="00CC5325">
              <w:rPr>
                <w:rFonts w:ascii="Times New Roman" w:hAnsi="Times New Roman"/>
                <w:sz w:val="24"/>
                <w:szCs w:val="24"/>
              </w:rPr>
              <w:fldChar w:fldCharType="begin"/>
            </w:r>
            <w:r w:rsidRPr="00CC5325">
              <w:rPr>
                <w:rFonts w:ascii="Times New Roman" w:hAnsi="Times New Roman"/>
                <w:sz w:val="24"/>
                <w:szCs w:val="24"/>
              </w:rPr>
              <w:instrText xml:space="preserve"> REF _Ref160717259 \h  \* MERGEFORMAT </w:instrText>
            </w:r>
            <w:r w:rsidRPr="00CC5325">
              <w:rPr>
                <w:rFonts w:ascii="Times New Roman" w:hAnsi="Times New Roman"/>
                <w:sz w:val="24"/>
                <w:szCs w:val="24"/>
              </w:rPr>
            </w:r>
            <w:r w:rsidRPr="00CC5325">
              <w:rPr>
                <w:rFonts w:ascii="Times New Roman" w:hAnsi="Times New Roman"/>
                <w:sz w:val="24"/>
                <w:szCs w:val="24"/>
              </w:rPr>
              <w:fldChar w:fldCharType="separate"/>
            </w:r>
            <w:r w:rsidRPr="000B079A">
              <w:rPr>
                <w:rFonts w:ascii="Times New Roman" w:hAnsi="Times New Roman"/>
                <w:sz w:val="24"/>
                <w:szCs w:val="24"/>
              </w:rPr>
              <w:t>ФБ "Формирование СЭМД "Протокол осмотра мультидисциплинарной реабилитационной команды"</w:t>
            </w:r>
            <w:r w:rsidRPr="00CC5325">
              <w:rPr>
                <w:rFonts w:ascii="Times New Roman" w:hAnsi="Times New Roman"/>
                <w:sz w:val="24"/>
                <w:szCs w:val="24"/>
              </w:rPr>
              <w:fldChar w:fldCharType="end"/>
            </w:r>
            <w:r w:rsidRPr="00CC5325">
              <w:rPr>
                <w:rFonts w:ascii="Times New Roman" w:hAnsi="Times New Roman"/>
                <w:sz w:val="24"/>
                <w:szCs w:val="24"/>
              </w:rPr>
              <w:t>;</w:t>
            </w:r>
          </w:p>
          <w:p w14:paraId="663ABE32" w14:textId="77777777" w:rsidR="00A32965" w:rsidRPr="00CC5325" w:rsidRDefault="00A32965" w:rsidP="00CC1240">
            <w:pPr>
              <w:pStyle w:val="afffa"/>
              <w:numPr>
                <w:ilvl w:val="1"/>
                <w:numId w:val="162"/>
              </w:numPr>
              <w:spacing w:after="0"/>
              <w:rPr>
                <w:rFonts w:ascii="Times New Roman" w:hAnsi="Times New Roman"/>
                <w:sz w:val="24"/>
                <w:szCs w:val="24"/>
              </w:rPr>
            </w:pPr>
            <w:r w:rsidRPr="00CC5325">
              <w:rPr>
                <w:rFonts w:ascii="Times New Roman" w:hAnsi="Times New Roman"/>
                <w:sz w:val="24"/>
                <w:szCs w:val="24"/>
              </w:rPr>
              <w:fldChar w:fldCharType="begin"/>
            </w:r>
            <w:r w:rsidRPr="00CC5325">
              <w:rPr>
                <w:rFonts w:ascii="Times New Roman" w:hAnsi="Times New Roman"/>
                <w:sz w:val="24"/>
                <w:szCs w:val="24"/>
              </w:rPr>
              <w:instrText xml:space="preserve"> REF _Ref160717267 \h  \* MERGEFORMAT </w:instrText>
            </w:r>
            <w:r w:rsidRPr="00CC5325">
              <w:rPr>
                <w:rFonts w:ascii="Times New Roman" w:hAnsi="Times New Roman"/>
                <w:sz w:val="24"/>
                <w:szCs w:val="24"/>
              </w:rPr>
            </w:r>
            <w:r w:rsidRPr="00CC5325">
              <w:rPr>
                <w:rFonts w:ascii="Times New Roman" w:hAnsi="Times New Roman"/>
                <w:sz w:val="24"/>
                <w:szCs w:val="24"/>
              </w:rPr>
              <w:fldChar w:fldCharType="separate"/>
            </w:r>
            <w:r w:rsidRPr="000B079A">
              <w:rPr>
                <w:rFonts w:ascii="Times New Roman" w:hAnsi="Times New Roman"/>
                <w:sz w:val="24"/>
                <w:szCs w:val="24"/>
              </w:rPr>
              <w:t>ФБ "Формирование СЭМД "Этапный реабилитационный эпикриз"</w:t>
            </w:r>
            <w:r w:rsidRPr="00CC5325">
              <w:rPr>
                <w:rFonts w:ascii="Times New Roman" w:hAnsi="Times New Roman"/>
                <w:sz w:val="24"/>
                <w:szCs w:val="24"/>
              </w:rPr>
              <w:fldChar w:fldCharType="end"/>
            </w:r>
            <w:r w:rsidRPr="00CC5325">
              <w:rPr>
                <w:rFonts w:ascii="Times New Roman" w:hAnsi="Times New Roman"/>
                <w:sz w:val="24"/>
                <w:szCs w:val="24"/>
              </w:rPr>
              <w:t>;</w:t>
            </w:r>
          </w:p>
          <w:p w14:paraId="1FBC8F5A" w14:textId="769F7D65" w:rsidR="00A32965" w:rsidRPr="00CC5325" w:rsidRDefault="00A32965" w:rsidP="00CC1240">
            <w:pPr>
              <w:pStyle w:val="afffa"/>
              <w:numPr>
                <w:ilvl w:val="1"/>
                <w:numId w:val="162"/>
              </w:numPr>
              <w:spacing w:after="0"/>
              <w:rPr>
                <w:rFonts w:ascii="Times New Roman" w:hAnsi="Times New Roman"/>
                <w:sz w:val="24"/>
                <w:szCs w:val="24"/>
              </w:rPr>
            </w:pPr>
            <w:r w:rsidRPr="00CC5325">
              <w:rPr>
                <w:rFonts w:ascii="Times New Roman" w:hAnsi="Times New Roman"/>
                <w:sz w:val="24"/>
                <w:szCs w:val="24"/>
              </w:rPr>
              <w:lastRenderedPageBreak/>
              <w:fldChar w:fldCharType="begin"/>
            </w:r>
            <w:r w:rsidRPr="00CC5325">
              <w:rPr>
                <w:rFonts w:ascii="Times New Roman" w:hAnsi="Times New Roman"/>
                <w:sz w:val="24"/>
                <w:szCs w:val="24"/>
              </w:rPr>
              <w:instrText xml:space="preserve"> REF _Ref160717271 \h  \* MERGEFORMAT </w:instrText>
            </w:r>
            <w:r w:rsidRPr="00CC5325">
              <w:rPr>
                <w:rFonts w:ascii="Times New Roman" w:hAnsi="Times New Roman"/>
                <w:sz w:val="24"/>
                <w:szCs w:val="24"/>
              </w:rPr>
            </w:r>
            <w:r w:rsidRPr="00CC5325">
              <w:rPr>
                <w:rFonts w:ascii="Times New Roman" w:hAnsi="Times New Roman"/>
                <w:sz w:val="24"/>
                <w:szCs w:val="24"/>
              </w:rPr>
              <w:fldChar w:fldCharType="separate"/>
            </w:r>
            <w:r w:rsidRPr="000B079A">
              <w:rPr>
                <w:rFonts w:ascii="Times New Roman" w:hAnsi="Times New Roman"/>
                <w:sz w:val="24"/>
                <w:szCs w:val="24"/>
              </w:rPr>
              <w:t>ФБ "Формирование СЭМД "Заключительный реабилитационный эпикриз"</w:t>
            </w:r>
            <w:r w:rsidRPr="00CC5325">
              <w:rPr>
                <w:rFonts w:ascii="Times New Roman" w:hAnsi="Times New Roman"/>
                <w:sz w:val="24"/>
                <w:szCs w:val="24"/>
              </w:rPr>
              <w:fldChar w:fldCharType="end"/>
            </w:r>
          </w:p>
        </w:tc>
        <w:tc>
          <w:tcPr>
            <w:tcW w:w="525" w:type="pct"/>
          </w:tcPr>
          <w:p w14:paraId="0C577656" w14:textId="77777777" w:rsidR="00A32965" w:rsidRPr="00CC5325" w:rsidRDefault="00A32965" w:rsidP="007D099D">
            <w:pPr>
              <w:spacing w:line="276" w:lineRule="auto"/>
            </w:pPr>
            <w:r w:rsidRPr="00CC5325">
              <w:lastRenderedPageBreak/>
              <w:fldChar w:fldCharType="begin"/>
            </w:r>
            <w:r w:rsidRPr="00CC5325">
              <w:instrText xml:space="preserve"> REF _Ref160717259 \r \h  \* MERGEFORMAT </w:instrText>
            </w:r>
            <w:r w:rsidRPr="00CC5325">
              <w:fldChar w:fldCharType="separate"/>
            </w:r>
            <w:r>
              <w:t>3.2.5.1.16</w:t>
            </w:r>
            <w:r w:rsidRPr="00CC5325">
              <w:fldChar w:fldCharType="end"/>
            </w:r>
          </w:p>
          <w:p w14:paraId="12636B81" w14:textId="77777777" w:rsidR="00A32965" w:rsidRPr="00CC5325" w:rsidRDefault="00A32965" w:rsidP="007D099D">
            <w:pPr>
              <w:spacing w:line="276" w:lineRule="auto"/>
            </w:pPr>
            <w:r w:rsidRPr="00CC5325">
              <w:fldChar w:fldCharType="begin"/>
            </w:r>
            <w:r w:rsidRPr="00CC5325">
              <w:instrText xml:space="preserve"> REF _Ref160717267 \r \h  \* MERGEFORMAT </w:instrText>
            </w:r>
            <w:r w:rsidRPr="00CC5325">
              <w:fldChar w:fldCharType="separate"/>
            </w:r>
            <w:r>
              <w:t>3.2.5.1.17</w:t>
            </w:r>
            <w:r w:rsidRPr="00CC5325">
              <w:fldChar w:fldCharType="end"/>
            </w:r>
          </w:p>
          <w:p w14:paraId="27A6274D" w14:textId="0B1FF86D" w:rsidR="00A32965" w:rsidRPr="00CC5325" w:rsidRDefault="00A32965" w:rsidP="007D099D">
            <w:pPr>
              <w:spacing w:line="276" w:lineRule="auto"/>
            </w:pPr>
            <w:r w:rsidRPr="00CC5325">
              <w:fldChar w:fldCharType="begin"/>
            </w:r>
            <w:r w:rsidRPr="00CC5325">
              <w:instrText xml:space="preserve"> REF _Ref160717271 \r \h  \* MERGEFORMAT </w:instrText>
            </w:r>
            <w:r w:rsidRPr="00CC5325">
              <w:fldChar w:fldCharType="separate"/>
            </w:r>
            <w:r>
              <w:t>3.2.5.1.18</w:t>
            </w:r>
            <w:r w:rsidRPr="00CC5325">
              <w:fldChar w:fldCharType="end"/>
            </w:r>
          </w:p>
        </w:tc>
        <w:tc>
          <w:tcPr>
            <w:tcW w:w="2328" w:type="pct"/>
          </w:tcPr>
          <w:p w14:paraId="081E3FBE" w14:textId="05584D9D" w:rsidR="00A32965" w:rsidRPr="00CC5325" w:rsidRDefault="00A32965" w:rsidP="007D099D">
            <w:pPr>
              <w:spacing w:line="276" w:lineRule="auto"/>
            </w:pPr>
            <w:r w:rsidRPr="00CC5325">
              <w:t>Подсистема "Интеграция с ЕГИСЗ" 3.0.4 в составе:</w:t>
            </w:r>
          </w:p>
          <w:p w14:paraId="16F0F762" w14:textId="430270DB" w:rsidR="00A32965" w:rsidRPr="00CC5325" w:rsidRDefault="00A32965" w:rsidP="00CC1240">
            <w:pPr>
              <w:pStyle w:val="afffa"/>
              <w:numPr>
                <w:ilvl w:val="0"/>
                <w:numId w:val="162"/>
              </w:numPr>
              <w:spacing w:after="0"/>
              <w:rPr>
                <w:rFonts w:ascii="Times New Roman" w:hAnsi="Times New Roman"/>
                <w:sz w:val="24"/>
                <w:szCs w:val="24"/>
              </w:rPr>
            </w:pPr>
            <w:r w:rsidRPr="00CC5325">
              <w:rPr>
                <w:rFonts w:ascii="Times New Roman" w:hAnsi="Times New Roman"/>
                <w:sz w:val="24"/>
                <w:szCs w:val="24"/>
              </w:rPr>
              <w:t>Взаимодействие с ЕГИСЗ. Реестр электронных медицинских документов (РЭМД)" 3.0.4:</w:t>
            </w:r>
          </w:p>
          <w:p w14:paraId="3A084315" w14:textId="4FB065BD" w:rsidR="00A32965" w:rsidRPr="00CC5325" w:rsidRDefault="00A32965" w:rsidP="00CC1240">
            <w:pPr>
              <w:pStyle w:val="afffa"/>
              <w:numPr>
                <w:ilvl w:val="1"/>
                <w:numId w:val="162"/>
              </w:numPr>
              <w:spacing w:after="0"/>
              <w:rPr>
                <w:rFonts w:ascii="Times New Roman" w:hAnsi="Times New Roman"/>
                <w:sz w:val="24"/>
                <w:szCs w:val="24"/>
              </w:rPr>
            </w:pPr>
            <w:r>
              <w:rPr>
                <w:rFonts w:ascii="Times New Roman" w:hAnsi="Times New Roman"/>
                <w:sz w:val="24"/>
                <w:szCs w:val="24"/>
              </w:rPr>
              <w:t xml:space="preserve">ФБ </w:t>
            </w:r>
            <w:r w:rsidRPr="00CC5325">
              <w:rPr>
                <w:rFonts w:ascii="Times New Roman" w:hAnsi="Times New Roman"/>
                <w:sz w:val="24"/>
                <w:szCs w:val="24"/>
              </w:rPr>
              <w:t>"Формирование СЭМД "Протокол осмотра мультидисциплинарной реабилитационной команды" 3.0.4;</w:t>
            </w:r>
          </w:p>
          <w:p w14:paraId="6A024814" w14:textId="3D3BD7E1" w:rsidR="00A32965" w:rsidRPr="00CC5325" w:rsidRDefault="00A32965" w:rsidP="00CC1240">
            <w:pPr>
              <w:pStyle w:val="afffa"/>
              <w:numPr>
                <w:ilvl w:val="1"/>
                <w:numId w:val="162"/>
              </w:numPr>
              <w:spacing w:after="0"/>
              <w:rPr>
                <w:rFonts w:ascii="Times New Roman" w:hAnsi="Times New Roman"/>
                <w:sz w:val="24"/>
                <w:szCs w:val="24"/>
              </w:rPr>
            </w:pPr>
            <w:r>
              <w:rPr>
                <w:rFonts w:ascii="Times New Roman" w:hAnsi="Times New Roman"/>
                <w:sz w:val="24"/>
                <w:szCs w:val="24"/>
              </w:rPr>
              <w:t xml:space="preserve">ФБ </w:t>
            </w:r>
            <w:r w:rsidRPr="00CC5325">
              <w:rPr>
                <w:rFonts w:ascii="Times New Roman" w:hAnsi="Times New Roman"/>
                <w:sz w:val="24"/>
                <w:szCs w:val="24"/>
              </w:rPr>
              <w:t>"Формирование СЭМД "Этапный реабилитационный эпикриз" 3.0.4;</w:t>
            </w:r>
          </w:p>
          <w:p w14:paraId="1FD4268C" w14:textId="3BD5B2DF" w:rsidR="00A32965" w:rsidRPr="00CC5325" w:rsidRDefault="00A32965" w:rsidP="00CC1240">
            <w:pPr>
              <w:pStyle w:val="afffa"/>
              <w:numPr>
                <w:ilvl w:val="1"/>
                <w:numId w:val="162"/>
              </w:numPr>
              <w:spacing w:after="0"/>
              <w:rPr>
                <w:rFonts w:ascii="Times New Roman" w:hAnsi="Times New Roman"/>
                <w:sz w:val="24"/>
                <w:szCs w:val="24"/>
              </w:rPr>
            </w:pPr>
            <w:r>
              <w:rPr>
                <w:rFonts w:ascii="Times New Roman" w:hAnsi="Times New Roman"/>
                <w:sz w:val="24"/>
                <w:szCs w:val="24"/>
              </w:rPr>
              <w:t xml:space="preserve">ФБ </w:t>
            </w:r>
            <w:r w:rsidRPr="00CC5325">
              <w:rPr>
                <w:rFonts w:ascii="Times New Roman" w:hAnsi="Times New Roman"/>
                <w:sz w:val="24"/>
                <w:szCs w:val="24"/>
              </w:rPr>
              <w:t>"Формирование СЭМД "Заключительный реабилитационный эпикриз" 3.0.4</w:t>
            </w:r>
          </w:p>
        </w:tc>
      </w:tr>
      <w:tr w:rsidR="004C53A8" w:rsidRPr="00CC5325" w14:paraId="44000B64" w14:textId="77777777" w:rsidTr="004C53A8">
        <w:trPr>
          <w:trHeight w:val="25"/>
        </w:trPr>
        <w:tc>
          <w:tcPr>
            <w:tcW w:w="415" w:type="pct"/>
            <w:vAlign w:val="center"/>
          </w:tcPr>
          <w:p w14:paraId="206BC9EA" w14:textId="532E7D4A" w:rsidR="004C53A8" w:rsidRDefault="004C53A8" w:rsidP="004C53A8">
            <w:pPr>
              <w:spacing w:line="276" w:lineRule="auto"/>
              <w:ind w:left="134"/>
              <w:jc w:val="center"/>
            </w:pPr>
            <w:r>
              <w:lastRenderedPageBreak/>
              <w:t>9</w:t>
            </w:r>
          </w:p>
        </w:tc>
        <w:tc>
          <w:tcPr>
            <w:tcW w:w="1732" w:type="pct"/>
            <w:tcMar>
              <w:top w:w="30" w:type="dxa"/>
              <w:left w:w="45" w:type="dxa"/>
              <w:bottom w:w="30" w:type="dxa"/>
              <w:right w:w="45" w:type="dxa"/>
            </w:tcMar>
          </w:tcPr>
          <w:p w14:paraId="51E8ECF0" w14:textId="77777777" w:rsidR="004C53A8" w:rsidRPr="009E11DB" w:rsidRDefault="004C53A8" w:rsidP="004C53A8">
            <w:pPr>
              <w:spacing w:line="276" w:lineRule="auto"/>
            </w:pPr>
            <w:r w:rsidRPr="009E11DB">
              <w:t>Подсистема взаимодействия с региональной витриной данных в составе:</w:t>
            </w:r>
          </w:p>
          <w:p w14:paraId="5CE78F03" w14:textId="66D412A9" w:rsidR="004C53A8" w:rsidRPr="004C53A8" w:rsidRDefault="004C53A8" w:rsidP="00CC1240">
            <w:pPr>
              <w:numPr>
                <w:ilvl w:val="0"/>
                <w:numId w:val="182"/>
              </w:numPr>
              <w:spacing w:line="276" w:lineRule="auto"/>
              <w:ind w:left="714" w:hanging="357"/>
            </w:pPr>
            <w:r w:rsidRPr="004C53A8">
              <w:t>Сервис "Запись на вакцинацию"</w:t>
            </w:r>
            <w:r>
              <w:t>;</w:t>
            </w:r>
          </w:p>
          <w:p w14:paraId="2DF8AE26" w14:textId="77777777" w:rsidR="004C53A8" w:rsidRDefault="004C53A8" w:rsidP="00CC1240">
            <w:pPr>
              <w:numPr>
                <w:ilvl w:val="0"/>
                <w:numId w:val="182"/>
              </w:numPr>
              <w:spacing w:line="276" w:lineRule="auto"/>
              <w:ind w:left="714" w:hanging="357"/>
            </w:pPr>
            <w:r w:rsidRPr="009E11DB">
              <w:t xml:space="preserve">Сервис "Запись на прием на углубленную диспансеризацию </w:t>
            </w:r>
            <w:r>
              <w:t>для лиц, переболевших COVID-19";</w:t>
            </w:r>
          </w:p>
          <w:p w14:paraId="323DDF81" w14:textId="77777777" w:rsidR="004C53A8" w:rsidRDefault="004C53A8" w:rsidP="00CC1240">
            <w:pPr>
              <w:numPr>
                <w:ilvl w:val="0"/>
                <w:numId w:val="182"/>
              </w:numPr>
              <w:spacing w:line="276" w:lineRule="auto"/>
              <w:ind w:left="714" w:hanging="357"/>
            </w:pPr>
            <w:r>
              <w:t>Сервис "Вызов врача на дом"</w:t>
            </w:r>
          </w:p>
          <w:p w14:paraId="00AC5B11" w14:textId="77777777" w:rsidR="004C53A8" w:rsidRDefault="004C53A8" w:rsidP="00CC1240">
            <w:pPr>
              <w:numPr>
                <w:ilvl w:val="0"/>
                <w:numId w:val="182"/>
              </w:numPr>
              <w:spacing w:line="276" w:lineRule="auto"/>
              <w:ind w:left="714" w:hanging="357"/>
            </w:pPr>
            <w:r w:rsidRPr="009E11DB">
              <w:t>Сервис "Запись на прием на м</w:t>
            </w:r>
            <w:r>
              <w:t>едицинское освидетельствование"</w:t>
            </w:r>
          </w:p>
          <w:p w14:paraId="622DEA1D" w14:textId="6F2E4B21" w:rsidR="004C53A8" w:rsidRPr="00CC5325" w:rsidRDefault="004C53A8" w:rsidP="00CC1240">
            <w:pPr>
              <w:numPr>
                <w:ilvl w:val="0"/>
                <w:numId w:val="182"/>
              </w:numPr>
              <w:spacing w:line="276" w:lineRule="auto"/>
              <w:ind w:left="714" w:hanging="357"/>
            </w:pPr>
            <w:r w:rsidRPr="009E11DB">
              <w:t>Сервис "Запись на прием к участковому врачу"</w:t>
            </w:r>
          </w:p>
        </w:tc>
        <w:tc>
          <w:tcPr>
            <w:tcW w:w="525" w:type="pct"/>
          </w:tcPr>
          <w:p w14:paraId="598E23D1" w14:textId="77777777" w:rsidR="004C53A8" w:rsidRDefault="004C53A8" w:rsidP="007D099D">
            <w:pPr>
              <w:spacing w:line="276" w:lineRule="auto"/>
            </w:pPr>
            <w:r>
              <w:t>3.2.11.1</w:t>
            </w:r>
          </w:p>
          <w:p w14:paraId="680513FB" w14:textId="77777777" w:rsidR="004C53A8" w:rsidRDefault="004C53A8" w:rsidP="007D099D">
            <w:pPr>
              <w:spacing w:line="276" w:lineRule="auto"/>
            </w:pPr>
            <w:r>
              <w:t>3.2.11.2</w:t>
            </w:r>
          </w:p>
          <w:p w14:paraId="17AA3D52" w14:textId="77777777" w:rsidR="004C53A8" w:rsidRDefault="004C53A8" w:rsidP="007D099D">
            <w:pPr>
              <w:spacing w:line="276" w:lineRule="auto"/>
            </w:pPr>
            <w:r>
              <w:t>3.2.11.3</w:t>
            </w:r>
          </w:p>
          <w:p w14:paraId="71A216E5" w14:textId="77777777" w:rsidR="004C53A8" w:rsidRDefault="004C53A8" w:rsidP="007D099D">
            <w:pPr>
              <w:spacing w:line="276" w:lineRule="auto"/>
            </w:pPr>
            <w:r>
              <w:t>3.2.11.4</w:t>
            </w:r>
          </w:p>
          <w:p w14:paraId="167B4366" w14:textId="4CD6B2D2" w:rsidR="004C53A8" w:rsidRPr="00CC5325" w:rsidRDefault="004C53A8" w:rsidP="007D099D">
            <w:pPr>
              <w:spacing w:line="276" w:lineRule="auto"/>
            </w:pPr>
            <w:r>
              <w:t>3.2.11.5</w:t>
            </w:r>
          </w:p>
        </w:tc>
        <w:tc>
          <w:tcPr>
            <w:tcW w:w="2328" w:type="pct"/>
          </w:tcPr>
          <w:p w14:paraId="7F39097C" w14:textId="77777777" w:rsidR="004C53A8" w:rsidRPr="009E11DB" w:rsidRDefault="004C53A8" w:rsidP="004C53A8">
            <w:pPr>
              <w:spacing w:line="276" w:lineRule="auto"/>
            </w:pPr>
            <w:r w:rsidRPr="009E11DB">
              <w:t>Подсистема взаимодействия с региональной витриной данных 3.0.4 в составе:</w:t>
            </w:r>
          </w:p>
          <w:p w14:paraId="21B9540B" w14:textId="0ACFF419" w:rsidR="004C53A8" w:rsidRPr="004C53A8" w:rsidRDefault="004C53A8" w:rsidP="00CC1240">
            <w:pPr>
              <w:numPr>
                <w:ilvl w:val="0"/>
                <w:numId w:val="182"/>
              </w:numPr>
              <w:spacing w:line="276" w:lineRule="auto"/>
              <w:ind w:left="714" w:hanging="357"/>
              <w:jc w:val="both"/>
            </w:pPr>
            <w:r w:rsidRPr="004C53A8">
              <w:t>Сервис "Запись на вакцинацию" 3.0.4;</w:t>
            </w:r>
          </w:p>
          <w:p w14:paraId="4D93E118" w14:textId="77777777" w:rsidR="004C53A8" w:rsidRDefault="004C53A8" w:rsidP="00CC1240">
            <w:pPr>
              <w:numPr>
                <w:ilvl w:val="0"/>
                <w:numId w:val="182"/>
              </w:numPr>
              <w:spacing w:line="276" w:lineRule="auto"/>
              <w:ind w:left="714" w:hanging="357"/>
              <w:jc w:val="both"/>
            </w:pPr>
            <w:r w:rsidRPr="009E11DB">
              <w:t>Сервис "Запись на прием на углубленную диспансеризацию для ли</w:t>
            </w:r>
            <w:r>
              <w:t>ц, переболевших COVID-19" 3.0.4;</w:t>
            </w:r>
          </w:p>
          <w:p w14:paraId="3D2F2452" w14:textId="5F3ECC6C" w:rsidR="004C53A8" w:rsidRPr="009E11DB" w:rsidRDefault="004C53A8" w:rsidP="00CC1240">
            <w:pPr>
              <w:numPr>
                <w:ilvl w:val="0"/>
                <w:numId w:val="182"/>
              </w:numPr>
              <w:spacing w:line="276" w:lineRule="auto"/>
              <w:ind w:left="714" w:hanging="357"/>
              <w:jc w:val="both"/>
            </w:pPr>
            <w:r w:rsidRPr="009E11DB">
              <w:t>Се</w:t>
            </w:r>
            <w:r>
              <w:t>рвис "Вызов врача на дом" 3.0.4;</w:t>
            </w:r>
          </w:p>
          <w:p w14:paraId="3CF46291" w14:textId="77777777" w:rsidR="004C53A8" w:rsidRDefault="004C53A8" w:rsidP="00CC1240">
            <w:pPr>
              <w:numPr>
                <w:ilvl w:val="0"/>
                <w:numId w:val="182"/>
              </w:numPr>
              <w:spacing w:line="276" w:lineRule="auto"/>
              <w:ind w:left="714" w:hanging="357"/>
            </w:pPr>
            <w:r w:rsidRPr="009E11DB">
              <w:t>Сервис "Запись на прием на медицин</w:t>
            </w:r>
            <w:r>
              <w:t>ское освидетельствование" 3.0.4</w:t>
            </w:r>
          </w:p>
          <w:p w14:paraId="3DE70F49" w14:textId="644248BF" w:rsidR="004C53A8" w:rsidRPr="009E11DB" w:rsidRDefault="004C53A8" w:rsidP="00CC1240">
            <w:pPr>
              <w:numPr>
                <w:ilvl w:val="0"/>
                <w:numId w:val="182"/>
              </w:numPr>
              <w:spacing w:line="276" w:lineRule="auto"/>
              <w:ind w:left="714" w:hanging="357"/>
            </w:pPr>
            <w:r w:rsidRPr="009E11DB">
              <w:t>Сервис "Запись на прием к участковому врачу" 3.0.4</w:t>
            </w:r>
          </w:p>
          <w:p w14:paraId="11D56E95" w14:textId="606553D6" w:rsidR="004C53A8" w:rsidRPr="00CC5325" w:rsidRDefault="004C53A8" w:rsidP="004C53A8">
            <w:pPr>
              <w:spacing w:line="276" w:lineRule="auto"/>
            </w:pPr>
          </w:p>
        </w:tc>
      </w:tr>
    </w:tbl>
    <w:p w14:paraId="51957D52" w14:textId="725548CC" w:rsidR="00BA27D9" w:rsidRDefault="00BA27D9" w:rsidP="00FA19F2">
      <w:pPr>
        <w:sectPr w:rsidR="00BA27D9" w:rsidSect="00BA27D9">
          <w:pgSz w:w="16838" w:h="11906" w:orient="landscape"/>
          <w:pgMar w:top="1418" w:right="1134" w:bottom="567" w:left="851" w:header="454" w:footer="340" w:gutter="0"/>
          <w:cols w:space="720"/>
        </w:sectPr>
      </w:pPr>
    </w:p>
    <w:p w14:paraId="1DFAED4D" w14:textId="48B9DD1A" w:rsidR="00D70A0B" w:rsidRPr="00CF1987" w:rsidRDefault="00241C78" w:rsidP="000E2F19">
      <w:pPr>
        <w:pStyle w:val="13"/>
        <w:numPr>
          <w:ilvl w:val="0"/>
          <w:numId w:val="0"/>
        </w:numPr>
        <w:jc w:val="center"/>
        <w:rPr>
          <w:sz w:val="24"/>
          <w:szCs w:val="24"/>
          <w:lang w:val="ru-RU"/>
        </w:rPr>
      </w:pPr>
      <w:bookmarkStart w:id="392" w:name="_Ref131587276"/>
      <w:bookmarkStart w:id="393" w:name="_Toc168563283"/>
      <w:r w:rsidRPr="00CF1987">
        <w:rPr>
          <w:sz w:val="24"/>
          <w:szCs w:val="24"/>
          <w:lang w:val="ru-RU"/>
        </w:rPr>
        <w:lastRenderedPageBreak/>
        <w:t xml:space="preserve">Приложение </w:t>
      </w:r>
      <w:r w:rsidR="00E47B1E">
        <w:rPr>
          <w:sz w:val="24"/>
          <w:szCs w:val="24"/>
          <w:lang w:val="ru-RU"/>
        </w:rPr>
        <w:t>В</w:t>
      </w:r>
      <w:bookmarkEnd w:id="393"/>
    </w:p>
    <w:p w14:paraId="00000DFE" w14:textId="4116AD16" w:rsidR="00763999" w:rsidRPr="00CF1987" w:rsidRDefault="00241C78" w:rsidP="00D70A0B">
      <w:pPr>
        <w:jc w:val="center"/>
        <w:rPr>
          <w:b/>
        </w:rPr>
      </w:pPr>
      <w:r w:rsidRPr="00CF1987">
        <w:rPr>
          <w:b/>
        </w:rPr>
        <w:t>Формы отчетных документов</w:t>
      </w:r>
      <w:bookmarkEnd w:id="392"/>
    </w:p>
    <w:p w14:paraId="00000DFF" w14:textId="77777777" w:rsidR="00763999" w:rsidRPr="00CF1987" w:rsidRDefault="00763999" w:rsidP="00FA19F2">
      <w:pPr>
        <w:pBdr>
          <w:top w:val="nil"/>
          <w:left w:val="nil"/>
          <w:bottom w:val="nil"/>
          <w:right w:val="nil"/>
          <w:between w:val="nil"/>
        </w:pBdr>
        <w:spacing w:line="360" w:lineRule="auto"/>
        <w:ind w:firstLine="720"/>
        <w:jc w:val="both"/>
        <w:rPr>
          <w:color w:val="000000"/>
        </w:rPr>
      </w:pPr>
    </w:p>
    <w:p w14:paraId="5BAE144A" w14:textId="77777777" w:rsidR="000E2F19" w:rsidRPr="00CF1987" w:rsidRDefault="000E2F19" w:rsidP="000E2F19">
      <w:pPr>
        <w:pStyle w:val="349"/>
        <w:tabs>
          <w:tab w:val="left" w:pos="5670"/>
        </w:tabs>
        <w:ind w:firstLine="0"/>
        <w:jc w:val="right"/>
      </w:pPr>
      <w:bookmarkStart w:id="394" w:name="_Toc398560287"/>
      <w:r w:rsidRPr="00CF1987">
        <w:t>ФОРМА</w:t>
      </w:r>
    </w:p>
    <w:p w14:paraId="404D4402" w14:textId="77777777" w:rsidR="000E2F19" w:rsidRPr="00CF1987" w:rsidRDefault="000E2F19" w:rsidP="000E2F19">
      <w:pPr>
        <w:pStyle w:val="349"/>
        <w:tabs>
          <w:tab w:val="left" w:pos="5670"/>
        </w:tabs>
        <w:ind w:firstLine="0"/>
        <w:jc w:val="center"/>
        <w:rPr>
          <w:b/>
        </w:rPr>
      </w:pPr>
    </w:p>
    <w:p w14:paraId="6F36D47E" w14:textId="77777777" w:rsidR="000E2F19" w:rsidRPr="00CF1987" w:rsidRDefault="000E2F19" w:rsidP="000E2F19">
      <w:pPr>
        <w:pStyle w:val="349"/>
        <w:tabs>
          <w:tab w:val="left" w:pos="5670"/>
        </w:tabs>
        <w:ind w:firstLine="0"/>
        <w:jc w:val="center"/>
        <w:rPr>
          <w:b/>
        </w:rPr>
      </w:pPr>
      <w:r w:rsidRPr="00CF1987">
        <w:rPr>
          <w:b/>
        </w:rPr>
        <w:t>ОТЧЕТ</w:t>
      </w:r>
      <w:r w:rsidRPr="00CF1987">
        <w:rPr>
          <w:b/>
        </w:rPr>
        <w:br/>
        <w:t>о проведении инструктажа пользователей</w:t>
      </w:r>
    </w:p>
    <w:p w14:paraId="2582E8D3" w14:textId="77777777" w:rsidR="000E2F19" w:rsidRPr="00CF1987" w:rsidRDefault="000E2F19" w:rsidP="000E2F19">
      <w:pPr>
        <w:pStyle w:val="349"/>
        <w:jc w:val="center"/>
        <w:rPr>
          <w:b/>
        </w:rPr>
      </w:pPr>
      <w:r w:rsidRPr="00CF1987">
        <w:rPr>
          <w:b/>
        </w:rPr>
        <w:t>по этапу ____________________</w:t>
      </w:r>
      <w:r w:rsidRPr="00CF1987">
        <w:rPr>
          <w:b/>
          <w:iCs/>
        </w:rPr>
        <w:br/>
      </w:r>
      <w:r w:rsidRPr="00CF1987">
        <w:rPr>
          <w:b/>
        </w:rPr>
        <w:t xml:space="preserve">по Контракту/Договору от ______ 2024 г. </w:t>
      </w:r>
      <w:r w:rsidRPr="00CF1987">
        <w:rPr>
          <w:b/>
        </w:rPr>
        <w:br/>
        <w:t>№__________</w:t>
      </w:r>
    </w:p>
    <w:p w14:paraId="2A2AB4A8" w14:textId="77777777" w:rsidR="000E2F19" w:rsidRPr="00CF1987" w:rsidRDefault="000E2F19" w:rsidP="000E2F19">
      <w:pPr>
        <w:spacing w:line="360" w:lineRule="auto"/>
        <w:jc w:val="right"/>
        <w:rPr>
          <w:lang w:eastAsia="x-none"/>
        </w:rPr>
      </w:pPr>
      <w:r w:rsidRPr="00CF1987">
        <w:rPr>
          <w:lang w:eastAsia="x-none"/>
        </w:rPr>
        <w:t>«____» _______ 2024 г.</w:t>
      </w:r>
    </w:p>
    <w:p w14:paraId="436147E1" w14:textId="77777777" w:rsidR="000E2F19" w:rsidRPr="00CF1987" w:rsidRDefault="000E2F19" w:rsidP="000E2F19">
      <w:pPr>
        <w:spacing w:line="360" w:lineRule="auto"/>
        <w:jc w:val="right"/>
        <w:rPr>
          <w:lang w:eastAsia="x-none"/>
        </w:rPr>
      </w:pPr>
    </w:p>
    <w:p w14:paraId="060F5B15" w14:textId="77777777" w:rsidR="000E2F19" w:rsidRPr="00CF1987" w:rsidRDefault="000E2F19" w:rsidP="000E2F19">
      <w:pPr>
        <w:pStyle w:val="349"/>
        <w:rPr>
          <w:lang w:eastAsia="ru-RU"/>
        </w:rPr>
      </w:pPr>
      <w:r w:rsidRPr="00CF1987">
        <w:rPr>
          <w:lang w:eastAsia="ru-RU"/>
        </w:rPr>
        <w:t xml:space="preserve">В соответствии с Контрактом/Договором от _____ 2024 г. № _____________ на </w:t>
      </w:r>
      <w:r>
        <w:rPr>
          <w:lang w:eastAsia="ru-RU"/>
        </w:rPr>
        <w:t>п</w:t>
      </w:r>
      <w:r w:rsidRPr="00CF1987">
        <w:rPr>
          <w:lang w:eastAsia="ru-RU"/>
        </w:rPr>
        <w:t>ередач</w:t>
      </w:r>
      <w:r>
        <w:rPr>
          <w:lang w:eastAsia="ru-RU"/>
        </w:rPr>
        <w:t>у</w:t>
      </w:r>
      <w:r w:rsidRPr="00CF1987">
        <w:rPr>
          <w:lang w:eastAsia="ru-RU"/>
        </w:rPr>
        <w:t xml:space="preserve"> прав на специализированное программное обеспечение и </w:t>
      </w:r>
      <w:r>
        <w:rPr>
          <w:lang w:eastAsia="ru-RU"/>
        </w:rPr>
        <w:t xml:space="preserve">оказание услуг по его внедрению в целях </w:t>
      </w:r>
      <w:r w:rsidRPr="00CF1987">
        <w:rPr>
          <w:lang w:eastAsia="ru-RU"/>
        </w:rPr>
        <w:t xml:space="preserve">модернизации и развития _______ (далее </w:t>
      </w:r>
      <w:r>
        <w:rPr>
          <w:lang w:eastAsia="ru-RU"/>
        </w:rPr>
        <w:t>–</w:t>
      </w:r>
      <w:r w:rsidRPr="00CF1987">
        <w:rPr>
          <w:lang w:eastAsia="ru-RU"/>
        </w:rPr>
        <w:t xml:space="preserve"> Система)</w:t>
      </w:r>
      <w:r>
        <w:rPr>
          <w:lang w:eastAsia="ru-RU"/>
        </w:rPr>
        <w:t xml:space="preserve"> </w:t>
      </w:r>
      <w:r w:rsidRPr="00CF1987">
        <w:rPr>
          <w:lang w:eastAsia="ru-RU"/>
        </w:rPr>
        <w:t>в части расширения функциональных возможностей Исполнитель выполнил обязательства по проведению инструктажа пользователей по этапу _______________.</w:t>
      </w:r>
    </w:p>
    <w:p w14:paraId="1625EE07" w14:textId="77777777" w:rsidR="000E2F19" w:rsidRPr="00CF1987" w:rsidRDefault="000E2F19" w:rsidP="000E2F19">
      <w:pPr>
        <w:pStyle w:val="349"/>
        <w:rPr>
          <w:lang w:eastAsia="ru-RU"/>
        </w:rPr>
      </w:pPr>
      <w:r w:rsidRPr="00CF1987">
        <w:rPr>
          <w:lang w:eastAsia="ru-RU"/>
        </w:rPr>
        <w:t>Период проведения инструктажа: с __________ по _________.</w:t>
      </w:r>
    </w:p>
    <w:p w14:paraId="48293B43" w14:textId="77777777" w:rsidR="000E2F19" w:rsidRPr="00CF1987" w:rsidRDefault="000E2F19" w:rsidP="000E2F19">
      <w:pPr>
        <w:pStyle w:val="349"/>
        <w:rPr>
          <w:lang w:eastAsia="ru-RU"/>
        </w:rPr>
      </w:pPr>
      <w:r>
        <w:rPr>
          <w:lang w:eastAsia="ru-RU"/>
        </w:rPr>
        <w:t>Количество</w:t>
      </w:r>
      <w:r w:rsidRPr="00CF1987">
        <w:rPr>
          <w:lang w:eastAsia="ru-RU"/>
        </w:rPr>
        <w:t xml:space="preserve"> сотрудников МО, прошедших инструктаж, </w:t>
      </w:r>
      <w:r>
        <w:rPr>
          <w:color w:val="000000"/>
        </w:rPr>
        <w:t>и список МО</w:t>
      </w:r>
      <w:r w:rsidRPr="00CF1987">
        <w:rPr>
          <w:lang w:eastAsia="ru-RU"/>
        </w:rPr>
        <w:t xml:space="preserve"> представлен</w:t>
      </w:r>
      <w:r>
        <w:rPr>
          <w:lang w:eastAsia="ru-RU"/>
        </w:rPr>
        <w:t>ы</w:t>
      </w:r>
      <w:r w:rsidRPr="00CF1987">
        <w:rPr>
          <w:lang w:eastAsia="ru-RU"/>
        </w:rPr>
        <w:t xml:space="preserve"> в таблице ниже.</w:t>
      </w:r>
    </w:p>
    <w:p w14:paraId="70D3666F" w14:textId="77777777" w:rsidR="000E2F19" w:rsidRPr="00CF1987" w:rsidRDefault="000E2F19" w:rsidP="000E2F19">
      <w:pPr>
        <w:pStyle w:val="34fe"/>
        <w:jc w:val="both"/>
      </w:pPr>
      <w:r>
        <w:t>Количество</w:t>
      </w:r>
      <w:r w:rsidRPr="00CF1987">
        <w:t xml:space="preserve"> сотрудников МО, прошедших инструктаж в соответствии с программой инструктажа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9"/>
        <w:gridCol w:w="2852"/>
        <w:gridCol w:w="3941"/>
        <w:gridCol w:w="2289"/>
      </w:tblGrid>
      <w:tr w:rsidR="000E2F19" w:rsidRPr="00CF1987" w14:paraId="5995A3A3" w14:textId="77777777" w:rsidTr="000E2F19">
        <w:trPr>
          <w:trHeight w:val="454"/>
        </w:trPr>
        <w:tc>
          <w:tcPr>
            <w:tcW w:w="418" w:type="pct"/>
            <w:tcBorders>
              <w:right w:val="nil"/>
            </w:tcBorders>
            <w:shd w:val="clear" w:color="auto" w:fill="auto"/>
            <w:noWrap/>
            <w:vAlign w:val="center"/>
          </w:tcPr>
          <w:p w14:paraId="790D9C25" w14:textId="77777777" w:rsidR="000E2F19" w:rsidRPr="00CF1987" w:rsidRDefault="000E2F19" w:rsidP="000E2F19">
            <w:pPr>
              <w:pStyle w:val="34ff3"/>
              <w:rPr>
                <w:sz w:val="24"/>
              </w:rPr>
            </w:pPr>
            <w:r w:rsidRPr="00CF1987">
              <w:rPr>
                <w:sz w:val="24"/>
              </w:rPr>
              <w:t>№ п/п</w:t>
            </w:r>
          </w:p>
        </w:tc>
        <w:tc>
          <w:tcPr>
            <w:tcW w:w="1439" w:type="pct"/>
            <w:tcBorders>
              <w:left w:val="nil"/>
            </w:tcBorders>
            <w:shd w:val="clear" w:color="auto" w:fill="auto"/>
            <w:noWrap/>
          </w:tcPr>
          <w:p w14:paraId="1A2C1FF8" w14:textId="77777777" w:rsidR="000E2F19" w:rsidRPr="00CF1987" w:rsidRDefault="000E2F19" w:rsidP="000E2F19">
            <w:pPr>
              <w:pStyle w:val="34ff3"/>
              <w:rPr>
                <w:color w:val="000000"/>
                <w:sz w:val="24"/>
              </w:rPr>
            </w:pPr>
            <w:r w:rsidRPr="00CF1987">
              <w:rPr>
                <w:color w:val="000000"/>
                <w:sz w:val="24"/>
              </w:rPr>
              <w:t>Медицинская организация</w:t>
            </w:r>
          </w:p>
        </w:tc>
        <w:tc>
          <w:tcPr>
            <w:tcW w:w="1988" w:type="pct"/>
          </w:tcPr>
          <w:p w14:paraId="29D32F8F" w14:textId="77777777" w:rsidR="000E2F19" w:rsidRPr="00CF1987" w:rsidRDefault="000E2F19" w:rsidP="000E2F19">
            <w:pPr>
              <w:pStyle w:val="34ff3"/>
              <w:rPr>
                <w:color w:val="000000"/>
                <w:sz w:val="24"/>
              </w:rPr>
            </w:pPr>
            <w:r w:rsidRPr="00310832">
              <w:rPr>
                <w:color w:val="000000"/>
                <w:sz w:val="24"/>
              </w:rPr>
              <w:t>Количество от медицинской организации</w:t>
            </w:r>
          </w:p>
        </w:tc>
        <w:tc>
          <w:tcPr>
            <w:tcW w:w="1155" w:type="pct"/>
          </w:tcPr>
          <w:p w14:paraId="25D438D9" w14:textId="77777777" w:rsidR="000E2F19" w:rsidRPr="00CF1987" w:rsidRDefault="000E2F19" w:rsidP="000E2F19">
            <w:pPr>
              <w:pStyle w:val="34ff3"/>
              <w:jc w:val="center"/>
              <w:rPr>
                <w:color w:val="000000"/>
                <w:sz w:val="24"/>
              </w:rPr>
            </w:pPr>
            <w:r w:rsidRPr="00CF1987">
              <w:rPr>
                <w:color w:val="000000"/>
                <w:sz w:val="24"/>
              </w:rPr>
              <w:t>Дата инструктажа</w:t>
            </w:r>
          </w:p>
        </w:tc>
      </w:tr>
      <w:tr w:rsidR="000E2F19" w:rsidRPr="00CF1987" w14:paraId="3E93BFBF" w14:textId="77777777" w:rsidTr="000E2F19">
        <w:trPr>
          <w:trHeight w:val="454"/>
        </w:trPr>
        <w:tc>
          <w:tcPr>
            <w:tcW w:w="418" w:type="pct"/>
            <w:tcBorders>
              <w:right w:val="nil"/>
            </w:tcBorders>
            <w:shd w:val="clear" w:color="auto" w:fill="auto"/>
            <w:noWrap/>
            <w:vAlign w:val="center"/>
          </w:tcPr>
          <w:p w14:paraId="5CB39701" w14:textId="77777777" w:rsidR="000E2F19" w:rsidRPr="00CF1987" w:rsidRDefault="000E2F19" w:rsidP="002054AB">
            <w:pPr>
              <w:pStyle w:val="34ff3"/>
              <w:numPr>
                <w:ilvl w:val="0"/>
                <w:numId w:val="99"/>
              </w:numPr>
              <w:rPr>
                <w:sz w:val="24"/>
              </w:rPr>
            </w:pPr>
          </w:p>
        </w:tc>
        <w:tc>
          <w:tcPr>
            <w:tcW w:w="1439" w:type="pct"/>
            <w:tcBorders>
              <w:left w:val="nil"/>
            </w:tcBorders>
            <w:shd w:val="clear" w:color="auto" w:fill="auto"/>
            <w:noWrap/>
          </w:tcPr>
          <w:p w14:paraId="70B4E5B1" w14:textId="77777777" w:rsidR="000E2F19" w:rsidRPr="00CF1987" w:rsidRDefault="000E2F19" w:rsidP="000E2F19">
            <w:pPr>
              <w:pStyle w:val="34ff3"/>
              <w:rPr>
                <w:color w:val="000000"/>
                <w:sz w:val="24"/>
              </w:rPr>
            </w:pPr>
          </w:p>
        </w:tc>
        <w:tc>
          <w:tcPr>
            <w:tcW w:w="1988" w:type="pct"/>
          </w:tcPr>
          <w:p w14:paraId="66DC9974" w14:textId="77777777" w:rsidR="000E2F19" w:rsidRPr="00CF1987" w:rsidRDefault="000E2F19" w:rsidP="000E2F19">
            <w:pPr>
              <w:pStyle w:val="34ff3"/>
              <w:rPr>
                <w:color w:val="000000"/>
                <w:sz w:val="24"/>
              </w:rPr>
            </w:pPr>
          </w:p>
        </w:tc>
        <w:tc>
          <w:tcPr>
            <w:tcW w:w="1155" w:type="pct"/>
          </w:tcPr>
          <w:p w14:paraId="37F7F58C" w14:textId="77777777" w:rsidR="000E2F19" w:rsidRPr="00CF1987" w:rsidRDefault="000E2F19" w:rsidP="000E2F19">
            <w:pPr>
              <w:pStyle w:val="34ff3"/>
              <w:jc w:val="center"/>
              <w:rPr>
                <w:color w:val="000000"/>
                <w:sz w:val="24"/>
              </w:rPr>
            </w:pPr>
          </w:p>
        </w:tc>
      </w:tr>
      <w:tr w:rsidR="000E2F19" w:rsidRPr="00CF1987" w14:paraId="32C7AC22" w14:textId="77777777" w:rsidTr="000E2F19">
        <w:trPr>
          <w:trHeight w:val="454"/>
        </w:trPr>
        <w:tc>
          <w:tcPr>
            <w:tcW w:w="418" w:type="pct"/>
            <w:tcBorders>
              <w:right w:val="nil"/>
            </w:tcBorders>
            <w:shd w:val="clear" w:color="auto" w:fill="auto"/>
            <w:noWrap/>
            <w:vAlign w:val="center"/>
          </w:tcPr>
          <w:p w14:paraId="452FCB97" w14:textId="77777777" w:rsidR="000E2F19" w:rsidRPr="00CF1987" w:rsidRDefault="000E2F19" w:rsidP="002054AB">
            <w:pPr>
              <w:pStyle w:val="34ff3"/>
              <w:numPr>
                <w:ilvl w:val="0"/>
                <w:numId w:val="99"/>
              </w:numPr>
              <w:rPr>
                <w:sz w:val="24"/>
              </w:rPr>
            </w:pPr>
          </w:p>
        </w:tc>
        <w:tc>
          <w:tcPr>
            <w:tcW w:w="1439" w:type="pct"/>
            <w:tcBorders>
              <w:left w:val="nil"/>
            </w:tcBorders>
            <w:shd w:val="clear" w:color="auto" w:fill="auto"/>
            <w:noWrap/>
          </w:tcPr>
          <w:p w14:paraId="55A24B74" w14:textId="77777777" w:rsidR="000E2F19" w:rsidRPr="00CF1987" w:rsidRDefault="000E2F19" w:rsidP="000E2F19">
            <w:pPr>
              <w:pStyle w:val="34ff3"/>
              <w:rPr>
                <w:color w:val="000000"/>
                <w:sz w:val="24"/>
              </w:rPr>
            </w:pPr>
          </w:p>
        </w:tc>
        <w:tc>
          <w:tcPr>
            <w:tcW w:w="1988" w:type="pct"/>
          </w:tcPr>
          <w:p w14:paraId="4E3574AF" w14:textId="77777777" w:rsidR="000E2F19" w:rsidRPr="00CF1987" w:rsidRDefault="000E2F19" w:rsidP="000E2F19">
            <w:pPr>
              <w:pStyle w:val="34ff3"/>
              <w:rPr>
                <w:color w:val="000000"/>
                <w:sz w:val="24"/>
              </w:rPr>
            </w:pPr>
          </w:p>
        </w:tc>
        <w:tc>
          <w:tcPr>
            <w:tcW w:w="1155" w:type="pct"/>
          </w:tcPr>
          <w:p w14:paraId="73CA4BB7" w14:textId="77777777" w:rsidR="000E2F19" w:rsidRPr="00CF1987" w:rsidRDefault="000E2F19" w:rsidP="000E2F19">
            <w:pPr>
              <w:pStyle w:val="34ff3"/>
              <w:jc w:val="center"/>
              <w:rPr>
                <w:color w:val="000000"/>
                <w:sz w:val="24"/>
              </w:rPr>
            </w:pPr>
          </w:p>
        </w:tc>
      </w:tr>
      <w:tr w:rsidR="000E2F19" w:rsidRPr="00CF1987" w14:paraId="5B42D2D3" w14:textId="77777777" w:rsidTr="000E2F19">
        <w:trPr>
          <w:trHeight w:val="454"/>
        </w:trPr>
        <w:tc>
          <w:tcPr>
            <w:tcW w:w="418" w:type="pct"/>
            <w:tcBorders>
              <w:right w:val="nil"/>
            </w:tcBorders>
            <w:shd w:val="clear" w:color="auto" w:fill="auto"/>
            <w:noWrap/>
            <w:vAlign w:val="center"/>
          </w:tcPr>
          <w:p w14:paraId="3123698C" w14:textId="77777777" w:rsidR="000E2F19" w:rsidRPr="00CF1987" w:rsidRDefault="000E2F19" w:rsidP="002054AB">
            <w:pPr>
              <w:pStyle w:val="34ff3"/>
              <w:numPr>
                <w:ilvl w:val="0"/>
                <w:numId w:val="99"/>
              </w:numPr>
              <w:rPr>
                <w:sz w:val="24"/>
              </w:rPr>
            </w:pPr>
          </w:p>
        </w:tc>
        <w:tc>
          <w:tcPr>
            <w:tcW w:w="1439" w:type="pct"/>
            <w:tcBorders>
              <w:left w:val="nil"/>
            </w:tcBorders>
            <w:shd w:val="clear" w:color="auto" w:fill="auto"/>
            <w:noWrap/>
          </w:tcPr>
          <w:p w14:paraId="3694E77E" w14:textId="77777777" w:rsidR="000E2F19" w:rsidRPr="00CF1987" w:rsidRDefault="000E2F19" w:rsidP="000E2F19">
            <w:pPr>
              <w:pStyle w:val="34ff3"/>
              <w:rPr>
                <w:color w:val="000000"/>
                <w:sz w:val="24"/>
              </w:rPr>
            </w:pPr>
          </w:p>
        </w:tc>
        <w:tc>
          <w:tcPr>
            <w:tcW w:w="1988" w:type="pct"/>
          </w:tcPr>
          <w:p w14:paraId="09819921" w14:textId="77777777" w:rsidR="000E2F19" w:rsidRPr="00CF1987" w:rsidRDefault="000E2F19" w:rsidP="000E2F19">
            <w:pPr>
              <w:pStyle w:val="34ff3"/>
              <w:rPr>
                <w:color w:val="000000"/>
                <w:sz w:val="24"/>
              </w:rPr>
            </w:pPr>
          </w:p>
        </w:tc>
        <w:tc>
          <w:tcPr>
            <w:tcW w:w="1155" w:type="pct"/>
          </w:tcPr>
          <w:p w14:paraId="4BDC3DFC" w14:textId="77777777" w:rsidR="000E2F19" w:rsidRPr="00CF1987" w:rsidRDefault="000E2F19" w:rsidP="000E2F19">
            <w:pPr>
              <w:pStyle w:val="34ff3"/>
              <w:jc w:val="center"/>
              <w:rPr>
                <w:color w:val="000000"/>
                <w:sz w:val="24"/>
              </w:rPr>
            </w:pPr>
          </w:p>
        </w:tc>
      </w:tr>
      <w:tr w:rsidR="000E2F19" w:rsidRPr="00CF1987" w14:paraId="5077B520" w14:textId="77777777" w:rsidTr="000E2F19">
        <w:trPr>
          <w:trHeight w:val="454"/>
        </w:trPr>
        <w:tc>
          <w:tcPr>
            <w:tcW w:w="418" w:type="pct"/>
            <w:tcBorders>
              <w:right w:val="nil"/>
            </w:tcBorders>
            <w:shd w:val="clear" w:color="auto" w:fill="auto"/>
            <w:noWrap/>
            <w:vAlign w:val="center"/>
          </w:tcPr>
          <w:p w14:paraId="2D9EC02C" w14:textId="77777777" w:rsidR="000E2F19" w:rsidRPr="00CF1987" w:rsidRDefault="000E2F19" w:rsidP="002054AB">
            <w:pPr>
              <w:pStyle w:val="34ff3"/>
              <w:numPr>
                <w:ilvl w:val="0"/>
                <w:numId w:val="99"/>
              </w:numPr>
              <w:rPr>
                <w:sz w:val="24"/>
              </w:rPr>
            </w:pPr>
          </w:p>
        </w:tc>
        <w:tc>
          <w:tcPr>
            <w:tcW w:w="1439" w:type="pct"/>
            <w:tcBorders>
              <w:left w:val="nil"/>
            </w:tcBorders>
            <w:shd w:val="clear" w:color="auto" w:fill="auto"/>
            <w:noWrap/>
          </w:tcPr>
          <w:p w14:paraId="3E3F1174" w14:textId="77777777" w:rsidR="000E2F19" w:rsidRPr="00CF1987" w:rsidRDefault="000E2F19" w:rsidP="000E2F19">
            <w:pPr>
              <w:pStyle w:val="34ff3"/>
              <w:rPr>
                <w:color w:val="000000"/>
                <w:sz w:val="24"/>
              </w:rPr>
            </w:pPr>
          </w:p>
        </w:tc>
        <w:tc>
          <w:tcPr>
            <w:tcW w:w="1988" w:type="pct"/>
          </w:tcPr>
          <w:p w14:paraId="148D7532" w14:textId="77777777" w:rsidR="000E2F19" w:rsidRPr="00CF1987" w:rsidRDefault="000E2F19" w:rsidP="000E2F19">
            <w:pPr>
              <w:pStyle w:val="34ff3"/>
              <w:rPr>
                <w:color w:val="000000"/>
                <w:sz w:val="24"/>
              </w:rPr>
            </w:pPr>
          </w:p>
        </w:tc>
        <w:tc>
          <w:tcPr>
            <w:tcW w:w="1155" w:type="pct"/>
          </w:tcPr>
          <w:p w14:paraId="11D5C1C7" w14:textId="77777777" w:rsidR="000E2F19" w:rsidRPr="00CF1987" w:rsidRDefault="000E2F19" w:rsidP="000E2F19">
            <w:pPr>
              <w:pStyle w:val="34ff3"/>
              <w:jc w:val="center"/>
              <w:rPr>
                <w:color w:val="000000"/>
                <w:sz w:val="24"/>
              </w:rPr>
            </w:pPr>
          </w:p>
        </w:tc>
      </w:tr>
    </w:tbl>
    <w:p w14:paraId="1B6C718E" w14:textId="77777777" w:rsidR="000E2F19" w:rsidRPr="00CF1987" w:rsidRDefault="000E2F19" w:rsidP="000E2F19">
      <w:pPr>
        <w:pStyle w:val="349"/>
        <w:rPr>
          <w:lang w:eastAsia="ru-RU"/>
        </w:rPr>
      </w:pPr>
      <w:r w:rsidRPr="00CF1987">
        <w:rPr>
          <w:lang w:eastAsia="ru-RU"/>
        </w:rPr>
        <w:t>Настоящий Отчет составлен в 2 (двух) экземплярах, один из которых находится у Исполнителя, второй ― у Заказчика.</w:t>
      </w:r>
      <w:bookmarkEnd w:id="394"/>
    </w:p>
    <w:p w14:paraId="2A4D21C4" w14:textId="77777777" w:rsidR="000E2F19" w:rsidRPr="00CF1987" w:rsidRDefault="000E2F19" w:rsidP="000E2F19">
      <w:pPr>
        <w:pStyle w:val="349"/>
        <w:rPr>
          <w:rStyle w:val="34fb"/>
        </w:rPr>
      </w:pPr>
    </w:p>
    <w:tbl>
      <w:tblPr>
        <w:tblW w:w="9923" w:type="dxa"/>
        <w:tblInd w:w="108" w:type="dxa"/>
        <w:tblLayout w:type="fixed"/>
        <w:tblLook w:val="0000" w:firstRow="0" w:lastRow="0" w:firstColumn="0" w:lastColumn="0" w:noHBand="0" w:noVBand="0"/>
      </w:tblPr>
      <w:tblGrid>
        <w:gridCol w:w="4678"/>
        <w:gridCol w:w="709"/>
        <w:gridCol w:w="4536"/>
      </w:tblGrid>
      <w:tr w:rsidR="000E2F19" w:rsidRPr="00CF1987" w14:paraId="2B49B0AE" w14:textId="77777777" w:rsidTr="000E2F19">
        <w:trPr>
          <w:trHeight w:val="454"/>
        </w:trPr>
        <w:tc>
          <w:tcPr>
            <w:tcW w:w="4678" w:type="dxa"/>
            <w:shd w:val="clear" w:color="auto" w:fill="FFFFFF"/>
          </w:tcPr>
          <w:p w14:paraId="6C151320" w14:textId="77777777" w:rsidR="000E2F19" w:rsidRPr="00CF1987" w:rsidRDefault="000E2F19" w:rsidP="000E2F19">
            <w:pPr>
              <w:spacing w:before="20" w:after="120" w:line="276" w:lineRule="auto"/>
              <w:jc w:val="center"/>
            </w:pPr>
            <w:r w:rsidRPr="00CF1987">
              <w:t>Заказчик:</w:t>
            </w:r>
          </w:p>
          <w:p w14:paraId="7F8B91EE" w14:textId="77777777" w:rsidR="000E2F19" w:rsidRPr="00CF1987" w:rsidRDefault="000E2F19" w:rsidP="000E2F19">
            <w:pPr>
              <w:spacing w:before="20" w:after="120" w:line="276" w:lineRule="auto"/>
              <w:jc w:val="center"/>
            </w:pPr>
          </w:p>
        </w:tc>
        <w:tc>
          <w:tcPr>
            <w:tcW w:w="709" w:type="dxa"/>
            <w:shd w:val="clear" w:color="auto" w:fill="FFFFFF"/>
          </w:tcPr>
          <w:p w14:paraId="286A5977" w14:textId="77777777" w:rsidR="000E2F19" w:rsidRPr="00CF1987" w:rsidRDefault="000E2F19" w:rsidP="000E2F19">
            <w:pPr>
              <w:spacing w:before="20" w:after="120" w:line="276" w:lineRule="auto"/>
              <w:jc w:val="center"/>
            </w:pPr>
          </w:p>
        </w:tc>
        <w:tc>
          <w:tcPr>
            <w:tcW w:w="4536" w:type="dxa"/>
            <w:shd w:val="clear" w:color="auto" w:fill="FFFFFF"/>
          </w:tcPr>
          <w:p w14:paraId="12F6E367" w14:textId="77777777" w:rsidR="000E2F19" w:rsidRPr="00CF1987" w:rsidRDefault="000E2F19" w:rsidP="000E2F19">
            <w:pPr>
              <w:spacing w:before="20" w:after="120" w:line="276" w:lineRule="auto"/>
              <w:jc w:val="center"/>
            </w:pPr>
            <w:r w:rsidRPr="00CF1987">
              <w:t>Исполнитель:</w:t>
            </w:r>
          </w:p>
          <w:p w14:paraId="247EB099" w14:textId="77777777" w:rsidR="000E2F19" w:rsidRPr="00CF1987" w:rsidRDefault="000E2F19" w:rsidP="000E2F19">
            <w:pPr>
              <w:spacing w:before="20" w:after="120" w:line="276" w:lineRule="auto"/>
              <w:jc w:val="center"/>
            </w:pPr>
          </w:p>
        </w:tc>
      </w:tr>
      <w:tr w:rsidR="000E2F19" w:rsidRPr="00CF1987" w14:paraId="0F43CAD0" w14:textId="77777777" w:rsidTr="000E2F19">
        <w:trPr>
          <w:trHeight w:val="454"/>
        </w:trPr>
        <w:tc>
          <w:tcPr>
            <w:tcW w:w="4678" w:type="dxa"/>
            <w:shd w:val="clear" w:color="auto" w:fill="FFFFFF"/>
          </w:tcPr>
          <w:p w14:paraId="450BC78C" w14:textId="77777777" w:rsidR="000E2F19" w:rsidRPr="00CF1987" w:rsidRDefault="000E2F19" w:rsidP="000E2F19">
            <w:pPr>
              <w:spacing w:before="20" w:after="120" w:line="276" w:lineRule="auto"/>
              <w:jc w:val="center"/>
            </w:pPr>
            <w:r w:rsidRPr="00CF1987">
              <w:t>______________ / _________________</w:t>
            </w:r>
          </w:p>
        </w:tc>
        <w:tc>
          <w:tcPr>
            <w:tcW w:w="709" w:type="dxa"/>
            <w:shd w:val="clear" w:color="auto" w:fill="FFFFFF"/>
          </w:tcPr>
          <w:p w14:paraId="6FF31282" w14:textId="77777777" w:rsidR="000E2F19" w:rsidRPr="00CF1987" w:rsidRDefault="000E2F19" w:rsidP="000E2F19">
            <w:pPr>
              <w:spacing w:before="20" w:after="120" w:line="276" w:lineRule="auto"/>
              <w:jc w:val="center"/>
            </w:pPr>
          </w:p>
        </w:tc>
        <w:tc>
          <w:tcPr>
            <w:tcW w:w="4536" w:type="dxa"/>
            <w:shd w:val="clear" w:color="auto" w:fill="FFFFFF"/>
          </w:tcPr>
          <w:p w14:paraId="5B19FE76" w14:textId="77777777" w:rsidR="000E2F19" w:rsidRPr="00CF1987" w:rsidRDefault="000E2F19" w:rsidP="000E2F19">
            <w:pPr>
              <w:spacing w:before="20" w:after="120" w:line="276" w:lineRule="auto"/>
              <w:jc w:val="center"/>
            </w:pPr>
            <w:r w:rsidRPr="00CF1987">
              <w:t>_______________ / _______________</w:t>
            </w:r>
          </w:p>
        </w:tc>
      </w:tr>
    </w:tbl>
    <w:p w14:paraId="3D805E39" w14:textId="77777777" w:rsidR="00075D1E" w:rsidRPr="00CF1987" w:rsidRDefault="00075D1E" w:rsidP="00FA19F2">
      <w:pPr>
        <w:rPr>
          <w:color w:val="000000"/>
        </w:rPr>
      </w:pPr>
      <w:r w:rsidRPr="00CF1987">
        <w:rPr>
          <w:color w:val="000000"/>
        </w:rPr>
        <w:br w:type="page"/>
      </w:r>
    </w:p>
    <w:p w14:paraId="2F56BFE0" w14:textId="1F48C518" w:rsidR="00D70A0B" w:rsidRPr="00CF1987" w:rsidRDefault="00241C78" w:rsidP="00913AD8">
      <w:pPr>
        <w:pStyle w:val="13"/>
        <w:numPr>
          <w:ilvl w:val="0"/>
          <w:numId w:val="0"/>
        </w:numPr>
        <w:jc w:val="center"/>
        <w:rPr>
          <w:sz w:val="24"/>
          <w:szCs w:val="24"/>
          <w:lang w:val="ru-RU"/>
        </w:rPr>
      </w:pPr>
      <w:bookmarkStart w:id="395" w:name="_Ref102570787"/>
      <w:bookmarkStart w:id="396" w:name="_Ref129772831"/>
      <w:bookmarkStart w:id="397" w:name="_Ref131591127"/>
      <w:bookmarkStart w:id="398" w:name="_Ref160711516"/>
      <w:bookmarkStart w:id="399" w:name="_Ref131587235"/>
      <w:bookmarkStart w:id="400" w:name="_Hlk104201495"/>
      <w:bookmarkStart w:id="401" w:name="_Toc168563284"/>
      <w:r w:rsidRPr="00CF1987">
        <w:rPr>
          <w:sz w:val="24"/>
          <w:szCs w:val="24"/>
          <w:lang w:val="ru-RU"/>
        </w:rPr>
        <w:lastRenderedPageBreak/>
        <w:t xml:space="preserve">Приложение </w:t>
      </w:r>
      <w:bookmarkEnd w:id="395"/>
      <w:bookmarkEnd w:id="396"/>
      <w:bookmarkEnd w:id="397"/>
      <w:r w:rsidR="00E47B1E">
        <w:rPr>
          <w:sz w:val="24"/>
          <w:szCs w:val="24"/>
          <w:lang w:val="ru-RU"/>
        </w:rPr>
        <w:t>Г</w:t>
      </w:r>
      <w:bookmarkEnd w:id="398"/>
      <w:bookmarkEnd w:id="401"/>
    </w:p>
    <w:bookmarkEnd w:id="399"/>
    <w:p w14:paraId="00000E03" w14:textId="3274861C" w:rsidR="00763999" w:rsidRPr="00CF1987" w:rsidRDefault="00241C78" w:rsidP="00FA19F2">
      <w:pPr>
        <w:spacing w:line="360" w:lineRule="auto"/>
        <w:jc w:val="center"/>
        <w:rPr>
          <w:b/>
        </w:rPr>
      </w:pPr>
      <w:r w:rsidRPr="00CF1987">
        <w:rPr>
          <w:b/>
        </w:rPr>
        <w:t>ЛИЦЕНЗИОННОЕ (СУБЛИЦЕНЗИОННОЕ) СОГЛАШЕНИЕ №</w:t>
      </w:r>
      <w:r w:rsidRPr="00CF1987">
        <w:t>__________</w:t>
      </w:r>
    </w:p>
    <w:p w14:paraId="00000E04" w14:textId="77777777" w:rsidR="00763999" w:rsidRPr="00CF1987" w:rsidRDefault="00763999" w:rsidP="00FA19F2">
      <w:pPr>
        <w:spacing w:line="360" w:lineRule="auto"/>
        <w:jc w:val="both"/>
        <w:rPr>
          <w:b/>
        </w:rPr>
      </w:pPr>
    </w:p>
    <w:p w14:paraId="00000E05" w14:textId="0211B4EC" w:rsidR="00763999" w:rsidRPr="00CF1987" w:rsidRDefault="00241C78" w:rsidP="00FA19F2">
      <w:pPr>
        <w:spacing w:line="360" w:lineRule="auto"/>
        <w:jc w:val="both"/>
      </w:pPr>
      <w:r w:rsidRPr="00CF1987">
        <w:t xml:space="preserve"> г.</w:t>
      </w:r>
      <w:r w:rsidRPr="00CF1987">
        <w:rPr>
          <w:b/>
        </w:rPr>
        <w:t xml:space="preserve"> _____________</w:t>
      </w:r>
      <w:r w:rsidRPr="00CF1987">
        <w:rPr>
          <w:b/>
        </w:rPr>
        <w:tab/>
      </w:r>
      <w:r w:rsidRPr="00CF1987">
        <w:tab/>
      </w:r>
      <w:r w:rsidRPr="00CF1987">
        <w:tab/>
      </w:r>
      <w:r w:rsidRPr="00CF1987">
        <w:tab/>
      </w:r>
      <w:r w:rsidRPr="00CF1987">
        <w:tab/>
        <w:t xml:space="preserve"> " __" __________ 202</w:t>
      </w:r>
      <w:r w:rsidR="001A2E4F" w:rsidRPr="00CF1987">
        <w:t>4</w:t>
      </w:r>
      <w:r w:rsidRPr="00CF1987">
        <w:t xml:space="preserve"> г.</w:t>
      </w:r>
    </w:p>
    <w:p w14:paraId="00000E06" w14:textId="77777777" w:rsidR="00763999" w:rsidRPr="00CF1987" w:rsidRDefault="00763999" w:rsidP="00FA19F2">
      <w:pPr>
        <w:spacing w:line="360" w:lineRule="auto"/>
        <w:jc w:val="both"/>
        <w:rPr>
          <w:b/>
        </w:rPr>
      </w:pPr>
    </w:p>
    <w:p w14:paraId="00000E07" w14:textId="77777777" w:rsidR="00763999" w:rsidRPr="00CF1987" w:rsidRDefault="00241C78" w:rsidP="00FA19F2">
      <w:pPr>
        <w:spacing w:line="360" w:lineRule="auto"/>
        <w:jc w:val="both"/>
      </w:pPr>
      <w:r w:rsidRPr="00CF1987">
        <w:t>(наименование юридического лица)</w:t>
      </w:r>
    </w:p>
    <w:p w14:paraId="00000E08" w14:textId="74832396" w:rsidR="00763999" w:rsidRPr="00CF1987" w:rsidRDefault="00241C78" w:rsidP="00FA19F2">
      <w:pPr>
        <w:spacing w:line="360" w:lineRule="auto"/>
        <w:jc w:val="both"/>
      </w:pPr>
      <w:r w:rsidRPr="00CF1987">
        <w:t xml:space="preserve">именуемое в дальнейшем "Лицензиар" (далее, если договор заключает не правообладатель, то "Лицензиат") в лице __________________________________, действующего на основании ____________________, с одной стороны, и </w:t>
      </w:r>
      <w:r w:rsidRPr="00CF1987">
        <w:rPr>
          <w:b/>
        </w:rPr>
        <w:t>______________________"</w:t>
      </w:r>
      <w:r w:rsidR="00744241">
        <w:t>, далее именуемое "Лицензиат" (</w:t>
      </w:r>
      <w:r w:rsidRPr="00CF1987">
        <w:t>далее, если договор заключает не правообладатель, то "Сублицензиат"), в лице _______________________, действующего на основании _______, с другой стороны, вместе именуемые "Стороны", а индивидуально – "Сторона", заключили настоящее лицензионное соглашение (далее по тексту – "Соглашение") о нижеследующем:</w:t>
      </w:r>
    </w:p>
    <w:p w14:paraId="00000E09" w14:textId="77777777" w:rsidR="00763999" w:rsidRPr="00CF1987" w:rsidRDefault="00763999" w:rsidP="00FA19F2">
      <w:pPr>
        <w:spacing w:line="360" w:lineRule="auto"/>
        <w:jc w:val="both"/>
      </w:pPr>
    </w:p>
    <w:p w14:paraId="00000E0A" w14:textId="77777777" w:rsidR="00763999" w:rsidRPr="00CF1987" w:rsidRDefault="00241C78" w:rsidP="00FA19F2">
      <w:pPr>
        <w:widowControl w:val="0"/>
        <w:spacing w:line="360" w:lineRule="auto"/>
        <w:ind w:firstLine="709"/>
        <w:jc w:val="center"/>
        <w:rPr>
          <w:b/>
        </w:rPr>
      </w:pPr>
      <w:r w:rsidRPr="00CF1987">
        <w:rPr>
          <w:b/>
        </w:rPr>
        <w:t>1. ПРЕДМЕТ СОГЛАШЕНИЯ</w:t>
      </w:r>
    </w:p>
    <w:p w14:paraId="00000E0B" w14:textId="65F91705" w:rsidR="00763999" w:rsidRPr="00CF1987" w:rsidRDefault="00241C78" w:rsidP="00FA19F2">
      <w:pPr>
        <w:spacing w:line="360" w:lineRule="auto"/>
        <w:ind w:firstLine="709"/>
        <w:jc w:val="both"/>
      </w:pPr>
      <w:r w:rsidRPr="00CF1987">
        <w:t>1.1. "Лицензиар" предоставляет (передаёт) "Лицензиату" право использования специализированного программного обеспечения (далее – Программа для ЭВМ</w:t>
      </w:r>
      <w:r w:rsidR="00744241">
        <w:t>)</w:t>
      </w:r>
      <w:r w:rsidR="000A49C3" w:rsidRPr="00CF1987">
        <w:t>.</w:t>
      </w:r>
    </w:p>
    <w:p w14:paraId="00000E0C" w14:textId="14129A6E" w:rsidR="00763999" w:rsidRPr="00CF1987" w:rsidRDefault="00241C78" w:rsidP="00FA19F2">
      <w:pPr>
        <w:spacing w:line="360" w:lineRule="auto"/>
        <w:ind w:firstLine="709"/>
        <w:jc w:val="both"/>
      </w:pPr>
      <w:r w:rsidRPr="00CF1987">
        <w:t xml:space="preserve">Настоящее </w:t>
      </w:r>
      <w:r w:rsidR="00744241">
        <w:t>С</w:t>
      </w:r>
      <w:r w:rsidRPr="00CF1987">
        <w:t>оглашение заключено в целях выполнения обязательств по Контракту/Договору №___ от _____, заключенному Сторонами (далее – Контракт/Договор).</w:t>
      </w:r>
    </w:p>
    <w:p w14:paraId="00000E0D" w14:textId="2EA54FDC" w:rsidR="00763999" w:rsidRPr="00CF1987" w:rsidRDefault="00241C78" w:rsidP="00FA19F2">
      <w:pPr>
        <w:spacing w:line="360" w:lineRule="auto"/>
        <w:ind w:firstLine="709"/>
        <w:jc w:val="both"/>
        <w:rPr>
          <w:color w:val="000000"/>
        </w:rPr>
      </w:pPr>
      <w:r w:rsidRPr="00CF1987">
        <w:rPr>
          <w:color w:val="000000"/>
        </w:rPr>
        <w:t xml:space="preserve">Наименование Программы для ЭВМ, размер вознаграждения за передаваемые права, описание Программы для ЭВМ, а также иные условия указываются </w:t>
      </w:r>
      <w:r w:rsidR="00744241">
        <w:rPr>
          <w:color w:val="000000"/>
        </w:rPr>
        <w:t>С</w:t>
      </w:r>
      <w:r w:rsidRPr="00CF1987">
        <w:rPr>
          <w:color w:val="000000"/>
        </w:rPr>
        <w:t xml:space="preserve">торонами в Контракте/Договоре и в Акте приема-передачи прав. </w:t>
      </w:r>
    </w:p>
    <w:p w14:paraId="00000E0E" w14:textId="77777777" w:rsidR="00763999" w:rsidRPr="00CF1987" w:rsidRDefault="00241C78" w:rsidP="00797ACC">
      <w:pPr>
        <w:numPr>
          <w:ilvl w:val="1"/>
          <w:numId w:val="32"/>
        </w:numPr>
        <w:pBdr>
          <w:top w:val="nil"/>
          <w:left w:val="nil"/>
          <w:bottom w:val="nil"/>
          <w:right w:val="nil"/>
          <w:between w:val="nil"/>
        </w:pBdr>
        <w:spacing w:line="360" w:lineRule="auto"/>
        <w:ind w:left="0" w:firstLine="709"/>
        <w:jc w:val="both"/>
        <w:rPr>
          <w:color w:val="000000"/>
        </w:rPr>
      </w:pPr>
      <w:r w:rsidRPr="00CF1987">
        <w:rPr>
          <w:color w:val="000000"/>
        </w:rPr>
        <w:t xml:space="preserve"> "Лицензиар" заверяет, что у него есть все необходимые права и полномочия на заключение Соглашения с "Лицензиатом". </w:t>
      </w:r>
    </w:p>
    <w:p w14:paraId="00000E0F" w14:textId="77777777" w:rsidR="00763999" w:rsidRPr="00CF1987" w:rsidRDefault="00241C78" w:rsidP="00797ACC">
      <w:pPr>
        <w:numPr>
          <w:ilvl w:val="1"/>
          <w:numId w:val="32"/>
        </w:numPr>
        <w:pBdr>
          <w:top w:val="nil"/>
          <w:left w:val="nil"/>
          <w:bottom w:val="nil"/>
          <w:right w:val="nil"/>
          <w:between w:val="nil"/>
        </w:pBdr>
        <w:spacing w:line="360" w:lineRule="auto"/>
        <w:ind w:left="0" w:firstLine="709"/>
        <w:jc w:val="both"/>
        <w:rPr>
          <w:color w:val="000000"/>
        </w:rPr>
      </w:pPr>
      <w:r w:rsidRPr="00CF1987">
        <w:rPr>
          <w:color w:val="000000"/>
        </w:rPr>
        <w:t>"Лицензиату" предоставляется право использовать Программы для ЭВМ следующими способами и в следующих пределах (далее – "Права использования ПО"):</w:t>
      </w:r>
    </w:p>
    <w:p w14:paraId="00000E10" w14:textId="11FF768A" w:rsidR="00763999" w:rsidRPr="00CF1987" w:rsidRDefault="00744241" w:rsidP="00FA19F2">
      <w:pPr>
        <w:spacing w:line="360" w:lineRule="auto"/>
        <w:ind w:firstLine="709"/>
        <w:jc w:val="both"/>
      </w:pPr>
      <w:r>
        <w:t>– </w:t>
      </w:r>
      <w:r w:rsidR="00241C78" w:rsidRPr="00CF1987">
        <w:t>право воспроизведения, включая право установки Программы для ЭВМ в память ЭВМ, его запуска и использования (в том числе с помощью технологий удаленного доступа)</w:t>
      </w:r>
      <w:r w:rsidR="000A49C3" w:rsidRPr="00CF1987">
        <w:t>;</w:t>
      </w:r>
    </w:p>
    <w:p w14:paraId="00000E11" w14:textId="24ED5C23" w:rsidR="00763999" w:rsidRPr="00CF1987" w:rsidRDefault="00744241" w:rsidP="00FA19F2">
      <w:pPr>
        <w:spacing w:line="360" w:lineRule="auto"/>
        <w:ind w:firstLine="709"/>
        <w:jc w:val="both"/>
      </w:pPr>
      <w:r>
        <w:t>– </w:t>
      </w:r>
      <w:r w:rsidR="00241C78" w:rsidRPr="00CF1987">
        <w:t>право на изготовление надлежащего количества копий с целью восстановления после отказа, резервного копирования и архивирования;</w:t>
      </w:r>
    </w:p>
    <w:p w14:paraId="00000E12" w14:textId="7E437C20" w:rsidR="00763999" w:rsidRPr="00CF1987" w:rsidRDefault="00744241" w:rsidP="00FA19F2">
      <w:pPr>
        <w:spacing w:line="360" w:lineRule="auto"/>
        <w:ind w:firstLine="709"/>
        <w:jc w:val="both"/>
      </w:pPr>
      <w:r>
        <w:t>– </w:t>
      </w:r>
      <w:r w:rsidR="00241C78" w:rsidRPr="00CF1987">
        <w:t>право предоставления "Лицензиатом" прав использования Программы для ЭВМ (сублицензий) бюджетным медицинским организациям, расположенным на территории действия настоящего Соглашения, если конкретные медицинские организации не указаны в Контракте/Договоре</w:t>
      </w:r>
      <w:r w:rsidR="000A49C3" w:rsidRPr="00CF1987">
        <w:t>.</w:t>
      </w:r>
    </w:p>
    <w:p w14:paraId="00000E13" w14:textId="77777777" w:rsidR="00763999" w:rsidRPr="00CF1987" w:rsidRDefault="00241C78" w:rsidP="009B54B8">
      <w:pPr>
        <w:keepNext/>
        <w:numPr>
          <w:ilvl w:val="1"/>
          <w:numId w:val="32"/>
        </w:numPr>
        <w:pBdr>
          <w:top w:val="nil"/>
          <w:left w:val="nil"/>
          <w:bottom w:val="nil"/>
          <w:right w:val="nil"/>
          <w:between w:val="nil"/>
        </w:pBdr>
        <w:spacing w:line="360" w:lineRule="auto"/>
        <w:ind w:left="1066" w:hanging="357"/>
        <w:jc w:val="both"/>
        <w:rPr>
          <w:color w:val="000000"/>
        </w:rPr>
      </w:pPr>
      <w:r w:rsidRPr="00CF1987">
        <w:rPr>
          <w:color w:val="000000"/>
        </w:rPr>
        <w:lastRenderedPageBreak/>
        <w:t xml:space="preserve"> "Лицензиат" не имеет права: </w:t>
      </w:r>
    </w:p>
    <w:p w14:paraId="00000E14" w14:textId="684E5E3E" w:rsidR="00763999" w:rsidRPr="00CF1987" w:rsidRDefault="00761268" w:rsidP="00FA19F2">
      <w:pPr>
        <w:spacing w:line="360" w:lineRule="auto"/>
        <w:ind w:firstLine="709"/>
        <w:jc w:val="both"/>
      </w:pPr>
      <w:r>
        <w:t>– </w:t>
      </w:r>
      <w:r w:rsidR="00241C78" w:rsidRPr="00CF1987">
        <w:t>публиковать Программу для ЭВМ, предоставляя другим лицам возможность ее копировать;</w:t>
      </w:r>
    </w:p>
    <w:p w14:paraId="00000E15" w14:textId="21A77E37" w:rsidR="00763999" w:rsidRPr="00CF1987" w:rsidRDefault="00761268" w:rsidP="00FA19F2">
      <w:pPr>
        <w:spacing w:line="360" w:lineRule="auto"/>
        <w:ind w:firstLine="709"/>
        <w:jc w:val="both"/>
      </w:pPr>
      <w:r>
        <w:t>– </w:t>
      </w:r>
      <w:r w:rsidR="00241C78" w:rsidRPr="00CF1987">
        <w:t xml:space="preserve">использовать Программу для ЭВМ способами, не указанными в настоящем Соглашении. </w:t>
      </w:r>
    </w:p>
    <w:p w14:paraId="00000E16" w14:textId="09F4E495" w:rsidR="00763999" w:rsidRPr="00CF1987" w:rsidRDefault="00241C78" w:rsidP="00FA19F2">
      <w:pPr>
        <w:spacing w:line="360" w:lineRule="auto"/>
        <w:ind w:firstLine="709"/>
        <w:jc w:val="both"/>
      </w:pPr>
      <w:r w:rsidRPr="00CF1987">
        <w:t xml:space="preserve">1.5. Территория, на которой допускается использование Программы для ЭВМ </w:t>
      </w:r>
      <w:r w:rsidRPr="00CF1987">
        <w:rPr>
          <w:i/>
        </w:rPr>
        <w:t xml:space="preserve">– </w:t>
      </w:r>
      <w:r w:rsidRPr="00CF1987">
        <w:t>_________.</w:t>
      </w:r>
    </w:p>
    <w:p w14:paraId="00000E17" w14:textId="77777777" w:rsidR="00763999" w:rsidRPr="00CF1987" w:rsidRDefault="00241C78" w:rsidP="00FA19F2">
      <w:pPr>
        <w:spacing w:line="360" w:lineRule="auto"/>
        <w:ind w:firstLine="709"/>
        <w:jc w:val="both"/>
      </w:pPr>
      <w:r w:rsidRPr="00CF1987">
        <w:t>1.6. Лицензиат не несёт обязанность по предоставлению Лицензиару и/или Правообладателю отчетов об использовании Программы для ЭВМ.</w:t>
      </w:r>
    </w:p>
    <w:p w14:paraId="00000E18" w14:textId="77777777" w:rsidR="00763999" w:rsidRPr="00CF1987" w:rsidRDefault="00763999" w:rsidP="00FA19F2">
      <w:pPr>
        <w:spacing w:line="360" w:lineRule="auto"/>
        <w:jc w:val="both"/>
      </w:pPr>
    </w:p>
    <w:p w14:paraId="00000E19" w14:textId="77777777" w:rsidR="00763999" w:rsidRPr="00CF1987" w:rsidRDefault="00241C78" w:rsidP="00FA19F2">
      <w:pPr>
        <w:widowControl w:val="0"/>
        <w:spacing w:line="360" w:lineRule="auto"/>
        <w:ind w:firstLine="709"/>
        <w:jc w:val="center"/>
        <w:rPr>
          <w:b/>
        </w:rPr>
      </w:pPr>
      <w:r w:rsidRPr="00CF1987">
        <w:rPr>
          <w:b/>
        </w:rPr>
        <w:t>2. СРОК ДЕЙСТВИЯ ПРАВ</w:t>
      </w:r>
    </w:p>
    <w:p w14:paraId="00000E1A" w14:textId="77777777" w:rsidR="00763999" w:rsidRPr="00CF1987" w:rsidRDefault="00241C78" w:rsidP="00FA19F2">
      <w:pPr>
        <w:spacing w:line="360" w:lineRule="auto"/>
        <w:ind w:firstLine="709"/>
        <w:jc w:val="both"/>
        <w:rPr>
          <w:i/>
        </w:rPr>
      </w:pPr>
      <w:r w:rsidRPr="00CF1987">
        <w:t>2.1. Срок действия прав на использование Программы для ЭВМ – срок действия исключительных прав на передаваемую Программу для ЭВМ</w:t>
      </w:r>
      <w:r w:rsidRPr="00CF1987">
        <w:rPr>
          <w:i/>
        </w:rPr>
        <w:t>.</w:t>
      </w:r>
    </w:p>
    <w:p w14:paraId="00000E1B" w14:textId="77777777" w:rsidR="00763999" w:rsidRPr="00CF1987" w:rsidRDefault="00763999" w:rsidP="00FA19F2">
      <w:pPr>
        <w:spacing w:line="360" w:lineRule="auto"/>
        <w:ind w:firstLine="709"/>
        <w:jc w:val="both"/>
      </w:pPr>
    </w:p>
    <w:p w14:paraId="00000E1C" w14:textId="77777777" w:rsidR="00763999" w:rsidRPr="00CF1987" w:rsidRDefault="00241C78" w:rsidP="00FA19F2">
      <w:pPr>
        <w:widowControl w:val="0"/>
        <w:spacing w:line="360" w:lineRule="auto"/>
        <w:ind w:firstLine="709"/>
        <w:jc w:val="center"/>
        <w:rPr>
          <w:b/>
        </w:rPr>
      </w:pPr>
      <w:r w:rsidRPr="00CF1987">
        <w:rPr>
          <w:b/>
        </w:rPr>
        <w:t>3. ПРАВА И ОБЯЗАННОСТИ СТОРОН</w:t>
      </w:r>
    </w:p>
    <w:p w14:paraId="00000E1D" w14:textId="77777777" w:rsidR="00763999" w:rsidRPr="00CF1987" w:rsidRDefault="00241C78" w:rsidP="00797ACC">
      <w:pPr>
        <w:numPr>
          <w:ilvl w:val="0"/>
          <w:numId w:val="43"/>
        </w:numPr>
        <w:spacing w:line="360" w:lineRule="auto"/>
        <w:ind w:firstLine="709"/>
        <w:jc w:val="both"/>
      </w:pPr>
      <w:r w:rsidRPr="00CF1987">
        <w:t>"Лицензиар" обязуется:</w:t>
      </w:r>
    </w:p>
    <w:p w14:paraId="00000E1E" w14:textId="77777777" w:rsidR="00763999" w:rsidRPr="00CF1987" w:rsidRDefault="00241C78" w:rsidP="00797ACC">
      <w:pPr>
        <w:numPr>
          <w:ilvl w:val="3"/>
          <w:numId w:val="43"/>
        </w:numPr>
        <w:spacing w:line="360" w:lineRule="auto"/>
        <w:ind w:left="0" w:firstLine="709"/>
        <w:jc w:val="both"/>
      </w:pPr>
      <w:r w:rsidRPr="00CF1987">
        <w:t>Предоставить (передать) "Лицензиату" право использования Программы для ЭВМ в порядке и на условиях Соглашения.</w:t>
      </w:r>
    </w:p>
    <w:p w14:paraId="00000E1F" w14:textId="77777777" w:rsidR="00763999" w:rsidRPr="00CF1987" w:rsidRDefault="00241C78" w:rsidP="00797ACC">
      <w:pPr>
        <w:numPr>
          <w:ilvl w:val="3"/>
          <w:numId w:val="43"/>
        </w:numPr>
        <w:spacing w:line="360" w:lineRule="auto"/>
        <w:ind w:left="0" w:firstLine="709"/>
        <w:jc w:val="both"/>
      </w:pPr>
      <w:r w:rsidRPr="00CF1987">
        <w:t>Воздерживаться от каких-либо действий, способных затруднить осуществление "Лицензиатом" предоставленного ему права использования Программы для ЭВМ в установленных Соглашением пределах.</w:t>
      </w:r>
    </w:p>
    <w:p w14:paraId="00000E20" w14:textId="77777777" w:rsidR="00763999" w:rsidRPr="00CF1987" w:rsidRDefault="00241C78" w:rsidP="00797ACC">
      <w:pPr>
        <w:numPr>
          <w:ilvl w:val="0"/>
          <w:numId w:val="43"/>
        </w:numPr>
        <w:spacing w:line="360" w:lineRule="auto"/>
        <w:ind w:firstLine="709"/>
        <w:jc w:val="both"/>
      </w:pPr>
      <w:r w:rsidRPr="00CF1987">
        <w:t xml:space="preserve"> "Лицензиат" обязуется:</w:t>
      </w:r>
    </w:p>
    <w:p w14:paraId="00000E21" w14:textId="77777777" w:rsidR="00763999" w:rsidRPr="00CF1987" w:rsidRDefault="00241C78" w:rsidP="00797ACC">
      <w:pPr>
        <w:numPr>
          <w:ilvl w:val="3"/>
          <w:numId w:val="46"/>
        </w:numPr>
        <w:spacing w:line="360" w:lineRule="auto"/>
        <w:ind w:left="0" w:firstLine="709"/>
        <w:jc w:val="both"/>
      </w:pPr>
      <w:r w:rsidRPr="00CF1987">
        <w:t>Строго придерживаться и не нарушать условий Соглашения, а также обеспечить конфиденциальность полученной при сотрудничестве с "Лицензиаром" коммерческой и технической информации.</w:t>
      </w:r>
    </w:p>
    <w:p w14:paraId="00000E22" w14:textId="77777777" w:rsidR="00763999" w:rsidRPr="00CF1987" w:rsidRDefault="00241C78" w:rsidP="00761268">
      <w:pPr>
        <w:numPr>
          <w:ilvl w:val="0"/>
          <w:numId w:val="43"/>
        </w:numPr>
        <w:spacing w:line="360" w:lineRule="auto"/>
        <w:ind w:firstLine="709"/>
        <w:jc w:val="both"/>
      </w:pPr>
      <w:r w:rsidRPr="00CF1987">
        <w:t xml:space="preserve"> "Лицензиар" вправе:</w:t>
      </w:r>
    </w:p>
    <w:p w14:paraId="00000E23" w14:textId="7A16E23E" w:rsidR="00763999" w:rsidRPr="00CF1987" w:rsidRDefault="00241C78" w:rsidP="00797ACC">
      <w:pPr>
        <w:numPr>
          <w:ilvl w:val="3"/>
          <w:numId w:val="45"/>
        </w:numPr>
        <w:spacing w:line="360" w:lineRule="auto"/>
        <w:ind w:left="0" w:firstLine="709"/>
        <w:jc w:val="both"/>
      </w:pPr>
      <w:r w:rsidRPr="00CF1987">
        <w:t>В случае нарушения "Лицензиатом" условий (способов) использования прав на Программу для ЭВМ по Соглашению лишить "Лицензиата" прав использования Программы для ЭВМ. Нарушение пределов использования Программы для ЭВМ может также повлечь гражданско-правовую, административную и уголовную ответственность в соответствии с законодательством.</w:t>
      </w:r>
    </w:p>
    <w:p w14:paraId="00000E24" w14:textId="77777777" w:rsidR="00763999" w:rsidRPr="00CF1987" w:rsidRDefault="00241C78" w:rsidP="00761268">
      <w:pPr>
        <w:numPr>
          <w:ilvl w:val="0"/>
          <w:numId w:val="43"/>
        </w:numPr>
        <w:spacing w:line="360" w:lineRule="auto"/>
        <w:ind w:firstLine="709"/>
        <w:jc w:val="both"/>
      </w:pPr>
      <w:r w:rsidRPr="00CF1987">
        <w:t>"Лицензиат" вправе:</w:t>
      </w:r>
    </w:p>
    <w:p w14:paraId="00000E25" w14:textId="77777777" w:rsidR="00763999" w:rsidRPr="00CF1987" w:rsidRDefault="00241C78" w:rsidP="00797ACC">
      <w:pPr>
        <w:numPr>
          <w:ilvl w:val="3"/>
          <w:numId w:val="38"/>
        </w:numPr>
        <w:spacing w:line="360" w:lineRule="auto"/>
        <w:ind w:left="0" w:firstLine="709"/>
        <w:jc w:val="both"/>
      </w:pPr>
      <w:r w:rsidRPr="00CF1987">
        <w:t xml:space="preserve">Использовать Программу для ЭВМ в соответствии с ее функциональным назначением. </w:t>
      </w:r>
    </w:p>
    <w:p w14:paraId="00000E26" w14:textId="77777777" w:rsidR="00763999" w:rsidRPr="00CF1987" w:rsidRDefault="00763999" w:rsidP="00FA19F2">
      <w:pPr>
        <w:spacing w:line="360" w:lineRule="auto"/>
        <w:jc w:val="both"/>
      </w:pPr>
    </w:p>
    <w:p w14:paraId="00000E27" w14:textId="77777777" w:rsidR="00763999" w:rsidRPr="00CF1987" w:rsidRDefault="00241C78" w:rsidP="009B54B8">
      <w:pPr>
        <w:keepNext/>
        <w:widowControl w:val="0"/>
        <w:spacing w:line="360" w:lineRule="auto"/>
        <w:ind w:firstLine="709"/>
        <w:jc w:val="center"/>
        <w:rPr>
          <w:b/>
        </w:rPr>
      </w:pPr>
      <w:r w:rsidRPr="00CF1987">
        <w:rPr>
          <w:b/>
        </w:rPr>
        <w:lastRenderedPageBreak/>
        <w:t>4. ПЕРЕДАЧА ПРАВ НА ПРОГРАММНОЕ ОБЕСПЕЧЕНИЕ</w:t>
      </w:r>
    </w:p>
    <w:p w14:paraId="00000E28" w14:textId="75BD4BEE" w:rsidR="00763999" w:rsidRPr="00CF1987" w:rsidRDefault="00241C78" w:rsidP="00797ACC">
      <w:pPr>
        <w:numPr>
          <w:ilvl w:val="1"/>
          <w:numId w:val="29"/>
        </w:numPr>
        <w:pBdr>
          <w:top w:val="nil"/>
          <w:left w:val="nil"/>
          <w:bottom w:val="nil"/>
          <w:right w:val="nil"/>
          <w:between w:val="nil"/>
        </w:pBdr>
        <w:spacing w:line="360" w:lineRule="auto"/>
        <w:ind w:left="0" w:firstLine="709"/>
        <w:jc w:val="both"/>
      </w:pPr>
      <w:r w:rsidRPr="00CF1987">
        <w:rPr>
          <w:color w:val="000000"/>
        </w:rPr>
        <w:t>Лицензиар обязуется передать Лицензиату Программу для ЭВМ посредством электронных каналов связи</w:t>
      </w:r>
      <w:r w:rsidR="00CA72B6" w:rsidRPr="00CF1987">
        <w:rPr>
          <w:color w:val="000000"/>
        </w:rPr>
        <w:t xml:space="preserve"> путем ее установки на серверные мощности, находящиеся в ведении Лицензиата, либо иным способом, отдельно согласованным </w:t>
      </w:r>
      <w:r w:rsidR="00761268">
        <w:rPr>
          <w:color w:val="000000"/>
        </w:rPr>
        <w:t>С</w:t>
      </w:r>
      <w:r w:rsidR="00CA72B6" w:rsidRPr="00CF1987">
        <w:rPr>
          <w:color w:val="000000"/>
        </w:rPr>
        <w:t>торонами</w:t>
      </w:r>
      <w:r w:rsidRPr="00CF1987">
        <w:rPr>
          <w:color w:val="000000"/>
        </w:rPr>
        <w:t>.</w:t>
      </w:r>
    </w:p>
    <w:p w14:paraId="00000E29" w14:textId="08C7C32D" w:rsidR="00763999" w:rsidRPr="00CF1987" w:rsidRDefault="00432B08" w:rsidP="00797ACC">
      <w:pPr>
        <w:numPr>
          <w:ilvl w:val="1"/>
          <w:numId w:val="29"/>
        </w:numPr>
        <w:pBdr>
          <w:top w:val="nil"/>
          <w:left w:val="nil"/>
          <w:bottom w:val="nil"/>
          <w:right w:val="nil"/>
          <w:between w:val="nil"/>
        </w:pBdr>
        <w:spacing w:line="360" w:lineRule="auto"/>
        <w:ind w:left="0" w:firstLine="709"/>
        <w:jc w:val="both"/>
      </w:pPr>
      <w:r w:rsidRPr="00CF1987">
        <w:rPr>
          <w:color w:val="000000"/>
        </w:rPr>
        <w:t xml:space="preserve">В рамках исполнения своих обязательств по этапу </w:t>
      </w:r>
      <w:r w:rsidR="00241C78" w:rsidRPr="00CF1987">
        <w:rPr>
          <w:color w:val="000000"/>
        </w:rPr>
        <w:t>Контракт</w:t>
      </w:r>
      <w:r w:rsidRPr="00CF1987">
        <w:rPr>
          <w:color w:val="000000"/>
        </w:rPr>
        <w:t>а</w:t>
      </w:r>
      <w:r w:rsidR="00241C78" w:rsidRPr="00CF1987">
        <w:rPr>
          <w:color w:val="000000"/>
        </w:rPr>
        <w:t>/Договор</w:t>
      </w:r>
      <w:r w:rsidRPr="00CF1987">
        <w:rPr>
          <w:color w:val="000000"/>
        </w:rPr>
        <w:t>а</w:t>
      </w:r>
      <w:r w:rsidR="00241C78" w:rsidRPr="00CF1987">
        <w:rPr>
          <w:color w:val="000000"/>
        </w:rPr>
        <w:t xml:space="preserve"> Лицензиар передаёт Лицензиату Акт приема-передачи прав использования Программы для ЭВМ (далее – Акт) на </w:t>
      </w:r>
      <w:r w:rsidR="00CA72B6" w:rsidRPr="00CF1987">
        <w:rPr>
          <w:color w:val="000000"/>
        </w:rPr>
        <w:t xml:space="preserve">установленную (переданную) </w:t>
      </w:r>
      <w:r w:rsidR="00241C78" w:rsidRPr="00CF1987">
        <w:rPr>
          <w:color w:val="000000"/>
        </w:rPr>
        <w:t>функциональность, составленный по форме, предусмотренной Приложением № 1 к Соглашению, и подписанный Лицензиаром в двух экземплярах. В течение 5 (пяти) рабочих дней с даты получения Акта Лицензиат либо подписывает его и передаёт один подписанный экземпляр Лицензиару, либо направляет Лицензиару письменный мотивированный отказ от приёмки прав на Программу для ЭВМ.</w:t>
      </w:r>
    </w:p>
    <w:p w14:paraId="00000E2A" w14:textId="77777777" w:rsidR="00763999" w:rsidRPr="00CF1987" w:rsidRDefault="00241C78" w:rsidP="00797ACC">
      <w:pPr>
        <w:numPr>
          <w:ilvl w:val="1"/>
          <w:numId w:val="29"/>
        </w:numPr>
        <w:pBdr>
          <w:top w:val="nil"/>
          <w:left w:val="nil"/>
          <w:bottom w:val="nil"/>
          <w:right w:val="nil"/>
          <w:between w:val="nil"/>
        </w:pBdr>
        <w:spacing w:line="360" w:lineRule="auto"/>
        <w:ind w:left="0" w:firstLine="709"/>
        <w:jc w:val="both"/>
      </w:pPr>
      <w:r w:rsidRPr="00CF1987">
        <w:rPr>
          <w:color w:val="000000"/>
        </w:rPr>
        <w:t>Лицензиар устраняет указанные в мотивированном отказе от приёмки прав на Программу для ЭВМ недостатки своими силами и за свой счёт в срок, указанный Лицензиатом.</w:t>
      </w:r>
    </w:p>
    <w:p w14:paraId="00000E2B" w14:textId="77777777" w:rsidR="00763999" w:rsidRPr="00CF1987" w:rsidRDefault="00241C78" w:rsidP="00797ACC">
      <w:pPr>
        <w:numPr>
          <w:ilvl w:val="1"/>
          <w:numId w:val="29"/>
        </w:numPr>
        <w:pBdr>
          <w:top w:val="nil"/>
          <w:left w:val="nil"/>
          <w:bottom w:val="nil"/>
          <w:right w:val="nil"/>
          <w:between w:val="nil"/>
        </w:pBdr>
        <w:spacing w:line="360" w:lineRule="auto"/>
        <w:ind w:left="0" w:firstLine="709"/>
        <w:jc w:val="both"/>
      </w:pPr>
      <w:r w:rsidRPr="00CF1987">
        <w:rPr>
          <w:color w:val="000000"/>
        </w:rPr>
        <w:t>Датой выполнения обязательств Лицензиаром по предоставлению Программы для ЭВМ по Соглашению считается дата подписания Лицензиатом Акта.</w:t>
      </w:r>
    </w:p>
    <w:p w14:paraId="00000E2C" w14:textId="77777777" w:rsidR="00763999" w:rsidRPr="00CF1987" w:rsidRDefault="00241C78" w:rsidP="00FA19F2">
      <w:pPr>
        <w:widowControl w:val="0"/>
        <w:spacing w:line="360" w:lineRule="auto"/>
        <w:ind w:firstLine="709"/>
        <w:jc w:val="both"/>
        <w:rPr>
          <w:b/>
        </w:rPr>
      </w:pPr>
      <w:r w:rsidRPr="00CF1987">
        <w:rPr>
          <w:b/>
        </w:rPr>
        <w:t>5. ГАРАНТИИ ПРАВ ИСПОЛЬЗОВАНИЯ ПРОГРАММНОГО ОБЕСПЕЧЕНИЯ</w:t>
      </w:r>
    </w:p>
    <w:p w14:paraId="00000E2D" w14:textId="77777777" w:rsidR="00763999" w:rsidRPr="00CF1987" w:rsidRDefault="00241C78" w:rsidP="00797ACC">
      <w:pPr>
        <w:numPr>
          <w:ilvl w:val="0"/>
          <w:numId w:val="37"/>
        </w:numPr>
        <w:spacing w:line="360" w:lineRule="auto"/>
        <w:ind w:firstLine="709"/>
        <w:jc w:val="both"/>
      </w:pPr>
      <w:r w:rsidRPr="00CF1987">
        <w:t>"Лицензиар" заверяет, что Программа для ЭВМ, права использования которой передаются по Соглашению, правомерно введена в гражданский оборот на территории Российской Федерации.</w:t>
      </w:r>
    </w:p>
    <w:p w14:paraId="00000E2E" w14:textId="5AF25D3B" w:rsidR="00763999" w:rsidRPr="00CF1987" w:rsidRDefault="00241C78" w:rsidP="00797ACC">
      <w:pPr>
        <w:numPr>
          <w:ilvl w:val="0"/>
          <w:numId w:val="37"/>
        </w:numPr>
        <w:spacing w:line="360" w:lineRule="auto"/>
        <w:ind w:firstLine="709"/>
        <w:jc w:val="both"/>
      </w:pPr>
      <w:r w:rsidRPr="00CF1987">
        <w:t>"Лицензиар" заявляет, что на момент подписания Соглашения права на Программу для ЭВМ, предоставляемые по Соглашению, не являются предметом залога или спора, не арестованы, не нарушают каких-либо авторских прав, неимущественных и/или имущественных прав любых третьих лиц.</w:t>
      </w:r>
    </w:p>
    <w:p w14:paraId="00000E2F" w14:textId="37778FDA" w:rsidR="00763999" w:rsidRPr="00CF1987" w:rsidRDefault="00241C78" w:rsidP="00797ACC">
      <w:pPr>
        <w:numPr>
          <w:ilvl w:val="0"/>
          <w:numId w:val="37"/>
        </w:numPr>
        <w:spacing w:line="360" w:lineRule="auto"/>
        <w:ind w:firstLine="709"/>
        <w:jc w:val="both"/>
      </w:pPr>
      <w:r w:rsidRPr="00CF1987">
        <w:t>"Лицензиар" гарантирует, что Программа для ЭВМ соответству</w:t>
      </w:r>
      <w:r w:rsidR="00761268">
        <w:t>е</w:t>
      </w:r>
      <w:r w:rsidRPr="00CF1987">
        <w:t xml:space="preserve">т тому объему функциональных возможностей, который описан в </w:t>
      </w:r>
      <w:r w:rsidR="00761268">
        <w:t>ТЗ</w:t>
      </w:r>
      <w:r w:rsidRPr="00CF1987">
        <w:t xml:space="preserve"> к Контракту/Договору.</w:t>
      </w:r>
    </w:p>
    <w:p w14:paraId="00000E30" w14:textId="00D681EE" w:rsidR="00763999" w:rsidRPr="00CF1987" w:rsidRDefault="00241C78" w:rsidP="00797ACC">
      <w:pPr>
        <w:numPr>
          <w:ilvl w:val="0"/>
          <w:numId w:val="37"/>
        </w:numPr>
        <w:spacing w:line="360" w:lineRule="auto"/>
        <w:ind w:firstLine="709"/>
        <w:jc w:val="both"/>
      </w:pPr>
      <w:r w:rsidRPr="00CF1987">
        <w:t>"Лицензиар" не несет ответственности и не возмещает убытки "Лицензиата", вызванные нарушениями и/или ошибками при эксплуатации Программы для ЭВМ, возникшие в результате неправомерных действий персонала "Лицензиата" либо третьих лиц, а также неполадок технических средств, общесистемного программного обеспечения, сбоев электрооборудования.</w:t>
      </w:r>
    </w:p>
    <w:p w14:paraId="00000E31" w14:textId="63FEC60A" w:rsidR="00763999" w:rsidRPr="00CF1987" w:rsidRDefault="00241C78" w:rsidP="00797ACC">
      <w:pPr>
        <w:numPr>
          <w:ilvl w:val="0"/>
          <w:numId w:val="37"/>
        </w:numPr>
        <w:spacing w:line="360" w:lineRule="auto"/>
        <w:ind w:firstLine="709"/>
        <w:jc w:val="both"/>
      </w:pPr>
      <w:r w:rsidRPr="00CF1987">
        <w:t>В случае если в отношении "Лицензиата" будут предъявлены какие-либо претензий/иски со стороны третьих лиц, связанных с нарушением исключительных прав или прав использования Программы для ЭВМ, "Лицензиар" по требованию "Лицензиата" обязуется урегулировать все такие претензии/иски</w:t>
      </w:r>
      <w:r w:rsidR="00761268">
        <w:t>.</w:t>
      </w:r>
      <w:r w:rsidRPr="00CF1987">
        <w:t xml:space="preserve"> В случае возникновения таких претензий/исков "Лицензиат" должен незамедлительно информировать "Лицензиара" обо всех таких </w:t>
      </w:r>
      <w:r w:rsidRPr="00CF1987">
        <w:lastRenderedPageBreak/>
        <w:t>претензиях\исках, предъявленных третьим лицом, и предоставить всю необходимую информацию, касающуюся этого спора.</w:t>
      </w:r>
    </w:p>
    <w:p w14:paraId="00000E32" w14:textId="77777777" w:rsidR="00763999" w:rsidRPr="00CF1987" w:rsidRDefault="00241C78" w:rsidP="00797ACC">
      <w:pPr>
        <w:numPr>
          <w:ilvl w:val="0"/>
          <w:numId w:val="37"/>
        </w:numPr>
        <w:spacing w:line="360" w:lineRule="auto"/>
        <w:ind w:firstLine="709"/>
        <w:jc w:val="both"/>
      </w:pPr>
      <w:r w:rsidRPr="00CF1987">
        <w:t xml:space="preserve">"Лицензиат" должен понимать, что несет полную ответственность за возможные негативные последствия, вызванные несовместимостью или конфликтами Программы для ЭВМ с другими программными продуктами, установленными на технических средствах "Лицензиата". </w:t>
      </w:r>
    </w:p>
    <w:p w14:paraId="00000E33" w14:textId="77777777" w:rsidR="00763999" w:rsidRPr="00CF1987" w:rsidRDefault="00241C78" w:rsidP="00FA19F2">
      <w:pPr>
        <w:widowControl w:val="0"/>
        <w:spacing w:line="360" w:lineRule="auto"/>
        <w:ind w:firstLine="709"/>
        <w:jc w:val="center"/>
        <w:rPr>
          <w:b/>
        </w:rPr>
      </w:pPr>
      <w:r w:rsidRPr="00CF1987">
        <w:rPr>
          <w:b/>
        </w:rPr>
        <w:t>6. РАЗМЕР ВОЗНАГРАЖДЕНИЯ, ПОРЯДОК И СРОКИ ЕГО ВЫПЛАТЫ</w:t>
      </w:r>
    </w:p>
    <w:p w14:paraId="00000E34" w14:textId="6DE7BB95" w:rsidR="00763999" w:rsidRPr="00CF1987" w:rsidRDefault="00241C78" w:rsidP="00797ACC">
      <w:pPr>
        <w:numPr>
          <w:ilvl w:val="0"/>
          <w:numId w:val="40"/>
        </w:numPr>
        <w:spacing w:line="360" w:lineRule="auto"/>
        <w:ind w:firstLine="709"/>
        <w:jc w:val="both"/>
      </w:pPr>
      <w:r w:rsidRPr="00CF1987">
        <w:t>Размер вознаграждения "Лицензиара" за предоставление "Лицензиату" прав на использование Программы для ЭВМ указывается в Контракте/Договоре</w:t>
      </w:r>
      <w:r w:rsidR="0053422A" w:rsidRPr="00CF1987">
        <w:t>.</w:t>
      </w:r>
    </w:p>
    <w:p w14:paraId="00000E35" w14:textId="68915E4C" w:rsidR="00763999" w:rsidRPr="00CF1987" w:rsidRDefault="00761268" w:rsidP="00797ACC">
      <w:pPr>
        <w:numPr>
          <w:ilvl w:val="0"/>
          <w:numId w:val="40"/>
        </w:numPr>
        <w:spacing w:line="360" w:lineRule="auto"/>
        <w:ind w:firstLine="709"/>
        <w:jc w:val="both"/>
      </w:pPr>
      <w:r>
        <w:t>Оплата суммы вознаграждения</w:t>
      </w:r>
      <w:r w:rsidR="00241C78" w:rsidRPr="00CF1987">
        <w:t xml:space="preserve"> осуществляется "Лицензиатом" </w:t>
      </w:r>
      <w:r w:rsidR="0053422A" w:rsidRPr="00CF1987">
        <w:t xml:space="preserve">за каждый этап на основании подписанного сторонами Акта </w:t>
      </w:r>
      <w:r w:rsidR="00241C78" w:rsidRPr="00CF1987">
        <w:t>в сроки, установленные Контрактом/Договором.</w:t>
      </w:r>
    </w:p>
    <w:p w14:paraId="00000E36" w14:textId="77777777" w:rsidR="00763999" w:rsidRPr="00CF1987" w:rsidRDefault="00241C78" w:rsidP="00FA19F2">
      <w:pPr>
        <w:widowControl w:val="0"/>
        <w:spacing w:line="360" w:lineRule="auto"/>
        <w:ind w:firstLine="709"/>
        <w:jc w:val="center"/>
        <w:rPr>
          <w:b/>
        </w:rPr>
      </w:pPr>
      <w:r w:rsidRPr="00CF1987">
        <w:rPr>
          <w:b/>
        </w:rPr>
        <w:t>7. ОТВЕТСТВЕННОСТЬ СТОРОН</w:t>
      </w:r>
    </w:p>
    <w:p w14:paraId="00000E37" w14:textId="77777777" w:rsidR="00763999" w:rsidRPr="00CF1987" w:rsidRDefault="00241C78" w:rsidP="00797ACC">
      <w:pPr>
        <w:numPr>
          <w:ilvl w:val="1"/>
          <w:numId w:val="30"/>
        </w:numPr>
        <w:spacing w:line="360" w:lineRule="auto"/>
        <w:ind w:left="0" w:firstLine="709"/>
        <w:jc w:val="both"/>
      </w:pPr>
      <w:r w:rsidRPr="00CF1987">
        <w:t xml:space="preserve"> "Стороны" несут ответственность за неисполнение или ненадлежащее исполнение своих обязательств в соответствии с действующим законодательством.</w:t>
      </w:r>
    </w:p>
    <w:p w14:paraId="00000E38" w14:textId="63A2398E" w:rsidR="00763999" w:rsidRPr="00CF1987" w:rsidRDefault="00241C78" w:rsidP="00797ACC">
      <w:pPr>
        <w:numPr>
          <w:ilvl w:val="0"/>
          <w:numId w:val="30"/>
        </w:numPr>
        <w:pBdr>
          <w:top w:val="nil"/>
          <w:left w:val="nil"/>
          <w:bottom w:val="nil"/>
          <w:right w:val="nil"/>
          <w:between w:val="nil"/>
        </w:pBdr>
        <w:spacing w:line="360" w:lineRule="auto"/>
        <w:ind w:left="0" w:firstLine="709"/>
        <w:jc w:val="both"/>
        <w:rPr>
          <w:color w:val="000000"/>
        </w:rPr>
      </w:pPr>
      <w:r w:rsidRPr="00CF1987">
        <w:rPr>
          <w:b/>
          <w:color w:val="000000"/>
        </w:rPr>
        <w:t>ОСНОВАНИЯ И ПОРЯДОК РАСТОРЖЕНИЯ СОГЛАШЕНИЯ</w:t>
      </w:r>
    </w:p>
    <w:p w14:paraId="00000E39" w14:textId="34FE205C" w:rsidR="00763999" w:rsidRPr="00CF1987" w:rsidRDefault="00241C78" w:rsidP="00797ACC">
      <w:pPr>
        <w:numPr>
          <w:ilvl w:val="1"/>
          <w:numId w:val="30"/>
        </w:numPr>
        <w:pBdr>
          <w:top w:val="nil"/>
          <w:left w:val="nil"/>
          <w:bottom w:val="nil"/>
          <w:right w:val="nil"/>
          <w:between w:val="nil"/>
        </w:pBdr>
        <w:spacing w:line="360" w:lineRule="auto"/>
        <w:ind w:left="0" w:firstLine="709"/>
        <w:jc w:val="both"/>
        <w:rPr>
          <w:color w:val="000000"/>
        </w:rPr>
      </w:pPr>
      <w:r w:rsidRPr="00CF1987">
        <w:rPr>
          <w:color w:val="000000"/>
        </w:rPr>
        <w:t xml:space="preserve">Соглашение может быть расторгнуто </w:t>
      </w:r>
      <w:r w:rsidR="00576967">
        <w:rPr>
          <w:color w:val="000000"/>
        </w:rPr>
        <w:t>на</w:t>
      </w:r>
      <w:r w:rsidRPr="00CF1987">
        <w:rPr>
          <w:color w:val="000000"/>
        </w:rPr>
        <w:t xml:space="preserve"> основания</w:t>
      </w:r>
      <w:r w:rsidR="00576967">
        <w:rPr>
          <w:color w:val="000000"/>
        </w:rPr>
        <w:t>х</w:t>
      </w:r>
      <w:r w:rsidRPr="00CF1987">
        <w:rPr>
          <w:color w:val="000000"/>
        </w:rPr>
        <w:t>, указанны</w:t>
      </w:r>
      <w:r w:rsidR="00576967">
        <w:rPr>
          <w:color w:val="000000"/>
        </w:rPr>
        <w:t>х</w:t>
      </w:r>
      <w:r w:rsidRPr="00CF1987">
        <w:rPr>
          <w:color w:val="000000"/>
        </w:rPr>
        <w:t xml:space="preserve"> в Контракте/Договоре.</w:t>
      </w:r>
    </w:p>
    <w:p w14:paraId="00000E3A" w14:textId="77777777" w:rsidR="00763999" w:rsidRPr="00CF1987" w:rsidRDefault="00241C78" w:rsidP="00797ACC">
      <w:pPr>
        <w:numPr>
          <w:ilvl w:val="1"/>
          <w:numId w:val="30"/>
        </w:numPr>
        <w:spacing w:line="360" w:lineRule="auto"/>
        <w:ind w:left="0" w:firstLine="709"/>
        <w:jc w:val="both"/>
      </w:pPr>
      <w:r w:rsidRPr="00CF1987">
        <w:rPr>
          <w:color w:val="000000"/>
        </w:rPr>
        <w:t>Действие предоставляемых Лицензиату прав использование Программы для ЭВМ прекращается при досрочном расторжении Соглашения</w:t>
      </w:r>
      <w:r w:rsidRPr="00CF1987">
        <w:t>.</w:t>
      </w:r>
    </w:p>
    <w:p w14:paraId="00000E3B" w14:textId="77777777" w:rsidR="00763999" w:rsidRPr="00CF1987" w:rsidRDefault="00241C78" w:rsidP="00797ACC">
      <w:pPr>
        <w:numPr>
          <w:ilvl w:val="0"/>
          <w:numId w:val="39"/>
        </w:numPr>
        <w:pBdr>
          <w:top w:val="nil"/>
          <w:left w:val="nil"/>
          <w:bottom w:val="nil"/>
          <w:right w:val="nil"/>
          <w:between w:val="nil"/>
        </w:pBdr>
        <w:spacing w:line="360" w:lineRule="auto"/>
        <w:ind w:left="0" w:firstLine="709"/>
        <w:jc w:val="center"/>
        <w:rPr>
          <w:color w:val="000000"/>
        </w:rPr>
      </w:pPr>
      <w:r w:rsidRPr="00CF1987">
        <w:rPr>
          <w:b/>
          <w:color w:val="000000"/>
        </w:rPr>
        <w:t>РАЗРЕШЕНИЕ СПОРОВ ИЗ СОГЛАШЕНИЯ</w:t>
      </w:r>
    </w:p>
    <w:p w14:paraId="00000E3C" w14:textId="77777777" w:rsidR="00763999" w:rsidRPr="00CF1987" w:rsidRDefault="00241C78" w:rsidP="00797ACC">
      <w:pPr>
        <w:numPr>
          <w:ilvl w:val="1"/>
          <w:numId w:val="39"/>
        </w:numPr>
        <w:spacing w:line="360" w:lineRule="auto"/>
        <w:ind w:left="0" w:firstLine="709"/>
        <w:jc w:val="both"/>
      </w:pPr>
      <w:r w:rsidRPr="00CF1987">
        <w:t>Все споры и разногласия, которые могут возникнуть из Соглашения или в связи с ним, разрешаются Сторонами путем переговоров.</w:t>
      </w:r>
    </w:p>
    <w:p w14:paraId="00000E3D" w14:textId="0A233688" w:rsidR="00763999" w:rsidRPr="00CF1987" w:rsidRDefault="00576967" w:rsidP="00797ACC">
      <w:pPr>
        <w:numPr>
          <w:ilvl w:val="1"/>
          <w:numId w:val="39"/>
        </w:numPr>
        <w:spacing w:line="360" w:lineRule="auto"/>
        <w:ind w:left="0" w:firstLine="709"/>
        <w:jc w:val="both"/>
      </w:pPr>
      <w:r>
        <w:t>В случае недостижения согласия</w:t>
      </w:r>
      <w:r w:rsidR="00241C78" w:rsidRPr="00CF1987">
        <w:t xml:space="preserve"> Сторона, права которой нарушены, обязана направить в адрес другой </w:t>
      </w:r>
      <w:r>
        <w:t>С</w:t>
      </w:r>
      <w:r w:rsidR="00241C78" w:rsidRPr="00CF1987">
        <w:t>тороны претензию. Срок рассмотрения претензии – 10 (десять) рабочих дней.</w:t>
      </w:r>
    </w:p>
    <w:p w14:paraId="00000E3E" w14:textId="2604F0E9" w:rsidR="00763999" w:rsidRPr="00CF1987" w:rsidRDefault="00241C78" w:rsidP="00797ACC">
      <w:pPr>
        <w:numPr>
          <w:ilvl w:val="1"/>
          <w:numId w:val="39"/>
        </w:numPr>
        <w:spacing w:line="360" w:lineRule="auto"/>
        <w:ind w:left="0" w:firstLine="709"/>
        <w:jc w:val="both"/>
      </w:pPr>
      <w:r w:rsidRPr="00CF1987">
        <w:t>В случ</w:t>
      </w:r>
      <w:r w:rsidR="00576967">
        <w:t>ае неурегулирования разногласий</w:t>
      </w:r>
      <w:r w:rsidRPr="00CF1987">
        <w:t xml:space="preserve"> </w:t>
      </w:r>
      <w:r w:rsidR="00576967">
        <w:t>С</w:t>
      </w:r>
      <w:r w:rsidRPr="00CF1987">
        <w:t xml:space="preserve">тороны вправе обратиться в суд по месту нахождения ответчика. </w:t>
      </w:r>
    </w:p>
    <w:p w14:paraId="00000E3F" w14:textId="77777777" w:rsidR="00763999" w:rsidRPr="00CF1987" w:rsidRDefault="00241C78" w:rsidP="00797ACC">
      <w:pPr>
        <w:widowControl w:val="0"/>
        <w:numPr>
          <w:ilvl w:val="0"/>
          <w:numId w:val="31"/>
        </w:numPr>
        <w:spacing w:line="360" w:lineRule="auto"/>
        <w:ind w:left="0" w:firstLine="709"/>
        <w:jc w:val="center"/>
        <w:rPr>
          <w:b/>
        </w:rPr>
      </w:pPr>
      <w:r w:rsidRPr="00CF1987">
        <w:rPr>
          <w:b/>
        </w:rPr>
        <w:t>ФОРС-МАЖОР</w:t>
      </w:r>
    </w:p>
    <w:p w14:paraId="00000E40" w14:textId="7A1ED593" w:rsidR="00763999" w:rsidRPr="00CF1987" w:rsidRDefault="00576967" w:rsidP="00797ACC">
      <w:pPr>
        <w:numPr>
          <w:ilvl w:val="1"/>
          <w:numId w:val="33"/>
        </w:numPr>
        <w:spacing w:line="360" w:lineRule="auto"/>
        <w:ind w:left="0" w:firstLine="709"/>
        <w:jc w:val="both"/>
      </w:pPr>
      <w:r>
        <w:t>Стороны</w:t>
      </w:r>
      <w:r w:rsidR="00241C78" w:rsidRPr="00CF1987">
        <w:t xml:space="preserve"> освобождаются от ответственности за полное или частичное неисполнение обязательств по Соглашению в случае, если неисполнение обязательств явилось следствием действий непреодолимой силы, а именно: пожара, наводнения, землетрясения, забастовки, войны, действий органов государственной власти или других независящих от "Сторон" обстоятельств.</w:t>
      </w:r>
    </w:p>
    <w:p w14:paraId="00000E41" w14:textId="77777777" w:rsidR="00763999" w:rsidRPr="00CF1987" w:rsidRDefault="00241C78" w:rsidP="00797ACC">
      <w:pPr>
        <w:numPr>
          <w:ilvl w:val="1"/>
          <w:numId w:val="33"/>
        </w:numPr>
        <w:spacing w:line="360" w:lineRule="auto"/>
        <w:ind w:left="0" w:firstLine="709"/>
        <w:jc w:val="both"/>
      </w:pPr>
      <w:r w:rsidRPr="00CF1987">
        <w:t>Если любое из таких обстоятельств непосредственно повлекло неисполнение обязательств в сроки, установленные Соглашением, то эти сроки соразмерно продлеваются на время действия соответствующих обстоятельств.</w:t>
      </w:r>
    </w:p>
    <w:p w14:paraId="00000E42" w14:textId="77777777" w:rsidR="00763999" w:rsidRPr="00CF1987" w:rsidRDefault="00241C78" w:rsidP="00797ACC">
      <w:pPr>
        <w:numPr>
          <w:ilvl w:val="1"/>
          <w:numId w:val="33"/>
        </w:numPr>
        <w:spacing w:line="360" w:lineRule="auto"/>
        <w:ind w:left="0" w:firstLine="709"/>
        <w:jc w:val="both"/>
      </w:pPr>
      <w:r w:rsidRPr="00CF1987">
        <w:lastRenderedPageBreak/>
        <w:t>Если эти обстоятельства будут длиться более 1 (одного) календарного месяца, то каждая из "Сторон" будет вправе выступить с инициативой о расторжении Соглашения в связи с невозможностью его исполнения. В случае принятия "Сторонами" решения о расторжении Соглашения по названному основанию ни одна из "Сторон" не будет иметь права на возмещение возможных убытков.</w:t>
      </w:r>
    </w:p>
    <w:p w14:paraId="00000E43" w14:textId="77777777" w:rsidR="00763999" w:rsidRPr="00CF1987" w:rsidRDefault="00241C78" w:rsidP="00797ACC">
      <w:pPr>
        <w:numPr>
          <w:ilvl w:val="1"/>
          <w:numId w:val="33"/>
        </w:numPr>
        <w:spacing w:line="360" w:lineRule="auto"/>
        <w:ind w:left="0" w:firstLine="709"/>
        <w:jc w:val="both"/>
      </w:pPr>
      <w:r w:rsidRPr="00CF1987">
        <w:t>"Сторона", которая не может выполнить обязательства по Соглашению, должна своевременно, но не позднее 5 (пяти) календарных дней после наступления обстоятельств непреодолимой силы, письменно известить другую "Сторону", с предоставлением обосновывающих документов, выданных компетентными органами.</w:t>
      </w:r>
    </w:p>
    <w:p w14:paraId="00000E44" w14:textId="1ED36B0D" w:rsidR="00763999" w:rsidRPr="00CF1987" w:rsidRDefault="00241C78" w:rsidP="00797ACC">
      <w:pPr>
        <w:numPr>
          <w:ilvl w:val="1"/>
          <w:numId w:val="33"/>
        </w:numPr>
        <w:spacing w:line="360" w:lineRule="auto"/>
        <w:ind w:left="0" w:firstLine="709"/>
        <w:jc w:val="both"/>
      </w:pPr>
      <w:r w:rsidRPr="00CF1987">
        <w:t>Неуведомление или несвоевременное уведомление о возникнове</w:t>
      </w:r>
      <w:r w:rsidR="00576967">
        <w:t>нии форс-мажорных обстоятельств</w:t>
      </w:r>
      <w:r w:rsidRPr="00CF1987">
        <w:t xml:space="preserve"> лишают "Сторону" права ссылаться на любые вышеуказанные обстоятельства, как на основание, освобождающее от ответственности за неисполнение обязательств.</w:t>
      </w:r>
    </w:p>
    <w:p w14:paraId="00000E45" w14:textId="77777777" w:rsidR="00763999" w:rsidRPr="00CF1987" w:rsidRDefault="00241C78" w:rsidP="00797ACC">
      <w:pPr>
        <w:numPr>
          <w:ilvl w:val="1"/>
          <w:numId w:val="33"/>
        </w:numPr>
        <w:spacing w:line="360" w:lineRule="auto"/>
        <w:ind w:left="0" w:firstLine="709"/>
        <w:jc w:val="both"/>
      </w:pPr>
      <w:r w:rsidRPr="00CF1987">
        <w:t>"Стороны" признают, что неплатежеспособность "Сторон" не является форс-мажорным обстоятельством.</w:t>
      </w:r>
    </w:p>
    <w:p w14:paraId="00000E46" w14:textId="77777777" w:rsidR="00763999" w:rsidRPr="00CF1987" w:rsidRDefault="00241C78" w:rsidP="00797ACC">
      <w:pPr>
        <w:widowControl w:val="0"/>
        <w:numPr>
          <w:ilvl w:val="0"/>
          <w:numId w:val="33"/>
        </w:numPr>
        <w:spacing w:line="360" w:lineRule="auto"/>
        <w:ind w:left="0" w:firstLine="709"/>
        <w:jc w:val="center"/>
      </w:pPr>
      <w:r w:rsidRPr="00CF1987">
        <w:rPr>
          <w:b/>
        </w:rPr>
        <w:t>ПРОЧИЕ УСЛОВИЯ</w:t>
      </w:r>
    </w:p>
    <w:p w14:paraId="00000E47" w14:textId="77777777" w:rsidR="00763999" w:rsidRPr="00CF1987" w:rsidRDefault="00241C78" w:rsidP="00797ACC">
      <w:pPr>
        <w:numPr>
          <w:ilvl w:val="1"/>
          <w:numId w:val="33"/>
        </w:numPr>
        <w:spacing w:line="360" w:lineRule="auto"/>
        <w:ind w:left="0" w:firstLine="709"/>
        <w:jc w:val="both"/>
      </w:pPr>
      <w:r w:rsidRPr="00CF1987">
        <w:t>Все интеллектуальные права "Лицензиара" защищены законодательством РФ.</w:t>
      </w:r>
    </w:p>
    <w:p w14:paraId="00000E48" w14:textId="77777777" w:rsidR="00763999" w:rsidRPr="00CF1987" w:rsidRDefault="00241C78" w:rsidP="00797ACC">
      <w:pPr>
        <w:numPr>
          <w:ilvl w:val="1"/>
          <w:numId w:val="33"/>
        </w:numPr>
        <w:spacing w:line="360" w:lineRule="auto"/>
        <w:ind w:left="0" w:firstLine="709"/>
        <w:jc w:val="both"/>
      </w:pPr>
      <w:r w:rsidRPr="00CF1987">
        <w:t>"Стороны" не имеют никаких сопутствующих устных договоренностей. Содержание текста Соглашения полностью соответствует действительному волеизъявлению "Сторон".</w:t>
      </w:r>
    </w:p>
    <w:p w14:paraId="00000E49" w14:textId="77777777" w:rsidR="00763999" w:rsidRPr="00CF1987" w:rsidRDefault="00241C78" w:rsidP="00797ACC">
      <w:pPr>
        <w:numPr>
          <w:ilvl w:val="1"/>
          <w:numId w:val="33"/>
        </w:numPr>
        <w:spacing w:line="360" w:lineRule="auto"/>
        <w:ind w:left="0" w:firstLine="709"/>
        <w:jc w:val="both"/>
      </w:pPr>
      <w:r w:rsidRPr="00CF1987">
        <w:t>Соглашение составлено в 2 (двух) подлинных экземплярах на русском языке по одному для каждой из "Сторон".</w:t>
      </w:r>
    </w:p>
    <w:p w14:paraId="00000E4A" w14:textId="77777777" w:rsidR="00763999" w:rsidRPr="00CF1987" w:rsidRDefault="00241C78" w:rsidP="00797ACC">
      <w:pPr>
        <w:numPr>
          <w:ilvl w:val="1"/>
          <w:numId w:val="33"/>
        </w:numPr>
        <w:spacing w:line="360" w:lineRule="auto"/>
        <w:ind w:left="0" w:firstLine="709"/>
        <w:jc w:val="both"/>
      </w:pPr>
      <w:r w:rsidRPr="00CF1987">
        <w:t>Приложения:</w:t>
      </w:r>
    </w:p>
    <w:p w14:paraId="00000E4B" w14:textId="77777777" w:rsidR="00763999" w:rsidRPr="00CF1987" w:rsidRDefault="00241C78" w:rsidP="00FA19F2">
      <w:pPr>
        <w:spacing w:line="360" w:lineRule="auto"/>
        <w:ind w:left="709"/>
        <w:jc w:val="both"/>
      </w:pPr>
      <w:r w:rsidRPr="00CF1987">
        <w:t>1. Форма Акта приема-передачи прав использования Программы для ЭВМ.</w:t>
      </w:r>
    </w:p>
    <w:p w14:paraId="00000E4C" w14:textId="77777777" w:rsidR="00763999" w:rsidRPr="00CF1987" w:rsidRDefault="00241C78" w:rsidP="00797ACC">
      <w:pPr>
        <w:widowControl w:val="0"/>
        <w:numPr>
          <w:ilvl w:val="0"/>
          <w:numId w:val="33"/>
        </w:numPr>
        <w:spacing w:before="180" w:line="360" w:lineRule="auto"/>
        <w:ind w:left="391" w:hanging="391"/>
        <w:jc w:val="center"/>
        <w:rPr>
          <w:b/>
        </w:rPr>
      </w:pPr>
      <w:r w:rsidRPr="00CF1987">
        <w:rPr>
          <w:b/>
        </w:rPr>
        <w:t>ПОДПИСИ СТОРОН</w:t>
      </w: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847"/>
        <w:gridCol w:w="4724"/>
      </w:tblGrid>
      <w:tr w:rsidR="00763999" w:rsidRPr="00CF1987" w14:paraId="4188C4BF" w14:textId="77777777">
        <w:trPr>
          <w:trHeight w:val="615"/>
        </w:trPr>
        <w:tc>
          <w:tcPr>
            <w:tcW w:w="4847" w:type="dxa"/>
          </w:tcPr>
          <w:p w14:paraId="00000E4D" w14:textId="77777777" w:rsidR="00763999" w:rsidRPr="00CF1987" w:rsidRDefault="00241C78" w:rsidP="00FA19F2">
            <w:pPr>
              <w:pBdr>
                <w:top w:val="nil"/>
                <w:left w:val="nil"/>
                <w:bottom w:val="nil"/>
                <w:right w:val="nil"/>
                <w:between w:val="nil"/>
              </w:pBdr>
              <w:spacing w:line="360" w:lineRule="auto"/>
              <w:jc w:val="center"/>
              <w:rPr>
                <w:b/>
                <w:color w:val="000000"/>
              </w:rPr>
            </w:pPr>
            <w:r w:rsidRPr="00CF1987">
              <w:rPr>
                <w:b/>
                <w:color w:val="000000"/>
              </w:rPr>
              <w:t>ЛИЦЕНЗИАР:</w:t>
            </w:r>
          </w:p>
        </w:tc>
        <w:tc>
          <w:tcPr>
            <w:tcW w:w="4724" w:type="dxa"/>
          </w:tcPr>
          <w:p w14:paraId="00000E4E" w14:textId="77777777" w:rsidR="00763999" w:rsidRPr="00CF1987" w:rsidRDefault="00241C78" w:rsidP="00FA19F2">
            <w:pPr>
              <w:spacing w:line="360" w:lineRule="auto"/>
              <w:jc w:val="center"/>
              <w:rPr>
                <w:b/>
              </w:rPr>
            </w:pPr>
            <w:r w:rsidRPr="00CF1987">
              <w:rPr>
                <w:b/>
              </w:rPr>
              <w:t>ЛИЦЕНЗИАТ:</w:t>
            </w:r>
          </w:p>
          <w:p w14:paraId="00000E4F" w14:textId="77777777" w:rsidR="00763999" w:rsidRPr="00CF1987" w:rsidRDefault="00763999" w:rsidP="00FA19F2">
            <w:pPr>
              <w:spacing w:line="360" w:lineRule="auto"/>
            </w:pPr>
          </w:p>
        </w:tc>
      </w:tr>
      <w:tr w:rsidR="00763999" w:rsidRPr="00CF1987" w14:paraId="36F0ABCE" w14:textId="77777777">
        <w:tc>
          <w:tcPr>
            <w:tcW w:w="4847" w:type="dxa"/>
          </w:tcPr>
          <w:p w14:paraId="00000E50" w14:textId="21F7FDAF" w:rsidR="00763999" w:rsidRPr="00CF1987" w:rsidRDefault="00241C78" w:rsidP="00FA19F2">
            <w:pPr>
              <w:widowControl w:val="0"/>
              <w:pBdr>
                <w:top w:val="nil"/>
                <w:left w:val="nil"/>
                <w:bottom w:val="nil"/>
                <w:right w:val="nil"/>
                <w:between w:val="nil"/>
              </w:pBdr>
              <w:spacing w:before="120" w:after="120" w:line="360" w:lineRule="auto"/>
              <w:rPr>
                <w:color w:val="000000"/>
              </w:rPr>
            </w:pPr>
            <w:r w:rsidRPr="00CF1987">
              <w:rPr>
                <w:color w:val="000000"/>
                <w:u w:val="single"/>
              </w:rPr>
              <w:t xml:space="preserve"> (должность) (подпись)</w:t>
            </w:r>
            <w:r w:rsidR="00E52612" w:rsidRPr="00CF1987">
              <w:rPr>
                <w:color w:val="000000"/>
                <w:u w:val="single"/>
              </w:rPr>
              <w:t xml:space="preserve"> </w:t>
            </w:r>
            <w:r w:rsidRPr="00CF1987">
              <w:rPr>
                <w:color w:val="000000"/>
                <w:u w:val="single"/>
              </w:rPr>
              <w:t>/</w:t>
            </w:r>
            <w:r w:rsidR="00E52612" w:rsidRPr="00CF1987">
              <w:rPr>
                <w:color w:val="000000"/>
                <w:u w:val="single"/>
              </w:rPr>
              <w:t xml:space="preserve"> </w:t>
            </w:r>
            <w:r w:rsidRPr="00CF1987">
              <w:rPr>
                <w:color w:val="000000"/>
                <w:u w:val="single"/>
              </w:rPr>
              <w:t>(Ф.И.О.)</w:t>
            </w:r>
            <w:r w:rsidR="00E52612" w:rsidRPr="00CF1987">
              <w:rPr>
                <w:color w:val="000000"/>
                <w:u w:val="single"/>
              </w:rPr>
              <w:t xml:space="preserve"> </w:t>
            </w:r>
            <w:r w:rsidRPr="00CF1987">
              <w:rPr>
                <w:color w:val="000000"/>
                <w:u w:val="single"/>
              </w:rPr>
              <w:t>/</w:t>
            </w:r>
            <w:r w:rsidRPr="00CF1987">
              <w:rPr>
                <w:color w:val="000000"/>
              </w:rPr>
              <w:br/>
              <w:t>М.П.</w:t>
            </w:r>
          </w:p>
        </w:tc>
        <w:tc>
          <w:tcPr>
            <w:tcW w:w="4724" w:type="dxa"/>
          </w:tcPr>
          <w:p w14:paraId="00000E51" w14:textId="47F2F373" w:rsidR="00763999" w:rsidRPr="00CF1987" w:rsidRDefault="00241C78" w:rsidP="00FA19F2">
            <w:pPr>
              <w:widowControl w:val="0"/>
              <w:pBdr>
                <w:top w:val="nil"/>
                <w:left w:val="nil"/>
                <w:bottom w:val="nil"/>
                <w:right w:val="nil"/>
                <w:between w:val="nil"/>
              </w:pBdr>
              <w:spacing w:before="120" w:after="120" w:line="360" w:lineRule="auto"/>
              <w:rPr>
                <w:color w:val="000000"/>
              </w:rPr>
            </w:pPr>
            <w:r w:rsidRPr="00CF1987">
              <w:rPr>
                <w:color w:val="000000"/>
                <w:u w:val="single"/>
              </w:rPr>
              <w:t xml:space="preserve"> (должность)</w:t>
            </w:r>
            <w:r w:rsidR="00E52612" w:rsidRPr="00CF1987">
              <w:rPr>
                <w:color w:val="000000"/>
                <w:u w:val="single"/>
              </w:rPr>
              <w:t xml:space="preserve"> </w:t>
            </w:r>
            <w:r w:rsidRPr="00CF1987">
              <w:rPr>
                <w:color w:val="000000"/>
                <w:u w:val="single"/>
              </w:rPr>
              <w:t>(подпись)</w:t>
            </w:r>
            <w:r w:rsidR="00E52612" w:rsidRPr="00CF1987">
              <w:rPr>
                <w:color w:val="000000"/>
                <w:u w:val="single"/>
              </w:rPr>
              <w:t xml:space="preserve"> </w:t>
            </w:r>
            <w:r w:rsidRPr="00CF1987">
              <w:rPr>
                <w:color w:val="000000"/>
                <w:u w:val="single"/>
              </w:rPr>
              <w:t>/</w:t>
            </w:r>
            <w:r w:rsidR="00E52612" w:rsidRPr="00CF1987">
              <w:rPr>
                <w:color w:val="000000"/>
                <w:u w:val="single"/>
              </w:rPr>
              <w:t xml:space="preserve"> </w:t>
            </w:r>
            <w:r w:rsidRPr="00CF1987">
              <w:rPr>
                <w:color w:val="000000"/>
                <w:u w:val="single"/>
              </w:rPr>
              <w:t>(Ф.И.О.) /</w:t>
            </w:r>
            <w:r w:rsidRPr="00CF1987">
              <w:rPr>
                <w:color w:val="000000"/>
              </w:rPr>
              <w:br/>
              <w:t>М.П.</w:t>
            </w:r>
          </w:p>
        </w:tc>
      </w:tr>
    </w:tbl>
    <w:p w14:paraId="00000E53" w14:textId="77777777" w:rsidR="00763999" w:rsidRPr="00CF1987" w:rsidRDefault="00763999" w:rsidP="00FA19F2">
      <w:pPr>
        <w:widowControl w:val="0"/>
        <w:spacing w:line="360" w:lineRule="auto"/>
      </w:pPr>
    </w:p>
    <w:p w14:paraId="00000E54" w14:textId="77777777" w:rsidR="00763999" w:rsidRPr="00CF1987" w:rsidRDefault="00241C78" w:rsidP="00FA19F2">
      <w:pPr>
        <w:spacing w:line="360" w:lineRule="auto"/>
      </w:pPr>
      <w:r w:rsidRPr="00CF1987">
        <w:br w:type="page"/>
      </w:r>
    </w:p>
    <w:p w14:paraId="00000E55" w14:textId="77777777" w:rsidR="00763999" w:rsidRPr="00CF1987" w:rsidRDefault="00241C78" w:rsidP="00FA19F2">
      <w:pPr>
        <w:widowControl w:val="0"/>
        <w:spacing w:line="360" w:lineRule="auto"/>
        <w:jc w:val="right"/>
        <w:rPr>
          <w:sz w:val="22"/>
          <w:szCs w:val="22"/>
        </w:rPr>
      </w:pPr>
      <w:r w:rsidRPr="00CF1987">
        <w:rPr>
          <w:sz w:val="22"/>
          <w:szCs w:val="22"/>
        </w:rPr>
        <w:lastRenderedPageBreak/>
        <w:t>Приложение № 1</w:t>
      </w:r>
    </w:p>
    <w:p w14:paraId="00000E56" w14:textId="77777777" w:rsidR="00763999" w:rsidRPr="00CF1987" w:rsidRDefault="00241C78" w:rsidP="00FA19F2">
      <w:pPr>
        <w:pBdr>
          <w:top w:val="nil"/>
          <w:left w:val="nil"/>
          <w:bottom w:val="nil"/>
          <w:right w:val="nil"/>
          <w:between w:val="nil"/>
        </w:pBdr>
        <w:jc w:val="center"/>
        <w:rPr>
          <w:b/>
          <w:i/>
          <w:color w:val="000000"/>
        </w:rPr>
      </w:pPr>
      <w:r w:rsidRPr="00CF1987">
        <w:rPr>
          <w:b/>
          <w:i/>
          <w:color w:val="000000"/>
        </w:rPr>
        <w:t xml:space="preserve">ФОРМА </w:t>
      </w:r>
    </w:p>
    <w:p w14:paraId="00000E57" w14:textId="77777777" w:rsidR="00763999" w:rsidRPr="00CF1987" w:rsidRDefault="00763999" w:rsidP="00FA19F2">
      <w:pPr>
        <w:pBdr>
          <w:top w:val="nil"/>
          <w:left w:val="nil"/>
          <w:bottom w:val="nil"/>
          <w:right w:val="nil"/>
          <w:between w:val="nil"/>
        </w:pBdr>
        <w:jc w:val="center"/>
        <w:rPr>
          <w:b/>
          <w:i/>
          <w:color w:val="000000"/>
        </w:rPr>
      </w:pPr>
    </w:p>
    <w:p w14:paraId="00000E58" w14:textId="77777777" w:rsidR="00763999" w:rsidRPr="00CF1987" w:rsidRDefault="00241C78" w:rsidP="00FA19F2">
      <w:pPr>
        <w:pBdr>
          <w:top w:val="nil"/>
          <w:left w:val="nil"/>
          <w:bottom w:val="nil"/>
          <w:right w:val="nil"/>
          <w:between w:val="nil"/>
        </w:pBdr>
        <w:jc w:val="center"/>
        <w:rPr>
          <w:b/>
          <w:i/>
          <w:color w:val="000000"/>
        </w:rPr>
      </w:pPr>
      <w:r w:rsidRPr="00CF1987">
        <w:rPr>
          <w:b/>
          <w:i/>
          <w:color w:val="000000"/>
        </w:rPr>
        <w:t>Акт приема-передачи прав использования Программы для ЭВМ</w:t>
      </w:r>
    </w:p>
    <w:p w14:paraId="00000E59" w14:textId="77777777" w:rsidR="00763999" w:rsidRPr="00CF1987" w:rsidRDefault="00241C78" w:rsidP="00FA19F2">
      <w:pPr>
        <w:pBdr>
          <w:top w:val="nil"/>
          <w:left w:val="nil"/>
          <w:bottom w:val="nil"/>
          <w:right w:val="nil"/>
          <w:between w:val="nil"/>
        </w:pBdr>
        <w:jc w:val="center"/>
        <w:rPr>
          <w:b/>
          <w:i/>
          <w:color w:val="000000"/>
        </w:rPr>
      </w:pPr>
      <w:r w:rsidRPr="00CF1987">
        <w:rPr>
          <w:b/>
          <w:i/>
          <w:color w:val="000000"/>
        </w:rPr>
        <w:t>к Контракту/Договору № ____ от ________</w:t>
      </w:r>
    </w:p>
    <w:p w14:paraId="00000E5A" w14:textId="77777777" w:rsidR="00763999" w:rsidRPr="00CF1987" w:rsidRDefault="00763999" w:rsidP="00FA19F2">
      <w:pPr>
        <w:pBdr>
          <w:top w:val="nil"/>
          <w:left w:val="nil"/>
          <w:bottom w:val="nil"/>
          <w:right w:val="nil"/>
          <w:between w:val="nil"/>
        </w:pBdr>
        <w:rPr>
          <w:b/>
          <w:i/>
          <w:color w:val="000000"/>
        </w:rPr>
      </w:pPr>
    </w:p>
    <w:p w14:paraId="00000E5B" w14:textId="58F41797" w:rsidR="00763999" w:rsidRPr="00CF1987" w:rsidRDefault="00241C78" w:rsidP="00FA19F2">
      <w:pPr>
        <w:pBdr>
          <w:top w:val="nil"/>
          <w:left w:val="nil"/>
          <w:bottom w:val="nil"/>
          <w:right w:val="nil"/>
          <w:between w:val="nil"/>
        </w:pBdr>
        <w:jc w:val="both"/>
        <w:rPr>
          <w:color w:val="000000"/>
          <w:sz w:val="22"/>
          <w:szCs w:val="22"/>
        </w:rPr>
      </w:pPr>
      <w:r w:rsidRPr="00CF1987">
        <w:rPr>
          <w:color w:val="000000"/>
          <w:sz w:val="22"/>
          <w:szCs w:val="22"/>
        </w:rPr>
        <w:t>г. ______</w:t>
      </w:r>
      <w:r w:rsidR="00E52612" w:rsidRPr="00CF1987">
        <w:rPr>
          <w:color w:val="000000"/>
          <w:sz w:val="22"/>
          <w:szCs w:val="22"/>
        </w:rPr>
        <w:t xml:space="preserve"> </w:t>
      </w:r>
      <w:r w:rsidRPr="00CF1987">
        <w:rPr>
          <w:color w:val="000000"/>
          <w:sz w:val="22"/>
          <w:szCs w:val="22"/>
        </w:rPr>
        <w:t xml:space="preserve">"____" ________ 20 ____ г. </w:t>
      </w:r>
    </w:p>
    <w:p w14:paraId="00000E5C" w14:textId="77777777" w:rsidR="00763999" w:rsidRPr="00CF1987" w:rsidRDefault="00763999" w:rsidP="00FA19F2">
      <w:pPr>
        <w:pBdr>
          <w:top w:val="nil"/>
          <w:left w:val="nil"/>
          <w:bottom w:val="nil"/>
          <w:right w:val="nil"/>
          <w:between w:val="nil"/>
        </w:pBdr>
        <w:rPr>
          <w:color w:val="000000"/>
          <w:sz w:val="22"/>
          <w:szCs w:val="22"/>
        </w:rPr>
      </w:pPr>
    </w:p>
    <w:p w14:paraId="00000E5D" w14:textId="77777777" w:rsidR="00763999" w:rsidRPr="00CF1987" w:rsidRDefault="00241C78" w:rsidP="00FA19F2">
      <w:pPr>
        <w:pBdr>
          <w:top w:val="nil"/>
          <w:left w:val="nil"/>
          <w:bottom w:val="nil"/>
          <w:right w:val="nil"/>
          <w:between w:val="nil"/>
        </w:pBdr>
        <w:jc w:val="both"/>
        <w:rPr>
          <w:color w:val="000000"/>
          <w:sz w:val="22"/>
          <w:szCs w:val="22"/>
        </w:rPr>
      </w:pPr>
      <w:r w:rsidRPr="00CF1987">
        <w:rPr>
          <w:color w:val="000000"/>
          <w:sz w:val="22"/>
          <w:szCs w:val="22"/>
        </w:rPr>
        <w:t xml:space="preserve">_______________, именуемое в дальнейшем "Лицензиар" ("Лицензиат"), в лице __________________, действующ__ на основании __________, с одной стороны, и ________________, именуемое в дальнейшем "Лицензиат" ("Сублицензиат"), в лице ________, действующ____ на основании ________, с другой стороны, совместно именуемые "Стороны", а по отдельности – "Сторона", составили настоящий Акт приёма-передачи (далее – "Акт") о нижеследующем. </w:t>
      </w:r>
    </w:p>
    <w:p w14:paraId="00000E5E" w14:textId="77777777" w:rsidR="00763999" w:rsidRPr="00CF1987" w:rsidRDefault="00763999" w:rsidP="00FA19F2">
      <w:pPr>
        <w:pBdr>
          <w:top w:val="nil"/>
          <w:left w:val="nil"/>
          <w:bottom w:val="nil"/>
          <w:right w:val="nil"/>
          <w:between w:val="nil"/>
        </w:pBdr>
        <w:rPr>
          <w:color w:val="000000"/>
          <w:sz w:val="22"/>
          <w:szCs w:val="22"/>
        </w:rPr>
      </w:pPr>
    </w:p>
    <w:p w14:paraId="00000E5F" w14:textId="77777777" w:rsidR="00763999" w:rsidRPr="00CF1987" w:rsidRDefault="00241C78" w:rsidP="00797ACC">
      <w:pPr>
        <w:numPr>
          <w:ilvl w:val="0"/>
          <w:numId w:val="35"/>
        </w:numPr>
        <w:pBdr>
          <w:top w:val="nil"/>
          <w:left w:val="nil"/>
          <w:bottom w:val="nil"/>
          <w:right w:val="nil"/>
          <w:between w:val="nil"/>
        </w:pBdr>
        <w:rPr>
          <w:color w:val="000000"/>
          <w:sz w:val="22"/>
          <w:szCs w:val="22"/>
        </w:rPr>
      </w:pPr>
      <w:r w:rsidRPr="00CF1987">
        <w:rPr>
          <w:color w:val="000000"/>
          <w:sz w:val="22"/>
          <w:szCs w:val="22"/>
        </w:rPr>
        <w:t>Лицензиар за вознаграждение предоставляет Лицензиату, а Лицензиат принимает Лицензию на следующую Программу для ЭВМ:</w:t>
      </w:r>
    </w:p>
    <w:tbl>
      <w:tblPr>
        <w:tblW w:w="980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289"/>
        <w:gridCol w:w="1984"/>
        <w:gridCol w:w="1134"/>
        <w:gridCol w:w="3402"/>
      </w:tblGrid>
      <w:tr w:rsidR="00763999" w:rsidRPr="00CF1987" w14:paraId="49FBBE33" w14:textId="77777777" w:rsidTr="00CF1987">
        <w:tc>
          <w:tcPr>
            <w:tcW w:w="3289" w:type="dxa"/>
            <w:shd w:val="clear" w:color="auto" w:fill="auto"/>
            <w:vAlign w:val="center"/>
          </w:tcPr>
          <w:p w14:paraId="00000E61" w14:textId="72974513" w:rsidR="00763999" w:rsidRPr="00CF1987" w:rsidRDefault="00241C78" w:rsidP="002156A2">
            <w:pPr>
              <w:pBdr>
                <w:top w:val="nil"/>
                <w:left w:val="nil"/>
                <w:bottom w:val="nil"/>
                <w:right w:val="nil"/>
                <w:between w:val="nil"/>
              </w:pBdr>
              <w:jc w:val="center"/>
              <w:rPr>
                <w:color w:val="000000"/>
                <w:sz w:val="20"/>
                <w:szCs w:val="20"/>
              </w:rPr>
            </w:pPr>
            <w:r w:rsidRPr="00CF1987">
              <w:rPr>
                <w:color w:val="000000"/>
                <w:sz w:val="20"/>
                <w:szCs w:val="20"/>
              </w:rPr>
              <w:t>Наименование Программы для ЭВМ</w:t>
            </w:r>
            <w:r w:rsidR="00CA72B6" w:rsidRPr="00CF1987">
              <w:rPr>
                <w:color w:val="000000"/>
                <w:sz w:val="20"/>
                <w:szCs w:val="20"/>
              </w:rPr>
              <w:t xml:space="preserve">, </w:t>
            </w:r>
            <w:r w:rsidR="00CA72B6" w:rsidRPr="00CF1987">
              <w:rPr>
                <w:sz w:val="22"/>
                <w:szCs w:val="22"/>
              </w:rPr>
              <w:t>(ПО зарегистрировано в Едином реестре российских программ для электронных вычислительных машин и баз данных (далее – Реестр) - п.___ Приказа Минкомсвязи России от ___ №___)</w:t>
            </w:r>
          </w:p>
        </w:tc>
        <w:tc>
          <w:tcPr>
            <w:tcW w:w="1984" w:type="dxa"/>
            <w:shd w:val="clear" w:color="auto" w:fill="auto"/>
            <w:vAlign w:val="center"/>
          </w:tcPr>
          <w:p w14:paraId="00000E63" w14:textId="77777777" w:rsidR="00763999" w:rsidRPr="00CF1987" w:rsidRDefault="00241C78" w:rsidP="00FA19F2">
            <w:pPr>
              <w:pBdr>
                <w:top w:val="nil"/>
                <w:left w:val="nil"/>
                <w:bottom w:val="nil"/>
                <w:right w:val="nil"/>
                <w:between w:val="nil"/>
              </w:pBdr>
              <w:jc w:val="center"/>
              <w:rPr>
                <w:color w:val="000000"/>
                <w:sz w:val="20"/>
                <w:szCs w:val="20"/>
              </w:rPr>
            </w:pPr>
            <w:r w:rsidRPr="00CF1987">
              <w:rPr>
                <w:color w:val="000000"/>
                <w:sz w:val="20"/>
                <w:szCs w:val="20"/>
              </w:rPr>
              <w:t>Лицензионное вознаграждение, за ед., рублей</w:t>
            </w:r>
          </w:p>
        </w:tc>
        <w:tc>
          <w:tcPr>
            <w:tcW w:w="1134" w:type="dxa"/>
            <w:shd w:val="clear" w:color="auto" w:fill="auto"/>
            <w:vAlign w:val="center"/>
          </w:tcPr>
          <w:p w14:paraId="00000E65" w14:textId="77777777" w:rsidR="00763999" w:rsidRPr="00CF1987" w:rsidRDefault="00241C78" w:rsidP="00FA19F2">
            <w:pPr>
              <w:pBdr>
                <w:top w:val="nil"/>
                <w:left w:val="nil"/>
                <w:bottom w:val="nil"/>
                <w:right w:val="nil"/>
                <w:between w:val="nil"/>
              </w:pBdr>
              <w:jc w:val="center"/>
              <w:rPr>
                <w:color w:val="000000"/>
                <w:sz w:val="20"/>
                <w:szCs w:val="20"/>
              </w:rPr>
            </w:pPr>
            <w:r w:rsidRPr="00CF1987">
              <w:rPr>
                <w:color w:val="000000"/>
                <w:sz w:val="20"/>
                <w:szCs w:val="20"/>
              </w:rPr>
              <w:t>Кол-во</w:t>
            </w:r>
          </w:p>
        </w:tc>
        <w:tc>
          <w:tcPr>
            <w:tcW w:w="3402" w:type="dxa"/>
            <w:shd w:val="clear" w:color="auto" w:fill="auto"/>
            <w:vAlign w:val="center"/>
          </w:tcPr>
          <w:p w14:paraId="00000E66" w14:textId="77777777" w:rsidR="00763999" w:rsidRPr="00CF1987" w:rsidRDefault="00241C78" w:rsidP="00FA19F2">
            <w:pPr>
              <w:pBdr>
                <w:top w:val="nil"/>
                <w:left w:val="nil"/>
                <w:bottom w:val="nil"/>
                <w:right w:val="nil"/>
                <w:between w:val="nil"/>
              </w:pBdr>
              <w:jc w:val="center"/>
              <w:rPr>
                <w:color w:val="000000"/>
                <w:sz w:val="20"/>
                <w:szCs w:val="20"/>
              </w:rPr>
            </w:pPr>
            <w:r w:rsidRPr="00CF1987">
              <w:rPr>
                <w:color w:val="000000"/>
                <w:sz w:val="20"/>
                <w:szCs w:val="20"/>
              </w:rPr>
              <w:t>Лицензионное вознаграждение, руб.,</w:t>
            </w:r>
          </w:p>
          <w:p w14:paraId="00000E67" w14:textId="6A0CD302" w:rsidR="00763999" w:rsidRPr="00CF1987" w:rsidRDefault="00241C78" w:rsidP="00CA72B6">
            <w:pPr>
              <w:jc w:val="center"/>
              <w:rPr>
                <w:sz w:val="22"/>
                <w:szCs w:val="22"/>
              </w:rPr>
            </w:pPr>
            <w:r w:rsidRPr="00CF1987">
              <w:rPr>
                <w:i/>
                <w:sz w:val="22"/>
                <w:szCs w:val="22"/>
              </w:rPr>
              <w:t>[выбрать необходимое]</w:t>
            </w:r>
            <w:r w:rsidRPr="00CF1987">
              <w:rPr>
                <w:sz w:val="22"/>
                <w:szCs w:val="22"/>
              </w:rPr>
              <w:t xml:space="preserve"> кроме того НДС в соответствии с действующим законодательством РФ _______________рублей _копеек/НДС не облагается согласно п. 26 ч. 2 ст. 149 НК РФ</w:t>
            </w:r>
          </w:p>
        </w:tc>
      </w:tr>
      <w:tr w:rsidR="00E62D30" w:rsidRPr="00CF1987" w14:paraId="59BC857D" w14:textId="77777777" w:rsidTr="00847953">
        <w:tc>
          <w:tcPr>
            <w:tcW w:w="3289" w:type="dxa"/>
            <w:shd w:val="clear" w:color="auto" w:fill="auto"/>
          </w:tcPr>
          <w:p w14:paraId="00000E68" w14:textId="77777777" w:rsidR="00E62D30" w:rsidRPr="00CF1987" w:rsidRDefault="00E62D30" w:rsidP="00FA19F2">
            <w:pPr>
              <w:rPr>
                <w:sz w:val="22"/>
                <w:szCs w:val="22"/>
              </w:rPr>
            </w:pPr>
          </w:p>
        </w:tc>
        <w:tc>
          <w:tcPr>
            <w:tcW w:w="1984" w:type="dxa"/>
          </w:tcPr>
          <w:p w14:paraId="00000E6B" w14:textId="77777777" w:rsidR="00E62D30" w:rsidRPr="00CF1987" w:rsidRDefault="00E62D30" w:rsidP="00FA19F2">
            <w:pPr>
              <w:rPr>
                <w:sz w:val="22"/>
                <w:szCs w:val="22"/>
              </w:rPr>
            </w:pPr>
          </w:p>
        </w:tc>
        <w:tc>
          <w:tcPr>
            <w:tcW w:w="1134" w:type="dxa"/>
            <w:shd w:val="clear" w:color="auto" w:fill="auto"/>
          </w:tcPr>
          <w:p w14:paraId="00000E6C" w14:textId="77777777" w:rsidR="00E62D30" w:rsidRPr="00CF1987" w:rsidRDefault="00E62D30" w:rsidP="00FA19F2">
            <w:pPr>
              <w:rPr>
                <w:sz w:val="22"/>
                <w:szCs w:val="22"/>
              </w:rPr>
            </w:pPr>
          </w:p>
        </w:tc>
        <w:tc>
          <w:tcPr>
            <w:tcW w:w="3402" w:type="dxa"/>
            <w:shd w:val="clear" w:color="auto" w:fill="auto"/>
          </w:tcPr>
          <w:p w14:paraId="00000E6D" w14:textId="77777777" w:rsidR="00E62D30" w:rsidRPr="00CF1987" w:rsidRDefault="00E62D30" w:rsidP="00FA19F2">
            <w:pPr>
              <w:rPr>
                <w:sz w:val="22"/>
                <w:szCs w:val="22"/>
              </w:rPr>
            </w:pPr>
          </w:p>
        </w:tc>
      </w:tr>
      <w:tr w:rsidR="00763999" w:rsidRPr="00CF1987" w14:paraId="3059F9E2" w14:textId="77777777" w:rsidTr="00CF1987">
        <w:tc>
          <w:tcPr>
            <w:tcW w:w="3289" w:type="dxa"/>
          </w:tcPr>
          <w:p w14:paraId="00000E6E" w14:textId="29DD7D8A" w:rsidR="00763999" w:rsidRPr="00CF1987" w:rsidRDefault="00CA72B6" w:rsidP="00FA19F2">
            <w:pPr>
              <w:pBdr>
                <w:top w:val="nil"/>
                <w:left w:val="nil"/>
                <w:bottom w:val="nil"/>
                <w:right w:val="nil"/>
                <w:between w:val="nil"/>
              </w:pBdr>
              <w:rPr>
                <w:color w:val="000000"/>
                <w:sz w:val="22"/>
                <w:szCs w:val="22"/>
              </w:rPr>
            </w:pPr>
            <w:r w:rsidRPr="00CF1987">
              <w:rPr>
                <w:color w:val="000000"/>
                <w:sz w:val="22"/>
                <w:szCs w:val="22"/>
              </w:rPr>
              <w:t>ИТОГО:</w:t>
            </w:r>
          </w:p>
        </w:tc>
        <w:tc>
          <w:tcPr>
            <w:tcW w:w="3118" w:type="dxa"/>
            <w:gridSpan w:val="2"/>
            <w:shd w:val="clear" w:color="auto" w:fill="auto"/>
          </w:tcPr>
          <w:p w14:paraId="00000E6F" w14:textId="0907D596" w:rsidR="00763999" w:rsidRPr="00CF1987" w:rsidRDefault="00763999" w:rsidP="00FA19F2">
            <w:pPr>
              <w:pBdr>
                <w:top w:val="nil"/>
                <w:left w:val="nil"/>
                <w:bottom w:val="nil"/>
                <w:right w:val="nil"/>
                <w:between w:val="nil"/>
              </w:pBdr>
              <w:rPr>
                <w:color w:val="000000"/>
                <w:sz w:val="22"/>
                <w:szCs w:val="22"/>
              </w:rPr>
            </w:pPr>
          </w:p>
        </w:tc>
        <w:tc>
          <w:tcPr>
            <w:tcW w:w="3402" w:type="dxa"/>
            <w:shd w:val="clear" w:color="auto" w:fill="auto"/>
          </w:tcPr>
          <w:p w14:paraId="00000E73" w14:textId="77777777" w:rsidR="00763999" w:rsidRPr="00CF1987" w:rsidRDefault="00763999" w:rsidP="00FA19F2">
            <w:pPr>
              <w:rPr>
                <w:sz w:val="22"/>
                <w:szCs w:val="22"/>
              </w:rPr>
            </w:pPr>
          </w:p>
        </w:tc>
      </w:tr>
    </w:tbl>
    <w:p w14:paraId="00000E74" w14:textId="77777777" w:rsidR="00763999" w:rsidRPr="00CF1987" w:rsidRDefault="00763999" w:rsidP="00FA19F2">
      <w:pPr>
        <w:pBdr>
          <w:top w:val="nil"/>
          <w:left w:val="nil"/>
          <w:bottom w:val="nil"/>
          <w:right w:val="nil"/>
          <w:between w:val="nil"/>
        </w:pBdr>
        <w:rPr>
          <w:color w:val="000000"/>
          <w:sz w:val="22"/>
          <w:szCs w:val="22"/>
        </w:rPr>
      </w:pPr>
    </w:p>
    <w:p w14:paraId="00000E75" w14:textId="63EED5C8" w:rsidR="00763999" w:rsidRPr="00CF1987" w:rsidRDefault="00241C78" w:rsidP="00797ACC">
      <w:pPr>
        <w:numPr>
          <w:ilvl w:val="0"/>
          <w:numId w:val="35"/>
        </w:numPr>
        <w:pBdr>
          <w:top w:val="nil"/>
          <w:left w:val="nil"/>
          <w:bottom w:val="nil"/>
          <w:right w:val="nil"/>
          <w:between w:val="nil"/>
        </w:pBdr>
        <w:jc w:val="both"/>
        <w:rPr>
          <w:color w:val="000000"/>
          <w:sz w:val="22"/>
          <w:szCs w:val="22"/>
        </w:rPr>
      </w:pPr>
      <w:r w:rsidRPr="00CF1987">
        <w:rPr>
          <w:color w:val="000000"/>
          <w:sz w:val="22"/>
          <w:szCs w:val="22"/>
        </w:rPr>
        <w:t>Лицензиар передал, а Лицензиат принял экземпляр Программы для ЭВМ</w:t>
      </w:r>
      <w:r w:rsidR="001B4781" w:rsidRPr="00CF1987">
        <w:rPr>
          <w:color w:val="000000"/>
          <w:sz w:val="22"/>
          <w:szCs w:val="22"/>
        </w:rPr>
        <w:t xml:space="preserve"> и </w:t>
      </w:r>
      <w:r w:rsidRPr="00CF1987">
        <w:rPr>
          <w:color w:val="000000"/>
          <w:sz w:val="22"/>
          <w:szCs w:val="22"/>
        </w:rPr>
        <w:t xml:space="preserve">Документацию. </w:t>
      </w:r>
    </w:p>
    <w:p w14:paraId="00000E76" w14:textId="37560D21" w:rsidR="00763999" w:rsidRPr="00CF1987" w:rsidRDefault="00241C78" w:rsidP="00797ACC">
      <w:pPr>
        <w:numPr>
          <w:ilvl w:val="0"/>
          <w:numId w:val="35"/>
        </w:numPr>
        <w:pBdr>
          <w:top w:val="nil"/>
          <w:left w:val="nil"/>
          <w:bottom w:val="nil"/>
          <w:right w:val="nil"/>
          <w:between w:val="nil"/>
        </w:pBdr>
        <w:jc w:val="both"/>
        <w:rPr>
          <w:color w:val="000000"/>
          <w:sz w:val="22"/>
          <w:szCs w:val="22"/>
        </w:rPr>
      </w:pPr>
      <w:r w:rsidRPr="00CF1987">
        <w:rPr>
          <w:color w:val="000000"/>
          <w:sz w:val="22"/>
          <w:szCs w:val="22"/>
        </w:rPr>
        <w:t>Программа для ЭВМ передается в рамках исполнения обязательств Лицензиара Контракта/Договора.</w:t>
      </w:r>
    </w:p>
    <w:p w14:paraId="00000E77" w14:textId="2FBEA592" w:rsidR="00763999" w:rsidRPr="00CF1987" w:rsidRDefault="00241C78" w:rsidP="00797ACC">
      <w:pPr>
        <w:numPr>
          <w:ilvl w:val="0"/>
          <w:numId w:val="35"/>
        </w:numPr>
        <w:pBdr>
          <w:top w:val="nil"/>
          <w:left w:val="nil"/>
          <w:bottom w:val="nil"/>
          <w:right w:val="nil"/>
          <w:between w:val="nil"/>
        </w:pBdr>
        <w:jc w:val="both"/>
        <w:rPr>
          <w:color w:val="000000"/>
          <w:sz w:val="22"/>
          <w:szCs w:val="22"/>
        </w:rPr>
      </w:pPr>
      <w:r w:rsidRPr="00CF1987">
        <w:rPr>
          <w:color w:val="000000"/>
          <w:sz w:val="22"/>
          <w:szCs w:val="22"/>
        </w:rPr>
        <w:t>Настоящий Акт составлен в двух оригинальных экземплярах, по одному для каждой из Сторон</w:t>
      </w:r>
      <w:r w:rsidR="00576967">
        <w:rPr>
          <w:color w:val="000000"/>
          <w:sz w:val="22"/>
          <w:szCs w:val="22"/>
        </w:rPr>
        <w:t>,</w:t>
      </w:r>
      <w:r w:rsidRPr="00CF1987">
        <w:rPr>
          <w:color w:val="000000"/>
          <w:sz w:val="22"/>
          <w:szCs w:val="22"/>
        </w:rPr>
        <w:t xml:space="preserve"> и вступает в действие с даты его подписания.</w:t>
      </w:r>
    </w:p>
    <w:p w14:paraId="00000E78" w14:textId="77777777" w:rsidR="00763999" w:rsidRPr="00CF1987" w:rsidRDefault="00763999" w:rsidP="00FA19F2">
      <w:pPr>
        <w:ind w:firstLine="709"/>
        <w:rPr>
          <w:sz w:val="22"/>
          <w:szCs w:val="22"/>
        </w:rPr>
      </w:pPr>
    </w:p>
    <w:tbl>
      <w:tblPr>
        <w:tblW w:w="9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727"/>
        <w:gridCol w:w="4618"/>
      </w:tblGrid>
      <w:tr w:rsidR="00763999" w:rsidRPr="00CF1987" w14:paraId="75F9739F" w14:textId="77777777" w:rsidTr="00CF1987">
        <w:trPr>
          <w:trHeight w:val="615"/>
          <w:jc w:val="center"/>
        </w:trPr>
        <w:tc>
          <w:tcPr>
            <w:tcW w:w="4727" w:type="dxa"/>
          </w:tcPr>
          <w:p w14:paraId="00000E79" w14:textId="77777777" w:rsidR="00763999" w:rsidRPr="00CF1987" w:rsidRDefault="00241C78" w:rsidP="00FA19F2">
            <w:pPr>
              <w:pBdr>
                <w:top w:val="nil"/>
                <w:left w:val="nil"/>
                <w:bottom w:val="nil"/>
                <w:right w:val="nil"/>
                <w:between w:val="nil"/>
              </w:pBdr>
              <w:jc w:val="center"/>
              <w:rPr>
                <w:b/>
                <w:color w:val="000000"/>
                <w:sz w:val="22"/>
                <w:szCs w:val="22"/>
              </w:rPr>
            </w:pPr>
            <w:r w:rsidRPr="00CF1987">
              <w:rPr>
                <w:b/>
                <w:color w:val="000000"/>
                <w:sz w:val="22"/>
                <w:szCs w:val="22"/>
              </w:rPr>
              <w:t>ЛИЦЕНЗИАР:</w:t>
            </w:r>
          </w:p>
        </w:tc>
        <w:tc>
          <w:tcPr>
            <w:tcW w:w="4618" w:type="dxa"/>
          </w:tcPr>
          <w:p w14:paraId="00000E7A" w14:textId="77777777" w:rsidR="00763999" w:rsidRPr="00CF1987" w:rsidRDefault="00241C78" w:rsidP="00FA19F2">
            <w:pPr>
              <w:jc w:val="center"/>
              <w:rPr>
                <w:sz w:val="22"/>
                <w:szCs w:val="22"/>
              </w:rPr>
            </w:pPr>
            <w:r w:rsidRPr="00CF1987">
              <w:rPr>
                <w:b/>
                <w:sz w:val="22"/>
                <w:szCs w:val="22"/>
              </w:rPr>
              <w:t>ЛИЦЕНЗИАТ:</w:t>
            </w:r>
          </w:p>
        </w:tc>
      </w:tr>
      <w:tr w:rsidR="00763999" w:rsidRPr="00CF1987" w14:paraId="7DD597BD" w14:textId="77777777" w:rsidTr="00CF1987">
        <w:trPr>
          <w:jc w:val="center"/>
        </w:trPr>
        <w:tc>
          <w:tcPr>
            <w:tcW w:w="4727" w:type="dxa"/>
          </w:tcPr>
          <w:p w14:paraId="00000E7B" w14:textId="4FB78199" w:rsidR="00763999" w:rsidRPr="00CF1987" w:rsidRDefault="00241C78" w:rsidP="00FA19F2">
            <w:pPr>
              <w:widowControl w:val="0"/>
              <w:pBdr>
                <w:top w:val="nil"/>
                <w:left w:val="nil"/>
                <w:bottom w:val="nil"/>
                <w:right w:val="nil"/>
                <w:between w:val="nil"/>
              </w:pBdr>
              <w:rPr>
                <w:color w:val="000000"/>
                <w:sz w:val="20"/>
                <w:szCs w:val="20"/>
              </w:rPr>
            </w:pPr>
            <w:r w:rsidRPr="00CF1987">
              <w:rPr>
                <w:color w:val="000000"/>
                <w:sz w:val="20"/>
                <w:szCs w:val="20"/>
                <w:u w:val="single"/>
              </w:rPr>
              <w:t>(должность) (подпись)</w:t>
            </w:r>
            <w:r w:rsidR="00E52612" w:rsidRPr="00CF1987">
              <w:rPr>
                <w:color w:val="000000"/>
                <w:sz w:val="20"/>
                <w:szCs w:val="20"/>
                <w:u w:val="single"/>
              </w:rPr>
              <w:t xml:space="preserve"> </w:t>
            </w:r>
            <w:r w:rsidRPr="00CF1987">
              <w:rPr>
                <w:color w:val="000000"/>
                <w:sz w:val="20"/>
                <w:szCs w:val="20"/>
                <w:u w:val="single"/>
              </w:rPr>
              <w:t>/</w:t>
            </w:r>
            <w:r w:rsidR="00E52612" w:rsidRPr="00CF1987">
              <w:rPr>
                <w:color w:val="000000"/>
                <w:sz w:val="20"/>
                <w:szCs w:val="20"/>
                <w:u w:val="single"/>
              </w:rPr>
              <w:t xml:space="preserve"> </w:t>
            </w:r>
            <w:r w:rsidRPr="00CF1987">
              <w:rPr>
                <w:color w:val="000000"/>
                <w:sz w:val="20"/>
                <w:szCs w:val="20"/>
                <w:u w:val="single"/>
              </w:rPr>
              <w:t>(Ф.И.О.)</w:t>
            </w:r>
            <w:r w:rsidR="00E52612" w:rsidRPr="00CF1987">
              <w:rPr>
                <w:color w:val="000000"/>
                <w:sz w:val="20"/>
                <w:szCs w:val="20"/>
                <w:u w:val="single"/>
              </w:rPr>
              <w:t xml:space="preserve"> </w:t>
            </w:r>
            <w:r w:rsidRPr="00CF1987">
              <w:rPr>
                <w:color w:val="000000"/>
                <w:sz w:val="20"/>
                <w:szCs w:val="20"/>
                <w:u w:val="single"/>
              </w:rPr>
              <w:t>/</w:t>
            </w:r>
            <w:r w:rsidRPr="00CF1987">
              <w:rPr>
                <w:color w:val="000000"/>
                <w:sz w:val="20"/>
                <w:szCs w:val="20"/>
              </w:rPr>
              <w:br/>
              <w:t>М.П.</w:t>
            </w:r>
          </w:p>
        </w:tc>
        <w:tc>
          <w:tcPr>
            <w:tcW w:w="4618" w:type="dxa"/>
          </w:tcPr>
          <w:p w14:paraId="00000E7C" w14:textId="16A9F867" w:rsidR="00763999" w:rsidRPr="00CF1987" w:rsidRDefault="00241C78" w:rsidP="00FA19F2">
            <w:pPr>
              <w:widowControl w:val="0"/>
              <w:pBdr>
                <w:top w:val="nil"/>
                <w:left w:val="nil"/>
                <w:bottom w:val="nil"/>
                <w:right w:val="nil"/>
                <w:between w:val="nil"/>
              </w:pBdr>
              <w:rPr>
                <w:color w:val="000000"/>
                <w:sz w:val="20"/>
                <w:szCs w:val="20"/>
              </w:rPr>
            </w:pPr>
            <w:r w:rsidRPr="00CF1987">
              <w:rPr>
                <w:color w:val="000000"/>
                <w:sz w:val="20"/>
                <w:szCs w:val="20"/>
                <w:u w:val="single"/>
              </w:rPr>
              <w:t>(должность)</w:t>
            </w:r>
            <w:r w:rsidR="00E52612" w:rsidRPr="00CF1987">
              <w:rPr>
                <w:color w:val="000000"/>
                <w:sz w:val="20"/>
                <w:szCs w:val="20"/>
                <w:u w:val="single"/>
              </w:rPr>
              <w:t xml:space="preserve"> </w:t>
            </w:r>
            <w:r w:rsidRPr="00CF1987">
              <w:rPr>
                <w:color w:val="000000"/>
                <w:sz w:val="20"/>
                <w:szCs w:val="20"/>
                <w:u w:val="single"/>
              </w:rPr>
              <w:t>(подпись)</w:t>
            </w:r>
            <w:r w:rsidR="00E52612" w:rsidRPr="00CF1987">
              <w:rPr>
                <w:color w:val="000000"/>
                <w:sz w:val="20"/>
                <w:szCs w:val="20"/>
                <w:u w:val="single"/>
              </w:rPr>
              <w:t xml:space="preserve"> </w:t>
            </w:r>
            <w:r w:rsidRPr="00CF1987">
              <w:rPr>
                <w:color w:val="000000"/>
                <w:sz w:val="20"/>
                <w:szCs w:val="20"/>
                <w:u w:val="single"/>
              </w:rPr>
              <w:t>/</w:t>
            </w:r>
            <w:r w:rsidR="00E52612" w:rsidRPr="00CF1987">
              <w:rPr>
                <w:color w:val="000000"/>
                <w:sz w:val="20"/>
                <w:szCs w:val="20"/>
                <w:u w:val="single"/>
              </w:rPr>
              <w:t xml:space="preserve"> </w:t>
            </w:r>
            <w:r w:rsidRPr="00CF1987">
              <w:rPr>
                <w:color w:val="000000"/>
                <w:sz w:val="20"/>
                <w:szCs w:val="20"/>
                <w:u w:val="single"/>
              </w:rPr>
              <w:t>(Ф.И.О.) /</w:t>
            </w:r>
            <w:r w:rsidRPr="00CF1987">
              <w:rPr>
                <w:color w:val="000000"/>
                <w:sz w:val="20"/>
                <w:szCs w:val="20"/>
              </w:rPr>
              <w:br/>
              <w:t>М.П.</w:t>
            </w:r>
          </w:p>
        </w:tc>
      </w:tr>
    </w:tbl>
    <w:p w14:paraId="00000E7D" w14:textId="77777777" w:rsidR="00763999" w:rsidRPr="00CF1987" w:rsidRDefault="00241C78" w:rsidP="00FA19F2">
      <w:pPr>
        <w:pBdr>
          <w:top w:val="nil"/>
          <w:left w:val="nil"/>
          <w:bottom w:val="nil"/>
          <w:right w:val="nil"/>
          <w:between w:val="nil"/>
        </w:pBdr>
        <w:jc w:val="center"/>
        <w:rPr>
          <w:color w:val="000000"/>
          <w:sz w:val="22"/>
          <w:szCs w:val="22"/>
        </w:rPr>
      </w:pPr>
      <w:r w:rsidRPr="00CF1987">
        <w:rPr>
          <w:color w:val="000000"/>
          <w:sz w:val="22"/>
          <w:szCs w:val="22"/>
        </w:rPr>
        <w:t>Окончание формы</w:t>
      </w:r>
    </w:p>
    <w:p w14:paraId="00000E7E" w14:textId="77777777" w:rsidR="00763999" w:rsidRPr="00CF1987" w:rsidRDefault="00763999" w:rsidP="00FA19F2">
      <w:pPr>
        <w:pBdr>
          <w:top w:val="nil"/>
          <w:left w:val="nil"/>
          <w:bottom w:val="nil"/>
          <w:right w:val="nil"/>
          <w:between w:val="nil"/>
        </w:pBdr>
        <w:rPr>
          <w:b/>
          <w:color w:val="000000"/>
          <w:sz w:val="22"/>
          <w:szCs w:val="22"/>
        </w:rPr>
      </w:pPr>
    </w:p>
    <w:p w14:paraId="00000E7F" w14:textId="77777777" w:rsidR="00763999" w:rsidRPr="00CF1987" w:rsidRDefault="00241C78" w:rsidP="00FA19F2">
      <w:pPr>
        <w:pBdr>
          <w:top w:val="nil"/>
          <w:left w:val="nil"/>
          <w:bottom w:val="nil"/>
          <w:right w:val="nil"/>
          <w:between w:val="nil"/>
        </w:pBdr>
        <w:jc w:val="center"/>
        <w:rPr>
          <w:b/>
          <w:color w:val="000000"/>
          <w:sz w:val="22"/>
          <w:szCs w:val="22"/>
        </w:rPr>
      </w:pPr>
      <w:r w:rsidRPr="00CF1987">
        <w:rPr>
          <w:b/>
          <w:color w:val="000000"/>
          <w:sz w:val="22"/>
          <w:szCs w:val="22"/>
        </w:rPr>
        <w:t>ФОРМА СОГЛАСОВАНА</w:t>
      </w:r>
    </w:p>
    <w:p w14:paraId="00000E80" w14:textId="77777777" w:rsidR="00763999" w:rsidRPr="00CF1987" w:rsidRDefault="00763999" w:rsidP="00FA19F2">
      <w:pPr>
        <w:ind w:firstLine="709"/>
        <w:rPr>
          <w:sz w:val="22"/>
          <w:szCs w:val="22"/>
        </w:rPr>
      </w:pPr>
    </w:p>
    <w:tbl>
      <w:tblPr>
        <w:tblW w:w="9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727"/>
        <w:gridCol w:w="4618"/>
      </w:tblGrid>
      <w:tr w:rsidR="00763999" w:rsidRPr="00CF1987" w14:paraId="062B2CF8" w14:textId="77777777" w:rsidTr="00CF1987">
        <w:trPr>
          <w:trHeight w:val="615"/>
          <w:jc w:val="center"/>
        </w:trPr>
        <w:tc>
          <w:tcPr>
            <w:tcW w:w="4727" w:type="dxa"/>
          </w:tcPr>
          <w:p w14:paraId="00000E81" w14:textId="77777777" w:rsidR="00763999" w:rsidRPr="00CF1987" w:rsidRDefault="00241C78" w:rsidP="00FA19F2">
            <w:pPr>
              <w:pBdr>
                <w:top w:val="nil"/>
                <w:left w:val="nil"/>
                <w:bottom w:val="nil"/>
                <w:right w:val="nil"/>
                <w:between w:val="nil"/>
              </w:pBdr>
              <w:jc w:val="center"/>
              <w:rPr>
                <w:b/>
                <w:color w:val="000000"/>
                <w:sz w:val="20"/>
                <w:szCs w:val="20"/>
              </w:rPr>
            </w:pPr>
            <w:r w:rsidRPr="00CF1987">
              <w:rPr>
                <w:b/>
                <w:color w:val="000000"/>
                <w:sz w:val="20"/>
                <w:szCs w:val="20"/>
              </w:rPr>
              <w:t>ЛИЦЕНЗИАР:</w:t>
            </w:r>
          </w:p>
        </w:tc>
        <w:tc>
          <w:tcPr>
            <w:tcW w:w="4618" w:type="dxa"/>
          </w:tcPr>
          <w:p w14:paraId="00000E82" w14:textId="77777777" w:rsidR="00763999" w:rsidRPr="00CF1987" w:rsidRDefault="00241C78" w:rsidP="00FA19F2">
            <w:pPr>
              <w:jc w:val="center"/>
              <w:rPr>
                <w:sz w:val="22"/>
                <w:szCs w:val="22"/>
              </w:rPr>
            </w:pPr>
            <w:r w:rsidRPr="00CF1987">
              <w:rPr>
                <w:b/>
                <w:sz w:val="22"/>
                <w:szCs w:val="22"/>
              </w:rPr>
              <w:t>ЛИЦЕНЗИАТ:</w:t>
            </w:r>
          </w:p>
        </w:tc>
      </w:tr>
      <w:tr w:rsidR="00763999" w:rsidRPr="00CF1987" w14:paraId="4168CA96" w14:textId="77777777" w:rsidTr="00CF1987">
        <w:trPr>
          <w:jc w:val="center"/>
        </w:trPr>
        <w:tc>
          <w:tcPr>
            <w:tcW w:w="4727" w:type="dxa"/>
          </w:tcPr>
          <w:p w14:paraId="00000E83" w14:textId="705B5C3B" w:rsidR="00763999" w:rsidRPr="00CF1987" w:rsidRDefault="00241C78" w:rsidP="00FA19F2">
            <w:pPr>
              <w:widowControl w:val="0"/>
              <w:pBdr>
                <w:top w:val="nil"/>
                <w:left w:val="nil"/>
                <w:bottom w:val="nil"/>
                <w:right w:val="nil"/>
                <w:between w:val="nil"/>
              </w:pBdr>
              <w:rPr>
                <w:color w:val="000000"/>
                <w:sz w:val="20"/>
                <w:szCs w:val="20"/>
              </w:rPr>
            </w:pPr>
            <w:r w:rsidRPr="00CF1987">
              <w:rPr>
                <w:color w:val="000000"/>
                <w:sz w:val="20"/>
                <w:szCs w:val="20"/>
                <w:u w:val="single"/>
              </w:rPr>
              <w:t>(должность) (подпись)</w:t>
            </w:r>
            <w:r w:rsidR="00E52612" w:rsidRPr="00CF1987">
              <w:rPr>
                <w:color w:val="000000"/>
                <w:sz w:val="20"/>
                <w:szCs w:val="20"/>
                <w:u w:val="single"/>
              </w:rPr>
              <w:t xml:space="preserve"> </w:t>
            </w:r>
            <w:r w:rsidRPr="00CF1987">
              <w:rPr>
                <w:color w:val="000000"/>
                <w:sz w:val="20"/>
                <w:szCs w:val="20"/>
                <w:u w:val="single"/>
              </w:rPr>
              <w:t>/</w:t>
            </w:r>
            <w:r w:rsidR="00E52612" w:rsidRPr="00CF1987">
              <w:rPr>
                <w:color w:val="000000"/>
                <w:sz w:val="20"/>
                <w:szCs w:val="20"/>
                <w:u w:val="single"/>
              </w:rPr>
              <w:t xml:space="preserve"> </w:t>
            </w:r>
            <w:r w:rsidRPr="00CF1987">
              <w:rPr>
                <w:color w:val="000000"/>
                <w:sz w:val="20"/>
                <w:szCs w:val="20"/>
                <w:u w:val="single"/>
              </w:rPr>
              <w:t>(Ф.И.О.)</w:t>
            </w:r>
            <w:r w:rsidR="00E52612" w:rsidRPr="00CF1987">
              <w:rPr>
                <w:color w:val="000000"/>
                <w:sz w:val="20"/>
                <w:szCs w:val="20"/>
                <w:u w:val="single"/>
              </w:rPr>
              <w:t xml:space="preserve"> </w:t>
            </w:r>
            <w:r w:rsidRPr="00CF1987">
              <w:rPr>
                <w:color w:val="000000"/>
                <w:sz w:val="20"/>
                <w:szCs w:val="20"/>
                <w:u w:val="single"/>
              </w:rPr>
              <w:t>/</w:t>
            </w:r>
            <w:r w:rsidRPr="00CF1987">
              <w:rPr>
                <w:color w:val="000000"/>
                <w:sz w:val="20"/>
                <w:szCs w:val="20"/>
              </w:rPr>
              <w:br/>
              <w:t>М.П.</w:t>
            </w:r>
          </w:p>
        </w:tc>
        <w:tc>
          <w:tcPr>
            <w:tcW w:w="4618" w:type="dxa"/>
          </w:tcPr>
          <w:p w14:paraId="00000E84" w14:textId="7F496E83" w:rsidR="00763999" w:rsidRPr="00CF1987" w:rsidRDefault="00241C78" w:rsidP="00FA19F2">
            <w:pPr>
              <w:widowControl w:val="0"/>
              <w:pBdr>
                <w:top w:val="nil"/>
                <w:left w:val="nil"/>
                <w:bottom w:val="nil"/>
                <w:right w:val="nil"/>
                <w:between w:val="nil"/>
              </w:pBdr>
              <w:rPr>
                <w:color w:val="000000"/>
                <w:sz w:val="20"/>
                <w:szCs w:val="20"/>
              </w:rPr>
            </w:pPr>
            <w:r w:rsidRPr="00CF1987">
              <w:rPr>
                <w:color w:val="000000"/>
                <w:sz w:val="20"/>
                <w:szCs w:val="20"/>
                <w:u w:val="single"/>
              </w:rPr>
              <w:t xml:space="preserve"> (должность)</w:t>
            </w:r>
            <w:r w:rsidR="00E52612" w:rsidRPr="00CF1987">
              <w:rPr>
                <w:color w:val="000000"/>
                <w:sz w:val="20"/>
                <w:szCs w:val="20"/>
                <w:u w:val="single"/>
              </w:rPr>
              <w:t xml:space="preserve"> </w:t>
            </w:r>
            <w:r w:rsidRPr="00CF1987">
              <w:rPr>
                <w:color w:val="000000"/>
                <w:sz w:val="20"/>
                <w:szCs w:val="20"/>
                <w:u w:val="single"/>
              </w:rPr>
              <w:t>(подпись)</w:t>
            </w:r>
            <w:r w:rsidR="00E52612" w:rsidRPr="00CF1987">
              <w:rPr>
                <w:color w:val="000000"/>
                <w:sz w:val="20"/>
                <w:szCs w:val="20"/>
                <w:u w:val="single"/>
              </w:rPr>
              <w:t xml:space="preserve"> </w:t>
            </w:r>
            <w:r w:rsidRPr="00CF1987">
              <w:rPr>
                <w:color w:val="000000"/>
                <w:sz w:val="20"/>
                <w:szCs w:val="20"/>
                <w:u w:val="single"/>
              </w:rPr>
              <w:t>/</w:t>
            </w:r>
            <w:r w:rsidR="00E52612" w:rsidRPr="00CF1987">
              <w:rPr>
                <w:color w:val="000000"/>
                <w:sz w:val="20"/>
                <w:szCs w:val="20"/>
                <w:u w:val="single"/>
              </w:rPr>
              <w:t xml:space="preserve"> </w:t>
            </w:r>
            <w:r w:rsidRPr="00CF1987">
              <w:rPr>
                <w:color w:val="000000"/>
                <w:sz w:val="20"/>
                <w:szCs w:val="20"/>
                <w:u w:val="single"/>
              </w:rPr>
              <w:t>(Ф.И.О.) /</w:t>
            </w:r>
            <w:r w:rsidRPr="00CF1987">
              <w:rPr>
                <w:color w:val="000000"/>
                <w:sz w:val="20"/>
                <w:szCs w:val="20"/>
              </w:rPr>
              <w:br/>
              <w:t>М.П.</w:t>
            </w:r>
          </w:p>
        </w:tc>
      </w:tr>
    </w:tbl>
    <w:p w14:paraId="00000E85" w14:textId="77777777" w:rsidR="00763999" w:rsidRPr="00CF1987" w:rsidRDefault="00763999" w:rsidP="00FA19F2">
      <w:pPr>
        <w:sectPr w:rsidR="00763999" w:rsidRPr="00CF1987">
          <w:pgSz w:w="11906" w:h="16838"/>
          <w:pgMar w:top="1134" w:right="567" w:bottom="851" w:left="1418" w:header="454" w:footer="340" w:gutter="0"/>
          <w:cols w:space="720"/>
        </w:sectPr>
      </w:pPr>
    </w:p>
    <w:p w14:paraId="57E5F9F9" w14:textId="21C442DA" w:rsidR="00D70A0B" w:rsidRPr="00CF1987" w:rsidRDefault="00FA582C" w:rsidP="00DF754B">
      <w:pPr>
        <w:pStyle w:val="13"/>
        <w:numPr>
          <w:ilvl w:val="0"/>
          <w:numId w:val="0"/>
        </w:numPr>
        <w:ind w:left="562"/>
        <w:jc w:val="center"/>
        <w:rPr>
          <w:sz w:val="24"/>
          <w:szCs w:val="24"/>
          <w:lang w:val="ru-RU"/>
        </w:rPr>
      </w:pPr>
      <w:bookmarkStart w:id="402" w:name="_Приложение_Е"/>
      <w:bookmarkStart w:id="403" w:name="_Ref102570568"/>
      <w:bookmarkStart w:id="404" w:name="_Ref131590843"/>
      <w:bookmarkStart w:id="405" w:name="_Ref132707873"/>
      <w:bookmarkStart w:id="406" w:name="_Toc168563285"/>
      <w:bookmarkEnd w:id="400"/>
      <w:bookmarkEnd w:id="402"/>
      <w:r w:rsidRPr="00CF1987">
        <w:rPr>
          <w:sz w:val="24"/>
          <w:szCs w:val="24"/>
          <w:lang w:val="ru-RU"/>
        </w:rPr>
        <w:lastRenderedPageBreak/>
        <w:t xml:space="preserve">Приложение </w:t>
      </w:r>
      <w:bookmarkEnd w:id="403"/>
      <w:bookmarkEnd w:id="404"/>
      <w:r w:rsidR="00E47B1E">
        <w:rPr>
          <w:sz w:val="24"/>
          <w:szCs w:val="24"/>
          <w:lang w:val="ru-RU"/>
        </w:rPr>
        <w:t>Д</w:t>
      </w:r>
      <w:bookmarkEnd w:id="405"/>
      <w:bookmarkEnd w:id="406"/>
    </w:p>
    <w:p w14:paraId="3FBDC038" w14:textId="6740CF69" w:rsidR="00FA582C" w:rsidRDefault="00723585" w:rsidP="00D70A0B">
      <w:pPr>
        <w:jc w:val="center"/>
        <w:rPr>
          <w:b/>
        </w:rPr>
      </w:pPr>
      <w:r w:rsidRPr="008C314A">
        <w:rPr>
          <w:b/>
        </w:rPr>
        <w:t xml:space="preserve">Шаблоны </w:t>
      </w:r>
      <w:r w:rsidR="008C314A" w:rsidRPr="008C314A">
        <w:rPr>
          <w:b/>
        </w:rPr>
        <w:t>документов</w:t>
      </w:r>
    </w:p>
    <w:p w14:paraId="6AC1FE19" w14:textId="77777777" w:rsidR="008C314A" w:rsidRDefault="008C314A" w:rsidP="00D70A0B">
      <w:pPr>
        <w:jc w:val="center"/>
        <w:rPr>
          <w:b/>
        </w:rPr>
      </w:pPr>
    </w:p>
    <w:p w14:paraId="2F3DE4C4" w14:textId="3E6669D0" w:rsidR="008C314A" w:rsidRPr="008C314A" w:rsidRDefault="008C314A" w:rsidP="00D70A0B">
      <w:pPr>
        <w:jc w:val="center"/>
        <w:rPr>
          <w:b/>
        </w:rPr>
      </w:pPr>
      <w:r w:rsidRPr="008C314A">
        <w:rPr>
          <w:b/>
        </w:rPr>
        <w:t xml:space="preserve">Шаблон </w:t>
      </w:r>
      <w:r>
        <w:rPr>
          <w:b/>
        </w:rPr>
        <w:t>д</w:t>
      </w:r>
      <w:r w:rsidRPr="008C314A">
        <w:rPr>
          <w:b/>
        </w:rPr>
        <w:t>окумента</w:t>
      </w:r>
      <w:r>
        <w:rPr>
          <w:b/>
        </w:rPr>
        <w:t xml:space="preserve"> "</w:t>
      </w:r>
      <w:r w:rsidRPr="008C314A">
        <w:rPr>
          <w:b/>
        </w:rPr>
        <w:t>Извещение о поступлении (обращении) пациента, а также в случае смерти пациента, личность которого не установлена</w:t>
      </w:r>
      <w:r>
        <w:rPr>
          <w:b/>
        </w:rPr>
        <w:t>"</w:t>
      </w:r>
    </w:p>
    <w:p w14:paraId="066B04D0" w14:textId="77777777" w:rsidR="00D70A0B" w:rsidRPr="008C314A" w:rsidRDefault="00D70A0B" w:rsidP="00D70A0B">
      <w:pPr>
        <w:jc w:val="center"/>
        <w:rPr>
          <w:b/>
        </w:rPr>
      </w:pPr>
    </w:p>
    <w:p w14:paraId="3A36A32D" w14:textId="15274EDD" w:rsidR="00111DEA" w:rsidRPr="008C314A" w:rsidRDefault="00111DEA" w:rsidP="00111DEA">
      <w:pPr>
        <w:tabs>
          <w:tab w:val="left" w:pos="7770"/>
        </w:tabs>
        <w:ind w:left="338"/>
        <w:rPr>
          <w:sz w:val="20"/>
        </w:rPr>
      </w:pPr>
      <w:r w:rsidRPr="008C314A">
        <w:rPr>
          <w:noProof/>
        </w:rPr>
        <mc:AlternateContent>
          <mc:Choice Requires="wps">
            <w:drawing>
              <wp:inline distT="0" distB="0" distL="0" distR="0" wp14:anchorId="01AFEF45" wp14:editId="211D9DAF">
                <wp:extent cx="3375025" cy="1144988"/>
                <wp:effectExtent l="0" t="0" r="15875" b="17145"/>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5025" cy="1144988"/>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415B8BD" w14:textId="77777777" w:rsidR="00847953" w:rsidRDefault="00847953" w:rsidP="008C314A">
                            <w:pPr>
                              <w:pStyle w:val="afff3"/>
                              <w:spacing w:before="40" w:line="157" w:lineRule="exact"/>
                              <w:ind w:right="104"/>
                              <w:jc w:val="center"/>
                            </w:pPr>
                            <w:r>
                              <w:t>Наименование</w:t>
                            </w:r>
                            <w:r>
                              <w:rPr>
                                <w:spacing w:val="-7"/>
                              </w:rPr>
                              <w:t xml:space="preserve"> </w:t>
                            </w:r>
                            <w:r>
                              <w:t>медицинской</w:t>
                            </w:r>
                            <w:r>
                              <w:rPr>
                                <w:spacing w:val="-7"/>
                              </w:rPr>
                              <w:t xml:space="preserve"> </w:t>
                            </w:r>
                            <w:r>
                              <w:t>организации</w:t>
                            </w:r>
                          </w:p>
                          <w:p w14:paraId="405CF238" w14:textId="77777777" w:rsidR="00847953" w:rsidRDefault="00847953" w:rsidP="00111DEA">
                            <w:pPr>
                              <w:pStyle w:val="afff3"/>
                              <w:tabs>
                                <w:tab w:val="left" w:pos="5177"/>
                              </w:tabs>
                              <w:spacing w:before="60"/>
                              <w:ind w:right="125"/>
                              <w:jc w:val="center"/>
                            </w:pPr>
                            <w:r>
                              <w:tab/>
                            </w:r>
                          </w:p>
                          <w:p w14:paraId="48C513BA" w14:textId="77777777" w:rsidR="00847953" w:rsidRDefault="00847953" w:rsidP="00111DEA">
                            <w:pPr>
                              <w:pStyle w:val="afff3"/>
                              <w:tabs>
                                <w:tab w:val="left" w:pos="5177"/>
                              </w:tabs>
                              <w:spacing w:before="60"/>
                              <w:ind w:right="125" w:hanging="1"/>
                              <w:jc w:val="center"/>
                            </w:pPr>
                            <w:r>
                              <w:t>Адрес</w:t>
                            </w:r>
                            <w:r>
                              <w:rPr>
                                <w:spacing w:val="-3"/>
                              </w:rPr>
                              <w:t xml:space="preserve"> </w:t>
                            </w:r>
                            <w:r>
                              <w:t>места</w:t>
                            </w:r>
                            <w:r>
                              <w:rPr>
                                <w:spacing w:val="-3"/>
                              </w:rPr>
                              <w:t xml:space="preserve"> </w:t>
                            </w:r>
                            <w:r>
                              <w:t>нахождения</w:t>
                            </w:r>
                            <w:r>
                              <w:rPr>
                                <w:spacing w:val="-1"/>
                              </w:rPr>
                              <w:t xml:space="preserve"> </w:t>
                            </w:r>
                            <w:r>
                              <w:tab/>
                            </w:r>
                          </w:p>
                          <w:p w14:paraId="4B92A80D" w14:textId="77777777" w:rsidR="00847953" w:rsidRDefault="00847953" w:rsidP="00111DEA">
                            <w:pPr>
                              <w:pStyle w:val="afff3"/>
                              <w:tabs>
                                <w:tab w:val="left" w:pos="5177"/>
                              </w:tabs>
                              <w:spacing w:before="59" w:line="326" w:lineRule="auto"/>
                              <w:ind w:right="125"/>
                            </w:pPr>
                            <w:r>
                              <w:t>Контакты:</w:t>
                            </w:r>
                            <w:r>
                              <w:rPr>
                                <w:spacing w:val="19"/>
                              </w:rPr>
                              <w:t xml:space="preserve"> </w:t>
                            </w:r>
                            <w:r>
                              <w:tab/>
                              <w:t xml:space="preserve"> Номер</w:t>
                            </w:r>
                            <w:r>
                              <w:rPr>
                                <w:spacing w:val="-2"/>
                              </w:rPr>
                              <w:t xml:space="preserve"> </w:t>
                            </w:r>
                            <w:r>
                              <w:t>и</w:t>
                            </w:r>
                            <w:r>
                              <w:rPr>
                                <w:spacing w:val="-2"/>
                              </w:rPr>
                              <w:t xml:space="preserve"> </w:t>
                            </w:r>
                            <w:r>
                              <w:t>дата</w:t>
                            </w:r>
                            <w:r>
                              <w:rPr>
                                <w:spacing w:val="-1"/>
                              </w:rPr>
                              <w:t xml:space="preserve"> </w:t>
                            </w:r>
                            <w:r>
                              <w:t>выдачи</w:t>
                            </w:r>
                            <w:r>
                              <w:rPr>
                                <w:spacing w:val="-2"/>
                              </w:rPr>
                              <w:t xml:space="preserve"> </w:t>
                            </w:r>
                            <w:r>
                              <w:t>лицензии</w:t>
                            </w:r>
                            <w:r>
                              <w:rPr>
                                <w:spacing w:val="-2"/>
                              </w:rPr>
                              <w:t xml:space="preserve"> </w:t>
                            </w:r>
                            <w:r>
                              <w:t>на</w:t>
                            </w:r>
                            <w:r>
                              <w:rPr>
                                <w:spacing w:val="-1"/>
                              </w:rPr>
                              <w:t xml:space="preserve"> </w:t>
                            </w:r>
                            <w:r>
                              <w:t>осуществление</w:t>
                            </w:r>
                            <w:r>
                              <w:rPr>
                                <w:spacing w:val="3"/>
                              </w:rPr>
                              <w:t xml:space="preserve"> </w:t>
                            </w:r>
                            <w:r>
                              <w:t>медицинской</w:t>
                            </w:r>
                            <w:r>
                              <w:rPr>
                                <w:spacing w:val="-1"/>
                              </w:rPr>
                              <w:t xml:space="preserve"> </w:t>
                            </w:r>
                            <w:r>
                              <w:t>деятельности:</w:t>
                            </w:r>
                          </w:p>
                          <w:p w14:paraId="5445E0A0" w14:textId="77777777" w:rsidR="00847953" w:rsidRDefault="00847953" w:rsidP="00111DEA">
                            <w:pPr>
                              <w:pStyle w:val="afff3"/>
                              <w:tabs>
                                <w:tab w:val="left" w:pos="5177"/>
                              </w:tabs>
                              <w:spacing w:before="1"/>
                            </w:pPr>
                            <w:r>
                              <w:tab/>
                            </w:r>
                          </w:p>
                        </w:txbxContent>
                      </wps:txbx>
                      <wps:bodyPr rot="0" vert="horz" wrap="square" lIns="0" tIns="0" rIns="0" bIns="0" anchor="t" anchorCtr="0" upright="1">
                        <a:noAutofit/>
                      </wps:bodyPr>
                    </wps:wsp>
                  </a:graphicData>
                </a:graphic>
              </wp:inline>
            </w:drawing>
          </mc:Choice>
          <mc:Fallback>
            <w:pict>
              <v:shapetype w14:anchorId="01AFEF45" id="_x0000_t202" coordsize="21600,21600" o:spt="202" path="m,l,21600r21600,l21600,xe">
                <v:stroke joinstyle="miter"/>
                <v:path gradientshapeok="t" o:connecttype="rect"/>
              </v:shapetype>
              <v:shape id="Надпись 2" o:spid="_x0000_s1026" type="#_x0000_t202" style="width:265.75pt;height:9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" filled="f" strokeweight=".48pt">
                <v:textbox inset="0,0,0,0">
                  <w:txbxContent>
                    <w:p w14:paraId="3415B8BD" w14:textId="77777777" w:rsidR="00847953" w:rsidRDefault="00847953" w:rsidP="008C314A">
                      <w:pPr>
                        <w:pStyle w:val="afff3"/>
                        <w:spacing w:before="40" w:line="157" w:lineRule="exact"/>
                        <w:ind w:right="104"/>
                        <w:jc w:val="center"/>
                      </w:pPr>
                      <w:r>
                        <w:t>Наименование</w:t>
                      </w:r>
                      <w:r>
                        <w:rPr>
                          <w:spacing w:val="-7"/>
                        </w:rPr>
                        <w:t xml:space="preserve"> </w:t>
                      </w:r>
                      <w:r>
                        <w:t>медицинской</w:t>
                      </w:r>
                      <w:r>
                        <w:rPr>
                          <w:spacing w:val="-7"/>
                        </w:rPr>
                        <w:t xml:space="preserve"> </w:t>
                      </w:r>
                      <w:r>
                        <w:t>организации</w:t>
                      </w:r>
                    </w:p>
                    <w:p w14:paraId="405CF238" w14:textId="77777777" w:rsidR="00847953" w:rsidRDefault="00847953" w:rsidP="00111DEA">
                      <w:pPr>
                        <w:pStyle w:val="afff3"/>
                        <w:tabs>
                          <w:tab w:val="left" w:pos="5177"/>
                        </w:tabs>
                        <w:spacing w:before="60"/>
                        <w:ind w:right="125"/>
                        <w:jc w:val="center"/>
                      </w:pPr>
                      <w:r>
                        <w:tab/>
                      </w:r>
                    </w:p>
                    <w:p w14:paraId="48C513BA" w14:textId="77777777" w:rsidR="00847953" w:rsidRDefault="00847953" w:rsidP="00111DEA">
                      <w:pPr>
                        <w:pStyle w:val="afff3"/>
                        <w:tabs>
                          <w:tab w:val="left" w:pos="5177"/>
                        </w:tabs>
                        <w:spacing w:before="60"/>
                        <w:ind w:right="125" w:hanging="1"/>
                        <w:jc w:val="center"/>
                      </w:pPr>
                      <w:r>
                        <w:t>Адрес</w:t>
                      </w:r>
                      <w:r>
                        <w:rPr>
                          <w:spacing w:val="-3"/>
                        </w:rPr>
                        <w:t xml:space="preserve"> </w:t>
                      </w:r>
                      <w:r>
                        <w:t>места</w:t>
                      </w:r>
                      <w:r>
                        <w:rPr>
                          <w:spacing w:val="-3"/>
                        </w:rPr>
                        <w:t xml:space="preserve"> </w:t>
                      </w:r>
                      <w:r>
                        <w:t>нахождения</w:t>
                      </w:r>
                      <w:r>
                        <w:rPr>
                          <w:spacing w:val="-1"/>
                        </w:rPr>
                        <w:t xml:space="preserve"> </w:t>
                      </w:r>
                      <w:r>
                        <w:tab/>
                      </w:r>
                    </w:p>
                    <w:p w14:paraId="4B92A80D" w14:textId="77777777" w:rsidR="00847953" w:rsidRDefault="00847953" w:rsidP="00111DEA">
                      <w:pPr>
                        <w:pStyle w:val="afff3"/>
                        <w:tabs>
                          <w:tab w:val="left" w:pos="5177"/>
                        </w:tabs>
                        <w:spacing w:before="59" w:line="326" w:lineRule="auto"/>
                        <w:ind w:right="125"/>
                      </w:pPr>
                      <w:r>
                        <w:t>Контакты:</w:t>
                      </w:r>
                      <w:r>
                        <w:rPr>
                          <w:spacing w:val="19"/>
                        </w:rPr>
                        <w:t xml:space="preserve"> </w:t>
                      </w:r>
                      <w:r>
                        <w:tab/>
                        <w:t xml:space="preserve"> Номер</w:t>
                      </w:r>
                      <w:r>
                        <w:rPr>
                          <w:spacing w:val="-2"/>
                        </w:rPr>
                        <w:t xml:space="preserve"> </w:t>
                      </w:r>
                      <w:r>
                        <w:t>и</w:t>
                      </w:r>
                      <w:r>
                        <w:rPr>
                          <w:spacing w:val="-2"/>
                        </w:rPr>
                        <w:t xml:space="preserve"> </w:t>
                      </w:r>
                      <w:r>
                        <w:t>дата</w:t>
                      </w:r>
                      <w:r>
                        <w:rPr>
                          <w:spacing w:val="-1"/>
                        </w:rPr>
                        <w:t xml:space="preserve"> </w:t>
                      </w:r>
                      <w:r>
                        <w:t>выдачи</w:t>
                      </w:r>
                      <w:r>
                        <w:rPr>
                          <w:spacing w:val="-2"/>
                        </w:rPr>
                        <w:t xml:space="preserve"> </w:t>
                      </w:r>
                      <w:r>
                        <w:t>лицензии</w:t>
                      </w:r>
                      <w:r>
                        <w:rPr>
                          <w:spacing w:val="-2"/>
                        </w:rPr>
                        <w:t xml:space="preserve"> </w:t>
                      </w:r>
                      <w:r>
                        <w:t>на</w:t>
                      </w:r>
                      <w:r>
                        <w:rPr>
                          <w:spacing w:val="-1"/>
                        </w:rPr>
                        <w:t xml:space="preserve"> </w:t>
                      </w:r>
                      <w:r>
                        <w:t>осуществление</w:t>
                      </w:r>
                      <w:r>
                        <w:rPr>
                          <w:spacing w:val="3"/>
                        </w:rPr>
                        <w:t xml:space="preserve"> </w:t>
                      </w:r>
                      <w:r>
                        <w:t>медицинской</w:t>
                      </w:r>
                      <w:r>
                        <w:rPr>
                          <w:spacing w:val="-1"/>
                        </w:rPr>
                        <w:t xml:space="preserve"> </w:t>
                      </w:r>
                      <w:r>
                        <w:t>деятельности:</w:t>
                      </w:r>
                    </w:p>
                    <w:p w14:paraId="5445E0A0" w14:textId="77777777" w:rsidR="00847953" w:rsidRDefault="00847953" w:rsidP="00111DEA">
                      <w:pPr>
                        <w:pStyle w:val="afff3"/>
                        <w:tabs>
                          <w:tab w:val="left" w:pos="5177"/>
                        </w:tabs>
                        <w:spacing w:before="1"/>
                      </w:pPr>
                      <w:r>
                        <w:tab/>
                      </w:r>
                    </w:p>
                  </w:txbxContent>
                </v:textbox>
                <w10:anchorlock/>
              </v:shape>
            </w:pict>
          </mc:Fallback>
        </mc:AlternateContent>
      </w:r>
      <w:r w:rsidRPr="008C314A">
        <w:rPr>
          <w:sz w:val="20"/>
        </w:rPr>
        <w:tab/>
      </w:r>
      <w:r w:rsidRPr="008C314A">
        <w:rPr>
          <w:noProof/>
          <w:sz w:val="22"/>
        </w:rPr>
        <mc:AlternateContent>
          <mc:Choice Requires="wps">
            <w:drawing>
              <wp:inline distT="0" distB="0" distL="0" distR="0" wp14:anchorId="557AE0EA" wp14:editId="69D4186C">
                <wp:extent cx="1664970" cy="853440"/>
                <wp:effectExtent l="9525" t="9525" r="11430" b="13335"/>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4970" cy="8534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04F5A55" w14:textId="77777777" w:rsidR="00847953" w:rsidRDefault="00847953" w:rsidP="00111DEA">
                            <w:pPr>
                              <w:pStyle w:val="afff3"/>
                              <w:rPr>
                                <w:sz w:val="22"/>
                              </w:rPr>
                            </w:pPr>
                          </w:p>
                          <w:p w14:paraId="0F495310" w14:textId="77777777" w:rsidR="00847953" w:rsidRDefault="00847953" w:rsidP="00111DEA">
                            <w:pPr>
                              <w:pStyle w:val="afff3"/>
                              <w:spacing w:before="1"/>
                              <w:rPr>
                                <w:sz w:val="18"/>
                              </w:rPr>
                            </w:pPr>
                          </w:p>
                          <w:p w14:paraId="0B043AAC" w14:textId="77777777" w:rsidR="00847953" w:rsidRDefault="00847953" w:rsidP="00111DEA">
                            <w:pPr>
                              <w:ind w:left="760"/>
                              <w:rPr>
                                <w:sz w:val="20"/>
                              </w:rPr>
                            </w:pPr>
                            <w:r>
                              <w:rPr>
                                <w:sz w:val="20"/>
                              </w:rPr>
                              <w:t>Логотип</w:t>
                            </w:r>
                            <w:r>
                              <w:rPr>
                                <w:spacing w:val="-5"/>
                                <w:sz w:val="20"/>
                              </w:rPr>
                              <w:t xml:space="preserve"> </w:t>
                            </w:r>
                            <w:r>
                              <w:rPr>
                                <w:sz w:val="20"/>
                              </w:rPr>
                              <w:t>МО</w:t>
                            </w:r>
                          </w:p>
                        </w:txbxContent>
                      </wps:txbx>
                      <wps:bodyPr rot="0" vert="horz" wrap="square" lIns="0" tIns="0" rIns="0" bIns="0" anchor="t" anchorCtr="0" upright="1">
                        <a:noAutofit/>
                      </wps:bodyPr>
                    </wps:wsp>
                  </a:graphicData>
                </a:graphic>
              </wp:inline>
            </w:drawing>
          </mc:Choice>
          <mc:Fallback>
            <w:pict>
              <v:shape w14:anchorId="557AE0EA" id="Надпись 1" o:spid="_x0000_s1027" type="#_x0000_t202" style="width:131.1pt;height:6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" filled="f">
                <v:textbox inset="0,0,0,0">
                  <w:txbxContent>
                    <w:p w14:paraId="504F5A55" w14:textId="77777777" w:rsidR="00847953" w:rsidRDefault="00847953" w:rsidP="00111DEA">
                      <w:pPr>
                        <w:pStyle w:val="afff3"/>
                        <w:rPr>
                          <w:sz w:val="22"/>
                        </w:rPr>
                      </w:pPr>
                    </w:p>
                    <w:p w14:paraId="0F495310" w14:textId="77777777" w:rsidR="00847953" w:rsidRDefault="00847953" w:rsidP="00111DEA">
                      <w:pPr>
                        <w:pStyle w:val="afff3"/>
                        <w:spacing w:before="1"/>
                        <w:rPr>
                          <w:sz w:val="18"/>
                        </w:rPr>
                      </w:pPr>
                    </w:p>
                    <w:p w14:paraId="0B043AAC" w14:textId="77777777" w:rsidR="00847953" w:rsidRDefault="00847953" w:rsidP="00111DEA">
                      <w:pPr>
                        <w:ind w:left="760"/>
                        <w:rPr>
                          <w:sz w:val="20"/>
                        </w:rPr>
                      </w:pPr>
                      <w:r>
                        <w:rPr>
                          <w:sz w:val="20"/>
                        </w:rPr>
                        <w:t>Логотип</w:t>
                      </w:r>
                      <w:r>
                        <w:rPr>
                          <w:spacing w:val="-5"/>
                          <w:sz w:val="20"/>
                        </w:rPr>
                        <w:t xml:space="preserve"> </w:t>
                      </w:r>
                      <w:r>
                        <w:rPr>
                          <w:sz w:val="20"/>
                        </w:rPr>
                        <w:t>МО</w:t>
                      </w:r>
                    </w:p>
                  </w:txbxContent>
                </v:textbox>
                <w10:anchorlock/>
              </v:shape>
            </w:pict>
          </mc:Fallback>
        </mc:AlternateContent>
      </w:r>
    </w:p>
    <w:p w14:paraId="5D1ECDD6" w14:textId="77777777" w:rsidR="00111DEA" w:rsidRPr="008C314A" w:rsidRDefault="00111DEA" w:rsidP="00111DEA">
      <w:pPr>
        <w:pStyle w:val="afff3"/>
        <w:rPr>
          <w:sz w:val="20"/>
        </w:rPr>
      </w:pPr>
    </w:p>
    <w:p w14:paraId="01CB7871" w14:textId="77777777" w:rsidR="00111DEA" w:rsidRPr="008C314A" w:rsidRDefault="00111DEA" w:rsidP="00111DEA">
      <w:pPr>
        <w:pStyle w:val="aff0"/>
        <w:spacing w:before="89" w:line="254" w:lineRule="auto"/>
        <w:ind w:left="626"/>
        <w:rPr>
          <w:rFonts w:ascii="Times New Roman" w:hAnsi="Times New Roman"/>
          <w:sz w:val="48"/>
        </w:rPr>
      </w:pPr>
      <w:r w:rsidRPr="008C314A">
        <w:rPr>
          <w:rFonts w:ascii="Times New Roman" w:hAnsi="Times New Roman"/>
        </w:rPr>
        <w:t>Извещение о поступлении (обращении) пациента, а также в случае смерти</w:t>
      </w:r>
      <w:r w:rsidRPr="008C314A">
        <w:rPr>
          <w:rFonts w:ascii="Times New Roman" w:hAnsi="Times New Roman"/>
          <w:spacing w:val="-67"/>
        </w:rPr>
        <w:t xml:space="preserve"> </w:t>
      </w:r>
      <w:r w:rsidRPr="008C314A">
        <w:rPr>
          <w:rFonts w:ascii="Times New Roman" w:hAnsi="Times New Roman"/>
        </w:rPr>
        <w:t>пациента,</w:t>
      </w:r>
      <w:r w:rsidRPr="008C314A">
        <w:rPr>
          <w:rFonts w:ascii="Times New Roman" w:hAnsi="Times New Roman"/>
          <w:spacing w:val="-5"/>
        </w:rPr>
        <w:t xml:space="preserve"> </w:t>
      </w:r>
      <w:r w:rsidRPr="008C314A">
        <w:rPr>
          <w:rFonts w:ascii="Times New Roman" w:hAnsi="Times New Roman"/>
        </w:rPr>
        <w:t>личность которого не установлена</w:t>
      </w:r>
    </w:p>
    <w:p w14:paraId="75D83787" w14:textId="77777777" w:rsidR="00111DEA" w:rsidRPr="008C314A" w:rsidRDefault="00111DEA" w:rsidP="00111DEA">
      <w:pPr>
        <w:pStyle w:val="aff0"/>
        <w:rPr>
          <w:rFonts w:ascii="Times New Roman" w:hAnsi="Times New Roman"/>
        </w:rPr>
      </w:pPr>
      <w:r w:rsidRPr="008C314A">
        <w:rPr>
          <w:rFonts w:ascii="Times New Roman" w:hAnsi="Times New Roman"/>
        </w:rPr>
        <w:t>от</w:t>
      </w:r>
      <w:r w:rsidRPr="008C314A">
        <w:rPr>
          <w:rFonts w:ascii="Times New Roman" w:hAnsi="Times New Roman"/>
          <w:spacing w:val="-4"/>
        </w:rPr>
        <w:t xml:space="preserve"> </w:t>
      </w:r>
    </w:p>
    <w:p w14:paraId="02D723E5" w14:textId="77777777" w:rsidR="00111DEA" w:rsidRPr="008C314A" w:rsidRDefault="00111DEA" w:rsidP="00111DEA">
      <w:pPr>
        <w:pStyle w:val="TableParagraph"/>
        <w:spacing w:line="360" w:lineRule="auto"/>
        <w:ind w:left="200"/>
        <w:rPr>
          <w:szCs w:val="24"/>
        </w:rPr>
      </w:pPr>
      <w:r w:rsidRPr="008C314A">
        <w:rPr>
          <w:sz w:val="24"/>
        </w:rPr>
        <w:t>Фамилия,</w:t>
      </w:r>
      <w:r w:rsidRPr="008C314A">
        <w:rPr>
          <w:spacing w:val="-2"/>
          <w:sz w:val="24"/>
        </w:rPr>
        <w:t xml:space="preserve"> </w:t>
      </w:r>
      <w:r w:rsidRPr="008C314A">
        <w:rPr>
          <w:sz w:val="24"/>
        </w:rPr>
        <w:t>имя,</w:t>
      </w:r>
      <w:r w:rsidRPr="008C314A">
        <w:rPr>
          <w:spacing w:val="-1"/>
          <w:sz w:val="24"/>
        </w:rPr>
        <w:t xml:space="preserve"> </w:t>
      </w:r>
      <w:r w:rsidRPr="008C314A">
        <w:rPr>
          <w:sz w:val="24"/>
        </w:rPr>
        <w:t>отчество</w:t>
      </w:r>
      <w:r w:rsidRPr="008C314A">
        <w:rPr>
          <w:spacing w:val="-1"/>
          <w:sz w:val="24"/>
        </w:rPr>
        <w:t xml:space="preserve"> </w:t>
      </w:r>
      <w:r w:rsidRPr="008C314A">
        <w:rPr>
          <w:sz w:val="24"/>
        </w:rPr>
        <w:t>(при</w:t>
      </w:r>
      <w:r w:rsidRPr="008C314A">
        <w:rPr>
          <w:spacing w:val="-1"/>
          <w:sz w:val="24"/>
        </w:rPr>
        <w:t xml:space="preserve"> </w:t>
      </w:r>
      <w:r w:rsidRPr="008C314A">
        <w:rPr>
          <w:sz w:val="24"/>
        </w:rPr>
        <w:t>наличии) (пол):</w:t>
      </w:r>
    </w:p>
    <w:p w14:paraId="1288B753" w14:textId="77777777" w:rsidR="00111DEA" w:rsidRPr="008C314A" w:rsidRDefault="00111DEA" w:rsidP="00111DEA">
      <w:pPr>
        <w:pStyle w:val="TableParagraph"/>
        <w:spacing w:line="360" w:lineRule="auto"/>
        <w:ind w:left="200"/>
        <w:rPr>
          <w:sz w:val="24"/>
          <w:szCs w:val="24"/>
        </w:rPr>
      </w:pPr>
      <w:r w:rsidRPr="008C314A">
        <w:rPr>
          <w:sz w:val="24"/>
          <w:szCs w:val="24"/>
        </w:rPr>
        <w:t>Возраст:</w:t>
      </w:r>
    </w:p>
    <w:p w14:paraId="21EDA84C" w14:textId="77777777" w:rsidR="00111DEA" w:rsidRPr="008C314A" w:rsidRDefault="00111DEA" w:rsidP="00111DEA">
      <w:pPr>
        <w:pStyle w:val="TableParagraph"/>
        <w:spacing w:line="360" w:lineRule="auto"/>
        <w:ind w:left="200"/>
        <w:rPr>
          <w:szCs w:val="24"/>
        </w:rPr>
      </w:pPr>
      <w:r w:rsidRPr="008C314A">
        <w:rPr>
          <w:sz w:val="24"/>
        </w:rPr>
        <w:t>Адрес</w:t>
      </w:r>
      <w:r w:rsidRPr="008C314A">
        <w:rPr>
          <w:spacing w:val="-3"/>
          <w:sz w:val="24"/>
        </w:rPr>
        <w:t xml:space="preserve"> </w:t>
      </w:r>
      <w:r w:rsidRPr="008C314A">
        <w:rPr>
          <w:sz w:val="24"/>
        </w:rPr>
        <w:t>места</w:t>
      </w:r>
      <w:r w:rsidRPr="008C314A">
        <w:rPr>
          <w:spacing w:val="-2"/>
          <w:sz w:val="24"/>
        </w:rPr>
        <w:t xml:space="preserve"> </w:t>
      </w:r>
      <w:r w:rsidRPr="008C314A">
        <w:rPr>
          <w:sz w:val="24"/>
        </w:rPr>
        <w:t>фактического</w:t>
      </w:r>
      <w:r w:rsidRPr="008C314A">
        <w:rPr>
          <w:spacing w:val="-2"/>
          <w:sz w:val="24"/>
        </w:rPr>
        <w:t xml:space="preserve"> </w:t>
      </w:r>
      <w:r w:rsidRPr="008C314A">
        <w:rPr>
          <w:sz w:val="24"/>
        </w:rPr>
        <w:t>проживания:</w:t>
      </w:r>
    </w:p>
    <w:p w14:paraId="355E3E7B" w14:textId="77777777" w:rsidR="00111DEA" w:rsidRPr="008C314A" w:rsidRDefault="00111DEA" w:rsidP="00111DEA">
      <w:pPr>
        <w:pStyle w:val="TableParagraph"/>
        <w:spacing w:line="360" w:lineRule="auto"/>
        <w:ind w:left="200"/>
        <w:rPr>
          <w:sz w:val="24"/>
          <w:szCs w:val="24"/>
        </w:rPr>
      </w:pPr>
      <w:r w:rsidRPr="008C314A">
        <w:rPr>
          <w:sz w:val="24"/>
        </w:rPr>
        <w:t>Дата,</w:t>
      </w:r>
      <w:r w:rsidRPr="008C314A">
        <w:rPr>
          <w:spacing w:val="-3"/>
          <w:sz w:val="24"/>
        </w:rPr>
        <w:t xml:space="preserve"> </w:t>
      </w:r>
      <w:r w:rsidRPr="008C314A">
        <w:rPr>
          <w:sz w:val="24"/>
        </w:rPr>
        <w:t>время</w:t>
      </w:r>
      <w:r w:rsidRPr="008C314A">
        <w:rPr>
          <w:spacing w:val="-3"/>
          <w:sz w:val="24"/>
        </w:rPr>
        <w:t xml:space="preserve"> </w:t>
      </w:r>
      <w:r w:rsidRPr="008C314A">
        <w:rPr>
          <w:sz w:val="24"/>
        </w:rPr>
        <w:t>поступления (обращения)</w:t>
      </w:r>
      <w:r w:rsidRPr="008C314A">
        <w:rPr>
          <w:spacing w:val="-4"/>
          <w:sz w:val="24"/>
        </w:rPr>
        <w:t xml:space="preserve"> </w:t>
      </w:r>
      <w:r w:rsidRPr="008C314A">
        <w:rPr>
          <w:sz w:val="24"/>
        </w:rPr>
        <w:t>пациента:</w:t>
      </w:r>
    </w:p>
    <w:p w14:paraId="7B8FCA79" w14:textId="77777777" w:rsidR="00111DEA" w:rsidRPr="008C314A" w:rsidRDefault="00111DEA" w:rsidP="00111DEA">
      <w:pPr>
        <w:pStyle w:val="TableParagraph"/>
        <w:spacing w:line="360" w:lineRule="auto"/>
        <w:ind w:left="200"/>
        <w:rPr>
          <w:szCs w:val="24"/>
        </w:rPr>
      </w:pPr>
      <w:r w:rsidRPr="008C314A">
        <w:rPr>
          <w:sz w:val="24"/>
        </w:rPr>
        <w:t>Адрес,</w:t>
      </w:r>
      <w:r w:rsidRPr="008C314A">
        <w:rPr>
          <w:spacing w:val="-1"/>
          <w:sz w:val="24"/>
        </w:rPr>
        <w:t xml:space="preserve"> </w:t>
      </w:r>
      <w:r w:rsidRPr="008C314A">
        <w:rPr>
          <w:sz w:val="24"/>
        </w:rPr>
        <w:t>с</w:t>
      </w:r>
      <w:r w:rsidRPr="008C314A">
        <w:rPr>
          <w:spacing w:val="-2"/>
          <w:sz w:val="24"/>
        </w:rPr>
        <w:t xml:space="preserve"> </w:t>
      </w:r>
      <w:r w:rsidRPr="008C314A">
        <w:rPr>
          <w:sz w:val="24"/>
        </w:rPr>
        <w:t>которого</w:t>
      </w:r>
      <w:r w:rsidRPr="008C314A">
        <w:rPr>
          <w:spacing w:val="-2"/>
          <w:sz w:val="24"/>
        </w:rPr>
        <w:t xml:space="preserve"> </w:t>
      </w:r>
      <w:r w:rsidRPr="008C314A">
        <w:rPr>
          <w:sz w:val="24"/>
        </w:rPr>
        <w:t>был</w:t>
      </w:r>
      <w:r w:rsidRPr="008C314A">
        <w:rPr>
          <w:spacing w:val="1"/>
          <w:sz w:val="24"/>
        </w:rPr>
        <w:t xml:space="preserve"> </w:t>
      </w:r>
      <w:r w:rsidRPr="008C314A">
        <w:rPr>
          <w:sz w:val="24"/>
        </w:rPr>
        <w:t>доставлен</w:t>
      </w:r>
      <w:r w:rsidRPr="008C314A">
        <w:rPr>
          <w:spacing w:val="-1"/>
          <w:sz w:val="24"/>
        </w:rPr>
        <w:t xml:space="preserve"> </w:t>
      </w:r>
      <w:r w:rsidRPr="008C314A">
        <w:rPr>
          <w:sz w:val="24"/>
        </w:rPr>
        <w:t>пациент:</w:t>
      </w:r>
    </w:p>
    <w:p w14:paraId="56578356" w14:textId="77777777" w:rsidR="00111DEA" w:rsidRPr="008C314A" w:rsidRDefault="00111DEA" w:rsidP="00111DEA">
      <w:pPr>
        <w:pStyle w:val="TableParagraph"/>
        <w:spacing w:before="37" w:line="360" w:lineRule="auto"/>
        <w:ind w:left="200"/>
        <w:rPr>
          <w:szCs w:val="24"/>
        </w:rPr>
      </w:pPr>
      <w:r w:rsidRPr="008C314A">
        <w:rPr>
          <w:sz w:val="24"/>
        </w:rPr>
        <w:t>Характер</w:t>
      </w:r>
      <w:r w:rsidRPr="008C314A">
        <w:rPr>
          <w:spacing w:val="7"/>
          <w:sz w:val="24"/>
        </w:rPr>
        <w:t xml:space="preserve"> </w:t>
      </w:r>
      <w:r w:rsidRPr="008C314A">
        <w:rPr>
          <w:sz w:val="24"/>
        </w:rPr>
        <w:t>имеющегося</w:t>
      </w:r>
      <w:r w:rsidRPr="008C314A">
        <w:rPr>
          <w:spacing w:val="11"/>
          <w:sz w:val="24"/>
        </w:rPr>
        <w:t xml:space="preserve"> </w:t>
      </w:r>
      <w:r w:rsidRPr="008C314A">
        <w:rPr>
          <w:sz w:val="24"/>
        </w:rPr>
        <w:t>состояния,</w:t>
      </w:r>
      <w:r w:rsidRPr="008C314A">
        <w:rPr>
          <w:spacing w:val="8"/>
          <w:sz w:val="24"/>
        </w:rPr>
        <w:t xml:space="preserve"> </w:t>
      </w:r>
      <w:r w:rsidRPr="008C314A">
        <w:rPr>
          <w:sz w:val="24"/>
        </w:rPr>
        <w:t>возможные</w:t>
      </w:r>
      <w:r w:rsidRPr="008C314A">
        <w:rPr>
          <w:spacing w:val="4"/>
          <w:sz w:val="24"/>
        </w:rPr>
        <w:t xml:space="preserve"> </w:t>
      </w:r>
      <w:r w:rsidRPr="008C314A">
        <w:rPr>
          <w:sz w:val="24"/>
        </w:rPr>
        <w:t>его</w:t>
      </w:r>
      <w:r w:rsidRPr="008C314A">
        <w:rPr>
          <w:spacing w:val="8"/>
          <w:sz w:val="24"/>
        </w:rPr>
        <w:t xml:space="preserve"> </w:t>
      </w:r>
      <w:r w:rsidRPr="008C314A">
        <w:rPr>
          <w:sz w:val="24"/>
        </w:rPr>
        <w:t>причины,</w:t>
      </w:r>
      <w:r w:rsidRPr="008C314A">
        <w:rPr>
          <w:spacing w:val="7"/>
          <w:sz w:val="24"/>
        </w:rPr>
        <w:t xml:space="preserve"> </w:t>
      </w:r>
      <w:r w:rsidRPr="008C314A">
        <w:rPr>
          <w:sz w:val="24"/>
        </w:rPr>
        <w:t>степень</w:t>
      </w:r>
      <w:r w:rsidRPr="008C314A">
        <w:rPr>
          <w:spacing w:val="7"/>
          <w:sz w:val="24"/>
        </w:rPr>
        <w:t xml:space="preserve"> </w:t>
      </w:r>
      <w:r w:rsidRPr="008C314A">
        <w:rPr>
          <w:sz w:val="24"/>
        </w:rPr>
        <w:t>тяжести</w:t>
      </w:r>
      <w:r w:rsidRPr="008C314A">
        <w:rPr>
          <w:spacing w:val="10"/>
          <w:sz w:val="24"/>
        </w:rPr>
        <w:t xml:space="preserve"> </w:t>
      </w:r>
      <w:r w:rsidRPr="008C314A">
        <w:rPr>
          <w:sz w:val="24"/>
        </w:rPr>
        <w:t>состояния</w:t>
      </w:r>
      <w:r w:rsidRPr="008C314A">
        <w:rPr>
          <w:spacing w:val="6"/>
          <w:sz w:val="24"/>
        </w:rPr>
        <w:t xml:space="preserve"> </w:t>
      </w:r>
      <w:r w:rsidRPr="008C314A">
        <w:rPr>
          <w:sz w:val="24"/>
        </w:rPr>
        <w:t>пациента,</w:t>
      </w:r>
      <w:r w:rsidRPr="008C314A">
        <w:rPr>
          <w:spacing w:val="-57"/>
          <w:sz w:val="24"/>
        </w:rPr>
        <w:t xml:space="preserve"> </w:t>
      </w:r>
      <w:r w:rsidRPr="008C314A">
        <w:rPr>
          <w:sz w:val="24"/>
        </w:rPr>
        <w:t>предварительная</w:t>
      </w:r>
      <w:r w:rsidRPr="008C314A">
        <w:rPr>
          <w:spacing w:val="-1"/>
          <w:sz w:val="24"/>
        </w:rPr>
        <w:t xml:space="preserve"> </w:t>
      </w:r>
      <w:r w:rsidRPr="008C314A">
        <w:rPr>
          <w:sz w:val="24"/>
        </w:rPr>
        <w:t>причина</w:t>
      </w:r>
      <w:r w:rsidRPr="008C314A">
        <w:rPr>
          <w:spacing w:val="-1"/>
          <w:sz w:val="24"/>
        </w:rPr>
        <w:t xml:space="preserve"> </w:t>
      </w:r>
      <w:r w:rsidRPr="008C314A">
        <w:rPr>
          <w:sz w:val="24"/>
        </w:rPr>
        <w:t>смерти:</w:t>
      </w:r>
    </w:p>
    <w:p w14:paraId="76564BFC" w14:textId="77777777" w:rsidR="00111DEA" w:rsidRDefault="00111DEA" w:rsidP="00111DEA">
      <w:pPr>
        <w:pStyle w:val="TableParagraph"/>
        <w:spacing w:line="360" w:lineRule="auto"/>
        <w:ind w:left="200"/>
      </w:pPr>
    </w:p>
    <w:p w14:paraId="67AE0944" w14:textId="77777777" w:rsidR="00111DEA" w:rsidRDefault="00111DEA" w:rsidP="00111DEA">
      <w:pPr>
        <w:pStyle w:val="TableParagraph"/>
        <w:spacing w:line="360" w:lineRule="auto"/>
        <w:ind w:left="200"/>
      </w:pPr>
    </w:p>
    <w:p w14:paraId="1AA66653" w14:textId="77777777" w:rsidR="00111DEA" w:rsidRDefault="00111DEA" w:rsidP="00111DEA">
      <w:pPr>
        <w:pStyle w:val="TableParagraph"/>
        <w:spacing w:line="360" w:lineRule="auto"/>
        <w:ind w:left="200"/>
      </w:pPr>
    </w:p>
    <w:p w14:paraId="7CB031D9" w14:textId="16F4F69D" w:rsidR="00111DEA" w:rsidRDefault="00111DEA" w:rsidP="00111DEA">
      <w:pPr>
        <w:pStyle w:val="TableParagraph"/>
        <w:spacing w:line="360" w:lineRule="auto"/>
        <w:ind w:left="200"/>
      </w:pPr>
      <w:r>
        <w:t>Врач-терапевт,</w:t>
      </w:r>
      <w:r>
        <w:tab/>
      </w:r>
      <w:r>
        <w:tab/>
      </w:r>
      <w:r>
        <w:tab/>
      </w:r>
      <w:r>
        <w:tab/>
      </w:r>
      <w:r>
        <w:tab/>
      </w:r>
      <w:r>
        <w:tab/>
      </w:r>
      <w:r>
        <w:tab/>
      </w:r>
      <w:r>
        <w:tab/>
      </w:r>
      <w:r>
        <w:tab/>
      </w:r>
      <w:r>
        <w:tab/>
        <w:t>Штамп ЭП</w:t>
      </w:r>
    </w:p>
    <w:p w14:paraId="107085D0" w14:textId="77777777" w:rsidR="008C314A" w:rsidRDefault="008C314A" w:rsidP="00111DEA">
      <w:pPr>
        <w:pStyle w:val="TableParagraph"/>
        <w:spacing w:line="360" w:lineRule="auto"/>
        <w:ind w:left="200"/>
      </w:pPr>
    </w:p>
    <w:p w14:paraId="493D50DE" w14:textId="77777777" w:rsidR="008C314A" w:rsidRDefault="008C314A" w:rsidP="00111DEA">
      <w:pPr>
        <w:pStyle w:val="TableParagraph"/>
        <w:spacing w:line="360" w:lineRule="auto"/>
        <w:ind w:left="200"/>
      </w:pPr>
    </w:p>
    <w:p w14:paraId="480F8883" w14:textId="437F3840" w:rsidR="008C314A" w:rsidRDefault="008C314A" w:rsidP="008C314A">
      <w:pPr>
        <w:pStyle w:val="TableParagraph"/>
        <w:spacing w:line="360" w:lineRule="auto"/>
        <w:ind w:left="200"/>
      </w:pPr>
      <w:r>
        <w:t>Главный</w:t>
      </w:r>
      <w:r>
        <w:rPr>
          <w:spacing w:val="-3"/>
        </w:rPr>
        <w:t xml:space="preserve"> </w:t>
      </w:r>
      <w:r>
        <w:t>врач</w:t>
      </w:r>
      <w:r>
        <w:rPr>
          <w:spacing w:val="-2"/>
        </w:rPr>
        <w:t xml:space="preserve"> </w:t>
      </w:r>
      <w:r>
        <w:t>медицинской</w:t>
      </w:r>
      <w:r>
        <w:rPr>
          <w:spacing w:val="-3"/>
        </w:rPr>
        <w:t xml:space="preserve"> </w:t>
      </w:r>
      <w:r>
        <w:t>организации,</w:t>
      </w:r>
      <w:r>
        <w:tab/>
      </w:r>
      <w:r>
        <w:tab/>
      </w:r>
      <w:r>
        <w:tab/>
      </w:r>
      <w:r>
        <w:tab/>
      </w:r>
      <w:r>
        <w:tab/>
      </w:r>
      <w:r>
        <w:tab/>
      </w:r>
      <w:r>
        <w:tab/>
        <w:t>Штамп ЭП</w:t>
      </w:r>
    </w:p>
    <w:p w14:paraId="0E755EC7" w14:textId="3C61D68C" w:rsidR="00111DEA" w:rsidRDefault="00111DEA" w:rsidP="00111DEA">
      <w:pPr>
        <w:pStyle w:val="TableParagraph"/>
        <w:spacing w:line="360" w:lineRule="auto"/>
        <w:ind w:left="200"/>
      </w:pPr>
    </w:p>
    <w:p w14:paraId="4E2FE63D" w14:textId="77777777" w:rsidR="0071797F" w:rsidRDefault="0071797F" w:rsidP="00111DEA">
      <w:pPr>
        <w:pStyle w:val="TableParagraph"/>
        <w:spacing w:line="360" w:lineRule="auto"/>
        <w:ind w:left="200"/>
        <w:sectPr w:rsidR="0071797F" w:rsidSect="008C314A">
          <w:pgSz w:w="11906" w:h="16838"/>
          <w:pgMar w:top="1134" w:right="567" w:bottom="851" w:left="1418" w:header="454" w:footer="340" w:gutter="0"/>
          <w:cols w:space="720"/>
          <w:docGrid w:linePitch="326"/>
        </w:sectPr>
      </w:pPr>
    </w:p>
    <w:p w14:paraId="1EA0858F" w14:textId="23F07DC2" w:rsidR="0071797F" w:rsidRDefault="0071797F" w:rsidP="0071797F">
      <w:pPr>
        <w:jc w:val="center"/>
        <w:rPr>
          <w:b/>
        </w:rPr>
      </w:pPr>
      <w:r w:rsidRPr="008C314A">
        <w:rPr>
          <w:b/>
        </w:rPr>
        <w:lastRenderedPageBreak/>
        <w:t xml:space="preserve">Шаблоны </w:t>
      </w:r>
      <w:r>
        <w:rPr>
          <w:b/>
        </w:rPr>
        <w:t>отчетных форм</w:t>
      </w:r>
    </w:p>
    <w:p w14:paraId="310B9218" w14:textId="77777777" w:rsidR="0071797F" w:rsidRDefault="0071797F" w:rsidP="0071797F">
      <w:pPr>
        <w:jc w:val="center"/>
        <w:rPr>
          <w:b/>
        </w:rPr>
      </w:pPr>
    </w:p>
    <w:p w14:paraId="47C19F08" w14:textId="2E98A3C1" w:rsidR="00111DEA" w:rsidRDefault="0071797F" w:rsidP="0071797F">
      <w:pPr>
        <w:pStyle w:val="TableParagraph"/>
        <w:spacing w:line="360" w:lineRule="auto"/>
        <w:ind w:left="200"/>
        <w:jc w:val="center"/>
        <w:rPr>
          <w:b/>
          <w:bCs/>
        </w:rPr>
      </w:pPr>
      <w:r>
        <w:rPr>
          <w:b/>
          <w:bCs/>
        </w:rPr>
        <w:t>Шаблон отчета "Количество ЭМД в разрезе видов документов и медицинских работников"</w:t>
      </w:r>
    </w:p>
    <w:p w14:paraId="4991C8E9" w14:textId="77777777" w:rsidR="0071797F" w:rsidRDefault="0071797F" w:rsidP="00111DEA">
      <w:pPr>
        <w:pStyle w:val="TableParagraph"/>
        <w:spacing w:line="360" w:lineRule="auto"/>
        <w:ind w:left="200"/>
      </w:pPr>
    </w:p>
    <w:tbl>
      <w:tblPr>
        <w:tblW w:w="26440" w:type="dxa"/>
        <w:tblLook w:val="04A0" w:firstRow="1" w:lastRow="0" w:firstColumn="1" w:lastColumn="0" w:noHBand="0" w:noVBand="1"/>
      </w:tblPr>
      <w:tblGrid>
        <w:gridCol w:w="2627"/>
        <w:gridCol w:w="14752"/>
        <w:gridCol w:w="2431"/>
        <w:gridCol w:w="986"/>
        <w:gridCol w:w="1746"/>
        <w:gridCol w:w="1056"/>
        <w:gridCol w:w="1273"/>
        <w:gridCol w:w="1569"/>
      </w:tblGrid>
      <w:tr w:rsidR="0071797F" w:rsidRPr="0071797F" w14:paraId="3FBFB590" w14:textId="77777777" w:rsidTr="0071797F">
        <w:trPr>
          <w:trHeight w:val="300"/>
        </w:trPr>
        <w:tc>
          <w:tcPr>
            <w:tcW w:w="2627" w:type="dxa"/>
            <w:tcBorders>
              <w:top w:val="nil"/>
              <w:left w:val="nil"/>
              <w:bottom w:val="nil"/>
              <w:right w:val="nil"/>
            </w:tcBorders>
            <w:shd w:val="clear" w:color="auto" w:fill="auto"/>
            <w:hideMark/>
          </w:tcPr>
          <w:p w14:paraId="78CF301A" w14:textId="77777777" w:rsidR="0071797F" w:rsidRPr="0071797F" w:rsidRDefault="0071797F">
            <w:pPr>
              <w:rPr>
                <w:color w:val="000000"/>
                <w:sz w:val="16"/>
                <w:szCs w:val="16"/>
              </w:rPr>
            </w:pPr>
            <w:r w:rsidRPr="0071797F">
              <w:rPr>
                <w:color w:val="000000"/>
                <w:sz w:val="16"/>
                <w:szCs w:val="16"/>
              </w:rPr>
              <w:t xml:space="preserve">Сотрудник: </w:t>
            </w:r>
          </w:p>
        </w:tc>
        <w:tc>
          <w:tcPr>
            <w:tcW w:w="14752" w:type="dxa"/>
            <w:tcBorders>
              <w:top w:val="nil"/>
              <w:left w:val="nil"/>
              <w:bottom w:val="nil"/>
              <w:right w:val="nil"/>
            </w:tcBorders>
            <w:shd w:val="clear" w:color="auto" w:fill="auto"/>
            <w:hideMark/>
          </w:tcPr>
          <w:p w14:paraId="3F755A25" w14:textId="77777777" w:rsidR="0071797F" w:rsidRPr="0071797F" w:rsidRDefault="0071797F">
            <w:pPr>
              <w:rPr>
                <w:color w:val="000000"/>
                <w:sz w:val="16"/>
                <w:szCs w:val="16"/>
              </w:rPr>
            </w:pPr>
            <w:r w:rsidRPr="0071797F">
              <w:rPr>
                <w:color w:val="000000"/>
                <w:sz w:val="16"/>
                <w:szCs w:val="16"/>
              </w:rPr>
              <w:t>Все</w:t>
            </w:r>
          </w:p>
        </w:tc>
        <w:tc>
          <w:tcPr>
            <w:tcW w:w="2431" w:type="dxa"/>
            <w:tcBorders>
              <w:top w:val="nil"/>
              <w:left w:val="nil"/>
              <w:bottom w:val="nil"/>
              <w:right w:val="nil"/>
            </w:tcBorders>
            <w:shd w:val="clear" w:color="auto" w:fill="auto"/>
            <w:hideMark/>
          </w:tcPr>
          <w:p w14:paraId="14100B4B" w14:textId="77777777" w:rsidR="0071797F" w:rsidRPr="0071797F" w:rsidRDefault="0071797F">
            <w:pPr>
              <w:rPr>
                <w:color w:val="000000"/>
                <w:sz w:val="16"/>
                <w:szCs w:val="16"/>
              </w:rPr>
            </w:pPr>
          </w:p>
        </w:tc>
        <w:tc>
          <w:tcPr>
            <w:tcW w:w="986" w:type="dxa"/>
            <w:tcBorders>
              <w:top w:val="nil"/>
              <w:left w:val="nil"/>
              <w:bottom w:val="nil"/>
              <w:right w:val="nil"/>
            </w:tcBorders>
            <w:shd w:val="clear" w:color="auto" w:fill="auto"/>
            <w:hideMark/>
          </w:tcPr>
          <w:p w14:paraId="468E0B85" w14:textId="77777777" w:rsidR="0071797F" w:rsidRPr="0071797F" w:rsidRDefault="0071797F">
            <w:pPr>
              <w:rPr>
                <w:sz w:val="16"/>
                <w:szCs w:val="16"/>
              </w:rPr>
            </w:pPr>
          </w:p>
        </w:tc>
        <w:tc>
          <w:tcPr>
            <w:tcW w:w="1746" w:type="dxa"/>
            <w:tcBorders>
              <w:top w:val="nil"/>
              <w:left w:val="nil"/>
              <w:bottom w:val="nil"/>
              <w:right w:val="nil"/>
            </w:tcBorders>
            <w:shd w:val="clear" w:color="auto" w:fill="auto"/>
            <w:hideMark/>
          </w:tcPr>
          <w:p w14:paraId="525CCDE6" w14:textId="77777777" w:rsidR="0071797F" w:rsidRPr="0071797F" w:rsidRDefault="0071797F">
            <w:pPr>
              <w:rPr>
                <w:sz w:val="16"/>
                <w:szCs w:val="16"/>
              </w:rPr>
            </w:pPr>
          </w:p>
        </w:tc>
        <w:tc>
          <w:tcPr>
            <w:tcW w:w="1056" w:type="dxa"/>
            <w:tcBorders>
              <w:top w:val="nil"/>
              <w:left w:val="nil"/>
              <w:bottom w:val="nil"/>
              <w:right w:val="nil"/>
            </w:tcBorders>
            <w:shd w:val="clear" w:color="auto" w:fill="auto"/>
            <w:noWrap/>
            <w:vAlign w:val="bottom"/>
            <w:hideMark/>
          </w:tcPr>
          <w:p w14:paraId="4D53CF90" w14:textId="77777777" w:rsidR="0071797F" w:rsidRPr="0071797F" w:rsidRDefault="0071797F">
            <w:pPr>
              <w:rPr>
                <w:sz w:val="16"/>
                <w:szCs w:val="16"/>
              </w:rPr>
            </w:pPr>
          </w:p>
        </w:tc>
        <w:tc>
          <w:tcPr>
            <w:tcW w:w="1273" w:type="dxa"/>
            <w:tcBorders>
              <w:top w:val="nil"/>
              <w:left w:val="nil"/>
              <w:bottom w:val="nil"/>
              <w:right w:val="nil"/>
            </w:tcBorders>
            <w:shd w:val="clear" w:color="auto" w:fill="auto"/>
            <w:noWrap/>
            <w:vAlign w:val="bottom"/>
            <w:hideMark/>
          </w:tcPr>
          <w:p w14:paraId="234EAD71" w14:textId="77777777" w:rsidR="0071797F" w:rsidRPr="0071797F" w:rsidRDefault="0071797F">
            <w:pPr>
              <w:rPr>
                <w:sz w:val="16"/>
                <w:szCs w:val="16"/>
              </w:rPr>
            </w:pPr>
          </w:p>
        </w:tc>
        <w:tc>
          <w:tcPr>
            <w:tcW w:w="1569" w:type="dxa"/>
            <w:tcBorders>
              <w:top w:val="nil"/>
              <w:left w:val="nil"/>
              <w:bottom w:val="nil"/>
              <w:right w:val="nil"/>
            </w:tcBorders>
            <w:shd w:val="clear" w:color="auto" w:fill="auto"/>
            <w:noWrap/>
            <w:vAlign w:val="bottom"/>
            <w:hideMark/>
          </w:tcPr>
          <w:p w14:paraId="1C6091A2" w14:textId="77777777" w:rsidR="0071797F" w:rsidRPr="0071797F" w:rsidRDefault="0071797F">
            <w:pPr>
              <w:rPr>
                <w:sz w:val="16"/>
                <w:szCs w:val="16"/>
              </w:rPr>
            </w:pPr>
          </w:p>
        </w:tc>
      </w:tr>
      <w:tr w:rsidR="0071797F" w:rsidRPr="0071797F" w14:paraId="091114EA" w14:textId="77777777" w:rsidTr="0071797F">
        <w:trPr>
          <w:trHeight w:val="300"/>
        </w:trPr>
        <w:tc>
          <w:tcPr>
            <w:tcW w:w="2627" w:type="dxa"/>
            <w:tcBorders>
              <w:top w:val="nil"/>
              <w:left w:val="nil"/>
              <w:bottom w:val="nil"/>
              <w:right w:val="nil"/>
            </w:tcBorders>
            <w:shd w:val="clear" w:color="auto" w:fill="auto"/>
            <w:hideMark/>
          </w:tcPr>
          <w:p w14:paraId="38A53A9E" w14:textId="77777777" w:rsidR="0071797F" w:rsidRPr="0071797F" w:rsidRDefault="0071797F">
            <w:pPr>
              <w:rPr>
                <w:color w:val="000000"/>
                <w:sz w:val="16"/>
                <w:szCs w:val="16"/>
              </w:rPr>
            </w:pPr>
            <w:r w:rsidRPr="0071797F">
              <w:rPr>
                <w:color w:val="000000"/>
                <w:sz w:val="16"/>
                <w:szCs w:val="16"/>
              </w:rPr>
              <w:t xml:space="preserve">Вид документа: </w:t>
            </w:r>
          </w:p>
        </w:tc>
        <w:tc>
          <w:tcPr>
            <w:tcW w:w="14752" w:type="dxa"/>
            <w:tcBorders>
              <w:top w:val="nil"/>
              <w:left w:val="nil"/>
              <w:bottom w:val="nil"/>
              <w:right w:val="nil"/>
            </w:tcBorders>
            <w:shd w:val="clear" w:color="auto" w:fill="auto"/>
            <w:hideMark/>
          </w:tcPr>
          <w:p w14:paraId="35C6890E" w14:textId="77777777" w:rsidR="0071797F" w:rsidRPr="0071797F" w:rsidRDefault="0071797F">
            <w:pPr>
              <w:rPr>
                <w:color w:val="000000"/>
                <w:sz w:val="16"/>
                <w:szCs w:val="16"/>
              </w:rPr>
            </w:pPr>
            <w:r w:rsidRPr="0071797F">
              <w:rPr>
                <w:color w:val="000000"/>
                <w:sz w:val="16"/>
                <w:szCs w:val="16"/>
              </w:rPr>
              <w:t>Все</w:t>
            </w:r>
          </w:p>
        </w:tc>
        <w:tc>
          <w:tcPr>
            <w:tcW w:w="2431" w:type="dxa"/>
            <w:tcBorders>
              <w:top w:val="nil"/>
              <w:left w:val="nil"/>
              <w:bottom w:val="nil"/>
              <w:right w:val="nil"/>
            </w:tcBorders>
            <w:shd w:val="clear" w:color="auto" w:fill="auto"/>
            <w:hideMark/>
          </w:tcPr>
          <w:p w14:paraId="1C84A6C5" w14:textId="77777777" w:rsidR="0071797F" w:rsidRPr="0071797F" w:rsidRDefault="0071797F">
            <w:pPr>
              <w:rPr>
                <w:color w:val="000000"/>
                <w:sz w:val="16"/>
                <w:szCs w:val="16"/>
              </w:rPr>
            </w:pPr>
          </w:p>
        </w:tc>
        <w:tc>
          <w:tcPr>
            <w:tcW w:w="986" w:type="dxa"/>
            <w:tcBorders>
              <w:top w:val="nil"/>
              <w:left w:val="nil"/>
              <w:bottom w:val="nil"/>
              <w:right w:val="nil"/>
            </w:tcBorders>
            <w:shd w:val="clear" w:color="auto" w:fill="auto"/>
            <w:hideMark/>
          </w:tcPr>
          <w:p w14:paraId="27FE8E63" w14:textId="77777777" w:rsidR="0071797F" w:rsidRPr="0071797F" w:rsidRDefault="0071797F">
            <w:pPr>
              <w:rPr>
                <w:sz w:val="16"/>
                <w:szCs w:val="16"/>
              </w:rPr>
            </w:pPr>
          </w:p>
        </w:tc>
        <w:tc>
          <w:tcPr>
            <w:tcW w:w="1746" w:type="dxa"/>
            <w:tcBorders>
              <w:top w:val="nil"/>
              <w:left w:val="nil"/>
              <w:bottom w:val="nil"/>
              <w:right w:val="nil"/>
            </w:tcBorders>
            <w:shd w:val="clear" w:color="auto" w:fill="auto"/>
            <w:hideMark/>
          </w:tcPr>
          <w:p w14:paraId="6BA935FE" w14:textId="77777777" w:rsidR="0071797F" w:rsidRPr="0071797F" w:rsidRDefault="0071797F">
            <w:pPr>
              <w:rPr>
                <w:sz w:val="16"/>
                <w:szCs w:val="16"/>
              </w:rPr>
            </w:pPr>
          </w:p>
        </w:tc>
        <w:tc>
          <w:tcPr>
            <w:tcW w:w="1056" w:type="dxa"/>
            <w:tcBorders>
              <w:top w:val="nil"/>
              <w:left w:val="nil"/>
              <w:bottom w:val="nil"/>
              <w:right w:val="nil"/>
            </w:tcBorders>
            <w:shd w:val="clear" w:color="auto" w:fill="auto"/>
            <w:noWrap/>
            <w:vAlign w:val="bottom"/>
            <w:hideMark/>
          </w:tcPr>
          <w:p w14:paraId="55893CCB" w14:textId="77777777" w:rsidR="0071797F" w:rsidRPr="0071797F" w:rsidRDefault="0071797F">
            <w:pPr>
              <w:rPr>
                <w:sz w:val="16"/>
                <w:szCs w:val="16"/>
              </w:rPr>
            </w:pPr>
          </w:p>
        </w:tc>
        <w:tc>
          <w:tcPr>
            <w:tcW w:w="1273" w:type="dxa"/>
            <w:tcBorders>
              <w:top w:val="nil"/>
              <w:left w:val="nil"/>
              <w:bottom w:val="nil"/>
              <w:right w:val="nil"/>
            </w:tcBorders>
            <w:shd w:val="clear" w:color="auto" w:fill="auto"/>
            <w:noWrap/>
            <w:vAlign w:val="bottom"/>
            <w:hideMark/>
          </w:tcPr>
          <w:p w14:paraId="0CEE2AC4" w14:textId="77777777" w:rsidR="0071797F" w:rsidRPr="0071797F" w:rsidRDefault="0071797F">
            <w:pPr>
              <w:rPr>
                <w:sz w:val="16"/>
                <w:szCs w:val="16"/>
              </w:rPr>
            </w:pPr>
          </w:p>
        </w:tc>
        <w:tc>
          <w:tcPr>
            <w:tcW w:w="1569" w:type="dxa"/>
            <w:tcBorders>
              <w:top w:val="nil"/>
              <w:left w:val="nil"/>
              <w:bottom w:val="nil"/>
              <w:right w:val="nil"/>
            </w:tcBorders>
            <w:shd w:val="clear" w:color="auto" w:fill="auto"/>
            <w:noWrap/>
            <w:vAlign w:val="bottom"/>
            <w:hideMark/>
          </w:tcPr>
          <w:p w14:paraId="27EB4DB6" w14:textId="77777777" w:rsidR="0071797F" w:rsidRPr="0071797F" w:rsidRDefault="0071797F">
            <w:pPr>
              <w:rPr>
                <w:sz w:val="16"/>
                <w:szCs w:val="16"/>
              </w:rPr>
            </w:pPr>
          </w:p>
        </w:tc>
      </w:tr>
    </w:tbl>
    <w:p w14:paraId="745BD728" w14:textId="77777777" w:rsidR="0071797F" w:rsidRDefault="0071797F"/>
    <w:tbl>
      <w:tblPr>
        <w:tblW w:w="15068" w:type="dxa"/>
        <w:tblLayout w:type="fixed"/>
        <w:tblLook w:val="04A0" w:firstRow="1" w:lastRow="0" w:firstColumn="1" w:lastColumn="0" w:noHBand="0" w:noVBand="1"/>
      </w:tblPr>
      <w:tblGrid>
        <w:gridCol w:w="562"/>
        <w:gridCol w:w="780"/>
        <w:gridCol w:w="542"/>
        <w:gridCol w:w="787"/>
        <w:gridCol w:w="779"/>
        <w:gridCol w:w="755"/>
        <w:gridCol w:w="755"/>
        <w:gridCol w:w="663"/>
        <w:gridCol w:w="700"/>
        <w:gridCol w:w="898"/>
        <w:gridCol w:w="712"/>
        <w:gridCol w:w="908"/>
        <w:gridCol w:w="898"/>
        <w:gridCol w:w="700"/>
        <w:gridCol w:w="749"/>
        <w:gridCol w:w="505"/>
        <w:gridCol w:w="1018"/>
        <w:gridCol w:w="658"/>
        <w:gridCol w:w="772"/>
        <w:gridCol w:w="927"/>
      </w:tblGrid>
      <w:tr w:rsidR="0071797F" w:rsidRPr="0071797F" w14:paraId="50803984" w14:textId="77777777" w:rsidTr="0071797F">
        <w:trPr>
          <w:trHeight w:val="300"/>
        </w:trPr>
        <w:tc>
          <w:tcPr>
            <w:tcW w:w="562" w:type="dxa"/>
            <w:vMerge w:val="restart"/>
            <w:tcBorders>
              <w:top w:val="single" w:sz="4" w:space="0" w:color="000000"/>
              <w:left w:val="single" w:sz="4" w:space="0" w:color="000000"/>
              <w:bottom w:val="single" w:sz="4" w:space="0" w:color="000000"/>
              <w:right w:val="nil"/>
            </w:tcBorders>
            <w:shd w:val="clear" w:color="auto" w:fill="auto"/>
            <w:vAlign w:val="center"/>
            <w:hideMark/>
          </w:tcPr>
          <w:p w14:paraId="4A09FCEA" w14:textId="77777777" w:rsidR="0071797F" w:rsidRPr="0071797F" w:rsidRDefault="0071797F">
            <w:pPr>
              <w:jc w:val="center"/>
              <w:rPr>
                <w:b/>
                <w:bCs/>
                <w:color w:val="000000"/>
                <w:sz w:val="16"/>
                <w:szCs w:val="16"/>
              </w:rPr>
            </w:pPr>
            <w:r w:rsidRPr="0071797F">
              <w:rPr>
                <w:b/>
                <w:bCs/>
                <w:color w:val="000000"/>
                <w:sz w:val="16"/>
                <w:szCs w:val="16"/>
              </w:rPr>
              <w:t>№ п/п</w:t>
            </w:r>
          </w:p>
        </w:tc>
        <w:tc>
          <w:tcPr>
            <w:tcW w:w="780" w:type="dxa"/>
            <w:vMerge w:val="restart"/>
            <w:tcBorders>
              <w:top w:val="single" w:sz="4" w:space="0" w:color="000000"/>
              <w:left w:val="single" w:sz="4" w:space="0" w:color="000000"/>
              <w:bottom w:val="single" w:sz="4" w:space="0" w:color="000000"/>
              <w:right w:val="nil"/>
            </w:tcBorders>
            <w:shd w:val="clear" w:color="auto" w:fill="auto"/>
            <w:textDirection w:val="btLr"/>
            <w:vAlign w:val="center"/>
            <w:hideMark/>
          </w:tcPr>
          <w:p w14:paraId="7C388C6C" w14:textId="77777777" w:rsidR="0071797F" w:rsidRPr="0071797F" w:rsidRDefault="0071797F" w:rsidP="0071797F">
            <w:pPr>
              <w:ind w:left="113" w:right="113"/>
              <w:jc w:val="center"/>
              <w:rPr>
                <w:b/>
                <w:bCs/>
                <w:color w:val="000000"/>
                <w:sz w:val="16"/>
                <w:szCs w:val="16"/>
              </w:rPr>
            </w:pPr>
            <w:r w:rsidRPr="0071797F">
              <w:rPr>
                <w:b/>
                <w:bCs/>
                <w:color w:val="000000"/>
                <w:sz w:val="16"/>
                <w:szCs w:val="16"/>
              </w:rPr>
              <w:t>Наименование МО</w:t>
            </w:r>
          </w:p>
        </w:tc>
        <w:tc>
          <w:tcPr>
            <w:tcW w:w="542" w:type="dxa"/>
            <w:vMerge w:val="restart"/>
            <w:tcBorders>
              <w:top w:val="single" w:sz="4" w:space="0" w:color="000000"/>
              <w:left w:val="single" w:sz="4" w:space="0" w:color="000000"/>
              <w:bottom w:val="single" w:sz="4" w:space="0" w:color="000000"/>
              <w:right w:val="nil"/>
            </w:tcBorders>
            <w:shd w:val="clear" w:color="auto" w:fill="auto"/>
            <w:textDirection w:val="btLr"/>
            <w:vAlign w:val="center"/>
            <w:hideMark/>
          </w:tcPr>
          <w:p w14:paraId="20700F43" w14:textId="77777777" w:rsidR="0071797F" w:rsidRPr="0071797F" w:rsidRDefault="0071797F" w:rsidP="0071797F">
            <w:pPr>
              <w:ind w:left="113" w:right="113"/>
              <w:jc w:val="center"/>
              <w:rPr>
                <w:b/>
                <w:bCs/>
                <w:color w:val="000000"/>
                <w:sz w:val="16"/>
                <w:szCs w:val="16"/>
              </w:rPr>
            </w:pPr>
            <w:r w:rsidRPr="0071797F">
              <w:rPr>
                <w:b/>
                <w:bCs/>
                <w:color w:val="000000"/>
                <w:sz w:val="16"/>
                <w:szCs w:val="16"/>
              </w:rPr>
              <w:t>Уровень МО</w:t>
            </w:r>
          </w:p>
        </w:tc>
        <w:tc>
          <w:tcPr>
            <w:tcW w:w="787" w:type="dxa"/>
            <w:vMerge w:val="restart"/>
            <w:tcBorders>
              <w:top w:val="single" w:sz="4" w:space="0" w:color="000000"/>
              <w:left w:val="single" w:sz="4" w:space="0" w:color="000000"/>
              <w:bottom w:val="single" w:sz="4" w:space="0" w:color="000000"/>
              <w:right w:val="nil"/>
            </w:tcBorders>
            <w:shd w:val="clear" w:color="auto" w:fill="auto"/>
            <w:textDirection w:val="btLr"/>
            <w:vAlign w:val="center"/>
            <w:hideMark/>
          </w:tcPr>
          <w:p w14:paraId="060632EB" w14:textId="77777777" w:rsidR="0071797F" w:rsidRPr="0071797F" w:rsidRDefault="0071797F" w:rsidP="0071797F">
            <w:pPr>
              <w:ind w:left="113" w:right="113"/>
              <w:jc w:val="center"/>
              <w:rPr>
                <w:b/>
                <w:bCs/>
                <w:color w:val="000000"/>
                <w:sz w:val="16"/>
                <w:szCs w:val="16"/>
              </w:rPr>
            </w:pPr>
            <w:r w:rsidRPr="0071797F">
              <w:rPr>
                <w:b/>
                <w:bCs/>
                <w:color w:val="000000"/>
                <w:sz w:val="16"/>
                <w:szCs w:val="16"/>
              </w:rPr>
              <w:t>Подразделение</w:t>
            </w:r>
          </w:p>
        </w:tc>
        <w:tc>
          <w:tcPr>
            <w:tcW w:w="779" w:type="dxa"/>
            <w:vMerge w:val="restart"/>
            <w:tcBorders>
              <w:top w:val="single" w:sz="4" w:space="0" w:color="000000"/>
              <w:left w:val="single" w:sz="4" w:space="0" w:color="000000"/>
              <w:bottom w:val="single" w:sz="4" w:space="0" w:color="000000"/>
              <w:right w:val="nil"/>
            </w:tcBorders>
            <w:shd w:val="clear" w:color="auto" w:fill="auto"/>
            <w:textDirection w:val="btLr"/>
            <w:vAlign w:val="center"/>
            <w:hideMark/>
          </w:tcPr>
          <w:p w14:paraId="36DC0FFA" w14:textId="77777777" w:rsidR="0071797F" w:rsidRPr="0071797F" w:rsidRDefault="0071797F" w:rsidP="0071797F">
            <w:pPr>
              <w:ind w:left="113" w:right="113"/>
              <w:jc w:val="center"/>
              <w:rPr>
                <w:b/>
                <w:bCs/>
                <w:color w:val="000000"/>
                <w:sz w:val="16"/>
                <w:szCs w:val="16"/>
              </w:rPr>
            </w:pPr>
            <w:r w:rsidRPr="0071797F">
              <w:rPr>
                <w:b/>
                <w:bCs/>
                <w:color w:val="000000"/>
                <w:sz w:val="16"/>
                <w:szCs w:val="16"/>
              </w:rPr>
              <w:t>OID подразделения</w:t>
            </w:r>
          </w:p>
        </w:tc>
        <w:tc>
          <w:tcPr>
            <w:tcW w:w="755" w:type="dxa"/>
            <w:vMerge w:val="restart"/>
            <w:tcBorders>
              <w:top w:val="single" w:sz="4" w:space="0" w:color="000000"/>
              <w:left w:val="single" w:sz="4" w:space="0" w:color="000000"/>
              <w:bottom w:val="single" w:sz="4" w:space="0" w:color="000000"/>
              <w:right w:val="nil"/>
            </w:tcBorders>
            <w:shd w:val="clear" w:color="auto" w:fill="auto"/>
            <w:textDirection w:val="btLr"/>
            <w:vAlign w:val="center"/>
            <w:hideMark/>
          </w:tcPr>
          <w:p w14:paraId="335DC2E9" w14:textId="525942A8" w:rsidR="0071797F" w:rsidRPr="0071797F" w:rsidRDefault="0071797F" w:rsidP="0071797F">
            <w:pPr>
              <w:ind w:left="113" w:right="113"/>
              <w:jc w:val="center"/>
              <w:rPr>
                <w:b/>
                <w:bCs/>
                <w:color w:val="000000"/>
                <w:sz w:val="16"/>
                <w:szCs w:val="16"/>
              </w:rPr>
            </w:pPr>
            <w:r w:rsidRPr="0071797F">
              <w:rPr>
                <w:b/>
                <w:bCs/>
                <w:color w:val="000000"/>
                <w:sz w:val="16"/>
                <w:szCs w:val="16"/>
              </w:rPr>
              <w:t>Ф</w:t>
            </w:r>
            <w:r>
              <w:rPr>
                <w:b/>
                <w:bCs/>
                <w:color w:val="000000"/>
                <w:sz w:val="16"/>
                <w:szCs w:val="16"/>
              </w:rPr>
              <w:t xml:space="preserve">. </w:t>
            </w:r>
            <w:r w:rsidRPr="0071797F">
              <w:rPr>
                <w:b/>
                <w:bCs/>
                <w:color w:val="000000"/>
                <w:sz w:val="16"/>
                <w:szCs w:val="16"/>
              </w:rPr>
              <w:t>И</w:t>
            </w:r>
            <w:r>
              <w:rPr>
                <w:b/>
                <w:bCs/>
                <w:color w:val="000000"/>
                <w:sz w:val="16"/>
                <w:szCs w:val="16"/>
              </w:rPr>
              <w:t xml:space="preserve">. </w:t>
            </w:r>
            <w:r w:rsidRPr="0071797F">
              <w:rPr>
                <w:b/>
                <w:bCs/>
                <w:color w:val="000000"/>
                <w:sz w:val="16"/>
                <w:szCs w:val="16"/>
              </w:rPr>
              <w:t>О</w:t>
            </w:r>
            <w:r>
              <w:rPr>
                <w:b/>
                <w:bCs/>
                <w:color w:val="000000"/>
                <w:sz w:val="16"/>
                <w:szCs w:val="16"/>
              </w:rPr>
              <w:t>.</w:t>
            </w:r>
            <w:r w:rsidRPr="0071797F">
              <w:rPr>
                <w:b/>
                <w:bCs/>
                <w:color w:val="000000"/>
                <w:sz w:val="16"/>
                <w:szCs w:val="16"/>
              </w:rPr>
              <w:t xml:space="preserve"> медицинского работника</w:t>
            </w:r>
          </w:p>
        </w:tc>
        <w:tc>
          <w:tcPr>
            <w:tcW w:w="755" w:type="dxa"/>
            <w:vMerge w:val="restart"/>
            <w:tcBorders>
              <w:top w:val="single" w:sz="4" w:space="0" w:color="000000"/>
              <w:left w:val="single" w:sz="4" w:space="0" w:color="000000"/>
              <w:bottom w:val="single" w:sz="4" w:space="0" w:color="000000"/>
              <w:right w:val="nil"/>
            </w:tcBorders>
            <w:shd w:val="clear" w:color="auto" w:fill="auto"/>
            <w:textDirection w:val="btLr"/>
            <w:vAlign w:val="center"/>
            <w:hideMark/>
          </w:tcPr>
          <w:p w14:paraId="2F0B3D5C" w14:textId="77777777" w:rsidR="0071797F" w:rsidRPr="0071797F" w:rsidRDefault="0071797F" w:rsidP="0071797F">
            <w:pPr>
              <w:ind w:left="113" w:right="113"/>
              <w:jc w:val="center"/>
              <w:rPr>
                <w:b/>
                <w:bCs/>
                <w:color w:val="000000"/>
                <w:sz w:val="16"/>
                <w:szCs w:val="16"/>
              </w:rPr>
            </w:pPr>
            <w:r w:rsidRPr="0071797F">
              <w:rPr>
                <w:b/>
                <w:bCs/>
                <w:color w:val="000000"/>
                <w:sz w:val="16"/>
                <w:szCs w:val="16"/>
              </w:rPr>
              <w:t>Должность медицинского работника</w:t>
            </w:r>
          </w:p>
        </w:tc>
        <w:tc>
          <w:tcPr>
            <w:tcW w:w="663" w:type="dxa"/>
            <w:vMerge w:val="restart"/>
            <w:tcBorders>
              <w:top w:val="single" w:sz="4" w:space="0" w:color="000000"/>
              <w:left w:val="single" w:sz="4" w:space="0" w:color="000000"/>
              <w:bottom w:val="single" w:sz="4" w:space="0" w:color="000000"/>
              <w:right w:val="nil"/>
            </w:tcBorders>
            <w:shd w:val="clear" w:color="auto" w:fill="auto"/>
            <w:textDirection w:val="btLr"/>
            <w:vAlign w:val="center"/>
            <w:hideMark/>
          </w:tcPr>
          <w:p w14:paraId="5D3DCEA8" w14:textId="77777777" w:rsidR="0071797F" w:rsidRPr="0071797F" w:rsidRDefault="0071797F" w:rsidP="0071797F">
            <w:pPr>
              <w:ind w:left="113" w:right="113"/>
              <w:jc w:val="center"/>
              <w:rPr>
                <w:b/>
                <w:bCs/>
                <w:color w:val="000000"/>
                <w:sz w:val="16"/>
                <w:szCs w:val="16"/>
              </w:rPr>
            </w:pPr>
            <w:r w:rsidRPr="0071797F">
              <w:rPr>
                <w:b/>
                <w:bCs/>
                <w:color w:val="000000"/>
                <w:sz w:val="16"/>
                <w:szCs w:val="16"/>
              </w:rPr>
              <w:t>Виды документов</w:t>
            </w:r>
          </w:p>
        </w:tc>
        <w:tc>
          <w:tcPr>
            <w:tcW w:w="5565" w:type="dxa"/>
            <w:gridSpan w:val="7"/>
            <w:tcBorders>
              <w:top w:val="single" w:sz="4" w:space="0" w:color="auto"/>
              <w:left w:val="single" w:sz="4" w:space="0" w:color="auto"/>
              <w:bottom w:val="single" w:sz="4" w:space="0" w:color="auto"/>
              <w:right w:val="single" w:sz="4" w:space="0" w:color="auto"/>
            </w:tcBorders>
            <w:shd w:val="clear" w:color="auto" w:fill="auto"/>
            <w:hideMark/>
          </w:tcPr>
          <w:p w14:paraId="272DF3E0" w14:textId="77777777" w:rsidR="0071797F" w:rsidRPr="0071797F" w:rsidRDefault="0071797F" w:rsidP="0071797F">
            <w:pPr>
              <w:jc w:val="center"/>
              <w:rPr>
                <w:b/>
                <w:bCs/>
                <w:color w:val="000000"/>
                <w:sz w:val="16"/>
                <w:szCs w:val="16"/>
              </w:rPr>
            </w:pPr>
            <w:r w:rsidRPr="0071797F">
              <w:rPr>
                <w:b/>
                <w:bCs/>
                <w:color w:val="000000"/>
                <w:sz w:val="16"/>
                <w:szCs w:val="16"/>
              </w:rPr>
              <w:t>Статус ЭМД</w:t>
            </w:r>
          </w:p>
        </w:tc>
        <w:tc>
          <w:tcPr>
            <w:tcW w:w="50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8F1A0FB" w14:textId="77777777" w:rsidR="0071797F" w:rsidRPr="0071797F" w:rsidRDefault="0071797F" w:rsidP="0071797F">
            <w:pPr>
              <w:ind w:left="113" w:right="113"/>
              <w:jc w:val="center"/>
              <w:rPr>
                <w:b/>
                <w:bCs/>
                <w:color w:val="000000"/>
                <w:sz w:val="16"/>
                <w:szCs w:val="16"/>
              </w:rPr>
            </w:pPr>
            <w:r w:rsidRPr="0071797F">
              <w:rPr>
                <w:b/>
                <w:bCs/>
                <w:color w:val="000000"/>
                <w:sz w:val="16"/>
                <w:szCs w:val="16"/>
              </w:rPr>
              <w:t>Всего создано ЭМД</w:t>
            </w:r>
          </w:p>
        </w:tc>
        <w:tc>
          <w:tcPr>
            <w:tcW w:w="101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8B99765" w14:textId="77777777" w:rsidR="0071797F" w:rsidRPr="0071797F" w:rsidRDefault="0071797F" w:rsidP="0071797F">
            <w:pPr>
              <w:ind w:left="113" w:right="113"/>
              <w:jc w:val="center"/>
              <w:rPr>
                <w:b/>
                <w:bCs/>
                <w:color w:val="000000"/>
                <w:sz w:val="16"/>
                <w:szCs w:val="16"/>
              </w:rPr>
            </w:pPr>
            <w:r w:rsidRPr="0071797F">
              <w:rPr>
                <w:b/>
                <w:bCs/>
                <w:color w:val="000000"/>
                <w:sz w:val="16"/>
                <w:szCs w:val="16"/>
              </w:rPr>
              <w:t>Доля успешно зарегистрированных ЭМД от общего числа созданных ЭМД</w:t>
            </w:r>
            <w:r w:rsidRPr="0071797F">
              <w:rPr>
                <w:b/>
                <w:bCs/>
                <w:color w:val="000000"/>
                <w:sz w:val="16"/>
                <w:szCs w:val="16"/>
              </w:rPr>
              <w:br/>
              <w:t xml:space="preserve"> (%)</w:t>
            </w:r>
          </w:p>
        </w:tc>
        <w:tc>
          <w:tcPr>
            <w:tcW w:w="658" w:type="dxa"/>
            <w:vMerge w:val="restart"/>
            <w:tcBorders>
              <w:top w:val="single" w:sz="4" w:space="0" w:color="000000"/>
              <w:left w:val="single" w:sz="4" w:space="0" w:color="000000"/>
              <w:bottom w:val="nil"/>
              <w:right w:val="nil"/>
            </w:tcBorders>
            <w:shd w:val="clear" w:color="auto" w:fill="auto"/>
            <w:textDirection w:val="btLr"/>
            <w:vAlign w:val="center"/>
            <w:hideMark/>
          </w:tcPr>
          <w:p w14:paraId="62F1F234" w14:textId="77777777" w:rsidR="0071797F" w:rsidRPr="0071797F" w:rsidRDefault="0071797F" w:rsidP="0071797F">
            <w:pPr>
              <w:ind w:left="113" w:right="113"/>
              <w:jc w:val="center"/>
              <w:rPr>
                <w:b/>
                <w:bCs/>
                <w:color w:val="000000"/>
                <w:sz w:val="16"/>
                <w:szCs w:val="16"/>
              </w:rPr>
            </w:pPr>
            <w:r w:rsidRPr="0071797F">
              <w:rPr>
                <w:b/>
                <w:bCs/>
                <w:color w:val="000000"/>
                <w:sz w:val="16"/>
                <w:szCs w:val="16"/>
              </w:rPr>
              <w:t>Всего отправлено ЭМД</w:t>
            </w:r>
          </w:p>
        </w:tc>
        <w:tc>
          <w:tcPr>
            <w:tcW w:w="77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6E5A009" w14:textId="77777777" w:rsidR="0071797F" w:rsidRPr="0071797F" w:rsidRDefault="0071797F" w:rsidP="0071797F">
            <w:pPr>
              <w:ind w:left="113" w:right="113"/>
              <w:jc w:val="center"/>
              <w:rPr>
                <w:b/>
                <w:bCs/>
                <w:color w:val="000000"/>
                <w:sz w:val="16"/>
                <w:szCs w:val="16"/>
              </w:rPr>
            </w:pPr>
            <w:r w:rsidRPr="0071797F">
              <w:rPr>
                <w:b/>
                <w:bCs/>
                <w:color w:val="000000"/>
                <w:sz w:val="16"/>
                <w:szCs w:val="16"/>
              </w:rPr>
              <w:t>Доля ЭМД с ошибками от общего числа отправленных ЭМД (%)</w:t>
            </w:r>
          </w:p>
        </w:tc>
        <w:tc>
          <w:tcPr>
            <w:tcW w:w="92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2396FBB" w14:textId="77777777" w:rsidR="0071797F" w:rsidRPr="0071797F" w:rsidRDefault="0071797F" w:rsidP="0071797F">
            <w:pPr>
              <w:ind w:left="113" w:right="113"/>
              <w:jc w:val="center"/>
              <w:rPr>
                <w:b/>
                <w:bCs/>
                <w:color w:val="000000"/>
                <w:sz w:val="16"/>
                <w:szCs w:val="16"/>
              </w:rPr>
            </w:pPr>
            <w:r w:rsidRPr="0071797F">
              <w:rPr>
                <w:b/>
                <w:bCs/>
                <w:color w:val="000000"/>
                <w:sz w:val="16"/>
                <w:szCs w:val="16"/>
              </w:rPr>
              <w:t xml:space="preserve">Число медицинских работников, от которых зарегистрированы ЭМД </w:t>
            </w:r>
            <w:r w:rsidRPr="0071797F">
              <w:rPr>
                <w:b/>
                <w:bCs/>
                <w:color w:val="000000"/>
                <w:sz w:val="16"/>
                <w:szCs w:val="16"/>
              </w:rPr>
              <w:br/>
              <w:t>(физ. лица)</w:t>
            </w:r>
          </w:p>
        </w:tc>
      </w:tr>
      <w:tr w:rsidR="0071797F" w:rsidRPr="0071797F" w14:paraId="500BF510" w14:textId="77777777" w:rsidTr="0071797F">
        <w:trPr>
          <w:trHeight w:val="300"/>
        </w:trPr>
        <w:tc>
          <w:tcPr>
            <w:tcW w:w="562" w:type="dxa"/>
            <w:vMerge/>
            <w:tcBorders>
              <w:top w:val="single" w:sz="4" w:space="0" w:color="000000"/>
              <w:left w:val="single" w:sz="4" w:space="0" w:color="000000"/>
              <w:bottom w:val="single" w:sz="4" w:space="0" w:color="000000"/>
              <w:right w:val="nil"/>
            </w:tcBorders>
            <w:shd w:val="clear" w:color="auto" w:fill="auto"/>
            <w:vAlign w:val="center"/>
            <w:hideMark/>
          </w:tcPr>
          <w:p w14:paraId="622B5BF6" w14:textId="77777777" w:rsidR="0071797F" w:rsidRPr="0071797F" w:rsidRDefault="0071797F">
            <w:pPr>
              <w:rPr>
                <w:b/>
                <w:bCs/>
                <w:color w:val="000000"/>
                <w:sz w:val="16"/>
                <w:szCs w:val="16"/>
              </w:rPr>
            </w:pPr>
          </w:p>
        </w:tc>
        <w:tc>
          <w:tcPr>
            <w:tcW w:w="780" w:type="dxa"/>
            <w:vMerge/>
            <w:tcBorders>
              <w:top w:val="single" w:sz="4" w:space="0" w:color="000000"/>
              <w:left w:val="single" w:sz="4" w:space="0" w:color="000000"/>
              <w:bottom w:val="single" w:sz="4" w:space="0" w:color="000000"/>
              <w:right w:val="nil"/>
            </w:tcBorders>
            <w:shd w:val="clear" w:color="auto" w:fill="auto"/>
            <w:vAlign w:val="center"/>
            <w:hideMark/>
          </w:tcPr>
          <w:p w14:paraId="3473D27F" w14:textId="77777777" w:rsidR="0071797F" w:rsidRPr="0071797F" w:rsidRDefault="0071797F">
            <w:pPr>
              <w:rPr>
                <w:b/>
                <w:bCs/>
                <w:color w:val="000000"/>
                <w:sz w:val="16"/>
                <w:szCs w:val="16"/>
              </w:rPr>
            </w:pPr>
          </w:p>
        </w:tc>
        <w:tc>
          <w:tcPr>
            <w:tcW w:w="542" w:type="dxa"/>
            <w:vMerge/>
            <w:tcBorders>
              <w:top w:val="single" w:sz="4" w:space="0" w:color="000000"/>
              <w:left w:val="single" w:sz="4" w:space="0" w:color="000000"/>
              <w:bottom w:val="single" w:sz="4" w:space="0" w:color="000000"/>
              <w:right w:val="nil"/>
            </w:tcBorders>
            <w:shd w:val="clear" w:color="auto" w:fill="auto"/>
            <w:vAlign w:val="center"/>
            <w:hideMark/>
          </w:tcPr>
          <w:p w14:paraId="5A5F1BB7" w14:textId="77777777" w:rsidR="0071797F" w:rsidRPr="0071797F" w:rsidRDefault="0071797F">
            <w:pPr>
              <w:rPr>
                <w:b/>
                <w:bCs/>
                <w:color w:val="000000"/>
                <w:sz w:val="16"/>
                <w:szCs w:val="16"/>
              </w:rPr>
            </w:pPr>
          </w:p>
        </w:tc>
        <w:tc>
          <w:tcPr>
            <w:tcW w:w="787" w:type="dxa"/>
            <w:vMerge/>
            <w:tcBorders>
              <w:top w:val="single" w:sz="4" w:space="0" w:color="000000"/>
              <w:left w:val="single" w:sz="4" w:space="0" w:color="000000"/>
              <w:bottom w:val="single" w:sz="4" w:space="0" w:color="000000"/>
              <w:right w:val="nil"/>
            </w:tcBorders>
            <w:shd w:val="clear" w:color="auto" w:fill="auto"/>
            <w:vAlign w:val="center"/>
            <w:hideMark/>
          </w:tcPr>
          <w:p w14:paraId="0DB7238F" w14:textId="77777777" w:rsidR="0071797F" w:rsidRPr="0071797F" w:rsidRDefault="0071797F">
            <w:pPr>
              <w:rPr>
                <w:b/>
                <w:bCs/>
                <w:color w:val="000000"/>
                <w:sz w:val="16"/>
                <w:szCs w:val="16"/>
              </w:rPr>
            </w:pPr>
          </w:p>
        </w:tc>
        <w:tc>
          <w:tcPr>
            <w:tcW w:w="779" w:type="dxa"/>
            <w:vMerge/>
            <w:tcBorders>
              <w:top w:val="single" w:sz="4" w:space="0" w:color="000000"/>
              <w:left w:val="single" w:sz="4" w:space="0" w:color="000000"/>
              <w:bottom w:val="single" w:sz="4" w:space="0" w:color="000000"/>
              <w:right w:val="nil"/>
            </w:tcBorders>
            <w:shd w:val="clear" w:color="auto" w:fill="auto"/>
            <w:vAlign w:val="center"/>
            <w:hideMark/>
          </w:tcPr>
          <w:p w14:paraId="45DBE3E4" w14:textId="77777777" w:rsidR="0071797F" w:rsidRPr="0071797F" w:rsidRDefault="0071797F">
            <w:pPr>
              <w:rPr>
                <w:b/>
                <w:bCs/>
                <w:color w:val="000000"/>
                <w:sz w:val="16"/>
                <w:szCs w:val="16"/>
              </w:rPr>
            </w:pPr>
          </w:p>
        </w:tc>
        <w:tc>
          <w:tcPr>
            <w:tcW w:w="755" w:type="dxa"/>
            <w:vMerge/>
            <w:tcBorders>
              <w:top w:val="single" w:sz="4" w:space="0" w:color="000000"/>
              <w:left w:val="single" w:sz="4" w:space="0" w:color="000000"/>
              <w:bottom w:val="single" w:sz="4" w:space="0" w:color="000000"/>
              <w:right w:val="nil"/>
            </w:tcBorders>
            <w:shd w:val="clear" w:color="auto" w:fill="auto"/>
            <w:vAlign w:val="center"/>
            <w:hideMark/>
          </w:tcPr>
          <w:p w14:paraId="1FC26B7C" w14:textId="77777777" w:rsidR="0071797F" w:rsidRPr="0071797F" w:rsidRDefault="0071797F">
            <w:pPr>
              <w:rPr>
                <w:b/>
                <w:bCs/>
                <w:color w:val="000000"/>
                <w:sz w:val="16"/>
                <w:szCs w:val="16"/>
              </w:rPr>
            </w:pPr>
          </w:p>
        </w:tc>
        <w:tc>
          <w:tcPr>
            <w:tcW w:w="755" w:type="dxa"/>
            <w:vMerge/>
            <w:tcBorders>
              <w:top w:val="single" w:sz="4" w:space="0" w:color="000000"/>
              <w:left w:val="single" w:sz="4" w:space="0" w:color="000000"/>
              <w:bottom w:val="single" w:sz="4" w:space="0" w:color="000000"/>
              <w:right w:val="nil"/>
            </w:tcBorders>
            <w:shd w:val="clear" w:color="auto" w:fill="auto"/>
            <w:vAlign w:val="center"/>
            <w:hideMark/>
          </w:tcPr>
          <w:p w14:paraId="00A23CBB" w14:textId="77777777" w:rsidR="0071797F" w:rsidRPr="0071797F" w:rsidRDefault="0071797F">
            <w:pPr>
              <w:rPr>
                <w:b/>
                <w:bCs/>
                <w:color w:val="000000"/>
                <w:sz w:val="16"/>
                <w:szCs w:val="16"/>
              </w:rPr>
            </w:pPr>
          </w:p>
        </w:tc>
        <w:tc>
          <w:tcPr>
            <w:tcW w:w="663" w:type="dxa"/>
            <w:vMerge/>
            <w:tcBorders>
              <w:top w:val="single" w:sz="4" w:space="0" w:color="000000"/>
              <w:left w:val="single" w:sz="4" w:space="0" w:color="000000"/>
              <w:bottom w:val="single" w:sz="4" w:space="0" w:color="000000"/>
              <w:right w:val="nil"/>
            </w:tcBorders>
            <w:shd w:val="clear" w:color="auto" w:fill="auto"/>
            <w:vAlign w:val="center"/>
            <w:hideMark/>
          </w:tcPr>
          <w:p w14:paraId="6B008CC0" w14:textId="77777777" w:rsidR="0071797F" w:rsidRPr="0071797F" w:rsidRDefault="0071797F">
            <w:pPr>
              <w:rPr>
                <w:b/>
                <w:bCs/>
                <w:color w:val="000000"/>
                <w:sz w:val="16"/>
                <w:szCs w:val="16"/>
              </w:rPr>
            </w:pPr>
          </w:p>
        </w:tc>
        <w:tc>
          <w:tcPr>
            <w:tcW w:w="700" w:type="dxa"/>
            <w:vMerge w:val="restart"/>
            <w:tcBorders>
              <w:top w:val="nil"/>
              <w:left w:val="single" w:sz="4" w:space="0" w:color="000000"/>
              <w:bottom w:val="nil"/>
              <w:right w:val="single" w:sz="4" w:space="0" w:color="000000"/>
            </w:tcBorders>
            <w:shd w:val="clear" w:color="auto" w:fill="auto"/>
            <w:textDirection w:val="btLr"/>
            <w:vAlign w:val="center"/>
            <w:hideMark/>
          </w:tcPr>
          <w:p w14:paraId="0F249226" w14:textId="77777777" w:rsidR="0071797F" w:rsidRPr="0071797F" w:rsidRDefault="0071797F" w:rsidP="0071797F">
            <w:pPr>
              <w:ind w:left="113" w:right="113"/>
              <w:jc w:val="center"/>
              <w:rPr>
                <w:b/>
                <w:bCs/>
                <w:color w:val="000000"/>
                <w:sz w:val="16"/>
                <w:szCs w:val="16"/>
              </w:rPr>
            </w:pPr>
            <w:r w:rsidRPr="0071797F">
              <w:rPr>
                <w:b/>
                <w:bCs/>
                <w:color w:val="000000"/>
                <w:sz w:val="16"/>
                <w:szCs w:val="16"/>
              </w:rPr>
              <w:t>Готов к регистрации в РЭМД</w:t>
            </w:r>
          </w:p>
        </w:tc>
        <w:tc>
          <w:tcPr>
            <w:tcW w:w="898" w:type="dxa"/>
            <w:vMerge w:val="restart"/>
            <w:tcBorders>
              <w:top w:val="nil"/>
              <w:left w:val="single" w:sz="4" w:space="0" w:color="000000"/>
              <w:bottom w:val="nil"/>
              <w:right w:val="single" w:sz="4" w:space="0" w:color="000000"/>
            </w:tcBorders>
            <w:shd w:val="clear" w:color="auto" w:fill="auto"/>
            <w:textDirection w:val="btLr"/>
            <w:vAlign w:val="center"/>
            <w:hideMark/>
          </w:tcPr>
          <w:p w14:paraId="09076625" w14:textId="77777777" w:rsidR="0071797F" w:rsidRPr="0071797F" w:rsidRDefault="0071797F" w:rsidP="0071797F">
            <w:pPr>
              <w:ind w:left="113" w:right="113"/>
              <w:jc w:val="center"/>
              <w:rPr>
                <w:b/>
                <w:bCs/>
                <w:color w:val="000000"/>
                <w:sz w:val="16"/>
                <w:szCs w:val="16"/>
              </w:rPr>
            </w:pPr>
            <w:r w:rsidRPr="0071797F">
              <w:rPr>
                <w:b/>
                <w:bCs/>
                <w:color w:val="000000"/>
                <w:sz w:val="16"/>
                <w:szCs w:val="16"/>
              </w:rPr>
              <w:t>Ошибка обработки на стороне сервиса РЭМД перед отправкой регистрационных сведений об ЭМД</w:t>
            </w:r>
          </w:p>
        </w:tc>
        <w:tc>
          <w:tcPr>
            <w:tcW w:w="3967" w:type="dxa"/>
            <w:gridSpan w:val="5"/>
            <w:tcBorders>
              <w:top w:val="single" w:sz="4" w:space="0" w:color="auto"/>
              <w:left w:val="nil"/>
              <w:bottom w:val="single" w:sz="4" w:space="0" w:color="000000"/>
              <w:right w:val="nil"/>
            </w:tcBorders>
            <w:shd w:val="clear" w:color="auto" w:fill="auto"/>
            <w:hideMark/>
          </w:tcPr>
          <w:p w14:paraId="7BE63E9A" w14:textId="05F93AF4" w:rsidR="0071797F" w:rsidRPr="0071797F" w:rsidRDefault="0071797F">
            <w:pPr>
              <w:jc w:val="center"/>
              <w:rPr>
                <w:b/>
                <w:bCs/>
                <w:color w:val="000000"/>
                <w:sz w:val="16"/>
                <w:szCs w:val="16"/>
              </w:rPr>
            </w:pPr>
            <w:r w:rsidRPr="0071797F">
              <w:rPr>
                <w:b/>
                <w:bCs/>
                <w:color w:val="000000"/>
                <w:sz w:val="16"/>
                <w:szCs w:val="16"/>
              </w:rPr>
              <w:t>Документы, отправленные в РЭМД</w:t>
            </w:r>
          </w:p>
        </w:tc>
        <w:tc>
          <w:tcPr>
            <w:tcW w:w="5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FC9DBE" w14:textId="77777777" w:rsidR="0071797F" w:rsidRPr="0071797F" w:rsidRDefault="0071797F">
            <w:pPr>
              <w:rPr>
                <w:b/>
                <w:bCs/>
                <w:color w:val="000000"/>
                <w:sz w:val="16"/>
                <w:szCs w:val="16"/>
              </w:rPr>
            </w:pPr>
          </w:p>
        </w:tc>
        <w:tc>
          <w:tcPr>
            <w:tcW w:w="10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3C6F58" w14:textId="77777777" w:rsidR="0071797F" w:rsidRPr="0071797F" w:rsidRDefault="0071797F">
            <w:pPr>
              <w:rPr>
                <w:b/>
                <w:bCs/>
                <w:color w:val="000000"/>
                <w:sz w:val="16"/>
                <w:szCs w:val="16"/>
              </w:rPr>
            </w:pPr>
          </w:p>
        </w:tc>
        <w:tc>
          <w:tcPr>
            <w:tcW w:w="658" w:type="dxa"/>
            <w:vMerge/>
            <w:tcBorders>
              <w:top w:val="single" w:sz="4" w:space="0" w:color="000000"/>
              <w:left w:val="single" w:sz="4" w:space="0" w:color="000000"/>
              <w:bottom w:val="nil"/>
              <w:right w:val="nil"/>
            </w:tcBorders>
            <w:shd w:val="clear" w:color="auto" w:fill="auto"/>
            <w:vAlign w:val="center"/>
            <w:hideMark/>
          </w:tcPr>
          <w:p w14:paraId="21885D56" w14:textId="77777777" w:rsidR="0071797F" w:rsidRPr="0071797F" w:rsidRDefault="0071797F">
            <w:pPr>
              <w:rPr>
                <w:b/>
                <w:bCs/>
                <w:color w:val="000000"/>
                <w:sz w:val="16"/>
                <w:szCs w:val="16"/>
              </w:rPr>
            </w:pPr>
          </w:p>
        </w:tc>
        <w:tc>
          <w:tcPr>
            <w:tcW w:w="77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7161F8" w14:textId="77777777" w:rsidR="0071797F" w:rsidRPr="0071797F" w:rsidRDefault="0071797F">
            <w:pPr>
              <w:rPr>
                <w:b/>
                <w:bCs/>
                <w:color w:val="000000"/>
                <w:sz w:val="16"/>
                <w:szCs w:val="16"/>
              </w:rPr>
            </w:pPr>
          </w:p>
        </w:tc>
        <w:tc>
          <w:tcPr>
            <w:tcW w:w="9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C823A3" w14:textId="77777777" w:rsidR="0071797F" w:rsidRPr="0071797F" w:rsidRDefault="0071797F">
            <w:pPr>
              <w:rPr>
                <w:b/>
                <w:bCs/>
                <w:color w:val="000000"/>
                <w:sz w:val="16"/>
                <w:szCs w:val="16"/>
              </w:rPr>
            </w:pPr>
          </w:p>
        </w:tc>
      </w:tr>
      <w:tr w:rsidR="0071797F" w:rsidRPr="0071797F" w14:paraId="25D06DDE" w14:textId="77777777" w:rsidTr="00A411B3">
        <w:trPr>
          <w:cantSplit/>
          <w:trHeight w:val="2145"/>
        </w:trPr>
        <w:tc>
          <w:tcPr>
            <w:tcW w:w="562" w:type="dxa"/>
            <w:vMerge/>
            <w:tcBorders>
              <w:top w:val="single" w:sz="4" w:space="0" w:color="000000"/>
              <w:left w:val="single" w:sz="4" w:space="0" w:color="000000"/>
              <w:bottom w:val="single" w:sz="4" w:space="0" w:color="000000"/>
              <w:right w:val="nil"/>
            </w:tcBorders>
            <w:shd w:val="clear" w:color="auto" w:fill="auto"/>
            <w:vAlign w:val="center"/>
            <w:hideMark/>
          </w:tcPr>
          <w:p w14:paraId="75C54046" w14:textId="77777777" w:rsidR="0071797F" w:rsidRPr="0071797F" w:rsidRDefault="0071797F">
            <w:pPr>
              <w:rPr>
                <w:b/>
                <w:bCs/>
                <w:color w:val="000000"/>
                <w:sz w:val="16"/>
                <w:szCs w:val="16"/>
              </w:rPr>
            </w:pPr>
          </w:p>
        </w:tc>
        <w:tc>
          <w:tcPr>
            <w:tcW w:w="780" w:type="dxa"/>
            <w:vMerge/>
            <w:tcBorders>
              <w:top w:val="single" w:sz="4" w:space="0" w:color="000000"/>
              <w:left w:val="single" w:sz="4" w:space="0" w:color="000000"/>
              <w:bottom w:val="single" w:sz="4" w:space="0" w:color="000000"/>
              <w:right w:val="nil"/>
            </w:tcBorders>
            <w:shd w:val="clear" w:color="auto" w:fill="auto"/>
            <w:vAlign w:val="center"/>
            <w:hideMark/>
          </w:tcPr>
          <w:p w14:paraId="2B3FB8FD" w14:textId="77777777" w:rsidR="0071797F" w:rsidRPr="0071797F" w:rsidRDefault="0071797F">
            <w:pPr>
              <w:rPr>
                <w:b/>
                <w:bCs/>
                <w:color w:val="000000"/>
                <w:sz w:val="16"/>
                <w:szCs w:val="16"/>
              </w:rPr>
            </w:pPr>
          </w:p>
        </w:tc>
        <w:tc>
          <w:tcPr>
            <w:tcW w:w="542" w:type="dxa"/>
            <w:vMerge/>
            <w:tcBorders>
              <w:top w:val="single" w:sz="4" w:space="0" w:color="000000"/>
              <w:left w:val="single" w:sz="4" w:space="0" w:color="000000"/>
              <w:bottom w:val="single" w:sz="4" w:space="0" w:color="000000"/>
              <w:right w:val="nil"/>
            </w:tcBorders>
            <w:shd w:val="clear" w:color="auto" w:fill="auto"/>
            <w:vAlign w:val="center"/>
            <w:hideMark/>
          </w:tcPr>
          <w:p w14:paraId="46A8899E" w14:textId="77777777" w:rsidR="0071797F" w:rsidRPr="0071797F" w:rsidRDefault="0071797F">
            <w:pPr>
              <w:rPr>
                <w:b/>
                <w:bCs/>
                <w:color w:val="000000"/>
                <w:sz w:val="16"/>
                <w:szCs w:val="16"/>
              </w:rPr>
            </w:pPr>
          </w:p>
        </w:tc>
        <w:tc>
          <w:tcPr>
            <w:tcW w:w="787" w:type="dxa"/>
            <w:vMerge/>
            <w:tcBorders>
              <w:top w:val="single" w:sz="4" w:space="0" w:color="000000"/>
              <w:left w:val="single" w:sz="4" w:space="0" w:color="000000"/>
              <w:bottom w:val="single" w:sz="4" w:space="0" w:color="000000"/>
              <w:right w:val="nil"/>
            </w:tcBorders>
            <w:shd w:val="clear" w:color="auto" w:fill="auto"/>
            <w:vAlign w:val="center"/>
            <w:hideMark/>
          </w:tcPr>
          <w:p w14:paraId="4AB445B8" w14:textId="77777777" w:rsidR="0071797F" w:rsidRPr="0071797F" w:rsidRDefault="0071797F">
            <w:pPr>
              <w:rPr>
                <w:b/>
                <w:bCs/>
                <w:color w:val="000000"/>
                <w:sz w:val="16"/>
                <w:szCs w:val="16"/>
              </w:rPr>
            </w:pPr>
          </w:p>
        </w:tc>
        <w:tc>
          <w:tcPr>
            <w:tcW w:w="779" w:type="dxa"/>
            <w:vMerge/>
            <w:tcBorders>
              <w:top w:val="single" w:sz="4" w:space="0" w:color="000000"/>
              <w:left w:val="single" w:sz="4" w:space="0" w:color="000000"/>
              <w:bottom w:val="single" w:sz="4" w:space="0" w:color="000000"/>
              <w:right w:val="nil"/>
            </w:tcBorders>
            <w:shd w:val="clear" w:color="auto" w:fill="auto"/>
            <w:vAlign w:val="center"/>
            <w:hideMark/>
          </w:tcPr>
          <w:p w14:paraId="00E37D16" w14:textId="77777777" w:rsidR="0071797F" w:rsidRPr="0071797F" w:rsidRDefault="0071797F">
            <w:pPr>
              <w:rPr>
                <w:b/>
                <w:bCs/>
                <w:color w:val="000000"/>
                <w:sz w:val="16"/>
                <w:szCs w:val="16"/>
              </w:rPr>
            </w:pPr>
          </w:p>
        </w:tc>
        <w:tc>
          <w:tcPr>
            <w:tcW w:w="755" w:type="dxa"/>
            <w:vMerge/>
            <w:tcBorders>
              <w:top w:val="single" w:sz="4" w:space="0" w:color="000000"/>
              <w:left w:val="single" w:sz="4" w:space="0" w:color="000000"/>
              <w:bottom w:val="single" w:sz="4" w:space="0" w:color="000000"/>
              <w:right w:val="nil"/>
            </w:tcBorders>
            <w:shd w:val="clear" w:color="auto" w:fill="auto"/>
            <w:vAlign w:val="center"/>
            <w:hideMark/>
          </w:tcPr>
          <w:p w14:paraId="32427548" w14:textId="77777777" w:rsidR="0071797F" w:rsidRPr="0071797F" w:rsidRDefault="0071797F">
            <w:pPr>
              <w:rPr>
                <w:b/>
                <w:bCs/>
                <w:color w:val="000000"/>
                <w:sz w:val="16"/>
                <w:szCs w:val="16"/>
              </w:rPr>
            </w:pPr>
          </w:p>
        </w:tc>
        <w:tc>
          <w:tcPr>
            <w:tcW w:w="755" w:type="dxa"/>
            <w:vMerge/>
            <w:tcBorders>
              <w:top w:val="single" w:sz="4" w:space="0" w:color="000000"/>
              <w:left w:val="single" w:sz="4" w:space="0" w:color="000000"/>
              <w:bottom w:val="single" w:sz="4" w:space="0" w:color="000000"/>
              <w:right w:val="nil"/>
            </w:tcBorders>
            <w:shd w:val="clear" w:color="auto" w:fill="auto"/>
            <w:vAlign w:val="center"/>
            <w:hideMark/>
          </w:tcPr>
          <w:p w14:paraId="3A9A1F27" w14:textId="77777777" w:rsidR="0071797F" w:rsidRPr="0071797F" w:rsidRDefault="0071797F">
            <w:pPr>
              <w:rPr>
                <w:b/>
                <w:bCs/>
                <w:color w:val="000000"/>
                <w:sz w:val="16"/>
                <w:szCs w:val="16"/>
              </w:rPr>
            </w:pPr>
          </w:p>
        </w:tc>
        <w:tc>
          <w:tcPr>
            <w:tcW w:w="663" w:type="dxa"/>
            <w:vMerge/>
            <w:tcBorders>
              <w:top w:val="single" w:sz="4" w:space="0" w:color="000000"/>
              <w:left w:val="single" w:sz="4" w:space="0" w:color="000000"/>
              <w:bottom w:val="single" w:sz="4" w:space="0" w:color="000000"/>
              <w:right w:val="nil"/>
            </w:tcBorders>
            <w:shd w:val="clear" w:color="auto" w:fill="auto"/>
            <w:vAlign w:val="center"/>
            <w:hideMark/>
          </w:tcPr>
          <w:p w14:paraId="45A9F1E6" w14:textId="77777777" w:rsidR="0071797F" w:rsidRPr="0071797F" w:rsidRDefault="0071797F">
            <w:pPr>
              <w:rPr>
                <w:b/>
                <w:bCs/>
                <w:color w:val="000000"/>
                <w:sz w:val="16"/>
                <w:szCs w:val="16"/>
              </w:rPr>
            </w:pPr>
          </w:p>
        </w:tc>
        <w:tc>
          <w:tcPr>
            <w:tcW w:w="700" w:type="dxa"/>
            <w:vMerge/>
            <w:tcBorders>
              <w:top w:val="nil"/>
              <w:left w:val="single" w:sz="4" w:space="0" w:color="000000"/>
              <w:bottom w:val="nil"/>
              <w:right w:val="single" w:sz="4" w:space="0" w:color="000000"/>
            </w:tcBorders>
            <w:shd w:val="clear" w:color="auto" w:fill="auto"/>
            <w:vAlign w:val="center"/>
            <w:hideMark/>
          </w:tcPr>
          <w:p w14:paraId="23B1D4BB" w14:textId="77777777" w:rsidR="0071797F" w:rsidRPr="0071797F" w:rsidRDefault="0071797F">
            <w:pPr>
              <w:rPr>
                <w:b/>
                <w:bCs/>
                <w:color w:val="000000"/>
                <w:sz w:val="16"/>
                <w:szCs w:val="16"/>
              </w:rPr>
            </w:pPr>
          </w:p>
        </w:tc>
        <w:tc>
          <w:tcPr>
            <w:tcW w:w="898" w:type="dxa"/>
            <w:vMerge/>
            <w:tcBorders>
              <w:top w:val="nil"/>
              <w:left w:val="single" w:sz="4" w:space="0" w:color="000000"/>
              <w:bottom w:val="nil"/>
              <w:right w:val="single" w:sz="4" w:space="0" w:color="000000"/>
            </w:tcBorders>
            <w:shd w:val="clear" w:color="auto" w:fill="auto"/>
            <w:vAlign w:val="center"/>
            <w:hideMark/>
          </w:tcPr>
          <w:p w14:paraId="783ACB0B" w14:textId="77777777" w:rsidR="0071797F" w:rsidRPr="0071797F" w:rsidRDefault="0071797F">
            <w:pPr>
              <w:rPr>
                <w:b/>
                <w:bCs/>
                <w:color w:val="000000"/>
                <w:sz w:val="16"/>
                <w:szCs w:val="16"/>
              </w:rPr>
            </w:pPr>
          </w:p>
        </w:tc>
        <w:tc>
          <w:tcPr>
            <w:tcW w:w="712" w:type="dxa"/>
            <w:tcBorders>
              <w:top w:val="nil"/>
              <w:left w:val="nil"/>
              <w:bottom w:val="nil"/>
              <w:right w:val="single" w:sz="4" w:space="0" w:color="000000"/>
            </w:tcBorders>
            <w:shd w:val="clear" w:color="auto" w:fill="auto"/>
            <w:textDirection w:val="btLr"/>
            <w:hideMark/>
          </w:tcPr>
          <w:p w14:paraId="028C5F48" w14:textId="0F279C0E" w:rsidR="0071797F" w:rsidRPr="0071797F" w:rsidRDefault="0071797F" w:rsidP="00A411B3">
            <w:pPr>
              <w:ind w:left="113" w:right="113"/>
              <w:jc w:val="center"/>
              <w:rPr>
                <w:b/>
                <w:bCs/>
                <w:color w:val="000000"/>
                <w:sz w:val="16"/>
                <w:szCs w:val="16"/>
              </w:rPr>
            </w:pPr>
            <w:r w:rsidRPr="0071797F">
              <w:rPr>
                <w:b/>
                <w:bCs/>
                <w:color w:val="000000"/>
                <w:sz w:val="16"/>
                <w:szCs w:val="16"/>
              </w:rPr>
              <w:t>Версия ЭМД успешно зарегистрирована</w:t>
            </w:r>
            <w:r w:rsidR="00A411B3">
              <w:rPr>
                <w:b/>
                <w:bCs/>
                <w:color w:val="000000"/>
                <w:sz w:val="16"/>
                <w:szCs w:val="16"/>
              </w:rPr>
              <w:t xml:space="preserve"> </w:t>
            </w:r>
            <w:r w:rsidRPr="0071797F">
              <w:rPr>
                <w:b/>
                <w:bCs/>
                <w:color w:val="000000"/>
                <w:sz w:val="16"/>
                <w:szCs w:val="16"/>
              </w:rPr>
              <w:t>в РЭМД ЕГИСЗ</w:t>
            </w:r>
          </w:p>
        </w:tc>
        <w:tc>
          <w:tcPr>
            <w:tcW w:w="908" w:type="dxa"/>
            <w:tcBorders>
              <w:top w:val="nil"/>
              <w:left w:val="nil"/>
              <w:bottom w:val="single" w:sz="4" w:space="0" w:color="000000"/>
              <w:right w:val="single" w:sz="4" w:space="0" w:color="000000"/>
            </w:tcBorders>
            <w:shd w:val="clear" w:color="auto" w:fill="auto"/>
            <w:textDirection w:val="btLr"/>
            <w:hideMark/>
          </w:tcPr>
          <w:p w14:paraId="5E30116A" w14:textId="77777777" w:rsidR="0071797F" w:rsidRPr="0071797F" w:rsidRDefault="0071797F" w:rsidP="0071797F">
            <w:pPr>
              <w:ind w:left="113" w:right="113"/>
              <w:jc w:val="center"/>
              <w:rPr>
                <w:b/>
                <w:bCs/>
                <w:color w:val="000000"/>
                <w:sz w:val="16"/>
                <w:szCs w:val="16"/>
              </w:rPr>
            </w:pPr>
            <w:r w:rsidRPr="0071797F">
              <w:rPr>
                <w:b/>
                <w:bCs/>
                <w:color w:val="000000"/>
                <w:sz w:val="16"/>
                <w:szCs w:val="16"/>
              </w:rPr>
              <w:t>Версия ЭМД успешно отправлена на регистрацию в РЭМД ЕГИСЗ</w:t>
            </w:r>
          </w:p>
        </w:tc>
        <w:tc>
          <w:tcPr>
            <w:tcW w:w="898" w:type="dxa"/>
            <w:tcBorders>
              <w:top w:val="nil"/>
              <w:left w:val="nil"/>
              <w:bottom w:val="single" w:sz="4" w:space="0" w:color="000000"/>
              <w:right w:val="nil"/>
            </w:tcBorders>
            <w:shd w:val="clear" w:color="auto" w:fill="auto"/>
            <w:textDirection w:val="btLr"/>
            <w:hideMark/>
          </w:tcPr>
          <w:p w14:paraId="7518FB8E" w14:textId="77777777" w:rsidR="0071797F" w:rsidRPr="0071797F" w:rsidRDefault="0071797F" w:rsidP="0071797F">
            <w:pPr>
              <w:ind w:left="113" w:right="113"/>
              <w:jc w:val="center"/>
              <w:rPr>
                <w:b/>
                <w:bCs/>
                <w:color w:val="000000"/>
                <w:sz w:val="16"/>
                <w:szCs w:val="16"/>
              </w:rPr>
            </w:pPr>
            <w:r w:rsidRPr="0071797F">
              <w:rPr>
                <w:b/>
                <w:bCs/>
                <w:color w:val="000000"/>
                <w:sz w:val="16"/>
                <w:szCs w:val="16"/>
              </w:rPr>
              <w:t>Ошибка в синхронном</w:t>
            </w:r>
            <w:r w:rsidRPr="0071797F">
              <w:rPr>
                <w:b/>
                <w:bCs/>
                <w:color w:val="000000"/>
                <w:sz w:val="16"/>
                <w:szCs w:val="16"/>
              </w:rPr>
              <w:br/>
              <w:t>ответе после отправки регистрационных сведений об ЭМД</w:t>
            </w:r>
          </w:p>
        </w:tc>
        <w:tc>
          <w:tcPr>
            <w:tcW w:w="700" w:type="dxa"/>
            <w:tcBorders>
              <w:top w:val="nil"/>
              <w:left w:val="single" w:sz="4" w:space="0" w:color="000000"/>
              <w:bottom w:val="single" w:sz="4" w:space="0" w:color="000000"/>
              <w:right w:val="single" w:sz="4" w:space="0" w:color="000000"/>
            </w:tcBorders>
            <w:shd w:val="clear" w:color="auto" w:fill="auto"/>
            <w:textDirection w:val="btLr"/>
            <w:hideMark/>
          </w:tcPr>
          <w:p w14:paraId="5A776494" w14:textId="77777777" w:rsidR="0071797F" w:rsidRPr="0071797F" w:rsidRDefault="0071797F" w:rsidP="0071797F">
            <w:pPr>
              <w:ind w:left="113" w:right="113"/>
              <w:jc w:val="center"/>
              <w:rPr>
                <w:b/>
                <w:bCs/>
                <w:color w:val="000000"/>
                <w:sz w:val="16"/>
                <w:szCs w:val="16"/>
              </w:rPr>
            </w:pPr>
            <w:r w:rsidRPr="0071797F">
              <w:rPr>
                <w:b/>
                <w:bCs/>
                <w:color w:val="000000"/>
                <w:sz w:val="16"/>
                <w:szCs w:val="16"/>
              </w:rPr>
              <w:t>Ошибка регистрации сведений об ЭМД</w:t>
            </w:r>
          </w:p>
        </w:tc>
        <w:tc>
          <w:tcPr>
            <w:tcW w:w="749" w:type="dxa"/>
            <w:tcBorders>
              <w:top w:val="nil"/>
              <w:left w:val="nil"/>
              <w:bottom w:val="single" w:sz="4" w:space="0" w:color="000000"/>
              <w:right w:val="nil"/>
            </w:tcBorders>
            <w:shd w:val="clear" w:color="auto" w:fill="auto"/>
            <w:textDirection w:val="btLr"/>
            <w:hideMark/>
          </w:tcPr>
          <w:p w14:paraId="315A747B" w14:textId="77777777" w:rsidR="0071797F" w:rsidRPr="0071797F" w:rsidRDefault="0071797F" w:rsidP="0071797F">
            <w:pPr>
              <w:ind w:left="113" w:right="113"/>
              <w:jc w:val="center"/>
              <w:rPr>
                <w:b/>
                <w:bCs/>
                <w:color w:val="000000"/>
                <w:sz w:val="16"/>
                <w:szCs w:val="16"/>
              </w:rPr>
            </w:pPr>
            <w:r w:rsidRPr="0071797F">
              <w:rPr>
                <w:b/>
                <w:bCs/>
                <w:color w:val="000000"/>
                <w:sz w:val="16"/>
                <w:szCs w:val="16"/>
              </w:rPr>
              <w:t>Ошибка переотправки документа</w:t>
            </w:r>
          </w:p>
        </w:tc>
        <w:tc>
          <w:tcPr>
            <w:tcW w:w="5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33700B" w14:textId="77777777" w:rsidR="0071797F" w:rsidRPr="0071797F" w:rsidRDefault="0071797F">
            <w:pPr>
              <w:rPr>
                <w:b/>
                <w:bCs/>
                <w:color w:val="000000"/>
                <w:sz w:val="16"/>
                <w:szCs w:val="16"/>
              </w:rPr>
            </w:pPr>
          </w:p>
        </w:tc>
        <w:tc>
          <w:tcPr>
            <w:tcW w:w="10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5E3C46" w14:textId="77777777" w:rsidR="0071797F" w:rsidRPr="0071797F" w:rsidRDefault="0071797F">
            <w:pPr>
              <w:rPr>
                <w:b/>
                <w:bCs/>
                <w:color w:val="000000"/>
                <w:sz w:val="16"/>
                <w:szCs w:val="16"/>
              </w:rPr>
            </w:pPr>
          </w:p>
        </w:tc>
        <w:tc>
          <w:tcPr>
            <w:tcW w:w="658" w:type="dxa"/>
            <w:vMerge/>
            <w:tcBorders>
              <w:top w:val="single" w:sz="4" w:space="0" w:color="000000"/>
              <w:left w:val="single" w:sz="4" w:space="0" w:color="000000"/>
              <w:bottom w:val="nil"/>
              <w:right w:val="nil"/>
            </w:tcBorders>
            <w:shd w:val="clear" w:color="auto" w:fill="auto"/>
            <w:vAlign w:val="center"/>
            <w:hideMark/>
          </w:tcPr>
          <w:p w14:paraId="703B2105" w14:textId="77777777" w:rsidR="0071797F" w:rsidRPr="0071797F" w:rsidRDefault="0071797F">
            <w:pPr>
              <w:rPr>
                <w:b/>
                <w:bCs/>
                <w:color w:val="000000"/>
                <w:sz w:val="16"/>
                <w:szCs w:val="16"/>
              </w:rPr>
            </w:pPr>
          </w:p>
        </w:tc>
        <w:tc>
          <w:tcPr>
            <w:tcW w:w="77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6EA39F" w14:textId="77777777" w:rsidR="0071797F" w:rsidRPr="0071797F" w:rsidRDefault="0071797F">
            <w:pPr>
              <w:rPr>
                <w:b/>
                <w:bCs/>
                <w:color w:val="000000"/>
                <w:sz w:val="16"/>
                <w:szCs w:val="16"/>
              </w:rPr>
            </w:pPr>
          </w:p>
        </w:tc>
        <w:tc>
          <w:tcPr>
            <w:tcW w:w="9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87C654" w14:textId="77777777" w:rsidR="0071797F" w:rsidRPr="0071797F" w:rsidRDefault="0071797F">
            <w:pPr>
              <w:rPr>
                <w:b/>
                <w:bCs/>
                <w:color w:val="000000"/>
                <w:sz w:val="16"/>
                <w:szCs w:val="16"/>
              </w:rPr>
            </w:pPr>
          </w:p>
        </w:tc>
      </w:tr>
      <w:tr w:rsidR="0071797F" w:rsidRPr="0071797F" w14:paraId="3B905634" w14:textId="77777777" w:rsidTr="00A411B3">
        <w:trPr>
          <w:trHeight w:val="240"/>
        </w:trPr>
        <w:tc>
          <w:tcPr>
            <w:tcW w:w="562" w:type="dxa"/>
            <w:tcBorders>
              <w:top w:val="nil"/>
              <w:left w:val="single" w:sz="4" w:space="0" w:color="000000"/>
              <w:bottom w:val="nil"/>
              <w:right w:val="single" w:sz="4" w:space="0" w:color="000000"/>
            </w:tcBorders>
            <w:shd w:val="clear" w:color="auto" w:fill="auto"/>
            <w:hideMark/>
          </w:tcPr>
          <w:p w14:paraId="48139FF6" w14:textId="77777777" w:rsidR="0071797F" w:rsidRPr="0071797F" w:rsidRDefault="0071797F">
            <w:pPr>
              <w:jc w:val="center"/>
              <w:rPr>
                <w:color w:val="000000"/>
                <w:sz w:val="16"/>
                <w:szCs w:val="16"/>
              </w:rPr>
            </w:pPr>
            <w:r w:rsidRPr="0071797F">
              <w:rPr>
                <w:color w:val="000000"/>
                <w:sz w:val="16"/>
                <w:szCs w:val="16"/>
              </w:rPr>
              <w:t>1</w:t>
            </w:r>
          </w:p>
        </w:tc>
        <w:tc>
          <w:tcPr>
            <w:tcW w:w="780" w:type="dxa"/>
            <w:tcBorders>
              <w:top w:val="nil"/>
              <w:left w:val="nil"/>
              <w:bottom w:val="nil"/>
              <w:right w:val="single" w:sz="4" w:space="0" w:color="000000"/>
            </w:tcBorders>
            <w:shd w:val="clear" w:color="auto" w:fill="auto"/>
            <w:hideMark/>
          </w:tcPr>
          <w:p w14:paraId="33EC70B1" w14:textId="77777777" w:rsidR="0071797F" w:rsidRPr="0071797F" w:rsidRDefault="0071797F">
            <w:pPr>
              <w:jc w:val="center"/>
              <w:rPr>
                <w:color w:val="000000"/>
                <w:sz w:val="16"/>
                <w:szCs w:val="16"/>
              </w:rPr>
            </w:pPr>
            <w:r w:rsidRPr="0071797F">
              <w:rPr>
                <w:color w:val="000000"/>
                <w:sz w:val="16"/>
                <w:szCs w:val="16"/>
              </w:rPr>
              <w:t>2</w:t>
            </w:r>
          </w:p>
        </w:tc>
        <w:tc>
          <w:tcPr>
            <w:tcW w:w="542" w:type="dxa"/>
            <w:tcBorders>
              <w:top w:val="nil"/>
              <w:left w:val="nil"/>
              <w:bottom w:val="nil"/>
              <w:right w:val="nil"/>
            </w:tcBorders>
            <w:shd w:val="clear" w:color="auto" w:fill="auto"/>
            <w:vAlign w:val="center"/>
            <w:hideMark/>
          </w:tcPr>
          <w:p w14:paraId="10AC055A" w14:textId="77777777" w:rsidR="0071797F" w:rsidRPr="0071797F" w:rsidRDefault="0071797F">
            <w:pPr>
              <w:jc w:val="center"/>
              <w:rPr>
                <w:color w:val="000000"/>
                <w:sz w:val="16"/>
                <w:szCs w:val="16"/>
              </w:rPr>
            </w:pPr>
            <w:r w:rsidRPr="0071797F">
              <w:rPr>
                <w:color w:val="000000"/>
                <w:sz w:val="16"/>
                <w:szCs w:val="16"/>
              </w:rPr>
              <w:t>3</w:t>
            </w:r>
          </w:p>
        </w:tc>
        <w:tc>
          <w:tcPr>
            <w:tcW w:w="787" w:type="dxa"/>
            <w:tcBorders>
              <w:top w:val="nil"/>
              <w:left w:val="single" w:sz="4" w:space="0" w:color="000000"/>
              <w:bottom w:val="nil"/>
              <w:right w:val="nil"/>
            </w:tcBorders>
            <w:shd w:val="clear" w:color="auto" w:fill="auto"/>
            <w:vAlign w:val="center"/>
            <w:hideMark/>
          </w:tcPr>
          <w:p w14:paraId="32561960" w14:textId="77777777" w:rsidR="0071797F" w:rsidRPr="0071797F" w:rsidRDefault="0071797F">
            <w:pPr>
              <w:jc w:val="center"/>
              <w:rPr>
                <w:color w:val="000000"/>
                <w:sz w:val="16"/>
                <w:szCs w:val="16"/>
              </w:rPr>
            </w:pPr>
            <w:r w:rsidRPr="0071797F">
              <w:rPr>
                <w:color w:val="000000"/>
                <w:sz w:val="16"/>
                <w:szCs w:val="16"/>
              </w:rPr>
              <w:t>4</w:t>
            </w:r>
          </w:p>
        </w:tc>
        <w:tc>
          <w:tcPr>
            <w:tcW w:w="779" w:type="dxa"/>
            <w:tcBorders>
              <w:top w:val="nil"/>
              <w:left w:val="single" w:sz="4" w:space="0" w:color="000000"/>
              <w:bottom w:val="nil"/>
              <w:right w:val="nil"/>
            </w:tcBorders>
            <w:shd w:val="clear" w:color="auto" w:fill="auto"/>
            <w:vAlign w:val="center"/>
            <w:hideMark/>
          </w:tcPr>
          <w:p w14:paraId="2C183CE3" w14:textId="77777777" w:rsidR="0071797F" w:rsidRPr="0071797F" w:rsidRDefault="0071797F">
            <w:pPr>
              <w:jc w:val="center"/>
              <w:rPr>
                <w:color w:val="000000"/>
                <w:sz w:val="16"/>
                <w:szCs w:val="16"/>
              </w:rPr>
            </w:pPr>
            <w:r w:rsidRPr="0071797F">
              <w:rPr>
                <w:color w:val="000000"/>
                <w:sz w:val="16"/>
                <w:szCs w:val="16"/>
              </w:rPr>
              <w:t>5</w:t>
            </w:r>
          </w:p>
        </w:tc>
        <w:tc>
          <w:tcPr>
            <w:tcW w:w="755" w:type="dxa"/>
            <w:tcBorders>
              <w:top w:val="nil"/>
              <w:left w:val="single" w:sz="4" w:space="0" w:color="000000"/>
              <w:bottom w:val="nil"/>
              <w:right w:val="nil"/>
            </w:tcBorders>
            <w:shd w:val="clear" w:color="auto" w:fill="auto"/>
            <w:vAlign w:val="center"/>
            <w:hideMark/>
          </w:tcPr>
          <w:p w14:paraId="38E48F1B" w14:textId="77777777" w:rsidR="0071797F" w:rsidRPr="0071797F" w:rsidRDefault="0071797F">
            <w:pPr>
              <w:jc w:val="center"/>
              <w:rPr>
                <w:color w:val="000000"/>
                <w:sz w:val="16"/>
                <w:szCs w:val="16"/>
              </w:rPr>
            </w:pPr>
            <w:r w:rsidRPr="0071797F">
              <w:rPr>
                <w:color w:val="000000"/>
                <w:sz w:val="16"/>
                <w:szCs w:val="16"/>
              </w:rPr>
              <w:t>6</w:t>
            </w:r>
          </w:p>
        </w:tc>
        <w:tc>
          <w:tcPr>
            <w:tcW w:w="755" w:type="dxa"/>
            <w:tcBorders>
              <w:top w:val="nil"/>
              <w:left w:val="single" w:sz="4" w:space="0" w:color="000000"/>
              <w:bottom w:val="nil"/>
              <w:right w:val="nil"/>
            </w:tcBorders>
            <w:shd w:val="clear" w:color="auto" w:fill="auto"/>
            <w:vAlign w:val="center"/>
            <w:hideMark/>
          </w:tcPr>
          <w:p w14:paraId="3352D2F4" w14:textId="77777777" w:rsidR="0071797F" w:rsidRPr="0071797F" w:rsidRDefault="0071797F">
            <w:pPr>
              <w:jc w:val="center"/>
              <w:rPr>
                <w:color w:val="000000"/>
                <w:sz w:val="16"/>
                <w:szCs w:val="16"/>
              </w:rPr>
            </w:pPr>
            <w:r w:rsidRPr="0071797F">
              <w:rPr>
                <w:color w:val="000000"/>
                <w:sz w:val="16"/>
                <w:szCs w:val="16"/>
              </w:rPr>
              <w:t>7</w:t>
            </w:r>
          </w:p>
        </w:tc>
        <w:tc>
          <w:tcPr>
            <w:tcW w:w="663" w:type="dxa"/>
            <w:tcBorders>
              <w:top w:val="nil"/>
              <w:left w:val="single" w:sz="4" w:space="0" w:color="000000"/>
              <w:bottom w:val="nil"/>
              <w:right w:val="nil"/>
            </w:tcBorders>
            <w:shd w:val="clear" w:color="auto" w:fill="auto"/>
            <w:vAlign w:val="center"/>
            <w:hideMark/>
          </w:tcPr>
          <w:p w14:paraId="0B73B3CF" w14:textId="77777777" w:rsidR="0071797F" w:rsidRPr="0071797F" w:rsidRDefault="0071797F">
            <w:pPr>
              <w:jc w:val="center"/>
              <w:rPr>
                <w:color w:val="000000"/>
                <w:sz w:val="16"/>
                <w:szCs w:val="16"/>
              </w:rPr>
            </w:pPr>
            <w:r w:rsidRPr="0071797F">
              <w:rPr>
                <w:color w:val="000000"/>
                <w:sz w:val="16"/>
                <w:szCs w:val="16"/>
              </w:rPr>
              <w:t>8</w:t>
            </w:r>
          </w:p>
        </w:tc>
        <w:tc>
          <w:tcPr>
            <w:tcW w:w="700" w:type="dxa"/>
            <w:tcBorders>
              <w:top w:val="single" w:sz="4" w:space="0" w:color="000000"/>
              <w:left w:val="single" w:sz="4" w:space="0" w:color="000000"/>
              <w:bottom w:val="nil"/>
              <w:right w:val="nil"/>
            </w:tcBorders>
            <w:shd w:val="clear" w:color="auto" w:fill="auto"/>
            <w:vAlign w:val="center"/>
            <w:hideMark/>
          </w:tcPr>
          <w:p w14:paraId="70C5C584" w14:textId="77777777" w:rsidR="0071797F" w:rsidRPr="0071797F" w:rsidRDefault="0071797F">
            <w:pPr>
              <w:jc w:val="center"/>
              <w:rPr>
                <w:color w:val="000000"/>
                <w:sz w:val="16"/>
                <w:szCs w:val="16"/>
              </w:rPr>
            </w:pPr>
            <w:r w:rsidRPr="0071797F">
              <w:rPr>
                <w:color w:val="000000"/>
                <w:sz w:val="16"/>
                <w:szCs w:val="16"/>
              </w:rPr>
              <w:t>9</w:t>
            </w:r>
          </w:p>
        </w:tc>
        <w:tc>
          <w:tcPr>
            <w:tcW w:w="898" w:type="dxa"/>
            <w:tcBorders>
              <w:top w:val="single" w:sz="4" w:space="0" w:color="000000"/>
              <w:left w:val="single" w:sz="4" w:space="0" w:color="000000"/>
              <w:bottom w:val="nil"/>
              <w:right w:val="nil"/>
            </w:tcBorders>
            <w:shd w:val="clear" w:color="auto" w:fill="auto"/>
            <w:vAlign w:val="center"/>
            <w:hideMark/>
          </w:tcPr>
          <w:p w14:paraId="6E37576E" w14:textId="77777777" w:rsidR="0071797F" w:rsidRPr="0071797F" w:rsidRDefault="0071797F">
            <w:pPr>
              <w:jc w:val="center"/>
              <w:rPr>
                <w:color w:val="000000"/>
                <w:sz w:val="16"/>
                <w:szCs w:val="16"/>
              </w:rPr>
            </w:pPr>
            <w:r w:rsidRPr="0071797F">
              <w:rPr>
                <w:color w:val="000000"/>
                <w:sz w:val="16"/>
                <w:szCs w:val="16"/>
              </w:rPr>
              <w:t>10</w:t>
            </w:r>
          </w:p>
        </w:tc>
        <w:tc>
          <w:tcPr>
            <w:tcW w:w="712" w:type="dxa"/>
            <w:tcBorders>
              <w:top w:val="single" w:sz="4" w:space="0" w:color="000000"/>
              <w:left w:val="single" w:sz="4" w:space="0" w:color="000000"/>
              <w:bottom w:val="nil"/>
              <w:right w:val="nil"/>
            </w:tcBorders>
            <w:shd w:val="clear" w:color="auto" w:fill="auto"/>
            <w:vAlign w:val="center"/>
            <w:hideMark/>
          </w:tcPr>
          <w:p w14:paraId="5C22082D" w14:textId="77777777" w:rsidR="0071797F" w:rsidRPr="0071797F" w:rsidRDefault="0071797F">
            <w:pPr>
              <w:jc w:val="center"/>
              <w:rPr>
                <w:color w:val="000000"/>
                <w:sz w:val="16"/>
                <w:szCs w:val="16"/>
              </w:rPr>
            </w:pPr>
            <w:r w:rsidRPr="0071797F">
              <w:rPr>
                <w:color w:val="000000"/>
                <w:sz w:val="16"/>
                <w:szCs w:val="16"/>
              </w:rPr>
              <w:t>11</w:t>
            </w:r>
          </w:p>
        </w:tc>
        <w:tc>
          <w:tcPr>
            <w:tcW w:w="908" w:type="dxa"/>
            <w:tcBorders>
              <w:top w:val="nil"/>
              <w:left w:val="single" w:sz="4" w:space="0" w:color="000000"/>
              <w:bottom w:val="nil"/>
              <w:right w:val="nil"/>
            </w:tcBorders>
            <w:shd w:val="clear" w:color="auto" w:fill="auto"/>
            <w:vAlign w:val="center"/>
            <w:hideMark/>
          </w:tcPr>
          <w:p w14:paraId="20A091DF" w14:textId="77777777" w:rsidR="0071797F" w:rsidRPr="0071797F" w:rsidRDefault="0071797F">
            <w:pPr>
              <w:jc w:val="center"/>
              <w:rPr>
                <w:color w:val="000000"/>
                <w:sz w:val="16"/>
                <w:szCs w:val="16"/>
              </w:rPr>
            </w:pPr>
            <w:r w:rsidRPr="0071797F">
              <w:rPr>
                <w:color w:val="000000"/>
                <w:sz w:val="16"/>
                <w:szCs w:val="16"/>
              </w:rPr>
              <w:t>12</w:t>
            </w:r>
          </w:p>
        </w:tc>
        <w:tc>
          <w:tcPr>
            <w:tcW w:w="898" w:type="dxa"/>
            <w:tcBorders>
              <w:top w:val="nil"/>
              <w:left w:val="single" w:sz="4" w:space="0" w:color="000000"/>
              <w:bottom w:val="nil"/>
              <w:right w:val="nil"/>
            </w:tcBorders>
            <w:shd w:val="clear" w:color="auto" w:fill="auto"/>
            <w:vAlign w:val="center"/>
            <w:hideMark/>
          </w:tcPr>
          <w:p w14:paraId="4B08E497" w14:textId="77777777" w:rsidR="0071797F" w:rsidRPr="0071797F" w:rsidRDefault="0071797F">
            <w:pPr>
              <w:jc w:val="center"/>
              <w:rPr>
                <w:color w:val="000000"/>
                <w:sz w:val="16"/>
                <w:szCs w:val="16"/>
              </w:rPr>
            </w:pPr>
            <w:r w:rsidRPr="0071797F">
              <w:rPr>
                <w:color w:val="000000"/>
                <w:sz w:val="16"/>
                <w:szCs w:val="16"/>
              </w:rPr>
              <w:t>13</w:t>
            </w:r>
          </w:p>
        </w:tc>
        <w:tc>
          <w:tcPr>
            <w:tcW w:w="700" w:type="dxa"/>
            <w:tcBorders>
              <w:top w:val="nil"/>
              <w:left w:val="single" w:sz="4" w:space="0" w:color="000000"/>
              <w:bottom w:val="nil"/>
              <w:right w:val="nil"/>
            </w:tcBorders>
            <w:shd w:val="clear" w:color="auto" w:fill="auto"/>
            <w:vAlign w:val="center"/>
            <w:hideMark/>
          </w:tcPr>
          <w:p w14:paraId="2F3640C2" w14:textId="77777777" w:rsidR="0071797F" w:rsidRPr="0071797F" w:rsidRDefault="0071797F">
            <w:pPr>
              <w:jc w:val="center"/>
              <w:rPr>
                <w:color w:val="000000"/>
                <w:sz w:val="16"/>
                <w:szCs w:val="16"/>
              </w:rPr>
            </w:pPr>
            <w:r w:rsidRPr="0071797F">
              <w:rPr>
                <w:color w:val="000000"/>
                <w:sz w:val="16"/>
                <w:szCs w:val="16"/>
              </w:rPr>
              <w:t>14</w:t>
            </w:r>
          </w:p>
        </w:tc>
        <w:tc>
          <w:tcPr>
            <w:tcW w:w="749" w:type="dxa"/>
            <w:tcBorders>
              <w:top w:val="nil"/>
              <w:left w:val="single" w:sz="4" w:space="0" w:color="000000"/>
              <w:bottom w:val="nil"/>
              <w:right w:val="nil"/>
            </w:tcBorders>
            <w:shd w:val="clear" w:color="auto" w:fill="auto"/>
            <w:vAlign w:val="center"/>
            <w:hideMark/>
          </w:tcPr>
          <w:p w14:paraId="4F5F2C64" w14:textId="77777777" w:rsidR="0071797F" w:rsidRPr="0071797F" w:rsidRDefault="0071797F">
            <w:pPr>
              <w:jc w:val="center"/>
              <w:rPr>
                <w:color w:val="000000"/>
                <w:sz w:val="16"/>
                <w:szCs w:val="16"/>
              </w:rPr>
            </w:pPr>
            <w:r w:rsidRPr="0071797F">
              <w:rPr>
                <w:color w:val="000000"/>
                <w:sz w:val="16"/>
                <w:szCs w:val="16"/>
              </w:rPr>
              <w:t>15</w:t>
            </w:r>
          </w:p>
        </w:tc>
        <w:tc>
          <w:tcPr>
            <w:tcW w:w="505" w:type="dxa"/>
            <w:tcBorders>
              <w:top w:val="nil"/>
              <w:left w:val="single" w:sz="4" w:space="0" w:color="000000"/>
              <w:bottom w:val="nil"/>
              <w:right w:val="nil"/>
            </w:tcBorders>
            <w:shd w:val="clear" w:color="auto" w:fill="auto"/>
            <w:vAlign w:val="center"/>
            <w:hideMark/>
          </w:tcPr>
          <w:p w14:paraId="1136D0F9" w14:textId="77777777" w:rsidR="0071797F" w:rsidRPr="0071797F" w:rsidRDefault="0071797F">
            <w:pPr>
              <w:jc w:val="center"/>
              <w:rPr>
                <w:color w:val="000000"/>
                <w:sz w:val="16"/>
                <w:szCs w:val="16"/>
              </w:rPr>
            </w:pPr>
            <w:r w:rsidRPr="0071797F">
              <w:rPr>
                <w:color w:val="000000"/>
                <w:sz w:val="16"/>
                <w:szCs w:val="16"/>
              </w:rPr>
              <w:t>16</w:t>
            </w:r>
          </w:p>
        </w:tc>
        <w:tc>
          <w:tcPr>
            <w:tcW w:w="1018" w:type="dxa"/>
            <w:tcBorders>
              <w:top w:val="nil"/>
              <w:left w:val="single" w:sz="4" w:space="0" w:color="000000"/>
              <w:bottom w:val="nil"/>
              <w:right w:val="nil"/>
            </w:tcBorders>
            <w:shd w:val="clear" w:color="auto" w:fill="auto"/>
            <w:vAlign w:val="center"/>
            <w:hideMark/>
          </w:tcPr>
          <w:p w14:paraId="7EFB8F5C" w14:textId="77777777" w:rsidR="0071797F" w:rsidRPr="0071797F" w:rsidRDefault="0071797F">
            <w:pPr>
              <w:jc w:val="center"/>
              <w:rPr>
                <w:color w:val="000000"/>
                <w:sz w:val="16"/>
                <w:szCs w:val="16"/>
              </w:rPr>
            </w:pPr>
            <w:r w:rsidRPr="0071797F">
              <w:rPr>
                <w:color w:val="000000"/>
                <w:sz w:val="16"/>
                <w:szCs w:val="16"/>
              </w:rPr>
              <w:t>17</w:t>
            </w:r>
          </w:p>
        </w:tc>
        <w:tc>
          <w:tcPr>
            <w:tcW w:w="658" w:type="dxa"/>
            <w:tcBorders>
              <w:top w:val="single" w:sz="4" w:space="0" w:color="000000"/>
              <w:left w:val="single" w:sz="4" w:space="0" w:color="000000"/>
              <w:bottom w:val="nil"/>
              <w:right w:val="nil"/>
            </w:tcBorders>
            <w:shd w:val="clear" w:color="auto" w:fill="auto"/>
            <w:vAlign w:val="center"/>
            <w:hideMark/>
          </w:tcPr>
          <w:p w14:paraId="13B7B163" w14:textId="77777777" w:rsidR="0071797F" w:rsidRPr="0071797F" w:rsidRDefault="0071797F">
            <w:pPr>
              <w:jc w:val="center"/>
              <w:rPr>
                <w:color w:val="000000"/>
                <w:sz w:val="16"/>
                <w:szCs w:val="16"/>
              </w:rPr>
            </w:pPr>
            <w:r w:rsidRPr="0071797F">
              <w:rPr>
                <w:color w:val="000000"/>
                <w:sz w:val="16"/>
                <w:szCs w:val="16"/>
              </w:rPr>
              <w:t>18</w:t>
            </w:r>
          </w:p>
        </w:tc>
        <w:tc>
          <w:tcPr>
            <w:tcW w:w="772" w:type="dxa"/>
            <w:tcBorders>
              <w:top w:val="nil"/>
              <w:left w:val="single" w:sz="4" w:space="0" w:color="000000"/>
              <w:bottom w:val="nil"/>
              <w:right w:val="nil"/>
            </w:tcBorders>
            <w:shd w:val="clear" w:color="auto" w:fill="auto"/>
            <w:vAlign w:val="center"/>
            <w:hideMark/>
          </w:tcPr>
          <w:p w14:paraId="091CEB46" w14:textId="77777777" w:rsidR="0071797F" w:rsidRPr="0071797F" w:rsidRDefault="0071797F">
            <w:pPr>
              <w:jc w:val="center"/>
              <w:rPr>
                <w:color w:val="000000"/>
                <w:sz w:val="16"/>
                <w:szCs w:val="16"/>
              </w:rPr>
            </w:pPr>
            <w:r w:rsidRPr="0071797F">
              <w:rPr>
                <w:color w:val="000000"/>
                <w:sz w:val="16"/>
                <w:szCs w:val="16"/>
              </w:rPr>
              <w:t>19</w:t>
            </w:r>
          </w:p>
        </w:tc>
        <w:tc>
          <w:tcPr>
            <w:tcW w:w="927" w:type="dxa"/>
            <w:tcBorders>
              <w:top w:val="nil"/>
              <w:left w:val="single" w:sz="4" w:space="0" w:color="auto"/>
              <w:bottom w:val="single" w:sz="4" w:space="0" w:color="auto"/>
              <w:right w:val="single" w:sz="4" w:space="0" w:color="auto"/>
            </w:tcBorders>
            <w:shd w:val="clear" w:color="auto" w:fill="auto"/>
            <w:vAlign w:val="center"/>
            <w:hideMark/>
          </w:tcPr>
          <w:p w14:paraId="357A9AC5" w14:textId="77777777" w:rsidR="0071797F" w:rsidRPr="0071797F" w:rsidRDefault="0071797F">
            <w:pPr>
              <w:jc w:val="center"/>
              <w:rPr>
                <w:color w:val="000000"/>
                <w:sz w:val="16"/>
                <w:szCs w:val="16"/>
              </w:rPr>
            </w:pPr>
            <w:r w:rsidRPr="0071797F">
              <w:rPr>
                <w:color w:val="000000"/>
                <w:sz w:val="16"/>
                <w:szCs w:val="16"/>
              </w:rPr>
              <w:t>20</w:t>
            </w:r>
          </w:p>
        </w:tc>
      </w:tr>
      <w:tr w:rsidR="0071797F" w:rsidRPr="0071797F" w14:paraId="45998533" w14:textId="77777777" w:rsidTr="00A411B3">
        <w:trPr>
          <w:trHeight w:val="510"/>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14:paraId="2B47CC2E" w14:textId="77777777" w:rsidR="0071797F" w:rsidRPr="0071797F" w:rsidRDefault="0071797F">
            <w:pPr>
              <w:jc w:val="center"/>
              <w:rPr>
                <w:color w:val="000000"/>
                <w:sz w:val="16"/>
                <w:szCs w:val="16"/>
              </w:rPr>
            </w:pPr>
            <w:r w:rsidRPr="0071797F">
              <w:rPr>
                <w:color w:val="000000"/>
                <w:sz w:val="16"/>
                <w:szCs w:val="16"/>
              </w:rPr>
              <w:t>1</w:t>
            </w:r>
          </w:p>
        </w:tc>
        <w:tc>
          <w:tcPr>
            <w:tcW w:w="780" w:type="dxa"/>
            <w:tcBorders>
              <w:top w:val="single" w:sz="4" w:space="0" w:color="auto"/>
              <w:left w:val="nil"/>
              <w:bottom w:val="single" w:sz="4" w:space="0" w:color="auto"/>
              <w:right w:val="single" w:sz="4" w:space="0" w:color="auto"/>
            </w:tcBorders>
            <w:shd w:val="clear" w:color="auto" w:fill="auto"/>
          </w:tcPr>
          <w:p w14:paraId="7C70B887" w14:textId="1BDB3C5E" w:rsidR="0071797F" w:rsidRPr="0071797F" w:rsidRDefault="0071797F">
            <w:pPr>
              <w:jc w:val="center"/>
              <w:rPr>
                <w:color w:val="000000"/>
                <w:sz w:val="16"/>
                <w:szCs w:val="16"/>
              </w:rPr>
            </w:pPr>
          </w:p>
        </w:tc>
        <w:tc>
          <w:tcPr>
            <w:tcW w:w="542" w:type="dxa"/>
            <w:tcBorders>
              <w:top w:val="single" w:sz="4" w:space="0" w:color="auto"/>
              <w:left w:val="nil"/>
              <w:bottom w:val="single" w:sz="4" w:space="0" w:color="auto"/>
              <w:right w:val="single" w:sz="4" w:space="0" w:color="auto"/>
            </w:tcBorders>
            <w:shd w:val="clear" w:color="auto" w:fill="auto"/>
          </w:tcPr>
          <w:p w14:paraId="0B641F9D" w14:textId="76FE7BAB" w:rsidR="0071797F" w:rsidRPr="0071797F" w:rsidRDefault="0071797F">
            <w:pPr>
              <w:jc w:val="center"/>
              <w:rPr>
                <w:color w:val="000000"/>
                <w:sz w:val="16"/>
                <w:szCs w:val="16"/>
              </w:rPr>
            </w:pPr>
          </w:p>
        </w:tc>
        <w:tc>
          <w:tcPr>
            <w:tcW w:w="787" w:type="dxa"/>
            <w:tcBorders>
              <w:top w:val="single" w:sz="4" w:space="0" w:color="auto"/>
              <w:left w:val="nil"/>
              <w:bottom w:val="single" w:sz="4" w:space="0" w:color="auto"/>
              <w:right w:val="single" w:sz="4" w:space="0" w:color="auto"/>
            </w:tcBorders>
            <w:shd w:val="clear" w:color="auto" w:fill="auto"/>
          </w:tcPr>
          <w:p w14:paraId="1B1D7439" w14:textId="1A923B6D" w:rsidR="0071797F" w:rsidRPr="0071797F" w:rsidRDefault="0071797F">
            <w:pPr>
              <w:jc w:val="center"/>
              <w:rPr>
                <w:color w:val="000000"/>
                <w:sz w:val="16"/>
                <w:szCs w:val="16"/>
              </w:rPr>
            </w:pPr>
          </w:p>
        </w:tc>
        <w:tc>
          <w:tcPr>
            <w:tcW w:w="779" w:type="dxa"/>
            <w:tcBorders>
              <w:top w:val="single" w:sz="4" w:space="0" w:color="auto"/>
              <w:left w:val="nil"/>
              <w:bottom w:val="single" w:sz="4" w:space="0" w:color="auto"/>
              <w:right w:val="single" w:sz="4" w:space="0" w:color="auto"/>
            </w:tcBorders>
            <w:shd w:val="clear" w:color="auto" w:fill="auto"/>
          </w:tcPr>
          <w:p w14:paraId="54006C4C" w14:textId="5391C728" w:rsidR="0071797F" w:rsidRPr="0071797F" w:rsidRDefault="0071797F">
            <w:pPr>
              <w:jc w:val="center"/>
              <w:rPr>
                <w:color w:val="000000"/>
                <w:sz w:val="16"/>
                <w:szCs w:val="16"/>
              </w:rPr>
            </w:pPr>
          </w:p>
        </w:tc>
        <w:tc>
          <w:tcPr>
            <w:tcW w:w="755" w:type="dxa"/>
            <w:tcBorders>
              <w:top w:val="single" w:sz="4" w:space="0" w:color="auto"/>
              <w:left w:val="nil"/>
              <w:bottom w:val="single" w:sz="4" w:space="0" w:color="auto"/>
              <w:right w:val="single" w:sz="4" w:space="0" w:color="auto"/>
            </w:tcBorders>
            <w:shd w:val="clear" w:color="auto" w:fill="auto"/>
          </w:tcPr>
          <w:p w14:paraId="2F47854A" w14:textId="068FA8CE" w:rsidR="0071797F" w:rsidRPr="0071797F" w:rsidRDefault="0071797F">
            <w:pPr>
              <w:jc w:val="center"/>
              <w:rPr>
                <w:color w:val="000000"/>
                <w:sz w:val="16"/>
                <w:szCs w:val="16"/>
              </w:rPr>
            </w:pPr>
          </w:p>
        </w:tc>
        <w:tc>
          <w:tcPr>
            <w:tcW w:w="755" w:type="dxa"/>
            <w:tcBorders>
              <w:top w:val="single" w:sz="4" w:space="0" w:color="auto"/>
              <w:left w:val="nil"/>
              <w:bottom w:val="single" w:sz="4" w:space="0" w:color="auto"/>
              <w:right w:val="single" w:sz="4" w:space="0" w:color="auto"/>
            </w:tcBorders>
            <w:shd w:val="clear" w:color="auto" w:fill="auto"/>
          </w:tcPr>
          <w:p w14:paraId="65D12E04" w14:textId="3FB9BCEE" w:rsidR="0071797F" w:rsidRPr="0071797F" w:rsidRDefault="0071797F">
            <w:pPr>
              <w:jc w:val="center"/>
              <w:rPr>
                <w:color w:val="000000"/>
                <w:sz w:val="16"/>
                <w:szCs w:val="16"/>
              </w:rPr>
            </w:pPr>
          </w:p>
        </w:tc>
        <w:tc>
          <w:tcPr>
            <w:tcW w:w="663" w:type="dxa"/>
            <w:tcBorders>
              <w:top w:val="single" w:sz="4" w:space="0" w:color="auto"/>
              <w:left w:val="nil"/>
              <w:bottom w:val="single" w:sz="4" w:space="0" w:color="auto"/>
              <w:right w:val="single" w:sz="4" w:space="0" w:color="auto"/>
            </w:tcBorders>
            <w:shd w:val="clear" w:color="auto" w:fill="auto"/>
          </w:tcPr>
          <w:p w14:paraId="24DF29E5" w14:textId="1C95F3E1" w:rsidR="0071797F" w:rsidRPr="0071797F" w:rsidRDefault="0071797F">
            <w:pPr>
              <w:jc w:val="center"/>
              <w:rPr>
                <w:color w:val="000000"/>
                <w:sz w:val="16"/>
                <w:szCs w:val="16"/>
              </w:rPr>
            </w:pPr>
          </w:p>
        </w:tc>
        <w:tc>
          <w:tcPr>
            <w:tcW w:w="700" w:type="dxa"/>
            <w:tcBorders>
              <w:top w:val="single" w:sz="4" w:space="0" w:color="auto"/>
              <w:left w:val="nil"/>
              <w:bottom w:val="nil"/>
              <w:right w:val="single" w:sz="4" w:space="0" w:color="auto"/>
            </w:tcBorders>
            <w:shd w:val="clear" w:color="auto" w:fill="auto"/>
          </w:tcPr>
          <w:p w14:paraId="2056F2E3" w14:textId="3DE1DADC" w:rsidR="0071797F" w:rsidRPr="0071797F" w:rsidRDefault="0071797F">
            <w:pPr>
              <w:jc w:val="center"/>
              <w:rPr>
                <w:color w:val="000000"/>
                <w:sz w:val="16"/>
                <w:szCs w:val="16"/>
              </w:rPr>
            </w:pPr>
          </w:p>
        </w:tc>
        <w:tc>
          <w:tcPr>
            <w:tcW w:w="898" w:type="dxa"/>
            <w:tcBorders>
              <w:top w:val="single" w:sz="4" w:space="0" w:color="auto"/>
              <w:left w:val="nil"/>
              <w:bottom w:val="nil"/>
              <w:right w:val="single" w:sz="4" w:space="0" w:color="auto"/>
            </w:tcBorders>
            <w:shd w:val="clear" w:color="auto" w:fill="auto"/>
          </w:tcPr>
          <w:p w14:paraId="42B0A6E3" w14:textId="731669B3" w:rsidR="0071797F" w:rsidRPr="0071797F" w:rsidRDefault="0071797F">
            <w:pPr>
              <w:jc w:val="center"/>
              <w:rPr>
                <w:color w:val="000000"/>
                <w:sz w:val="16"/>
                <w:szCs w:val="16"/>
              </w:rPr>
            </w:pPr>
          </w:p>
        </w:tc>
        <w:tc>
          <w:tcPr>
            <w:tcW w:w="712" w:type="dxa"/>
            <w:tcBorders>
              <w:top w:val="single" w:sz="4" w:space="0" w:color="auto"/>
              <w:left w:val="nil"/>
              <w:bottom w:val="nil"/>
              <w:right w:val="single" w:sz="4" w:space="0" w:color="auto"/>
            </w:tcBorders>
            <w:shd w:val="clear" w:color="auto" w:fill="auto"/>
          </w:tcPr>
          <w:p w14:paraId="0DFF23B1" w14:textId="3B381F52" w:rsidR="0071797F" w:rsidRPr="0071797F" w:rsidRDefault="0071797F">
            <w:pPr>
              <w:jc w:val="center"/>
              <w:rPr>
                <w:color w:val="000000"/>
                <w:sz w:val="16"/>
                <w:szCs w:val="16"/>
              </w:rPr>
            </w:pPr>
          </w:p>
        </w:tc>
        <w:tc>
          <w:tcPr>
            <w:tcW w:w="908" w:type="dxa"/>
            <w:tcBorders>
              <w:top w:val="single" w:sz="4" w:space="0" w:color="auto"/>
              <w:left w:val="nil"/>
              <w:bottom w:val="nil"/>
              <w:right w:val="single" w:sz="4" w:space="0" w:color="auto"/>
            </w:tcBorders>
            <w:shd w:val="clear" w:color="auto" w:fill="auto"/>
          </w:tcPr>
          <w:p w14:paraId="1008ECE2" w14:textId="3112D9BE" w:rsidR="0071797F" w:rsidRPr="0071797F" w:rsidRDefault="0071797F">
            <w:pPr>
              <w:jc w:val="center"/>
              <w:rPr>
                <w:color w:val="000000"/>
                <w:sz w:val="16"/>
                <w:szCs w:val="16"/>
              </w:rPr>
            </w:pPr>
          </w:p>
        </w:tc>
        <w:tc>
          <w:tcPr>
            <w:tcW w:w="898" w:type="dxa"/>
            <w:tcBorders>
              <w:top w:val="single" w:sz="4" w:space="0" w:color="auto"/>
              <w:left w:val="nil"/>
              <w:bottom w:val="nil"/>
              <w:right w:val="single" w:sz="4" w:space="0" w:color="auto"/>
            </w:tcBorders>
            <w:shd w:val="clear" w:color="auto" w:fill="auto"/>
          </w:tcPr>
          <w:p w14:paraId="41745AB1" w14:textId="60DD9E68" w:rsidR="0071797F" w:rsidRPr="0071797F" w:rsidRDefault="0071797F">
            <w:pPr>
              <w:jc w:val="center"/>
              <w:rPr>
                <w:color w:val="000000"/>
                <w:sz w:val="16"/>
                <w:szCs w:val="16"/>
              </w:rPr>
            </w:pPr>
          </w:p>
        </w:tc>
        <w:tc>
          <w:tcPr>
            <w:tcW w:w="700" w:type="dxa"/>
            <w:tcBorders>
              <w:top w:val="single" w:sz="4" w:space="0" w:color="auto"/>
              <w:left w:val="nil"/>
              <w:bottom w:val="nil"/>
              <w:right w:val="nil"/>
            </w:tcBorders>
            <w:shd w:val="clear" w:color="auto" w:fill="auto"/>
          </w:tcPr>
          <w:p w14:paraId="27C801CF" w14:textId="53BBA60A" w:rsidR="0071797F" w:rsidRPr="0071797F" w:rsidRDefault="0071797F">
            <w:pPr>
              <w:jc w:val="center"/>
              <w:rPr>
                <w:color w:val="000000"/>
                <w:sz w:val="16"/>
                <w:szCs w:val="16"/>
              </w:rPr>
            </w:pP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EFA1CF2" w14:textId="016D289C" w:rsidR="0071797F" w:rsidRPr="0071797F" w:rsidRDefault="0071797F">
            <w:pPr>
              <w:jc w:val="center"/>
              <w:rPr>
                <w:color w:val="000000"/>
                <w:sz w:val="16"/>
                <w:szCs w:val="16"/>
              </w:rPr>
            </w:pPr>
          </w:p>
        </w:tc>
        <w:tc>
          <w:tcPr>
            <w:tcW w:w="505" w:type="dxa"/>
            <w:tcBorders>
              <w:top w:val="single" w:sz="4" w:space="0" w:color="auto"/>
              <w:left w:val="nil"/>
              <w:bottom w:val="single" w:sz="4" w:space="0" w:color="auto"/>
              <w:right w:val="single" w:sz="4" w:space="0" w:color="auto"/>
            </w:tcBorders>
            <w:shd w:val="clear" w:color="auto" w:fill="auto"/>
          </w:tcPr>
          <w:p w14:paraId="1C3532FA" w14:textId="7EEA668D" w:rsidR="0071797F" w:rsidRPr="0071797F" w:rsidRDefault="0071797F">
            <w:pPr>
              <w:jc w:val="center"/>
              <w:rPr>
                <w:color w:val="000000"/>
                <w:sz w:val="16"/>
                <w:szCs w:val="16"/>
              </w:rPr>
            </w:pPr>
          </w:p>
        </w:tc>
        <w:tc>
          <w:tcPr>
            <w:tcW w:w="1018" w:type="dxa"/>
            <w:tcBorders>
              <w:top w:val="single" w:sz="4" w:space="0" w:color="auto"/>
              <w:left w:val="nil"/>
              <w:bottom w:val="nil"/>
              <w:right w:val="single" w:sz="4" w:space="0" w:color="auto"/>
            </w:tcBorders>
            <w:shd w:val="clear" w:color="auto" w:fill="auto"/>
            <w:hideMark/>
          </w:tcPr>
          <w:p w14:paraId="3FF16A1A" w14:textId="77777777" w:rsidR="0071797F" w:rsidRPr="0071797F" w:rsidRDefault="0071797F">
            <w:pPr>
              <w:jc w:val="center"/>
              <w:rPr>
                <w:color w:val="000000"/>
                <w:sz w:val="16"/>
                <w:szCs w:val="16"/>
              </w:rPr>
            </w:pPr>
            <w:r w:rsidRPr="0071797F">
              <w:rPr>
                <w:color w:val="000000"/>
                <w:sz w:val="16"/>
                <w:szCs w:val="16"/>
              </w:rPr>
              <w:t> </w:t>
            </w:r>
          </w:p>
        </w:tc>
        <w:tc>
          <w:tcPr>
            <w:tcW w:w="658" w:type="dxa"/>
            <w:tcBorders>
              <w:top w:val="single" w:sz="4" w:space="0" w:color="auto"/>
              <w:left w:val="nil"/>
              <w:bottom w:val="nil"/>
              <w:right w:val="single" w:sz="4" w:space="0" w:color="auto"/>
            </w:tcBorders>
            <w:shd w:val="clear" w:color="auto" w:fill="auto"/>
          </w:tcPr>
          <w:p w14:paraId="2B8033A6" w14:textId="74A08063" w:rsidR="0071797F" w:rsidRPr="0071797F" w:rsidRDefault="0071797F">
            <w:pPr>
              <w:jc w:val="center"/>
              <w:rPr>
                <w:color w:val="000000"/>
                <w:sz w:val="16"/>
                <w:szCs w:val="16"/>
              </w:rPr>
            </w:pPr>
          </w:p>
        </w:tc>
        <w:tc>
          <w:tcPr>
            <w:tcW w:w="772" w:type="dxa"/>
            <w:tcBorders>
              <w:top w:val="single" w:sz="4" w:space="0" w:color="auto"/>
              <w:left w:val="nil"/>
              <w:bottom w:val="nil"/>
              <w:right w:val="single" w:sz="4" w:space="0" w:color="auto"/>
            </w:tcBorders>
            <w:shd w:val="clear" w:color="auto" w:fill="auto"/>
          </w:tcPr>
          <w:p w14:paraId="704A36BA" w14:textId="56C23CBA" w:rsidR="0071797F" w:rsidRPr="0071797F" w:rsidRDefault="0071797F">
            <w:pPr>
              <w:jc w:val="center"/>
              <w:rPr>
                <w:color w:val="000000"/>
                <w:sz w:val="16"/>
                <w:szCs w:val="16"/>
              </w:rPr>
            </w:pPr>
          </w:p>
        </w:tc>
        <w:tc>
          <w:tcPr>
            <w:tcW w:w="927" w:type="dxa"/>
            <w:tcBorders>
              <w:top w:val="nil"/>
              <w:left w:val="nil"/>
              <w:bottom w:val="single" w:sz="4" w:space="0" w:color="auto"/>
              <w:right w:val="single" w:sz="4" w:space="0" w:color="auto"/>
            </w:tcBorders>
            <w:shd w:val="clear" w:color="auto" w:fill="auto"/>
          </w:tcPr>
          <w:p w14:paraId="6A226C16" w14:textId="025A2175" w:rsidR="0071797F" w:rsidRPr="0071797F" w:rsidRDefault="0071797F">
            <w:pPr>
              <w:jc w:val="center"/>
              <w:rPr>
                <w:color w:val="000000"/>
                <w:sz w:val="16"/>
                <w:szCs w:val="16"/>
              </w:rPr>
            </w:pPr>
          </w:p>
        </w:tc>
      </w:tr>
      <w:tr w:rsidR="0071797F" w:rsidRPr="0071797F" w14:paraId="6864D512" w14:textId="77777777" w:rsidTr="00A411B3">
        <w:trPr>
          <w:trHeight w:val="510"/>
        </w:trPr>
        <w:tc>
          <w:tcPr>
            <w:tcW w:w="562" w:type="dxa"/>
            <w:tcBorders>
              <w:top w:val="nil"/>
              <w:left w:val="single" w:sz="4" w:space="0" w:color="auto"/>
              <w:bottom w:val="single" w:sz="4" w:space="0" w:color="auto"/>
              <w:right w:val="single" w:sz="4" w:space="0" w:color="auto"/>
            </w:tcBorders>
            <w:shd w:val="clear" w:color="auto" w:fill="auto"/>
            <w:hideMark/>
          </w:tcPr>
          <w:p w14:paraId="2D97BD03" w14:textId="77777777" w:rsidR="0071797F" w:rsidRPr="0071797F" w:rsidRDefault="0071797F">
            <w:pPr>
              <w:jc w:val="center"/>
              <w:rPr>
                <w:color w:val="000000"/>
                <w:sz w:val="16"/>
                <w:szCs w:val="16"/>
              </w:rPr>
            </w:pPr>
            <w:r w:rsidRPr="0071797F">
              <w:rPr>
                <w:color w:val="000000"/>
                <w:sz w:val="16"/>
                <w:szCs w:val="16"/>
              </w:rPr>
              <w:t>2</w:t>
            </w:r>
          </w:p>
        </w:tc>
        <w:tc>
          <w:tcPr>
            <w:tcW w:w="780" w:type="dxa"/>
            <w:tcBorders>
              <w:top w:val="nil"/>
              <w:left w:val="nil"/>
              <w:bottom w:val="single" w:sz="4" w:space="0" w:color="auto"/>
              <w:right w:val="single" w:sz="4" w:space="0" w:color="auto"/>
            </w:tcBorders>
            <w:shd w:val="clear" w:color="auto" w:fill="auto"/>
          </w:tcPr>
          <w:p w14:paraId="313ADA82" w14:textId="04A650A9" w:rsidR="0071797F" w:rsidRPr="0071797F" w:rsidRDefault="0071797F">
            <w:pPr>
              <w:jc w:val="center"/>
              <w:rPr>
                <w:color w:val="000000"/>
                <w:sz w:val="16"/>
                <w:szCs w:val="16"/>
              </w:rPr>
            </w:pPr>
          </w:p>
        </w:tc>
        <w:tc>
          <w:tcPr>
            <w:tcW w:w="542" w:type="dxa"/>
            <w:tcBorders>
              <w:top w:val="nil"/>
              <w:left w:val="nil"/>
              <w:bottom w:val="single" w:sz="4" w:space="0" w:color="auto"/>
              <w:right w:val="single" w:sz="4" w:space="0" w:color="auto"/>
            </w:tcBorders>
            <w:shd w:val="clear" w:color="auto" w:fill="auto"/>
          </w:tcPr>
          <w:p w14:paraId="39DD6C77" w14:textId="7E4DAB01" w:rsidR="0071797F" w:rsidRPr="0071797F" w:rsidRDefault="0071797F">
            <w:pPr>
              <w:jc w:val="center"/>
              <w:rPr>
                <w:color w:val="000000"/>
                <w:sz w:val="16"/>
                <w:szCs w:val="16"/>
              </w:rPr>
            </w:pPr>
          </w:p>
        </w:tc>
        <w:tc>
          <w:tcPr>
            <w:tcW w:w="787" w:type="dxa"/>
            <w:tcBorders>
              <w:top w:val="nil"/>
              <w:left w:val="nil"/>
              <w:bottom w:val="single" w:sz="4" w:space="0" w:color="auto"/>
              <w:right w:val="single" w:sz="4" w:space="0" w:color="auto"/>
            </w:tcBorders>
            <w:shd w:val="clear" w:color="auto" w:fill="auto"/>
          </w:tcPr>
          <w:p w14:paraId="7E96F6C1" w14:textId="06802D11" w:rsidR="0071797F" w:rsidRPr="0071797F" w:rsidRDefault="0071797F">
            <w:pPr>
              <w:jc w:val="center"/>
              <w:rPr>
                <w:color w:val="000000"/>
                <w:sz w:val="16"/>
                <w:szCs w:val="16"/>
              </w:rPr>
            </w:pPr>
          </w:p>
        </w:tc>
        <w:tc>
          <w:tcPr>
            <w:tcW w:w="779" w:type="dxa"/>
            <w:tcBorders>
              <w:top w:val="nil"/>
              <w:left w:val="nil"/>
              <w:bottom w:val="single" w:sz="4" w:space="0" w:color="auto"/>
              <w:right w:val="single" w:sz="4" w:space="0" w:color="auto"/>
            </w:tcBorders>
            <w:shd w:val="clear" w:color="auto" w:fill="auto"/>
          </w:tcPr>
          <w:p w14:paraId="00854F0A" w14:textId="244F0504" w:rsidR="0071797F" w:rsidRPr="0071797F" w:rsidRDefault="0071797F">
            <w:pPr>
              <w:jc w:val="center"/>
              <w:rPr>
                <w:color w:val="000000"/>
                <w:sz w:val="16"/>
                <w:szCs w:val="16"/>
              </w:rPr>
            </w:pPr>
          </w:p>
        </w:tc>
        <w:tc>
          <w:tcPr>
            <w:tcW w:w="755" w:type="dxa"/>
            <w:tcBorders>
              <w:top w:val="nil"/>
              <w:left w:val="nil"/>
              <w:bottom w:val="single" w:sz="4" w:space="0" w:color="auto"/>
              <w:right w:val="single" w:sz="4" w:space="0" w:color="auto"/>
            </w:tcBorders>
            <w:shd w:val="clear" w:color="auto" w:fill="auto"/>
          </w:tcPr>
          <w:p w14:paraId="1535EF1A" w14:textId="504B96F0" w:rsidR="0071797F" w:rsidRPr="0071797F" w:rsidRDefault="0071797F">
            <w:pPr>
              <w:jc w:val="center"/>
              <w:rPr>
                <w:color w:val="000000"/>
                <w:sz w:val="16"/>
                <w:szCs w:val="16"/>
              </w:rPr>
            </w:pPr>
          </w:p>
        </w:tc>
        <w:tc>
          <w:tcPr>
            <w:tcW w:w="755" w:type="dxa"/>
            <w:tcBorders>
              <w:top w:val="nil"/>
              <w:left w:val="nil"/>
              <w:bottom w:val="single" w:sz="4" w:space="0" w:color="auto"/>
              <w:right w:val="single" w:sz="4" w:space="0" w:color="auto"/>
            </w:tcBorders>
            <w:shd w:val="clear" w:color="auto" w:fill="auto"/>
          </w:tcPr>
          <w:p w14:paraId="51228253" w14:textId="6937FF6E" w:rsidR="0071797F" w:rsidRPr="0071797F" w:rsidRDefault="0071797F">
            <w:pPr>
              <w:jc w:val="center"/>
              <w:rPr>
                <w:color w:val="000000"/>
                <w:sz w:val="16"/>
                <w:szCs w:val="16"/>
              </w:rPr>
            </w:pPr>
          </w:p>
        </w:tc>
        <w:tc>
          <w:tcPr>
            <w:tcW w:w="663" w:type="dxa"/>
            <w:tcBorders>
              <w:top w:val="nil"/>
              <w:left w:val="nil"/>
              <w:bottom w:val="single" w:sz="4" w:space="0" w:color="auto"/>
              <w:right w:val="single" w:sz="4" w:space="0" w:color="auto"/>
            </w:tcBorders>
            <w:shd w:val="clear" w:color="auto" w:fill="auto"/>
          </w:tcPr>
          <w:p w14:paraId="33EE933E" w14:textId="6A05526D" w:rsidR="0071797F" w:rsidRPr="0071797F" w:rsidRDefault="0071797F">
            <w:pPr>
              <w:jc w:val="center"/>
              <w:rPr>
                <w:color w:val="000000"/>
                <w:sz w:val="16"/>
                <w:szCs w:val="16"/>
              </w:rPr>
            </w:pPr>
          </w:p>
        </w:tc>
        <w:tc>
          <w:tcPr>
            <w:tcW w:w="700" w:type="dxa"/>
            <w:tcBorders>
              <w:top w:val="single" w:sz="4" w:space="0" w:color="auto"/>
              <w:left w:val="nil"/>
              <w:bottom w:val="nil"/>
              <w:right w:val="single" w:sz="4" w:space="0" w:color="auto"/>
            </w:tcBorders>
            <w:shd w:val="clear" w:color="auto" w:fill="auto"/>
          </w:tcPr>
          <w:p w14:paraId="62936EAA" w14:textId="27B1C5FD" w:rsidR="0071797F" w:rsidRPr="0071797F" w:rsidRDefault="0071797F">
            <w:pPr>
              <w:jc w:val="center"/>
              <w:rPr>
                <w:color w:val="000000"/>
                <w:sz w:val="16"/>
                <w:szCs w:val="16"/>
              </w:rPr>
            </w:pPr>
          </w:p>
        </w:tc>
        <w:tc>
          <w:tcPr>
            <w:tcW w:w="898" w:type="dxa"/>
            <w:tcBorders>
              <w:top w:val="single" w:sz="4" w:space="0" w:color="auto"/>
              <w:left w:val="nil"/>
              <w:bottom w:val="nil"/>
              <w:right w:val="single" w:sz="4" w:space="0" w:color="auto"/>
            </w:tcBorders>
            <w:shd w:val="clear" w:color="auto" w:fill="auto"/>
          </w:tcPr>
          <w:p w14:paraId="4D0951FD" w14:textId="0FE0372F" w:rsidR="0071797F" w:rsidRPr="0071797F" w:rsidRDefault="0071797F">
            <w:pPr>
              <w:jc w:val="center"/>
              <w:rPr>
                <w:color w:val="000000"/>
                <w:sz w:val="16"/>
                <w:szCs w:val="16"/>
              </w:rPr>
            </w:pPr>
          </w:p>
        </w:tc>
        <w:tc>
          <w:tcPr>
            <w:tcW w:w="712" w:type="dxa"/>
            <w:tcBorders>
              <w:top w:val="single" w:sz="4" w:space="0" w:color="auto"/>
              <w:left w:val="nil"/>
              <w:bottom w:val="nil"/>
              <w:right w:val="single" w:sz="4" w:space="0" w:color="auto"/>
            </w:tcBorders>
            <w:shd w:val="clear" w:color="auto" w:fill="auto"/>
          </w:tcPr>
          <w:p w14:paraId="799B35C4" w14:textId="4A613FFA" w:rsidR="0071797F" w:rsidRPr="0071797F" w:rsidRDefault="0071797F">
            <w:pPr>
              <w:jc w:val="center"/>
              <w:rPr>
                <w:color w:val="000000"/>
                <w:sz w:val="16"/>
                <w:szCs w:val="16"/>
              </w:rPr>
            </w:pPr>
          </w:p>
        </w:tc>
        <w:tc>
          <w:tcPr>
            <w:tcW w:w="908" w:type="dxa"/>
            <w:tcBorders>
              <w:top w:val="single" w:sz="4" w:space="0" w:color="000000"/>
              <w:left w:val="nil"/>
              <w:bottom w:val="nil"/>
              <w:right w:val="single" w:sz="4" w:space="0" w:color="000000"/>
            </w:tcBorders>
            <w:shd w:val="clear" w:color="auto" w:fill="auto"/>
          </w:tcPr>
          <w:p w14:paraId="526A9EC2" w14:textId="3343C820" w:rsidR="0071797F" w:rsidRPr="0071797F" w:rsidRDefault="0071797F">
            <w:pPr>
              <w:jc w:val="center"/>
              <w:rPr>
                <w:color w:val="000000"/>
                <w:sz w:val="16"/>
                <w:szCs w:val="16"/>
              </w:rPr>
            </w:pPr>
          </w:p>
        </w:tc>
        <w:tc>
          <w:tcPr>
            <w:tcW w:w="898" w:type="dxa"/>
            <w:tcBorders>
              <w:top w:val="single" w:sz="4" w:space="0" w:color="000000"/>
              <w:left w:val="nil"/>
              <w:bottom w:val="nil"/>
              <w:right w:val="nil"/>
            </w:tcBorders>
            <w:shd w:val="clear" w:color="auto" w:fill="auto"/>
          </w:tcPr>
          <w:p w14:paraId="5F594A5F" w14:textId="70CE3E95" w:rsidR="0071797F" w:rsidRPr="0071797F" w:rsidRDefault="0071797F">
            <w:pPr>
              <w:jc w:val="center"/>
              <w:rPr>
                <w:color w:val="000000"/>
                <w:sz w:val="16"/>
                <w:szCs w:val="16"/>
              </w:rPr>
            </w:pPr>
          </w:p>
        </w:tc>
        <w:tc>
          <w:tcPr>
            <w:tcW w:w="700" w:type="dxa"/>
            <w:tcBorders>
              <w:top w:val="single" w:sz="4" w:space="0" w:color="000000"/>
              <w:left w:val="single" w:sz="4" w:space="0" w:color="000000"/>
              <w:bottom w:val="single" w:sz="4" w:space="0" w:color="000000"/>
              <w:right w:val="nil"/>
            </w:tcBorders>
            <w:shd w:val="clear" w:color="auto" w:fill="auto"/>
          </w:tcPr>
          <w:p w14:paraId="7F870CCD" w14:textId="16F930B5" w:rsidR="0071797F" w:rsidRPr="0071797F" w:rsidRDefault="0071797F">
            <w:pPr>
              <w:jc w:val="center"/>
              <w:rPr>
                <w:color w:val="000000"/>
                <w:sz w:val="16"/>
                <w:szCs w:val="16"/>
              </w:rPr>
            </w:pPr>
          </w:p>
        </w:tc>
        <w:tc>
          <w:tcPr>
            <w:tcW w:w="749" w:type="dxa"/>
            <w:tcBorders>
              <w:top w:val="nil"/>
              <w:left w:val="single" w:sz="4" w:space="0" w:color="auto"/>
              <w:bottom w:val="single" w:sz="4" w:space="0" w:color="auto"/>
              <w:right w:val="single" w:sz="4" w:space="0" w:color="auto"/>
            </w:tcBorders>
            <w:shd w:val="clear" w:color="auto" w:fill="auto"/>
          </w:tcPr>
          <w:p w14:paraId="7B03230F" w14:textId="70F23571" w:rsidR="0071797F" w:rsidRPr="0071797F" w:rsidRDefault="0071797F">
            <w:pPr>
              <w:jc w:val="center"/>
              <w:rPr>
                <w:color w:val="000000"/>
                <w:sz w:val="16"/>
                <w:szCs w:val="16"/>
              </w:rPr>
            </w:pPr>
          </w:p>
        </w:tc>
        <w:tc>
          <w:tcPr>
            <w:tcW w:w="505" w:type="dxa"/>
            <w:tcBorders>
              <w:top w:val="nil"/>
              <w:left w:val="nil"/>
              <w:bottom w:val="single" w:sz="4" w:space="0" w:color="auto"/>
              <w:right w:val="single" w:sz="4" w:space="0" w:color="auto"/>
            </w:tcBorders>
            <w:shd w:val="clear" w:color="auto" w:fill="auto"/>
          </w:tcPr>
          <w:p w14:paraId="4264E9C4" w14:textId="44A7B5B2" w:rsidR="0071797F" w:rsidRPr="0071797F" w:rsidRDefault="0071797F">
            <w:pPr>
              <w:jc w:val="center"/>
              <w:rPr>
                <w:color w:val="000000"/>
                <w:sz w:val="16"/>
                <w:szCs w:val="16"/>
              </w:rPr>
            </w:pPr>
          </w:p>
        </w:tc>
        <w:tc>
          <w:tcPr>
            <w:tcW w:w="1018" w:type="dxa"/>
            <w:tcBorders>
              <w:top w:val="single" w:sz="4" w:space="0" w:color="auto"/>
              <w:left w:val="nil"/>
              <w:bottom w:val="nil"/>
              <w:right w:val="single" w:sz="4" w:space="0" w:color="auto"/>
            </w:tcBorders>
            <w:shd w:val="clear" w:color="auto" w:fill="auto"/>
            <w:hideMark/>
          </w:tcPr>
          <w:p w14:paraId="3468CCA9" w14:textId="77777777" w:rsidR="0071797F" w:rsidRPr="0071797F" w:rsidRDefault="0071797F">
            <w:pPr>
              <w:jc w:val="center"/>
              <w:rPr>
                <w:color w:val="000000"/>
                <w:sz w:val="16"/>
                <w:szCs w:val="16"/>
              </w:rPr>
            </w:pPr>
            <w:r w:rsidRPr="0071797F">
              <w:rPr>
                <w:color w:val="000000"/>
                <w:sz w:val="16"/>
                <w:szCs w:val="16"/>
              </w:rPr>
              <w:t> </w:t>
            </w:r>
          </w:p>
        </w:tc>
        <w:tc>
          <w:tcPr>
            <w:tcW w:w="658" w:type="dxa"/>
            <w:tcBorders>
              <w:top w:val="single" w:sz="4" w:space="0" w:color="auto"/>
              <w:left w:val="nil"/>
              <w:bottom w:val="nil"/>
              <w:right w:val="single" w:sz="4" w:space="0" w:color="auto"/>
            </w:tcBorders>
            <w:shd w:val="clear" w:color="auto" w:fill="auto"/>
          </w:tcPr>
          <w:p w14:paraId="33803BAC" w14:textId="48929D3E" w:rsidR="0071797F" w:rsidRPr="0071797F" w:rsidRDefault="0071797F">
            <w:pPr>
              <w:jc w:val="center"/>
              <w:rPr>
                <w:color w:val="000000"/>
                <w:sz w:val="16"/>
                <w:szCs w:val="16"/>
              </w:rPr>
            </w:pPr>
          </w:p>
        </w:tc>
        <w:tc>
          <w:tcPr>
            <w:tcW w:w="772" w:type="dxa"/>
            <w:tcBorders>
              <w:top w:val="single" w:sz="4" w:space="0" w:color="auto"/>
              <w:left w:val="nil"/>
              <w:bottom w:val="nil"/>
              <w:right w:val="single" w:sz="4" w:space="0" w:color="auto"/>
            </w:tcBorders>
            <w:shd w:val="clear" w:color="auto" w:fill="auto"/>
          </w:tcPr>
          <w:p w14:paraId="597E0BE0" w14:textId="27B79317" w:rsidR="0071797F" w:rsidRPr="0071797F" w:rsidRDefault="0071797F">
            <w:pPr>
              <w:jc w:val="center"/>
              <w:rPr>
                <w:color w:val="000000"/>
                <w:sz w:val="16"/>
                <w:szCs w:val="16"/>
              </w:rPr>
            </w:pPr>
          </w:p>
        </w:tc>
        <w:tc>
          <w:tcPr>
            <w:tcW w:w="927" w:type="dxa"/>
            <w:tcBorders>
              <w:top w:val="nil"/>
              <w:left w:val="nil"/>
              <w:bottom w:val="nil"/>
              <w:right w:val="single" w:sz="4" w:space="0" w:color="auto"/>
            </w:tcBorders>
            <w:shd w:val="clear" w:color="auto" w:fill="auto"/>
          </w:tcPr>
          <w:p w14:paraId="539A7AC6" w14:textId="4C6A5E7C" w:rsidR="0071797F" w:rsidRPr="0071797F" w:rsidRDefault="0071797F">
            <w:pPr>
              <w:jc w:val="center"/>
              <w:rPr>
                <w:color w:val="000000"/>
                <w:sz w:val="16"/>
                <w:szCs w:val="16"/>
              </w:rPr>
            </w:pPr>
          </w:p>
        </w:tc>
      </w:tr>
      <w:tr w:rsidR="0071797F" w:rsidRPr="0071797F" w14:paraId="5985404A" w14:textId="77777777" w:rsidTr="00A411B3">
        <w:trPr>
          <w:trHeight w:val="300"/>
        </w:trPr>
        <w:tc>
          <w:tcPr>
            <w:tcW w:w="5623" w:type="dxa"/>
            <w:gridSpan w:val="8"/>
            <w:tcBorders>
              <w:top w:val="single" w:sz="4" w:space="0" w:color="auto"/>
              <w:left w:val="single" w:sz="4" w:space="0" w:color="auto"/>
              <w:bottom w:val="single" w:sz="4" w:space="0" w:color="auto"/>
              <w:right w:val="single" w:sz="4" w:space="0" w:color="auto"/>
            </w:tcBorders>
            <w:shd w:val="clear" w:color="auto" w:fill="auto"/>
            <w:hideMark/>
          </w:tcPr>
          <w:p w14:paraId="7F4EF6E4" w14:textId="77777777" w:rsidR="0071797F" w:rsidRPr="0071797F" w:rsidRDefault="0071797F">
            <w:pPr>
              <w:jc w:val="right"/>
              <w:rPr>
                <w:b/>
                <w:bCs/>
                <w:color w:val="000000"/>
                <w:sz w:val="16"/>
                <w:szCs w:val="16"/>
              </w:rPr>
            </w:pPr>
            <w:r w:rsidRPr="0071797F">
              <w:rPr>
                <w:b/>
                <w:bCs/>
                <w:color w:val="000000"/>
                <w:sz w:val="16"/>
                <w:szCs w:val="16"/>
              </w:rPr>
              <w:t>Итого по МО</w:t>
            </w:r>
          </w:p>
        </w:tc>
        <w:tc>
          <w:tcPr>
            <w:tcW w:w="700" w:type="dxa"/>
            <w:tcBorders>
              <w:top w:val="single" w:sz="4" w:space="0" w:color="auto"/>
              <w:left w:val="nil"/>
              <w:bottom w:val="single" w:sz="4" w:space="0" w:color="auto"/>
              <w:right w:val="single" w:sz="4" w:space="0" w:color="auto"/>
            </w:tcBorders>
            <w:shd w:val="clear" w:color="auto" w:fill="auto"/>
          </w:tcPr>
          <w:p w14:paraId="1362837D" w14:textId="5548E96E" w:rsidR="0071797F" w:rsidRPr="0071797F" w:rsidRDefault="0071797F">
            <w:pPr>
              <w:jc w:val="center"/>
              <w:rPr>
                <w:b/>
                <w:bCs/>
                <w:color w:val="000000"/>
                <w:sz w:val="16"/>
                <w:szCs w:val="16"/>
              </w:rPr>
            </w:pPr>
          </w:p>
        </w:tc>
        <w:tc>
          <w:tcPr>
            <w:tcW w:w="898" w:type="dxa"/>
            <w:tcBorders>
              <w:top w:val="single" w:sz="4" w:space="0" w:color="auto"/>
              <w:left w:val="nil"/>
              <w:bottom w:val="single" w:sz="4" w:space="0" w:color="auto"/>
              <w:right w:val="single" w:sz="4" w:space="0" w:color="auto"/>
            </w:tcBorders>
            <w:shd w:val="clear" w:color="auto" w:fill="auto"/>
          </w:tcPr>
          <w:p w14:paraId="455B1339" w14:textId="79F208CF" w:rsidR="0071797F" w:rsidRPr="0071797F" w:rsidRDefault="0071797F">
            <w:pPr>
              <w:jc w:val="center"/>
              <w:rPr>
                <w:b/>
                <w:bCs/>
                <w:color w:val="000000"/>
                <w:sz w:val="16"/>
                <w:szCs w:val="16"/>
              </w:rPr>
            </w:pPr>
          </w:p>
        </w:tc>
        <w:tc>
          <w:tcPr>
            <w:tcW w:w="712" w:type="dxa"/>
            <w:tcBorders>
              <w:top w:val="single" w:sz="4" w:space="0" w:color="auto"/>
              <w:left w:val="nil"/>
              <w:bottom w:val="single" w:sz="4" w:space="0" w:color="auto"/>
              <w:right w:val="single" w:sz="4" w:space="0" w:color="auto"/>
            </w:tcBorders>
            <w:shd w:val="clear" w:color="auto" w:fill="auto"/>
          </w:tcPr>
          <w:p w14:paraId="51FD501E" w14:textId="5FE89D93" w:rsidR="0071797F" w:rsidRPr="0071797F" w:rsidRDefault="0071797F">
            <w:pPr>
              <w:jc w:val="center"/>
              <w:rPr>
                <w:b/>
                <w:bCs/>
                <w:color w:val="000000"/>
                <w:sz w:val="16"/>
                <w:szCs w:val="16"/>
              </w:rPr>
            </w:pPr>
          </w:p>
        </w:tc>
        <w:tc>
          <w:tcPr>
            <w:tcW w:w="908" w:type="dxa"/>
            <w:tcBorders>
              <w:top w:val="single" w:sz="4" w:space="0" w:color="auto"/>
              <w:left w:val="nil"/>
              <w:bottom w:val="single" w:sz="4" w:space="0" w:color="auto"/>
              <w:right w:val="single" w:sz="4" w:space="0" w:color="auto"/>
            </w:tcBorders>
            <w:shd w:val="clear" w:color="auto" w:fill="auto"/>
          </w:tcPr>
          <w:p w14:paraId="7DF763A4" w14:textId="1E3B318D" w:rsidR="0071797F" w:rsidRPr="0071797F" w:rsidRDefault="0071797F">
            <w:pPr>
              <w:jc w:val="center"/>
              <w:rPr>
                <w:b/>
                <w:bCs/>
                <w:color w:val="000000"/>
                <w:sz w:val="16"/>
                <w:szCs w:val="16"/>
              </w:rPr>
            </w:pPr>
          </w:p>
        </w:tc>
        <w:tc>
          <w:tcPr>
            <w:tcW w:w="898" w:type="dxa"/>
            <w:tcBorders>
              <w:top w:val="single" w:sz="4" w:space="0" w:color="auto"/>
              <w:left w:val="nil"/>
              <w:bottom w:val="single" w:sz="4" w:space="0" w:color="auto"/>
              <w:right w:val="single" w:sz="4" w:space="0" w:color="auto"/>
            </w:tcBorders>
            <w:shd w:val="clear" w:color="auto" w:fill="auto"/>
          </w:tcPr>
          <w:p w14:paraId="16B67521" w14:textId="3CFF03A2" w:rsidR="0071797F" w:rsidRPr="0071797F" w:rsidRDefault="0071797F">
            <w:pPr>
              <w:jc w:val="center"/>
              <w:rPr>
                <w:b/>
                <w:bCs/>
                <w:color w:val="000000"/>
                <w:sz w:val="16"/>
                <w:szCs w:val="16"/>
              </w:rPr>
            </w:pPr>
          </w:p>
        </w:tc>
        <w:tc>
          <w:tcPr>
            <w:tcW w:w="700" w:type="dxa"/>
            <w:tcBorders>
              <w:top w:val="nil"/>
              <w:left w:val="nil"/>
              <w:bottom w:val="single" w:sz="4" w:space="0" w:color="auto"/>
              <w:right w:val="single" w:sz="4" w:space="0" w:color="auto"/>
            </w:tcBorders>
            <w:shd w:val="clear" w:color="auto" w:fill="auto"/>
          </w:tcPr>
          <w:p w14:paraId="70B831DA" w14:textId="4CADA77B" w:rsidR="0071797F" w:rsidRPr="0071797F" w:rsidRDefault="0071797F">
            <w:pPr>
              <w:jc w:val="center"/>
              <w:rPr>
                <w:b/>
                <w:bCs/>
                <w:color w:val="000000"/>
                <w:sz w:val="16"/>
                <w:szCs w:val="16"/>
              </w:rPr>
            </w:pPr>
          </w:p>
        </w:tc>
        <w:tc>
          <w:tcPr>
            <w:tcW w:w="749" w:type="dxa"/>
            <w:tcBorders>
              <w:top w:val="nil"/>
              <w:left w:val="nil"/>
              <w:bottom w:val="single" w:sz="4" w:space="0" w:color="auto"/>
              <w:right w:val="single" w:sz="4" w:space="0" w:color="auto"/>
            </w:tcBorders>
            <w:shd w:val="clear" w:color="auto" w:fill="auto"/>
          </w:tcPr>
          <w:p w14:paraId="655D613E" w14:textId="3AA45069" w:rsidR="0071797F" w:rsidRPr="0071797F" w:rsidRDefault="0071797F">
            <w:pPr>
              <w:jc w:val="center"/>
              <w:rPr>
                <w:b/>
                <w:bCs/>
                <w:color w:val="000000"/>
                <w:sz w:val="16"/>
                <w:szCs w:val="16"/>
              </w:rPr>
            </w:pPr>
          </w:p>
        </w:tc>
        <w:tc>
          <w:tcPr>
            <w:tcW w:w="505" w:type="dxa"/>
            <w:tcBorders>
              <w:top w:val="nil"/>
              <w:left w:val="nil"/>
              <w:bottom w:val="single" w:sz="4" w:space="0" w:color="auto"/>
              <w:right w:val="single" w:sz="4" w:space="0" w:color="auto"/>
            </w:tcBorders>
            <w:shd w:val="clear" w:color="auto" w:fill="auto"/>
          </w:tcPr>
          <w:p w14:paraId="4A687AD6" w14:textId="7B710A47" w:rsidR="0071797F" w:rsidRPr="0071797F" w:rsidRDefault="0071797F">
            <w:pPr>
              <w:jc w:val="center"/>
              <w:rPr>
                <w:b/>
                <w:bCs/>
                <w:color w:val="000000"/>
                <w:sz w:val="16"/>
                <w:szCs w:val="16"/>
              </w:rPr>
            </w:pPr>
          </w:p>
        </w:tc>
        <w:tc>
          <w:tcPr>
            <w:tcW w:w="1018" w:type="dxa"/>
            <w:tcBorders>
              <w:top w:val="single" w:sz="4" w:space="0" w:color="auto"/>
              <w:left w:val="nil"/>
              <w:bottom w:val="single" w:sz="4" w:space="0" w:color="auto"/>
              <w:right w:val="single" w:sz="4" w:space="0" w:color="auto"/>
            </w:tcBorders>
            <w:shd w:val="clear" w:color="auto" w:fill="auto"/>
            <w:hideMark/>
          </w:tcPr>
          <w:p w14:paraId="253D527D" w14:textId="77777777" w:rsidR="0071797F" w:rsidRPr="0071797F" w:rsidRDefault="0071797F">
            <w:pPr>
              <w:jc w:val="center"/>
              <w:rPr>
                <w:b/>
                <w:bCs/>
                <w:color w:val="000000"/>
                <w:sz w:val="16"/>
                <w:szCs w:val="16"/>
              </w:rPr>
            </w:pPr>
            <w:r w:rsidRPr="0071797F">
              <w:rPr>
                <w:b/>
                <w:bCs/>
                <w:color w:val="000000"/>
                <w:sz w:val="16"/>
                <w:szCs w:val="16"/>
              </w:rPr>
              <w:t> </w:t>
            </w:r>
          </w:p>
        </w:tc>
        <w:tc>
          <w:tcPr>
            <w:tcW w:w="658" w:type="dxa"/>
            <w:tcBorders>
              <w:top w:val="single" w:sz="4" w:space="0" w:color="auto"/>
              <w:left w:val="nil"/>
              <w:bottom w:val="single" w:sz="4" w:space="0" w:color="auto"/>
              <w:right w:val="single" w:sz="4" w:space="0" w:color="auto"/>
            </w:tcBorders>
            <w:shd w:val="clear" w:color="auto" w:fill="auto"/>
          </w:tcPr>
          <w:p w14:paraId="3C924AB8" w14:textId="20E8002B" w:rsidR="0071797F" w:rsidRPr="0071797F" w:rsidRDefault="0071797F">
            <w:pPr>
              <w:jc w:val="center"/>
              <w:rPr>
                <w:b/>
                <w:bCs/>
                <w:color w:val="000000"/>
                <w:sz w:val="16"/>
                <w:szCs w:val="16"/>
              </w:rPr>
            </w:pPr>
          </w:p>
        </w:tc>
        <w:tc>
          <w:tcPr>
            <w:tcW w:w="772" w:type="dxa"/>
            <w:tcBorders>
              <w:top w:val="single" w:sz="4" w:space="0" w:color="auto"/>
              <w:left w:val="nil"/>
              <w:bottom w:val="single" w:sz="4" w:space="0" w:color="auto"/>
              <w:right w:val="single" w:sz="4" w:space="0" w:color="auto"/>
            </w:tcBorders>
            <w:shd w:val="clear" w:color="auto" w:fill="auto"/>
          </w:tcPr>
          <w:p w14:paraId="53494F5B" w14:textId="1505F72C" w:rsidR="0071797F" w:rsidRPr="0071797F" w:rsidRDefault="0071797F">
            <w:pPr>
              <w:jc w:val="center"/>
              <w:rPr>
                <w:b/>
                <w:bCs/>
                <w:color w:val="000000"/>
                <w:sz w:val="16"/>
                <w:szCs w:val="16"/>
              </w:rPr>
            </w:pPr>
          </w:p>
        </w:tc>
        <w:tc>
          <w:tcPr>
            <w:tcW w:w="927" w:type="dxa"/>
            <w:tcBorders>
              <w:top w:val="single" w:sz="4" w:space="0" w:color="auto"/>
              <w:left w:val="nil"/>
              <w:bottom w:val="single" w:sz="4" w:space="0" w:color="auto"/>
              <w:right w:val="single" w:sz="4" w:space="0" w:color="auto"/>
            </w:tcBorders>
            <w:shd w:val="clear" w:color="auto" w:fill="auto"/>
          </w:tcPr>
          <w:p w14:paraId="3E764015" w14:textId="3BA71CBB" w:rsidR="0071797F" w:rsidRPr="0071797F" w:rsidRDefault="0071797F">
            <w:pPr>
              <w:jc w:val="center"/>
              <w:rPr>
                <w:b/>
                <w:bCs/>
                <w:color w:val="000000"/>
                <w:sz w:val="16"/>
                <w:szCs w:val="16"/>
              </w:rPr>
            </w:pPr>
          </w:p>
        </w:tc>
      </w:tr>
      <w:tr w:rsidR="0071797F" w:rsidRPr="0071797F" w14:paraId="438CAB2D" w14:textId="77777777" w:rsidTr="00AA140D">
        <w:trPr>
          <w:trHeight w:val="300"/>
        </w:trPr>
        <w:tc>
          <w:tcPr>
            <w:tcW w:w="5623" w:type="dxa"/>
            <w:gridSpan w:val="8"/>
            <w:tcBorders>
              <w:top w:val="single" w:sz="4" w:space="0" w:color="auto"/>
              <w:left w:val="single" w:sz="4" w:space="0" w:color="auto"/>
              <w:bottom w:val="single" w:sz="4" w:space="0" w:color="auto"/>
              <w:right w:val="single" w:sz="4" w:space="0" w:color="auto"/>
            </w:tcBorders>
            <w:shd w:val="clear" w:color="auto" w:fill="auto"/>
            <w:hideMark/>
          </w:tcPr>
          <w:p w14:paraId="68004ED7" w14:textId="77777777" w:rsidR="0071797F" w:rsidRPr="0071797F" w:rsidRDefault="0071797F">
            <w:pPr>
              <w:jc w:val="right"/>
              <w:rPr>
                <w:b/>
                <w:bCs/>
                <w:color w:val="000000"/>
                <w:sz w:val="16"/>
                <w:szCs w:val="16"/>
              </w:rPr>
            </w:pPr>
            <w:r w:rsidRPr="0071797F">
              <w:rPr>
                <w:b/>
                <w:bCs/>
                <w:color w:val="000000"/>
                <w:sz w:val="16"/>
                <w:szCs w:val="16"/>
              </w:rPr>
              <w:t xml:space="preserve">ИТОГО ПО ВСЕМ МО </w:t>
            </w:r>
          </w:p>
        </w:tc>
        <w:tc>
          <w:tcPr>
            <w:tcW w:w="9445" w:type="dxa"/>
            <w:gridSpan w:val="12"/>
            <w:tcBorders>
              <w:top w:val="single" w:sz="4" w:space="0" w:color="auto"/>
              <w:left w:val="nil"/>
              <w:bottom w:val="single" w:sz="4" w:space="0" w:color="auto"/>
              <w:right w:val="single" w:sz="4" w:space="0" w:color="000000"/>
            </w:tcBorders>
            <w:shd w:val="clear" w:color="auto" w:fill="auto"/>
            <w:hideMark/>
          </w:tcPr>
          <w:p w14:paraId="6EDD86E3" w14:textId="69300117" w:rsidR="0071797F" w:rsidRPr="0071797F" w:rsidRDefault="0071797F">
            <w:pPr>
              <w:rPr>
                <w:b/>
                <w:bCs/>
                <w:color w:val="000000"/>
                <w:sz w:val="16"/>
                <w:szCs w:val="16"/>
              </w:rPr>
            </w:pPr>
          </w:p>
        </w:tc>
      </w:tr>
    </w:tbl>
    <w:p w14:paraId="724AFCF4" w14:textId="77777777" w:rsidR="0071797F" w:rsidRDefault="0071797F" w:rsidP="00111DEA">
      <w:pPr>
        <w:pStyle w:val="TableParagraph"/>
        <w:spacing w:line="360" w:lineRule="auto"/>
        <w:ind w:left="200"/>
        <w:sectPr w:rsidR="0071797F" w:rsidSect="0071797F">
          <w:pgSz w:w="16838" w:h="11906" w:orient="landscape"/>
          <w:pgMar w:top="1418" w:right="1134" w:bottom="567" w:left="851" w:header="454" w:footer="340" w:gutter="0"/>
          <w:cols w:space="720"/>
          <w:docGrid w:linePitch="326"/>
        </w:sectPr>
      </w:pPr>
    </w:p>
    <w:p w14:paraId="6C4DF44B" w14:textId="6E8FAAB6" w:rsidR="0071797F" w:rsidRDefault="0071797F" w:rsidP="0071797F">
      <w:pPr>
        <w:pStyle w:val="TableParagraph"/>
        <w:spacing w:line="360" w:lineRule="auto"/>
        <w:ind w:left="200"/>
        <w:jc w:val="center"/>
        <w:rPr>
          <w:b/>
          <w:bCs/>
        </w:rPr>
      </w:pPr>
      <w:r>
        <w:rPr>
          <w:b/>
          <w:bCs/>
        </w:rPr>
        <w:lastRenderedPageBreak/>
        <w:t>Шаблон отчета "Отчет РЭМД. Состояние по ЭМД"</w:t>
      </w:r>
    </w:p>
    <w:p w14:paraId="380450AD" w14:textId="77777777" w:rsidR="002A562F" w:rsidRDefault="002A562F" w:rsidP="0071797F">
      <w:pPr>
        <w:pStyle w:val="TableParagraph"/>
        <w:spacing w:line="360" w:lineRule="auto"/>
        <w:ind w:left="200"/>
        <w:jc w:val="center"/>
        <w:rPr>
          <w:b/>
          <w:bCs/>
        </w:rPr>
      </w:pPr>
    </w:p>
    <w:tbl>
      <w:tblPr>
        <w:tblW w:w="16017" w:type="dxa"/>
        <w:tblLayout w:type="fixed"/>
        <w:tblLook w:val="04A0" w:firstRow="1" w:lastRow="0" w:firstColumn="1" w:lastColumn="0" w:noHBand="0" w:noVBand="1"/>
      </w:tblPr>
      <w:tblGrid>
        <w:gridCol w:w="2269"/>
        <w:gridCol w:w="4677"/>
        <w:gridCol w:w="567"/>
        <w:gridCol w:w="708"/>
        <w:gridCol w:w="709"/>
        <w:gridCol w:w="851"/>
        <w:gridCol w:w="1132"/>
        <w:gridCol w:w="425"/>
        <w:gridCol w:w="426"/>
        <w:gridCol w:w="1051"/>
        <w:gridCol w:w="1076"/>
        <w:gridCol w:w="282"/>
        <w:gridCol w:w="851"/>
        <w:gridCol w:w="993"/>
      </w:tblGrid>
      <w:tr w:rsidR="002A562F" w14:paraId="1DAF7DCB" w14:textId="77777777" w:rsidTr="002A562F">
        <w:trPr>
          <w:trHeight w:val="255"/>
        </w:trPr>
        <w:tc>
          <w:tcPr>
            <w:tcW w:w="16017" w:type="dxa"/>
            <w:gridSpan w:val="14"/>
            <w:tcBorders>
              <w:top w:val="nil"/>
              <w:left w:val="nil"/>
              <w:bottom w:val="nil"/>
              <w:right w:val="nil"/>
            </w:tcBorders>
            <w:shd w:val="clear" w:color="auto" w:fill="auto"/>
            <w:hideMark/>
          </w:tcPr>
          <w:p w14:paraId="193EEA4E" w14:textId="77777777" w:rsidR="0071797F" w:rsidRDefault="0071797F">
            <w:pPr>
              <w:rPr>
                <w:b/>
                <w:bCs/>
                <w:color w:val="000000"/>
                <w:sz w:val="20"/>
                <w:szCs w:val="20"/>
              </w:rPr>
            </w:pPr>
            <w:r>
              <w:rPr>
                <w:b/>
                <w:bCs/>
                <w:color w:val="000000"/>
                <w:sz w:val="20"/>
                <w:szCs w:val="20"/>
              </w:rPr>
              <w:t>Отчет РЭМД. Состояние по ЭМД</w:t>
            </w:r>
          </w:p>
        </w:tc>
      </w:tr>
      <w:tr w:rsidR="002A562F" w14:paraId="0FC98BF0" w14:textId="77777777" w:rsidTr="002A562F">
        <w:trPr>
          <w:trHeight w:val="255"/>
        </w:trPr>
        <w:tc>
          <w:tcPr>
            <w:tcW w:w="2269" w:type="dxa"/>
            <w:tcBorders>
              <w:top w:val="nil"/>
              <w:left w:val="nil"/>
              <w:bottom w:val="nil"/>
              <w:right w:val="nil"/>
            </w:tcBorders>
            <w:shd w:val="clear" w:color="auto" w:fill="auto"/>
            <w:hideMark/>
          </w:tcPr>
          <w:p w14:paraId="707984D9" w14:textId="77777777" w:rsidR="0071797F" w:rsidRDefault="0071797F">
            <w:pPr>
              <w:rPr>
                <w:color w:val="000000"/>
                <w:sz w:val="20"/>
                <w:szCs w:val="20"/>
              </w:rPr>
            </w:pPr>
            <w:r>
              <w:rPr>
                <w:color w:val="000000"/>
                <w:sz w:val="20"/>
                <w:szCs w:val="20"/>
              </w:rPr>
              <w:t xml:space="preserve">Отчетный период: </w:t>
            </w:r>
          </w:p>
        </w:tc>
        <w:tc>
          <w:tcPr>
            <w:tcW w:w="4677" w:type="dxa"/>
            <w:tcBorders>
              <w:top w:val="nil"/>
              <w:left w:val="nil"/>
              <w:bottom w:val="nil"/>
              <w:right w:val="nil"/>
            </w:tcBorders>
            <w:shd w:val="clear" w:color="auto" w:fill="auto"/>
          </w:tcPr>
          <w:p w14:paraId="00EA6A34" w14:textId="50D0C184" w:rsidR="0071797F" w:rsidRDefault="0071797F">
            <w:pPr>
              <w:rPr>
                <w:color w:val="000000"/>
                <w:sz w:val="20"/>
                <w:szCs w:val="20"/>
              </w:rPr>
            </w:pPr>
          </w:p>
        </w:tc>
        <w:tc>
          <w:tcPr>
            <w:tcW w:w="567" w:type="dxa"/>
            <w:tcBorders>
              <w:top w:val="nil"/>
              <w:left w:val="nil"/>
              <w:bottom w:val="nil"/>
              <w:right w:val="nil"/>
            </w:tcBorders>
            <w:shd w:val="clear" w:color="auto" w:fill="auto"/>
            <w:hideMark/>
          </w:tcPr>
          <w:p w14:paraId="3BF8F9A0" w14:textId="77777777" w:rsidR="0071797F" w:rsidRDefault="0071797F">
            <w:pPr>
              <w:rPr>
                <w:color w:val="000000"/>
                <w:sz w:val="20"/>
                <w:szCs w:val="20"/>
              </w:rPr>
            </w:pPr>
          </w:p>
        </w:tc>
        <w:tc>
          <w:tcPr>
            <w:tcW w:w="708" w:type="dxa"/>
            <w:tcBorders>
              <w:top w:val="nil"/>
              <w:left w:val="nil"/>
              <w:bottom w:val="nil"/>
              <w:right w:val="nil"/>
            </w:tcBorders>
            <w:shd w:val="clear" w:color="auto" w:fill="auto"/>
            <w:noWrap/>
            <w:vAlign w:val="bottom"/>
            <w:hideMark/>
          </w:tcPr>
          <w:p w14:paraId="598D3376" w14:textId="77777777" w:rsidR="0071797F" w:rsidRDefault="0071797F">
            <w:pPr>
              <w:rPr>
                <w:sz w:val="20"/>
                <w:szCs w:val="20"/>
              </w:rPr>
            </w:pPr>
          </w:p>
        </w:tc>
        <w:tc>
          <w:tcPr>
            <w:tcW w:w="709" w:type="dxa"/>
            <w:tcBorders>
              <w:top w:val="nil"/>
              <w:left w:val="nil"/>
              <w:bottom w:val="nil"/>
              <w:right w:val="nil"/>
            </w:tcBorders>
            <w:shd w:val="clear" w:color="auto" w:fill="auto"/>
            <w:noWrap/>
            <w:vAlign w:val="bottom"/>
            <w:hideMark/>
          </w:tcPr>
          <w:p w14:paraId="18FC0DFC"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18B14767" w14:textId="77777777" w:rsidR="0071797F" w:rsidRDefault="0071797F">
            <w:pPr>
              <w:rPr>
                <w:sz w:val="20"/>
                <w:szCs w:val="20"/>
              </w:rPr>
            </w:pPr>
          </w:p>
        </w:tc>
        <w:tc>
          <w:tcPr>
            <w:tcW w:w="1132" w:type="dxa"/>
            <w:tcBorders>
              <w:top w:val="nil"/>
              <w:left w:val="nil"/>
              <w:bottom w:val="nil"/>
              <w:right w:val="nil"/>
            </w:tcBorders>
            <w:shd w:val="clear" w:color="auto" w:fill="auto"/>
            <w:noWrap/>
            <w:vAlign w:val="bottom"/>
            <w:hideMark/>
          </w:tcPr>
          <w:p w14:paraId="640CFF80" w14:textId="77777777" w:rsidR="0071797F" w:rsidRDefault="0071797F">
            <w:pPr>
              <w:rPr>
                <w:sz w:val="20"/>
                <w:szCs w:val="20"/>
              </w:rPr>
            </w:pPr>
          </w:p>
        </w:tc>
        <w:tc>
          <w:tcPr>
            <w:tcW w:w="425" w:type="dxa"/>
            <w:tcBorders>
              <w:top w:val="nil"/>
              <w:left w:val="nil"/>
              <w:bottom w:val="nil"/>
              <w:right w:val="nil"/>
            </w:tcBorders>
            <w:shd w:val="clear" w:color="auto" w:fill="auto"/>
            <w:noWrap/>
            <w:vAlign w:val="bottom"/>
            <w:hideMark/>
          </w:tcPr>
          <w:p w14:paraId="61B2BD78" w14:textId="77777777" w:rsidR="0071797F" w:rsidRDefault="0071797F">
            <w:pPr>
              <w:rPr>
                <w:sz w:val="20"/>
                <w:szCs w:val="20"/>
              </w:rPr>
            </w:pPr>
          </w:p>
        </w:tc>
        <w:tc>
          <w:tcPr>
            <w:tcW w:w="426" w:type="dxa"/>
            <w:tcBorders>
              <w:top w:val="nil"/>
              <w:left w:val="nil"/>
              <w:bottom w:val="nil"/>
              <w:right w:val="nil"/>
            </w:tcBorders>
            <w:shd w:val="clear" w:color="auto" w:fill="auto"/>
            <w:noWrap/>
            <w:vAlign w:val="bottom"/>
            <w:hideMark/>
          </w:tcPr>
          <w:p w14:paraId="211B9AFC" w14:textId="77777777" w:rsidR="0071797F" w:rsidRDefault="0071797F">
            <w:pPr>
              <w:rPr>
                <w:sz w:val="20"/>
                <w:szCs w:val="20"/>
              </w:rPr>
            </w:pPr>
          </w:p>
        </w:tc>
        <w:tc>
          <w:tcPr>
            <w:tcW w:w="1051" w:type="dxa"/>
            <w:tcBorders>
              <w:top w:val="nil"/>
              <w:left w:val="nil"/>
              <w:bottom w:val="nil"/>
              <w:right w:val="nil"/>
            </w:tcBorders>
            <w:shd w:val="clear" w:color="auto" w:fill="auto"/>
            <w:noWrap/>
            <w:vAlign w:val="bottom"/>
            <w:hideMark/>
          </w:tcPr>
          <w:p w14:paraId="3B1568B9" w14:textId="77777777" w:rsidR="0071797F" w:rsidRDefault="0071797F">
            <w:pPr>
              <w:rPr>
                <w:sz w:val="20"/>
                <w:szCs w:val="20"/>
              </w:rPr>
            </w:pPr>
          </w:p>
        </w:tc>
        <w:tc>
          <w:tcPr>
            <w:tcW w:w="1076" w:type="dxa"/>
            <w:tcBorders>
              <w:top w:val="nil"/>
              <w:left w:val="nil"/>
              <w:bottom w:val="nil"/>
              <w:right w:val="nil"/>
            </w:tcBorders>
            <w:shd w:val="clear" w:color="auto" w:fill="auto"/>
            <w:noWrap/>
            <w:vAlign w:val="bottom"/>
            <w:hideMark/>
          </w:tcPr>
          <w:p w14:paraId="3F5F5D5F" w14:textId="77777777" w:rsidR="0071797F" w:rsidRDefault="0071797F">
            <w:pPr>
              <w:rPr>
                <w:sz w:val="20"/>
                <w:szCs w:val="20"/>
              </w:rPr>
            </w:pPr>
          </w:p>
        </w:tc>
        <w:tc>
          <w:tcPr>
            <w:tcW w:w="282" w:type="dxa"/>
            <w:tcBorders>
              <w:top w:val="nil"/>
              <w:left w:val="nil"/>
              <w:bottom w:val="nil"/>
              <w:right w:val="nil"/>
            </w:tcBorders>
            <w:shd w:val="clear" w:color="auto" w:fill="auto"/>
            <w:noWrap/>
            <w:vAlign w:val="bottom"/>
            <w:hideMark/>
          </w:tcPr>
          <w:p w14:paraId="488DC906"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0265B7E9" w14:textId="77777777" w:rsidR="0071797F" w:rsidRDefault="0071797F">
            <w:pPr>
              <w:rPr>
                <w:sz w:val="20"/>
                <w:szCs w:val="20"/>
              </w:rPr>
            </w:pPr>
          </w:p>
        </w:tc>
        <w:tc>
          <w:tcPr>
            <w:tcW w:w="993" w:type="dxa"/>
            <w:tcBorders>
              <w:top w:val="nil"/>
              <w:left w:val="nil"/>
              <w:bottom w:val="nil"/>
              <w:right w:val="nil"/>
            </w:tcBorders>
            <w:shd w:val="clear" w:color="auto" w:fill="auto"/>
            <w:noWrap/>
            <w:vAlign w:val="bottom"/>
            <w:hideMark/>
          </w:tcPr>
          <w:p w14:paraId="134D1920" w14:textId="77777777" w:rsidR="0071797F" w:rsidRDefault="0071797F">
            <w:pPr>
              <w:rPr>
                <w:sz w:val="20"/>
                <w:szCs w:val="20"/>
              </w:rPr>
            </w:pPr>
          </w:p>
        </w:tc>
      </w:tr>
      <w:tr w:rsidR="002A562F" w14:paraId="739DD5B9" w14:textId="77777777" w:rsidTr="002A562F">
        <w:trPr>
          <w:trHeight w:val="255"/>
        </w:trPr>
        <w:tc>
          <w:tcPr>
            <w:tcW w:w="2269" w:type="dxa"/>
            <w:tcBorders>
              <w:top w:val="nil"/>
              <w:left w:val="nil"/>
              <w:bottom w:val="nil"/>
              <w:right w:val="nil"/>
            </w:tcBorders>
            <w:shd w:val="clear" w:color="auto" w:fill="auto"/>
            <w:hideMark/>
          </w:tcPr>
          <w:p w14:paraId="420A4038" w14:textId="77777777" w:rsidR="0071797F" w:rsidRDefault="0071797F">
            <w:pPr>
              <w:rPr>
                <w:color w:val="000000"/>
                <w:sz w:val="20"/>
                <w:szCs w:val="20"/>
              </w:rPr>
            </w:pPr>
            <w:r>
              <w:rPr>
                <w:color w:val="000000"/>
                <w:sz w:val="20"/>
                <w:szCs w:val="20"/>
              </w:rPr>
              <w:t xml:space="preserve">Дата начала: </w:t>
            </w:r>
          </w:p>
        </w:tc>
        <w:tc>
          <w:tcPr>
            <w:tcW w:w="4677" w:type="dxa"/>
            <w:tcBorders>
              <w:top w:val="nil"/>
              <w:left w:val="nil"/>
              <w:bottom w:val="nil"/>
              <w:right w:val="nil"/>
            </w:tcBorders>
            <w:shd w:val="clear" w:color="auto" w:fill="auto"/>
          </w:tcPr>
          <w:p w14:paraId="1E4E6981" w14:textId="739CC6E2" w:rsidR="0071797F" w:rsidRDefault="0071797F">
            <w:pPr>
              <w:rPr>
                <w:color w:val="000000"/>
                <w:sz w:val="20"/>
                <w:szCs w:val="20"/>
              </w:rPr>
            </w:pPr>
          </w:p>
        </w:tc>
        <w:tc>
          <w:tcPr>
            <w:tcW w:w="567" w:type="dxa"/>
            <w:tcBorders>
              <w:top w:val="nil"/>
              <w:left w:val="nil"/>
              <w:bottom w:val="nil"/>
              <w:right w:val="nil"/>
            </w:tcBorders>
            <w:shd w:val="clear" w:color="auto" w:fill="auto"/>
            <w:hideMark/>
          </w:tcPr>
          <w:p w14:paraId="41324671" w14:textId="77777777" w:rsidR="0071797F" w:rsidRDefault="0071797F">
            <w:pPr>
              <w:rPr>
                <w:color w:val="000000"/>
                <w:sz w:val="20"/>
                <w:szCs w:val="20"/>
              </w:rPr>
            </w:pPr>
          </w:p>
        </w:tc>
        <w:tc>
          <w:tcPr>
            <w:tcW w:w="708" w:type="dxa"/>
            <w:tcBorders>
              <w:top w:val="nil"/>
              <w:left w:val="nil"/>
              <w:bottom w:val="nil"/>
              <w:right w:val="nil"/>
            </w:tcBorders>
            <w:shd w:val="clear" w:color="auto" w:fill="auto"/>
            <w:noWrap/>
            <w:vAlign w:val="bottom"/>
            <w:hideMark/>
          </w:tcPr>
          <w:p w14:paraId="40C528F4" w14:textId="77777777" w:rsidR="0071797F" w:rsidRDefault="0071797F">
            <w:pPr>
              <w:rPr>
                <w:sz w:val="20"/>
                <w:szCs w:val="20"/>
              </w:rPr>
            </w:pPr>
          </w:p>
        </w:tc>
        <w:tc>
          <w:tcPr>
            <w:tcW w:w="709" w:type="dxa"/>
            <w:tcBorders>
              <w:top w:val="nil"/>
              <w:left w:val="nil"/>
              <w:bottom w:val="nil"/>
              <w:right w:val="nil"/>
            </w:tcBorders>
            <w:shd w:val="clear" w:color="auto" w:fill="auto"/>
            <w:noWrap/>
            <w:vAlign w:val="bottom"/>
            <w:hideMark/>
          </w:tcPr>
          <w:p w14:paraId="66C0F28D"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13260A3B" w14:textId="77777777" w:rsidR="0071797F" w:rsidRDefault="0071797F">
            <w:pPr>
              <w:rPr>
                <w:sz w:val="20"/>
                <w:szCs w:val="20"/>
              </w:rPr>
            </w:pPr>
          </w:p>
        </w:tc>
        <w:tc>
          <w:tcPr>
            <w:tcW w:w="1132" w:type="dxa"/>
            <w:tcBorders>
              <w:top w:val="nil"/>
              <w:left w:val="nil"/>
              <w:bottom w:val="nil"/>
              <w:right w:val="nil"/>
            </w:tcBorders>
            <w:shd w:val="clear" w:color="auto" w:fill="auto"/>
            <w:noWrap/>
            <w:vAlign w:val="bottom"/>
            <w:hideMark/>
          </w:tcPr>
          <w:p w14:paraId="35632857" w14:textId="77777777" w:rsidR="0071797F" w:rsidRDefault="0071797F">
            <w:pPr>
              <w:rPr>
                <w:sz w:val="20"/>
                <w:szCs w:val="20"/>
              </w:rPr>
            </w:pPr>
          </w:p>
        </w:tc>
        <w:tc>
          <w:tcPr>
            <w:tcW w:w="425" w:type="dxa"/>
            <w:tcBorders>
              <w:top w:val="nil"/>
              <w:left w:val="nil"/>
              <w:bottom w:val="nil"/>
              <w:right w:val="nil"/>
            </w:tcBorders>
            <w:shd w:val="clear" w:color="auto" w:fill="auto"/>
            <w:noWrap/>
            <w:vAlign w:val="bottom"/>
            <w:hideMark/>
          </w:tcPr>
          <w:p w14:paraId="380F6035" w14:textId="77777777" w:rsidR="0071797F" w:rsidRDefault="0071797F">
            <w:pPr>
              <w:rPr>
                <w:sz w:val="20"/>
                <w:szCs w:val="20"/>
              </w:rPr>
            </w:pPr>
          </w:p>
        </w:tc>
        <w:tc>
          <w:tcPr>
            <w:tcW w:w="426" w:type="dxa"/>
            <w:tcBorders>
              <w:top w:val="nil"/>
              <w:left w:val="nil"/>
              <w:bottom w:val="nil"/>
              <w:right w:val="nil"/>
            </w:tcBorders>
            <w:shd w:val="clear" w:color="auto" w:fill="auto"/>
            <w:noWrap/>
            <w:vAlign w:val="bottom"/>
            <w:hideMark/>
          </w:tcPr>
          <w:p w14:paraId="40EA997C" w14:textId="77777777" w:rsidR="0071797F" w:rsidRDefault="0071797F">
            <w:pPr>
              <w:rPr>
                <w:sz w:val="20"/>
                <w:szCs w:val="20"/>
              </w:rPr>
            </w:pPr>
          </w:p>
        </w:tc>
        <w:tc>
          <w:tcPr>
            <w:tcW w:w="1051" w:type="dxa"/>
            <w:tcBorders>
              <w:top w:val="nil"/>
              <w:left w:val="nil"/>
              <w:bottom w:val="nil"/>
              <w:right w:val="nil"/>
            </w:tcBorders>
            <w:shd w:val="clear" w:color="auto" w:fill="auto"/>
            <w:noWrap/>
            <w:vAlign w:val="bottom"/>
            <w:hideMark/>
          </w:tcPr>
          <w:p w14:paraId="030F07C9" w14:textId="77777777" w:rsidR="0071797F" w:rsidRDefault="0071797F">
            <w:pPr>
              <w:rPr>
                <w:sz w:val="20"/>
                <w:szCs w:val="20"/>
              </w:rPr>
            </w:pPr>
          </w:p>
        </w:tc>
        <w:tc>
          <w:tcPr>
            <w:tcW w:w="1076" w:type="dxa"/>
            <w:tcBorders>
              <w:top w:val="nil"/>
              <w:left w:val="nil"/>
              <w:bottom w:val="nil"/>
              <w:right w:val="nil"/>
            </w:tcBorders>
            <w:shd w:val="clear" w:color="auto" w:fill="auto"/>
            <w:noWrap/>
            <w:vAlign w:val="bottom"/>
            <w:hideMark/>
          </w:tcPr>
          <w:p w14:paraId="72AA6669" w14:textId="77777777" w:rsidR="0071797F" w:rsidRDefault="0071797F">
            <w:pPr>
              <w:rPr>
                <w:sz w:val="20"/>
                <w:szCs w:val="20"/>
              </w:rPr>
            </w:pPr>
          </w:p>
        </w:tc>
        <w:tc>
          <w:tcPr>
            <w:tcW w:w="282" w:type="dxa"/>
            <w:tcBorders>
              <w:top w:val="nil"/>
              <w:left w:val="nil"/>
              <w:bottom w:val="nil"/>
              <w:right w:val="nil"/>
            </w:tcBorders>
            <w:shd w:val="clear" w:color="auto" w:fill="auto"/>
            <w:noWrap/>
            <w:vAlign w:val="bottom"/>
            <w:hideMark/>
          </w:tcPr>
          <w:p w14:paraId="0E27B36D"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241B0895" w14:textId="77777777" w:rsidR="0071797F" w:rsidRDefault="0071797F">
            <w:pPr>
              <w:rPr>
                <w:sz w:val="20"/>
                <w:szCs w:val="20"/>
              </w:rPr>
            </w:pPr>
          </w:p>
        </w:tc>
        <w:tc>
          <w:tcPr>
            <w:tcW w:w="993" w:type="dxa"/>
            <w:tcBorders>
              <w:top w:val="nil"/>
              <w:left w:val="nil"/>
              <w:bottom w:val="nil"/>
              <w:right w:val="nil"/>
            </w:tcBorders>
            <w:shd w:val="clear" w:color="auto" w:fill="auto"/>
            <w:noWrap/>
            <w:vAlign w:val="bottom"/>
            <w:hideMark/>
          </w:tcPr>
          <w:p w14:paraId="3C250782" w14:textId="77777777" w:rsidR="0071797F" w:rsidRDefault="0071797F">
            <w:pPr>
              <w:rPr>
                <w:sz w:val="20"/>
                <w:szCs w:val="20"/>
              </w:rPr>
            </w:pPr>
          </w:p>
        </w:tc>
      </w:tr>
      <w:tr w:rsidR="002A562F" w14:paraId="349F0D58" w14:textId="77777777" w:rsidTr="002A562F">
        <w:trPr>
          <w:trHeight w:val="255"/>
        </w:trPr>
        <w:tc>
          <w:tcPr>
            <w:tcW w:w="2269" w:type="dxa"/>
            <w:tcBorders>
              <w:top w:val="nil"/>
              <w:left w:val="nil"/>
              <w:bottom w:val="nil"/>
              <w:right w:val="nil"/>
            </w:tcBorders>
            <w:shd w:val="clear" w:color="auto" w:fill="auto"/>
            <w:hideMark/>
          </w:tcPr>
          <w:p w14:paraId="091D0FB3" w14:textId="77777777" w:rsidR="0071797F" w:rsidRDefault="0071797F">
            <w:pPr>
              <w:rPr>
                <w:color w:val="000000"/>
                <w:sz w:val="20"/>
                <w:szCs w:val="20"/>
              </w:rPr>
            </w:pPr>
            <w:r>
              <w:rPr>
                <w:color w:val="000000"/>
                <w:sz w:val="20"/>
                <w:szCs w:val="20"/>
              </w:rPr>
              <w:t xml:space="preserve">Дата окончания: </w:t>
            </w:r>
          </w:p>
        </w:tc>
        <w:tc>
          <w:tcPr>
            <w:tcW w:w="4677" w:type="dxa"/>
            <w:tcBorders>
              <w:top w:val="nil"/>
              <w:left w:val="nil"/>
              <w:bottom w:val="nil"/>
              <w:right w:val="nil"/>
            </w:tcBorders>
            <w:shd w:val="clear" w:color="auto" w:fill="auto"/>
          </w:tcPr>
          <w:p w14:paraId="3AEFF250" w14:textId="6086B573" w:rsidR="0071797F" w:rsidRDefault="0071797F">
            <w:pPr>
              <w:rPr>
                <w:color w:val="000000"/>
                <w:sz w:val="20"/>
                <w:szCs w:val="20"/>
              </w:rPr>
            </w:pPr>
          </w:p>
        </w:tc>
        <w:tc>
          <w:tcPr>
            <w:tcW w:w="567" w:type="dxa"/>
            <w:tcBorders>
              <w:top w:val="nil"/>
              <w:left w:val="nil"/>
              <w:bottom w:val="nil"/>
              <w:right w:val="nil"/>
            </w:tcBorders>
            <w:shd w:val="clear" w:color="auto" w:fill="auto"/>
            <w:hideMark/>
          </w:tcPr>
          <w:p w14:paraId="222FA7F4" w14:textId="77777777" w:rsidR="0071797F" w:rsidRDefault="0071797F">
            <w:pPr>
              <w:rPr>
                <w:color w:val="000000"/>
                <w:sz w:val="20"/>
                <w:szCs w:val="20"/>
              </w:rPr>
            </w:pPr>
          </w:p>
        </w:tc>
        <w:tc>
          <w:tcPr>
            <w:tcW w:w="708" w:type="dxa"/>
            <w:tcBorders>
              <w:top w:val="nil"/>
              <w:left w:val="nil"/>
              <w:bottom w:val="nil"/>
              <w:right w:val="nil"/>
            </w:tcBorders>
            <w:shd w:val="clear" w:color="auto" w:fill="auto"/>
            <w:noWrap/>
            <w:vAlign w:val="bottom"/>
            <w:hideMark/>
          </w:tcPr>
          <w:p w14:paraId="194AFAA8" w14:textId="77777777" w:rsidR="0071797F" w:rsidRDefault="0071797F">
            <w:pPr>
              <w:rPr>
                <w:sz w:val="20"/>
                <w:szCs w:val="20"/>
              </w:rPr>
            </w:pPr>
          </w:p>
        </w:tc>
        <w:tc>
          <w:tcPr>
            <w:tcW w:w="709" w:type="dxa"/>
            <w:tcBorders>
              <w:top w:val="nil"/>
              <w:left w:val="nil"/>
              <w:bottom w:val="nil"/>
              <w:right w:val="nil"/>
            </w:tcBorders>
            <w:shd w:val="clear" w:color="auto" w:fill="auto"/>
            <w:noWrap/>
            <w:vAlign w:val="bottom"/>
            <w:hideMark/>
          </w:tcPr>
          <w:p w14:paraId="6C7ECFA7"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57F12497" w14:textId="77777777" w:rsidR="0071797F" w:rsidRDefault="0071797F">
            <w:pPr>
              <w:rPr>
                <w:sz w:val="20"/>
                <w:szCs w:val="20"/>
              </w:rPr>
            </w:pPr>
          </w:p>
        </w:tc>
        <w:tc>
          <w:tcPr>
            <w:tcW w:w="1132" w:type="dxa"/>
            <w:tcBorders>
              <w:top w:val="nil"/>
              <w:left w:val="nil"/>
              <w:bottom w:val="nil"/>
              <w:right w:val="nil"/>
            </w:tcBorders>
            <w:shd w:val="clear" w:color="auto" w:fill="auto"/>
            <w:noWrap/>
            <w:vAlign w:val="bottom"/>
            <w:hideMark/>
          </w:tcPr>
          <w:p w14:paraId="5915967C" w14:textId="77777777" w:rsidR="0071797F" w:rsidRDefault="0071797F">
            <w:pPr>
              <w:rPr>
                <w:sz w:val="20"/>
                <w:szCs w:val="20"/>
              </w:rPr>
            </w:pPr>
          </w:p>
        </w:tc>
        <w:tc>
          <w:tcPr>
            <w:tcW w:w="425" w:type="dxa"/>
            <w:tcBorders>
              <w:top w:val="nil"/>
              <w:left w:val="nil"/>
              <w:bottom w:val="nil"/>
              <w:right w:val="nil"/>
            </w:tcBorders>
            <w:shd w:val="clear" w:color="auto" w:fill="auto"/>
            <w:noWrap/>
            <w:vAlign w:val="bottom"/>
            <w:hideMark/>
          </w:tcPr>
          <w:p w14:paraId="2C3B06E3" w14:textId="77777777" w:rsidR="0071797F" w:rsidRDefault="0071797F">
            <w:pPr>
              <w:rPr>
                <w:sz w:val="20"/>
                <w:szCs w:val="20"/>
              </w:rPr>
            </w:pPr>
          </w:p>
        </w:tc>
        <w:tc>
          <w:tcPr>
            <w:tcW w:w="426" w:type="dxa"/>
            <w:tcBorders>
              <w:top w:val="nil"/>
              <w:left w:val="nil"/>
              <w:bottom w:val="nil"/>
              <w:right w:val="nil"/>
            </w:tcBorders>
            <w:shd w:val="clear" w:color="auto" w:fill="auto"/>
            <w:noWrap/>
            <w:vAlign w:val="bottom"/>
            <w:hideMark/>
          </w:tcPr>
          <w:p w14:paraId="6F840542" w14:textId="77777777" w:rsidR="0071797F" w:rsidRDefault="0071797F">
            <w:pPr>
              <w:rPr>
                <w:sz w:val="20"/>
                <w:szCs w:val="20"/>
              </w:rPr>
            </w:pPr>
          </w:p>
        </w:tc>
        <w:tc>
          <w:tcPr>
            <w:tcW w:w="1051" w:type="dxa"/>
            <w:tcBorders>
              <w:top w:val="nil"/>
              <w:left w:val="nil"/>
              <w:bottom w:val="nil"/>
              <w:right w:val="nil"/>
            </w:tcBorders>
            <w:shd w:val="clear" w:color="auto" w:fill="auto"/>
            <w:noWrap/>
            <w:vAlign w:val="bottom"/>
            <w:hideMark/>
          </w:tcPr>
          <w:p w14:paraId="36CAAA2A" w14:textId="77777777" w:rsidR="0071797F" w:rsidRDefault="0071797F">
            <w:pPr>
              <w:rPr>
                <w:sz w:val="20"/>
                <w:szCs w:val="20"/>
              </w:rPr>
            </w:pPr>
          </w:p>
        </w:tc>
        <w:tc>
          <w:tcPr>
            <w:tcW w:w="1076" w:type="dxa"/>
            <w:tcBorders>
              <w:top w:val="nil"/>
              <w:left w:val="nil"/>
              <w:bottom w:val="nil"/>
              <w:right w:val="nil"/>
            </w:tcBorders>
            <w:shd w:val="clear" w:color="auto" w:fill="auto"/>
            <w:noWrap/>
            <w:vAlign w:val="bottom"/>
            <w:hideMark/>
          </w:tcPr>
          <w:p w14:paraId="17EEEA65" w14:textId="77777777" w:rsidR="0071797F" w:rsidRDefault="0071797F">
            <w:pPr>
              <w:rPr>
                <w:sz w:val="20"/>
                <w:szCs w:val="20"/>
              </w:rPr>
            </w:pPr>
          </w:p>
        </w:tc>
        <w:tc>
          <w:tcPr>
            <w:tcW w:w="282" w:type="dxa"/>
            <w:tcBorders>
              <w:top w:val="nil"/>
              <w:left w:val="nil"/>
              <w:bottom w:val="nil"/>
              <w:right w:val="nil"/>
            </w:tcBorders>
            <w:shd w:val="clear" w:color="auto" w:fill="auto"/>
            <w:noWrap/>
            <w:vAlign w:val="bottom"/>
            <w:hideMark/>
          </w:tcPr>
          <w:p w14:paraId="43A2F610"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5DC6A7B1" w14:textId="77777777" w:rsidR="0071797F" w:rsidRDefault="0071797F">
            <w:pPr>
              <w:rPr>
                <w:sz w:val="20"/>
                <w:szCs w:val="20"/>
              </w:rPr>
            </w:pPr>
          </w:p>
        </w:tc>
        <w:tc>
          <w:tcPr>
            <w:tcW w:w="993" w:type="dxa"/>
            <w:tcBorders>
              <w:top w:val="nil"/>
              <w:left w:val="nil"/>
              <w:bottom w:val="nil"/>
              <w:right w:val="nil"/>
            </w:tcBorders>
            <w:shd w:val="clear" w:color="auto" w:fill="auto"/>
            <w:noWrap/>
            <w:vAlign w:val="bottom"/>
            <w:hideMark/>
          </w:tcPr>
          <w:p w14:paraId="291C1003" w14:textId="77777777" w:rsidR="0071797F" w:rsidRDefault="0071797F">
            <w:pPr>
              <w:rPr>
                <w:sz w:val="20"/>
                <w:szCs w:val="20"/>
              </w:rPr>
            </w:pPr>
          </w:p>
        </w:tc>
      </w:tr>
      <w:tr w:rsidR="002A562F" w14:paraId="4B7B43C9" w14:textId="77777777" w:rsidTr="002A562F">
        <w:trPr>
          <w:trHeight w:val="255"/>
        </w:trPr>
        <w:tc>
          <w:tcPr>
            <w:tcW w:w="2269" w:type="dxa"/>
            <w:tcBorders>
              <w:top w:val="nil"/>
              <w:left w:val="nil"/>
              <w:bottom w:val="nil"/>
              <w:right w:val="nil"/>
            </w:tcBorders>
            <w:shd w:val="clear" w:color="auto" w:fill="auto"/>
            <w:hideMark/>
          </w:tcPr>
          <w:p w14:paraId="54CFC308" w14:textId="77777777" w:rsidR="0071797F" w:rsidRDefault="0071797F">
            <w:pPr>
              <w:rPr>
                <w:color w:val="000000"/>
                <w:sz w:val="20"/>
                <w:szCs w:val="20"/>
              </w:rPr>
            </w:pPr>
            <w:r>
              <w:rPr>
                <w:color w:val="000000"/>
                <w:sz w:val="20"/>
                <w:szCs w:val="20"/>
              </w:rPr>
              <w:t xml:space="preserve">МО: </w:t>
            </w:r>
          </w:p>
        </w:tc>
        <w:tc>
          <w:tcPr>
            <w:tcW w:w="4677" w:type="dxa"/>
            <w:tcBorders>
              <w:top w:val="nil"/>
              <w:left w:val="nil"/>
              <w:bottom w:val="nil"/>
              <w:right w:val="nil"/>
            </w:tcBorders>
            <w:shd w:val="clear" w:color="auto" w:fill="auto"/>
          </w:tcPr>
          <w:p w14:paraId="4179F07C" w14:textId="2AEBE59B" w:rsidR="0071797F" w:rsidRDefault="0071797F">
            <w:pPr>
              <w:rPr>
                <w:color w:val="000000"/>
                <w:sz w:val="20"/>
                <w:szCs w:val="20"/>
              </w:rPr>
            </w:pPr>
          </w:p>
        </w:tc>
        <w:tc>
          <w:tcPr>
            <w:tcW w:w="567" w:type="dxa"/>
            <w:tcBorders>
              <w:top w:val="nil"/>
              <w:left w:val="nil"/>
              <w:bottom w:val="nil"/>
              <w:right w:val="nil"/>
            </w:tcBorders>
            <w:shd w:val="clear" w:color="auto" w:fill="auto"/>
            <w:hideMark/>
          </w:tcPr>
          <w:p w14:paraId="7E0B9212" w14:textId="77777777" w:rsidR="0071797F" w:rsidRDefault="0071797F">
            <w:pPr>
              <w:rPr>
                <w:color w:val="000000"/>
                <w:sz w:val="20"/>
                <w:szCs w:val="20"/>
              </w:rPr>
            </w:pPr>
          </w:p>
        </w:tc>
        <w:tc>
          <w:tcPr>
            <w:tcW w:w="708" w:type="dxa"/>
            <w:tcBorders>
              <w:top w:val="nil"/>
              <w:left w:val="nil"/>
              <w:bottom w:val="nil"/>
              <w:right w:val="nil"/>
            </w:tcBorders>
            <w:shd w:val="clear" w:color="auto" w:fill="auto"/>
            <w:noWrap/>
            <w:vAlign w:val="bottom"/>
            <w:hideMark/>
          </w:tcPr>
          <w:p w14:paraId="1CEFB241" w14:textId="77777777" w:rsidR="0071797F" w:rsidRDefault="0071797F">
            <w:pPr>
              <w:rPr>
                <w:sz w:val="20"/>
                <w:szCs w:val="20"/>
              </w:rPr>
            </w:pPr>
          </w:p>
        </w:tc>
        <w:tc>
          <w:tcPr>
            <w:tcW w:w="709" w:type="dxa"/>
            <w:tcBorders>
              <w:top w:val="nil"/>
              <w:left w:val="nil"/>
              <w:bottom w:val="nil"/>
              <w:right w:val="nil"/>
            </w:tcBorders>
            <w:shd w:val="clear" w:color="auto" w:fill="auto"/>
            <w:noWrap/>
            <w:vAlign w:val="bottom"/>
            <w:hideMark/>
          </w:tcPr>
          <w:p w14:paraId="329628E1"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45AAFB3B" w14:textId="77777777" w:rsidR="0071797F" w:rsidRDefault="0071797F">
            <w:pPr>
              <w:rPr>
                <w:sz w:val="20"/>
                <w:szCs w:val="20"/>
              </w:rPr>
            </w:pPr>
          </w:p>
        </w:tc>
        <w:tc>
          <w:tcPr>
            <w:tcW w:w="1132" w:type="dxa"/>
            <w:tcBorders>
              <w:top w:val="nil"/>
              <w:left w:val="nil"/>
              <w:bottom w:val="nil"/>
              <w:right w:val="nil"/>
            </w:tcBorders>
            <w:shd w:val="clear" w:color="auto" w:fill="auto"/>
            <w:noWrap/>
            <w:vAlign w:val="bottom"/>
            <w:hideMark/>
          </w:tcPr>
          <w:p w14:paraId="4B74E8D0" w14:textId="77777777" w:rsidR="0071797F" w:rsidRDefault="0071797F">
            <w:pPr>
              <w:rPr>
                <w:sz w:val="20"/>
                <w:szCs w:val="20"/>
              </w:rPr>
            </w:pPr>
          </w:p>
        </w:tc>
        <w:tc>
          <w:tcPr>
            <w:tcW w:w="425" w:type="dxa"/>
            <w:tcBorders>
              <w:top w:val="nil"/>
              <w:left w:val="nil"/>
              <w:bottom w:val="nil"/>
              <w:right w:val="nil"/>
            </w:tcBorders>
            <w:shd w:val="clear" w:color="auto" w:fill="auto"/>
            <w:noWrap/>
            <w:vAlign w:val="bottom"/>
            <w:hideMark/>
          </w:tcPr>
          <w:p w14:paraId="5F14605B" w14:textId="77777777" w:rsidR="0071797F" w:rsidRDefault="0071797F">
            <w:pPr>
              <w:rPr>
                <w:sz w:val="20"/>
                <w:szCs w:val="20"/>
              </w:rPr>
            </w:pPr>
          </w:p>
        </w:tc>
        <w:tc>
          <w:tcPr>
            <w:tcW w:w="426" w:type="dxa"/>
            <w:tcBorders>
              <w:top w:val="nil"/>
              <w:left w:val="nil"/>
              <w:bottom w:val="nil"/>
              <w:right w:val="nil"/>
            </w:tcBorders>
            <w:shd w:val="clear" w:color="auto" w:fill="auto"/>
            <w:noWrap/>
            <w:vAlign w:val="bottom"/>
            <w:hideMark/>
          </w:tcPr>
          <w:p w14:paraId="2BC1795F" w14:textId="77777777" w:rsidR="0071797F" w:rsidRDefault="0071797F">
            <w:pPr>
              <w:rPr>
                <w:sz w:val="20"/>
                <w:szCs w:val="20"/>
              </w:rPr>
            </w:pPr>
          </w:p>
        </w:tc>
        <w:tc>
          <w:tcPr>
            <w:tcW w:w="1051" w:type="dxa"/>
            <w:tcBorders>
              <w:top w:val="nil"/>
              <w:left w:val="nil"/>
              <w:bottom w:val="nil"/>
              <w:right w:val="nil"/>
            </w:tcBorders>
            <w:shd w:val="clear" w:color="auto" w:fill="auto"/>
            <w:noWrap/>
            <w:vAlign w:val="bottom"/>
            <w:hideMark/>
          </w:tcPr>
          <w:p w14:paraId="385A0415" w14:textId="77777777" w:rsidR="0071797F" w:rsidRDefault="0071797F">
            <w:pPr>
              <w:rPr>
                <w:sz w:val="20"/>
                <w:szCs w:val="20"/>
              </w:rPr>
            </w:pPr>
          </w:p>
        </w:tc>
        <w:tc>
          <w:tcPr>
            <w:tcW w:w="1076" w:type="dxa"/>
            <w:tcBorders>
              <w:top w:val="nil"/>
              <w:left w:val="nil"/>
              <w:bottom w:val="nil"/>
              <w:right w:val="nil"/>
            </w:tcBorders>
            <w:shd w:val="clear" w:color="auto" w:fill="auto"/>
            <w:noWrap/>
            <w:vAlign w:val="bottom"/>
            <w:hideMark/>
          </w:tcPr>
          <w:p w14:paraId="705B79E9" w14:textId="77777777" w:rsidR="0071797F" w:rsidRDefault="0071797F">
            <w:pPr>
              <w:rPr>
                <w:sz w:val="20"/>
                <w:szCs w:val="20"/>
              </w:rPr>
            </w:pPr>
          </w:p>
        </w:tc>
        <w:tc>
          <w:tcPr>
            <w:tcW w:w="282" w:type="dxa"/>
            <w:tcBorders>
              <w:top w:val="nil"/>
              <w:left w:val="nil"/>
              <w:bottom w:val="nil"/>
              <w:right w:val="nil"/>
            </w:tcBorders>
            <w:shd w:val="clear" w:color="auto" w:fill="auto"/>
            <w:noWrap/>
            <w:vAlign w:val="bottom"/>
            <w:hideMark/>
          </w:tcPr>
          <w:p w14:paraId="0060C926"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1C1160B1" w14:textId="77777777" w:rsidR="0071797F" w:rsidRDefault="0071797F">
            <w:pPr>
              <w:rPr>
                <w:sz w:val="20"/>
                <w:szCs w:val="20"/>
              </w:rPr>
            </w:pPr>
          </w:p>
        </w:tc>
        <w:tc>
          <w:tcPr>
            <w:tcW w:w="993" w:type="dxa"/>
            <w:tcBorders>
              <w:top w:val="nil"/>
              <w:left w:val="nil"/>
              <w:bottom w:val="nil"/>
              <w:right w:val="nil"/>
            </w:tcBorders>
            <w:shd w:val="clear" w:color="auto" w:fill="auto"/>
            <w:noWrap/>
            <w:vAlign w:val="bottom"/>
            <w:hideMark/>
          </w:tcPr>
          <w:p w14:paraId="61B72E62" w14:textId="77777777" w:rsidR="0071797F" w:rsidRDefault="0071797F">
            <w:pPr>
              <w:rPr>
                <w:sz w:val="20"/>
                <w:szCs w:val="20"/>
              </w:rPr>
            </w:pPr>
          </w:p>
        </w:tc>
      </w:tr>
      <w:tr w:rsidR="002A562F" w14:paraId="4DE6B3EF" w14:textId="77777777" w:rsidTr="002A562F">
        <w:trPr>
          <w:trHeight w:val="255"/>
        </w:trPr>
        <w:tc>
          <w:tcPr>
            <w:tcW w:w="2269" w:type="dxa"/>
            <w:tcBorders>
              <w:top w:val="nil"/>
              <w:left w:val="nil"/>
              <w:bottom w:val="nil"/>
              <w:right w:val="nil"/>
            </w:tcBorders>
            <w:shd w:val="clear" w:color="auto" w:fill="auto"/>
            <w:hideMark/>
          </w:tcPr>
          <w:p w14:paraId="52E45C39" w14:textId="77777777" w:rsidR="0071797F" w:rsidRDefault="0071797F">
            <w:pPr>
              <w:rPr>
                <w:color w:val="000000"/>
                <w:sz w:val="20"/>
                <w:szCs w:val="20"/>
              </w:rPr>
            </w:pPr>
            <w:r>
              <w:rPr>
                <w:color w:val="000000"/>
                <w:sz w:val="20"/>
                <w:szCs w:val="20"/>
              </w:rPr>
              <w:t xml:space="preserve">Подразделение: </w:t>
            </w:r>
          </w:p>
        </w:tc>
        <w:tc>
          <w:tcPr>
            <w:tcW w:w="4677" w:type="dxa"/>
            <w:tcBorders>
              <w:top w:val="nil"/>
              <w:left w:val="nil"/>
              <w:bottom w:val="nil"/>
              <w:right w:val="nil"/>
            </w:tcBorders>
            <w:shd w:val="clear" w:color="auto" w:fill="auto"/>
          </w:tcPr>
          <w:p w14:paraId="1DB2C742" w14:textId="36D42335" w:rsidR="0071797F" w:rsidRDefault="0071797F">
            <w:pPr>
              <w:rPr>
                <w:color w:val="000000"/>
                <w:sz w:val="20"/>
                <w:szCs w:val="20"/>
              </w:rPr>
            </w:pPr>
          </w:p>
        </w:tc>
        <w:tc>
          <w:tcPr>
            <w:tcW w:w="567" w:type="dxa"/>
            <w:tcBorders>
              <w:top w:val="nil"/>
              <w:left w:val="nil"/>
              <w:bottom w:val="nil"/>
              <w:right w:val="nil"/>
            </w:tcBorders>
            <w:shd w:val="clear" w:color="auto" w:fill="auto"/>
            <w:hideMark/>
          </w:tcPr>
          <w:p w14:paraId="6E92EC91" w14:textId="77777777" w:rsidR="0071797F" w:rsidRDefault="0071797F">
            <w:pPr>
              <w:rPr>
                <w:color w:val="000000"/>
                <w:sz w:val="20"/>
                <w:szCs w:val="20"/>
              </w:rPr>
            </w:pPr>
          </w:p>
        </w:tc>
        <w:tc>
          <w:tcPr>
            <w:tcW w:w="708" w:type="dxa"/>
            <w:tcBorders>
              <w:top w:val="nil"/>
              <w:left w:val="nil"/>
              <w:bottom w:val="nil"/>
              <w:right w:val="nil"/>
            </w:tcBorders>
            <w:shd w:val="clear" w:color="auto" w:fill="auto"/>
            <w:noWrap/>
            <w:vAlign w:val="bottom"/>
            <w:hideMark/>
          </w:tcPr>
          <w:p w14:paraId="158A5C5B" w14:textId="77777777" w:rsidR="0071797F" w:rsidRDefault="0071797F">
            <w:pPr>
              <w:rPr>
                <w:sz w:val="20"/>
                <w:szCs w:val="20"/>
              </w:rPr>
            </w:pPr>
          </w:p>
        </w:tc>
        <w:tc>
          <w:tcPr>
            <w:tcW w:w="709" w:type="dxa"/>
            <w:tcBorders>
              <w:top w:val="nil"/>
              <w:left w:val="nil"/>
              <w:bottom w:val="nil"/>
              <w:right w:val="nil"/>
            </w:tcBorders>
            <w:shd w:val="clear" w:color="auto" w:fill="auto"/>
            <w:noWrap/>
            <w:vAlign w:val="bottom"/>
            <w:hideMark/>
          </w:tcPr>
          <w:p w14:paraId="7805D543"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12D3731D" w14:textId="77777777" w:rsidR="0071797F" w:rsidRDefault="0071797F">
            <w:pPr>
              <w:rPr>
                <w:sz w:val="20"/>
                <w:szCs w:val="20"/>
              </w:rPr>
            </w:pPr>
          </w:p>
        </w:tc>
        <w:tc>
          <w:tcPr>
            <w:tcW w:w="1132" w:type="dxa"/>
            <w:tcBorders>
              <w:top w:val="nil"/>
              <w:left w:val="nil"/>
              <w:bottom w:val="nil"/>
              <w:right w:val="nil"/>
            </w:tcBorders>
            <w:shd w:val="clear" w:color="auto" w:fill="auto"/>
            <w:noWrap/>
            <w:vAlign w:val="bottom"/>
            <w:hideMark/>
          </w:tcPr>
          <w:p w14:paraId="54F3D81B" w14:textId="77777777" w:rsidR="0071797F" w:rsidRDefault="0071797F">
            <w:pPr>
              <w:rPr>
                <w:sz w:val="20"/>
                <w:szCs w:val="20"/>
              </w:rPr>
            </w:pPr>
          </w:p>
        </w:tc>
        <w:tc>
          <w:tcPr>
            <w:tcW w:w="425" w:type="dxa"/>
            <w:tcBorders>
              <w:top w:val="nil"/>
              <w:left w:val="nil"/>
              <w:bottom w:val="nil"/>
              <w:right w:val="nil"/>
            </w:tcBorders>
            <w:shd w:val="clear" w:color="auto" w:fill="auto"/>
            <w:noWrap/>
            <w:vAlign w:val="bottom"/>
            <w:hideMark/>
          </w:tcPr>
          <w:p w14:paraId="29B662F8" w14:textId="77777777" w:rsidR="0071797F" w:rsidRDefault="0071797F">
            <w:pPr>
              <w:rPr>
                <w:sz w:val="20"/>
                <w:szCs w:val="20"/>
              </w:rPr>
            </w:pPr>
          </w:p>
        </w:tc>
        <w:tc>
          <w:tcPr>
            <w:tcW w:w="426" w:type="dxa"/>
            <w:tcBorders>
              <w:top w:val="nil"/>
              <w:left w:val="nil"/>
              <w:bottom w:val="nil"/>
              <w:right w:val="nil"/>
            </w:tcBorders>
            <w:shd w:val="clear" w:color="auto" w:fill="auto"/>
            <w:noWrap/>
            <w:vAlign w:val="bottom"/>
            <w:hideMark/>
          </w:tcPr>
          <w:p w14:paraId="54FF91CB" w14:textId="77777777" w:rsidR="0071797F" w:rsidRDefault="0071797F">
            <w:pPr>
              <w:rPr>
                <w:sz w:val="20"/>
                <w:szCs w:val="20"/>
              </w:rPr>
            </w:pPr>
          </w:p>
        </w:tc>
        <w:tc>
          <w:tcPr>
            <w:tcW w:w="1051" w:type="dxa"/>
            <w:tcBorders>
              <w:top w:val="nil"/>
              <w:left w:val="nil"/>
              <w:bottom w:val="nil"/>
              <w:right w:val="nil"/>
            </w:tcBorders>
            <w:shd w:val="clear" w:color="auto" w:fill="auto"/>
            <w:noWrap/>
            <w:vAlign w:val="bottom"/>
            <w:hideMark/>
          </w:tcPr>
          <w:p w14:paraId="6B890072" w14:textId="77777777" w:rsidR="0071797F" w:rsidRDefault="0071797F">
            <w:pPr>
              <w:rPr>
                <w:sz w:val="20"/>
                <w:szCs w:val="20"/>
              </w:rPr>
            </w:pPr>
          </w:p>
        </w:tc>
        <w:tc>
          <w:tcPr>
            <w:tcW w:w="1076" w:type="dxa"/>
            <w:tcBorders>
              <w:top w:val="nil"/>
              <w:left w:val="nil"/>
              <w:bottom w:val="nil"/>
              <w:right w:val="nil"/>
            </w:tcBorders>
            <w:shd w:val="clear" w:color="auto" w:fill="auto"/>
            <w:noWrap/>
            <w:vAlign w:val="bottom"/>
            <w:hideMark/>
          </w:tcPr>
          <w:p w14:paraId="01E2FE3E" w14:textId="77777777" w:rsidR="0071797F" w:rsidRDefault="0071797F">
            <w:pPr>
              <w:rPr>
                <w:sz w:val="20"/>
                <w:szCs w:val="20"/>
              </w:rPr>
            </w:pPr>
          </w:p>
        </w:tc>
        <w:tc>
          <w:tcPr>
            <w:tcW w:w="282" w:type="dxa"/>
            <w:tcBorders>
              <w:top w:val="nil"/>
              <w:left w:val="nil"/>
              <w:bottom w:val="nil"/>
              <w:right w:val="nil"/>
            </w:tcBorders>
            <w:shd w:val="clear" w:color="auto" w:fill="auto"/>
            <w:noWrap/>
            <w:vAlign w:val="bottom"/>
            <w:hideMark/>
          </w:tcPr>
          <w:p w14:paraId="7C40487E"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4929FDEA" w14:textId="77777777" w:rsidR="0071797F" w:rsidRDefault="0071797F">
            <w:pPr>
              <w:rPr>
                <w:sz w:val="20"/>
                <w:szCs w:val="20"/>
              </w:rPr>
            </w:pPr>
          </w:p>
        </w:tc>
        <w:tc>
          <w:tcPr>
            <w:tcW w:w="993" w:type="dxa"/>
            <w:tcBorders>
              <w:top w:val="nil"/>
              <w:left w:val="nil"/>
              <w:bottom w:val="nil"/>
              <w:right w:val="nil"/>
            </w:tcBorders>
            <w:shd w:val="clear" w:color="auto" w:fill="auto"/>
            <w:noWrap/>
            <w:vAlign w:val="bottom"/>
            <w:hideMark/>
          </w:tcPr>
          <w:p w14:paraId="6AFED964" w14:textId="77777777" w:rsidR="0071797F" w:rsidRDefault="0071797F">
            <w:pPr>
              <w:rPr>
                <w:sz w:val="20"/>
                <w:szCs w:val="20"/>
              </w:rPr>
            </w:pPr>
          </w:p>
        </w:tc>
      </w:tr>
      <w:tr w:rsidR="002A562F" w14:paraId="5B026583" w14:textId="77777777" w:rsidTr="002A562F">
        <w:trPr>
          <w:trHeight w:val="255"/>
        </w:trPr>
        <w:tc>
          <w:tcPr>
            <w:tcW w:w="2269" w:type="dxa"/>
            <w:tcBorders>
              <w:top w:val="nil"/>
              <w:left w:val="nil"/>
              <w:bottom w:val="nil"/>
              <w:right w:val="nil"/>
            </w:tcBorders>
            <w:shd w:val="clear" w:color="auto" w:fill="auto"/>
            <w:hideMark/>
          </w:tcPr>
          <w:p w14:paraId="2691B32A" w14:textId="77777777" w:rsidR="0071797F" w:rsidRDefault="0071797F">
            <w:pPr>
              <w:rPr>
                <w:color w:val="000000"/>
                <w:sz w:val="20"/>
                <w:szCs w:val="20"/>
              </w:rPr>
            </w:pPr>
            <w:r>
              <w:rPr>
                <w:color w:val="000000"/>
                <w:sz w:val="20"/>
                <w:szCs w:val="20"/>
              </w:rPr>
              <w:t xml:space="preserve">Врач: </w:t>
            </w:r>
          </w:p>
        </w:tc>
        <w:tc>
          <w:tcPr>
            <w:tcW w:w="4677" w:type="dxa"/>
            <w:tcBorders>
              <w:top w:val="nil"/>
              <w:left w:val="nil"/>
              <w:bottom w:val="nil"/>
              <w:right w:val="nil"/>
            </w:tcBorders>
            <w:shd w:val="clear" w:color="auto" w:fill="auto"/>
          </w:tcPr>
          <w:p w14:paraId="3E9315D8" w14:textId="03576F11" w:rsidR="0071797F" w:rsidRDefault="0071797F">
            <w:pPr>
              <w:rPr>
                <w:color w:val="000000"/>
                <w:sz w:val="20"/>
                <w:szCs w:val="20"/>
              </w:rPr>
            </w:pPr>
          </w:p>
        </w:tc>
        <w:tc>
          <w:tcPr>
            <w:tcW w:w="567" w:type="dxa"/>
            <w:tcBorders>
              <w:top w:val="nil"/>
              <w:left w:val="nil"/>
              <w:bottom w:val="nil"/>
              <w:right w:val="nil"/>
            </w:tcBorders>
            <w:shd w:val="clear" w:color="auto" w:fill="auto"/>
            <w:hideMark/>
          </w:tcPr>
          <w:p w14:paraId="2BB9D32A" w14:textId="77777777" w:rsidR="0071797F" w:rsidRDefault="0071797F">
            <w:pPr>
              <w:rPr>
                <w:color w:val="000000"/>
                <w:sz w:val="20"/>
                <w:szCs w:val="20"/>
              </w:rPr>
            </w:pPr>
          </w:p>
        </w:tc>
        <w:tc>
          <w:tcPr>
            <w:tcW w:w="708" w:type="dxa"/>
            <w:tcBorders>
              <w:top w:val="nil"/>
              <w:left w:val="nil"/>
              <w:bottom w:val="nil"/>
              <w:right w:val="nil"/>
            </w:tcBorders>
            <w:shd w:val="clear" w:color="auto" w:fill="auto"/>
            <w:noWrap/>
            <w:vAlign w:val="bottom"/>
            <w:hideMark/>
          </w:tcPr>
          <w:p w14:paraId="12E6C7FB" w14:textId="77777777" w:rsidR="0071797F" w:rsidRDefault="0071797F">
            <w:pPr>
              <w:rPr>
                <w:sz w:val="20"/>
                <w:szCs w:val="20"/>
              </w:rPr>
            </w:pPr>
          </w:p>
        </w:tc>
        <w:tc>
          <w:tcPr>
            <w:tcW w:w="709" w:type="dxa"/>
            <w:tcBorders>
              <w:top w:val="nil"/>
              <w:left w:val="nil"/>
              <w:bottom w:val="nil"/>
              <w:right w:val="nil"/>
            </w:tcBorders>
            <w:shd w:val="clear" w:color="auto" w:fill="auto"/>
            <w:noWrap/>
            <w:vAlign w:val="bottom"/>
            <w:hideMark/>
          </w:tcPr>
          <w:p w14:paraId="3A9293DE"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243F8185" w14:textId="77777777" w:rsidR="0071797F" w:rsidRDefault="0071797F">
            <w:pPr>
              <w:rPr>
                <w:sz w:val="20"/>
                <w:szCs w:val="20"/>
              </w:rPr>
            </w:pPr>
          </w:p>
        </w:tc>
        <w:tc>
          <w:tcPr>
            <w:tcW w:w="1132" w:type="dxa"/>
            <w:tcBorders>
              <w:top w:val="nil"/>
              <w:left w:val="nil"/>
              <w:bottom w:val="nil"/>
              <w:right w:val="nil"/>
            </w:tcBorders>
            <w:shd w:val="clear" w:color="auto" w:fill="auto"/>
            <w:noWrap/>
            <w:vAlign w:val="bottom"/>
            <w:hideMark/>
          </w:tcPr>
          <w:p w14:paraId="335884F0" w14:textId="77777777" w:rsidR="0071797F" w:rsidRDefault="0071797F">
            <w:pPr>
              <w:rPr>
                <w:sz w:val="20"/>
                <w:szCs w:val="20"/>
              </w:rPr>
            </w:pPr>
          </w:p>
        </w:tc>
        <w:tc>
          <w:tcPr>
            <w:tcW w:w="425" w:type="dxa"/>
            <w:tcBorders>
              <w:top w:val="nil"/>
              <w:left w:val="nil"/>
              <w:bottom w:val="nil"/>
              <w:right w:val="nil"/>
            </w:tcBorders>
            <w:shd w:val="clear" w:color="auto" w:fill="auto"/>
            <w:noWrap/>
            <w:vAlign w:val="bottom"/>
            <w:hideMark/>
          </w:tcPr>
          <w:p w14:paraId="65F0B8D0" w14:textId="77777777" w:rsidR="0071797F" w:rsidRDefault="0071797F">
            <w:pPr>
              <w:rPr>
                <w:sz w:val="20"/>
                <w:szCs w:val="20"/>
              </w:rPr>
            </w:pPr>
          </w:p>
        </w:tc>
        <w:tc>
          <w:tcPr>
            <w:tcW w:w="426" w:type="dxa"/>
            <w:tcBorders>
              <w:top w:val="nil"/>
              <w:left w:val="nil"/>
              <w:bottom w:val="nil"/>
              <w:right w:val="nil"/>
            </w:tcBorders>
            <w:shd w:val="clear" w:color="auto" w:fill="auto"/>
            <w:noWrap/>
            <w:vAlign w:val="bottom"/>
            <w:hideMark/>
          </w:tcPr>
          <w:p w14:paraId="5EEEE44B" w14:textId="77777777" w:rsidR="0071797F" w:rsidRDefault="0071797F">
            <w:pPr>
              <w:rPr>
                <w:sz w:val="20"/>
                <w:szCs w:val="20"/>
              </w:rPr>
            </w:pPr>
          </w:p>
        </w:tc>
        <w:tc>
          <w:tcPr>
            <w:tcW w:w="1051" w:type="dxa"/>
            <w:tcBorders>
              <w:top w:val="nil"/>
              <w:left w:val="nil"/>
              <w:bottom w:val="nil"/>
              <w:right w:val="nil"/>
            </w:tcBorders>
            <w:shd w:val="clear" w:color="auto" w:fill="auto"/>
            <w:noWrap/>
            <w:vAlign w:val="bottom"/>
            <w:hideMark/>
          </w:tcPr>
          <w:p w14:paraId="0DB8FE32" w14:textId="77777777" w:rsidR="0071797F" w:rsidRDefault="0071797F">
            <w:pPr>
              <w:rPr>
                <w:sz w:val="20"/>
                <w:szCs w:val="20"/>
              </w:rPr>
            </w:pPr>
          </w:p>
        </w:tc>
        <w:tc>
          <w:tcPr>
            <w:tcW w:w="1076" w:type="dxa"/>
            <w:tcBorders>
              <w:top w:val="nil"/>
              <w:left w:val="nil"/>
              <w:bottom w:val="nil"/>
              <w:right w:val="nil"/>
            </w:tcBorders>
            <w:shd w:val="clear" w:color="auto" w:fill="auto"/>
            <w:noWrap/>
            <w:vAlign w:val="bottom"/>
            <w:hideMark/>
          </w:tcPr>
          <w:p w14:paraId="0CFC7BB0" w14:textId="77777777" w:rsidR="0071797F" w:rsidRDefault="0071797F">
            <w:pPr>
              <w:rPr>
                <w:sz w:val="20"/>
                <w:szCs w:val="20"/>
              </w:rPr>
            </w:pPr>
          </w:p>
        </w:tc>
        <w:tc>
          <w:tcPr>
            <w:tcW w:w="282" w:type="dxa"/>
            <w:tcBorders>
              <w:top w:val="nil"/>
              <w:left w:val="nil"/>
              <w:bottom w:val="nil"/>
              <w:right w:val="nil"/>
            </w:tcBorders>
            <w:shd w:val="clear" w:color="auto" w:fill="auto"/>
            <w:noWrap/>
            <w:vAlign w:val="bottom"/>
            <w:hideMark/>
          </w:tcPr>
          <w:p w14:paraId="4D21D944"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2698E6BD" w14:textId="77777777" w:rsidR="0071797F" w:rsidRDefault="0071797F">
            <w:pPr>
              <w:rPr>
                <w:sz w:val="20"/>
                <w:szCs w:val="20"/>
              </w:rPr>
            </w:pPr>
          </w:p>
        </w:tc>
        <w:tc>
          <w:tcPr>
            <w:tcW w:w="993" w:type="dxa"/>
            <w:tcBorders>
              <w:top w:val="nil"/>
              <w:left w:val="nil"/>
              <w:bottom w:val="nil"/>
              <w:right w:val="nil"/>
            </w:tcBorders>
            <w:shd w:val="clear" w:color="auto" w:fill="auto"/>
            <w:noWrap/>
            <w:vAlign w:val="bottom"/>
            <w:hideMark/>
          </w:tcPr>
          <w:p w14:paraId="52D89CC0" w14:textId="77777777" w:rsidR="0071797F" w:rsidRDefault="0071797F">
            <w:pPr>
              <w:rPr>
                <w:sz w:val="20"/>
                <w:szCs w:val="20"/>
              </w:rPr>
            </w:pPr>
          </w:p>
        </w:tc>
      </w:tr>
      <w:tr w:rsidR="002A562F" w14:paraId="114688DD" w14:textId="77777777" w:rsidTr="002A562F">
        <w:trPr>
          <w:trHeight w:val="255"/>
        </w:trPr>
        <w:tc>
          <w:tcPr>
            <w:tcW w:w="2269" w:type="dxa"/>
            <w:tcBorders>
              <w:top w:val="nil"/>
              <w:left w:val="nil"/>
              <w:bottom w:val="nil"/>
              <w:right w:val="nil"/>
            </w:tcBorders>
            <w:shd w:val="clear" w:color="auto" w:fill="auto"/>
            <w:hideMark/>
          </w:tcPr>
          <w:p w14:paraId="05FD44C9" w14:textId="77777777" w:rsidR="0071797F" w:rsidRDefault="0071797F">
            <w:pPr>
              <w:rPr>
                <w:color w:val="000000"/>
                <w:sz w:val="20"/>
                <w:szCs w:val="20"/>
              </w:rPr>
            </w:pPr>
            <w:r>
              <w:rPr>
                <w:color w:val="000000"/>
                <w:sz w:val="20"/>
                <w:szCs w:val="20"/>
              </w:rPr>
              <w:t xml:space="preserve">Пациент: </w:t>
            </w:r>
          </w:p>
        </w:tc>
        <w:tc>
          <w:tcPr>
            <w:tcW w:w="4677" w:type="dxa"/>
            <w:tcBorders>
              <w:top w:val="nil"/>
              <w:left w:val="nil"/>
              <w:bottom w:val="nil"/>
              <w:right w:val="nil"/>
            </w:tcBorders>
            <w:shd w:val="clear" w:color="auto" w:fill="auto"/>
          </w:tcPr>
          <w:p w14:paraId="60447F9A" w14:textId="4C4C853D" w:rsidR="0071797F" w:rsidRDefault="0071797F">
            <w:pPr>
              <w:rPr>
                <w:color w:val="000000"/>
                <w:sz w:val="20"/>
                <w:szCs w:val="20"/>
              </w:rPr>
            </w:pPr>
          </w:p>
        </w:tc>
        <w:tc>
          <w:tcPr>
            <w:tcW w:w="567" w:type="dxa"/>
            <w:tcBorders>
              <w:top w:val="nil"/>
              <w:left w:val="nil"/>
              <w:bottom w:val="nil"/>
              <w:right w:val="nil"/>
            </w:tcBorders>
            <w:shd w:val="clear" w:color="auto" w:fill="auto"/>
            <w:hideMark/>
          </w:tcPr>
          <w:p w14:paraId="3EE013B5" w14:textId="77777777" w:rsidR="0071797F" w:rsidRDefault="0071797F">
            <w:pPr>
              <w:rPr>
                <w:color w:val="000000"/>
                <w:sz w:val="20"/>
                <w:szCs w:val="20"/>
              </w:rPr>
            </w:pPr>
          </w:p>
        </w:tc>
        <w:tc>
          <w:tcPr>
            <w:tcW w:w="708" w:type="dxa"/>
            <w:tcBorders>
              <w:top w:val="nil"/>
              <w:left w:val="nil"/>
              <w:bottom w:val="nil"/>
              <w:right w:val="nil"/>
            </w:tcBorders>
            <w:shd w:val="clear" w:color="auto" w:fill="auto"/>
            <w:noWrap/>
            <w:vAlign w:val="bottom"/>
            <w:hideMark/>
          </w:tcPr>
          <w:p w14:paraId="3560DBA6" w14:textId="77777777" w:rsidR="0071797F" w:rsidRDefault="0071797F">
            <w:pPr>
              <w:rPr>
                <w:sz w:val="20"/>
                <w:szCs w:val="20"/>
              </w:rPr>
            </w:pPr>
          </w:p>
        </w:tc>
        <w:tc>
          <w:tcPr>
            <w:tcW w:w="709" w:type="dxa"/>
            <w:tcBorders>
              <w:top w:val="nil"/>
              <w:left w:val="nil"/>
              <w:bottom w:val="nil"/>
              <w:right w:val="nil"/>
            </w:tcBorders>
            <w:shd w:val="clear" w:color="auto" w:fill="auto"/>
            <w:noWrap/>
            <w:vAlign w:val="bottom"/>
            <w:hideMark/>
          </w:tcPr>
          <w:p w14:paraId="5FD7416D"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5FF5CF6F" w14:textId="77777777" w:rsidR="0071797F" w:rsidRDefault="0071797F">
            <w:pPr>
              <w:rPr>
                <w:sz w:val="20"/>
                <w:szCs w:val="20"/>
              </w:rPr>
            </w:pPr>
          </w:p>
        </w:tc>
        <w:tc>
          <w:tcPr>
            <w:tcW w:w="1132" w:type="dxa"/>
            <w:tcBorders>
              <w:top w:val="nil"/>
              <w:left w:val="nil"/>
              <w:bottom w:val="nil"/>
              <w:right w:val="nil"/>
            </w:tcBorders>
            <w:shd w:val="clear" w:color="auto" w:fill="auto"/>
            <w:noWrap/>
            <w:vAlign w:val="bottom"/>
            <w:hideMark/>
          </w:tcPr>
          <w:p w14:paraId="7423B12F" w14:textId="77777777" w:rsidR="0071797F" w:rsidRDefault="0071797F">
            <w:pPr>
              <w:rPr>
                <w:sz w:val="20"/>
                <w:szCs w:val="20"/>
              </w:rPr>
            </w:pPr>
          </w:p>
        </w:tc>
        <w:tc>
          <w:tcPr>
            <w:tcW w:w="425" w:type="dxa"/>
            <w:tcBorders>
              <w:top w:val="nil"/>
              <w:left w:val="nil"/>
              <w:bottom w:val="nil"/>
              <w:right w:val="nil"/>
            </w:tcBorders>
            <w:shd w:val="clear" w:color="auto" w:fill="auto"/>
            <w:noWrap/>
            <w:vAlign w:val="bottom"/>
            <w:hideMark/>
          </w:tcPr>
          <w:p w14:paraId="18514C71" w14:textId="77777777" w:rsidR="0071797F" w:rsidRDefault="0071797F">
            <w:pPr>
              <w:rPr>
                <w:sz w:val="20"/>
                <w:szCs w:val="20"/>
              </w:rPr>
            </w:pPr>
          </w:p>
        </w:tc>
        <w:tc>
          <w:tcPr>
            <w:tcW w:w="426" w:type="dxa"/>
            <w:tcBorders>
              <w:top w:val="nil"/>
              <w:left w:val="nil"/>
              <w:bottom w:val="nil"/>
              <w:right w:val="nil"/>
            </w:tcBorders>
            <w:shd w:val="clear" w:color="auto" w:fill="auto"/>
            <w:noWrap/>
            <w:vAlign w:val="bottom"/>
            <w:hideMark/>
          </w:tcPr>
          <w:p w14:paraId="01EE41FA" w14:textId="77777777" w:rsidR="0071797F" w:rsidRDefault="0071797F">
            <w:pPr>
              <w:rPr>
                <w:sz w:val="20"/>
                <w:szCs w:val="20"/>
              </w:rPr>
            </w:pPr>
          </w:p>
        </w:tc>
        <w:tc>
          <w:tcPr>
            <w:tcW w:w="1051" w:type="dxa"/>
            <w:tcBorders>
              <w:top w:val="nil"/>
              <w:left w:val="nil"/>
              <w:bottom w:val="nil"/>
              <w:right w:val="nil"/>
            </w:tcBorders>
            <w:shd w:val="clear" w:color="auto" w:fill="auto"/>
            <w:noWrap/>
            <w:vAlign w:val="bottom"/>
            <w:hideMark/>
          </w:tcPr>
          <w:p w14:paraId="2C65CCC4" w14:textId="77777777" w:rsidR="0071797F" w:rsidRDefault="0071797F">
            <w:pPr>
              <w:rPr>
                <w:sz w:val="20"/>
                <w:szCs w:val="20"/>
              </w:rPr>
            </w:pPr>
          </w:p>
        </w:tc>
        <w:tc>
          <w:tcPr>
            <w:tcW w:w="1076" w:type="dxa"/>
            <w:tcBorders>
              <w:top w:val="nil"/>
              <w:left w:val="nil"/>
              <w:bottom w:val="nil"/>
              <w:right w:val="nil"/>
            </w:tcBorders>
            <w:shd w:val="clear" w:color="auto" w:fill="auto"/>
            <w:noWrap/>
            <w:vAlign w:val="bottom"/>
            <w:hideMark/>
          </w:tcPr>
          <w:p w14:paraId="586D56D7" w14:textId="77777777" w:rsidR="0071797F" w:rsidRDefault="0071797F">
            <w:pPr>
              <w:rPr>
                <w:sz w:val="20"/>
                <w:szCs w:val="20"/>
              </w:rPr>
            </w:pPr>
          </w:p>
        </w:tc>
        <w:tc>
          <w:tcPr>
            <w:tcW w:w="282" w:type="dxa"/>
            <w:tcBorders>
              <w:top w:val="nil"/>
              <w:left w:val="nil"/>
              <w:bottom w:val="nil"/>
              <w:right w:val="nil"/>
            </w:tcBorders>
            <w:shd w:val="clear" w:color="auto" w:fill="auto"/>
            <w:noWrap/>
            <w:vAlign w:val="bottom"/>
            <w:hideMark/>
          </w:tcPr>
          <w:p w14:paraId="75A96C90"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7FB6D72E" w14:textId="77777777" w:rsidR="0071797F" w:rsidRDefault="0071797F">
            <w:pPr>
              <w:rPr>
                <w:sz w:val="20"/>
                <w:szCs w:val="20"/>
              </w:rPr>
            </w:pPr>
          </w:p>
        </w:tc>
        <w:tc>
          <w:tcPr>
            <w:tcW w:w="993" w:type="dxa"/>
            <w:tcBorders>
              <w:top w:val="nil"/>
              <w:left w:val="nil"/>
              <w:bottom w:val="nil"/>
              <w:right w:val="nil"/>
            </w:tcBorders>
            <w:shd w:val="clear" w:color="auto" w:fill="auto"/>
            <w:noWrap/>
            <w:vAlign w:val="bottom"/>
            <w:hideMark/>
          </w:tcPr>
          <w:p w14:paraId="2469FE1E" w14:textId="77777777" w:rsidR="0071797F" w:rsidRDefault="0071797F">
            <w:pPr>
              <w:rPr>
                <w:sz w:val="20"/>
                <w:szCs w:val="20"/>
              </w:rPr>
            </w:pPr>
          </w:p>
        </w:tc>
      </w:tr>
      <w:tr w:rsidR="002A562F" w14:paraId="1592B0C4" w14:textId="77777777" w:rsidTr="002A562F">
        <w:trPr>
          <w:trHeight w:val="255"/>
        </w:trPr>
        <w:tc>
          <w:tcPr>
            <w:tcW w:w="2269" w:type="dxa"/>
            <w:tcBorders>
              <w:top w:val="nil"/>
              <w:left w:val="nil"/>
              <w:bottom w:val="nil"/>
              <w:right w:val="nil"/>
            </w:tcBorders>
            <w:shd w:val="clear" w:color="auto" w:fill="auto"/>
            <w:hideMark/>
          </w:tcPr>
          <w:p w14:paraId="59FD3018" w14:textId="77777777" w:rsidR="0071797F" w:rsidRDefault="0071797F">
            <w:pPr>
              <w:rPr>
                <w:color w:val="000000"/>
                <w:sz w:val="20"/>
                <w:szCs w:val="20"/>
              </w:rPr>
            </w:pPr>
            <w:r>
              <w:rPr>
                <w:color w:val="000000"/>
                <w:sz w:val="20"/>
                <w:szCs w:val="20"/>
              </w:rPr>
              <w:t xml:space="preserve">Вид документа: </w:t>
            </w:r>
          </w:p>
        </w:tc>
        <w:tc>
          <w:tcPr>
            <w:tcW w:w="4677" w:type="dxa"/>
            <w:tcBorders>
              <w:top w:val="nil"/>
              <w:left w:val="nil"/>
              <w:bottom w:val="nil"/>
              <w:right w:val="nil"/>
            </w:tcBorders>
            <w:shd w:val="clear" w:color="auto" w:fill="auto"/>
          </w:tcPr>
          <w:p w14:paraId="612AF031" w14:textId="2EA0597E" w:rsidR="0071797F" w:rsidRDefault="0071797F">
            <w:pPr>
              <w:rPr>
                <w:color w:val="000000"/>
                <w:sz w:val="20"/>
                <w:szCs w:val="20"/>
              </w:rPr>
            </w:pPr>
          </w:p>
        </w:tc>
        <w:tc>
          <w:tcPr>
            <w:tcW w:w="567" w:type="dxa"/>
            <w:tcBorders>
              <w:top w:val="nil"/>
              <w:left w:val="nil"/>
              <w:bottom w:val="nil"/>
              <w:right w:val="nil"/>
            </w:tcBorders>
            <w:shd w:val="clear" w:color="auto" w:fill="auto"/>
            <w:hideMark/>
          </w:tcPr>
          <w:p w14:paraId="474D8215" w14:textId="77777777" w:rsidR="0071797F" w:rsidRDefault="0071797F">
            <w:pPr>
              <w:rPr>
                <w:color w:val="000000"/>
                <w:sz w:val="20"/>
                <w:szCs w:val="20"/>
              </w:rPr>
            </w:pPr>
          </w:p>
        </w:tc>
        <w:tc>
          <w:tcPr>
            <w:tcW w:w="708" w:type="dxa"/>
            <w:tcBorders>
              <w:top w:val="nil"/>
              <w:left w:val="nil"/>
              <w:bottom w:val="nil"/>
              <w:right w:val="nil"/>
            </w:tcBorders>
            <w:shd w:val="clear" w:color="auto" w:fill="auto"/>
            <w:noWrap/>
            <w:vAlign w:val="bottom"/>
            <w:hideMark/>
          </w:tcPr>
          <w:p w14:paraId="03844A42" w14:textId="77777777" w:rsidR="0071797F" w:rsidRDefault="0071797F">
            <w:pPr>
              <w:rPr>
                <w:sz w:val="20"/>
                <w:szCs w:val="20"/>
              </w:rPr>
            </w:pPr>
          </w:p>
        </w:tc>
        <w:tc>
          <w:tcPr>
            <w:tcW w:w="709" w:type="dxa"/>
            <w:tcBorders>
              <w:top w:val="nil"/>
              <w:left w:val="nil"/>
              <w:bottom w:val="nil"/>
              <w:right w:val="nil"/>
            </w:tcBorders>
            <w:shd w:val="clear" w:color="auto" w:fill="auto"/>
            <w:noWrap/>
            <w:vAlign w:val="bottom"/>
            <w:hideMark/>
          </w:tcPr>
          <w:p w14:paraId="0521654D"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6D37EB99" w14:textId="77777777" w:rsidR="0071797F" w:rsidRDefault="0071797F">
            <w:pPr>
              <w:rPr>
                <w:sz w:val="20"/>
                <w:szCs w:val="20"/>
              </w:rPr>
            </w:pPr>
          </w:p>
        </w:tc>
        <w:tc>
          <w:tcPr>
            <w:tcW w:w="1132" w:type="dxa"/>
            <w:tcBorders>
              <w:top w:val="nil"/>
              <w:left w:val="nil"/>
              <w:bottom w:val="nil"/>
              <w:right w:val="nil"/>
            </w:tcBorders>
            <w:shd w:val="clear" w:color="auto" w:fill="auto"/>
            <w:noWrap/>
            <w:vAlign w:val="bottom"/>
            <w:hideMark/>
          </w:tcPr>
          <w:p w14:paraId="1556485E" w14:textId="77777777" w:rsidR="0071797F" w:rsidRDefault="0071797F">
            <w:pPr>
              <w:rPr>
                <w:sz w:val="20"/>
                <w:szCs w:val="20"/>
              </w:rPr>
            </w:pPr>
          </w:p>
        </w:tc>
        <w:tc>
          <w:tcPr>
            <w:tcW w:w="425" w:type="dxa"/>
            <w:tcBorders>
              <w:top w:val="nil"/>
              <w:left w:val="nil"/>
              <w:bottom w:val="nil"/>
              <w:right w:val="nil"/>
            </w:tcBorders>
            <w:shd w:val="clear" w:color="auto" w:fill="auto"/>
            <w:noWrap/>
            <w:vAlign w:val="bottom"/>
            <w:hideMark/>
          </w:tcPr>
          <w:p w14:paraId="2A22F453" w14:textId="77777777" w:rsidR="0071797F" w:rsidRDefault="0071797F">
            <w:pPr>
              <w:rPr>
                <w:sz w:val="20"/>
                <w:szCs w:val="20"/>
              </w:rPr>
            </w:pPr>
          </w:p>
        </w:tc>
        <w:tc>
          <w:tcPr>
            <w:tcW w:w="426" w:type="dxa"/>
            <w:tcBorders>
              <w:top w:val="nil"/>
              <w:left w:val="nil"/>
              <w:bottom w:val="nil"/>
              <w:right w:val="nil"/>
            </w:tcBorders>
            <w:shd w:val="clear" w:color="auto" w:fill="auto"/>
            <w:noWrap/>
            <w:vAlign w:val="bottom"/>
            <w:hideMark/>
          </w:tcPr>
          <w:p w14:paraId="1A03D425" w14:textId="77777777" w:rsidR="0071797F" w:rsidRDefault="0071797F">
            <w:pPr>
              <w:rPr>
                <w:sz w:val="20"/>
                <w:szCs w:val="20"/>
              </w:rPr>
            </w:pPr>
          </w:p>
        </w:tc>
        <w:tc>
          <w:tcPr>
            <w:tcW w:w="1051" w:type="dxa"/>
            <w:tcBorders>
              <w:top w:val="nil"/>
              <w:left w:val="nil"/>
              <w:bottom w:val="nil"/>
              <w:right w:val="nil"/>
            </w:tcBorders>
            <w:shd w:val="clear" w:color="auto" w:fill="auto"/>
            <w:noWrap/>
            <w:vAlign w:val="bottom"/>
            <w:hideMark/>
          </w:tcPr>
          <w:p w14:paraId="1FEE4791" w14:textId="77777777" w:rsidR="0071797F" w:rsidRDefault="0071797F">
            <w:pPr>
              <w:rPr>
                <w:sz w:val="20"/>
                <w:szCs w:val="20"/>
              </w:rPr>
            </w:pPr>
          </w:p>
        </w:tc>
        <w:tc>
          <w:tcPr>
            <w:tcW w:w="1076" w:type="dxa"/>
            <w:tcBorders>
              <w:top w:val="nil"/>
              <w:left w:val="nil"/>
              <w:bottom w:val="nil"/>
              <w:right w:val="nil"/>
            </w:tcBorders>
            <w:shd w:val="clear" w:color="auto" w:fill="auto"/>
            <w:noWrap/>
            <w:vAlign w:val="bottom"/>
            <w:hideMark/>
          </w:tcPr>
          <w:p w14:paraId="133C3B07" w14:textId="77777777" w:rsidR="0071797F" w:rsidRDefault="0071797F">
            <w:pPr>
              <w:rPr>
                <w:sz w:val="20"/>
                <w:szCs w:val="20"/>
              </w:rPr>
            </w:pPr>
          </w:p>
        </w:tc>
        <w:tc>
          <w:tcPr>
            <w:tcW w:w="282" w:type="dxa"/>
            <w:tcBorders>
              <w:top w:val="nil"/>
              <w:left w:val="nil"/>
              <w:bottom w:val="nil"/>
              <w:right w:val="nil"/>
            </w:tcBorders>
            <w:shd w:val="clear" w:color="auto" w:fill="auto"/>
            <w:noWrap/>
            <w:vAlign w:val="bottom"/>
            <w:hideMark/>
          </w:tcPr>
          <w:p w14:paraId="08B13B9C"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12488EC4" w14:textId="77777777" w:rsidR="0071797F" w:rsidRDefault="0071797F">
            <w:pPr>
              <w:rPr>
                <w:sz w:val="20"/>
                <w:szCs w:val="20"/>
              </w:rPr>
            </w:pPr>
          </w:p>
        </w:tc>
        <w:tc>
          <w:tcPr>
            <w:tcW w:w="993" w:type="dxa"/>
            <w:tcBorders>
              <w:top w:val="nil"/>
              <w:left w:val="nil"/>
              <w:bottom w:val="nil"/>
              <w:right w:val="nil"/>
            </w:tcBorders>
            <w:shd w:val="clear" w:color="auto" w:fill="auto"/>
            <w:noWrap/>
            <w:vAlign w:val="bottom"/>
            <w:hideMark/>
          </w:tcPr>
          <w:p w14:paraId="0499A66F" w14:textId="77777777" w:rsidR="0071797F" w:rsidRDefault="0071797F">
            <w:pPr>
              <w:rPr>
                <w:sz w:val="20"/>
                <w:szCs w:val="20"/>
              </w:rPr>
            </w:pPr>
          </w:p>
        </w:tc>
      </w:tr>
      <w:tr w:rsidR="002A562F" w14:paraId="426FC449" w14:textId="77777777" w:rsidTr="002A562F">
        <w:trPr>
          <w:trHeight w:val="255"/>
        </w:trPr>
        <w:tc>
          <w:tcPr>
            <w:tcW w:w="2269" w:type="dxa"/>
            <w:tcBorders>
              <w:top w:val="nil"/>
              <w:left w:val="nil"/>
              <w:bottom w:val="nil"/>
              <w:right w:val="nil"/>
            </w:tcBorders>
            <w:shd w:val="clear" w:color="auto" w:fill="auto"/>
            <w:hideMark/>
          </w:tcPr>
          <w:p w14:paraId="37940AC6" w14:textId="77777777" w:rsidR="0071797F" w:rsidRDefault="0071797F">
            <w:pPr>
              <w:rPr>
                <w:color w:val="000000"/>
                <w:sz w:val="20"/>
                <w:szCs w:val="20"/>
              </w:rPr>
            </w:pPr>
            <w:r>
              <w:rPr>
                <w:color w:val="000000"/>
                <w:sz w:val="20"/>
                <w:szCs w:val="20"/>
              </w:rPr>
              <w:t xml:space="preserve">Статус документа: </w:t>
            </w:r>
          </w:p>
        </w:tc>
        <w:tc>
          <w:tcPr>
            <w:tcW w:w="4677" w:type="dxa"/>
            <w:tcBorders>
              <w:top w:val="nil"/>
              <w:left w:val="nil"/>
              <w:bottom w:val="nil"/>
              <w:right w:val="nil"/>
            </w:tcBorders>
            <w:shd w:val="clear" w:color="auto" w:fill="auto"/>
          </w:tcPr>
          <w:p w14:paraId="456E10EA" w14:textId="5895F291" w:rsidR="0071797F" w:rsidRDefault="0071797F">
            <w:pPr>
              <w:rPr>
                <w:color w:val="000000"/>
                <w:sz w:val="20"/>
                <w:szCs w:val="20"/>
              </w:rPr>
            </w:pPr>
          </w:p>
        </w:tc>
        <w:tc>
          <w:tcPr>
            <w:tcW w:w="567" w:type="dxa"/>
            <w:tcBorders>
              <w:top w:val="nil"/>
              <w:left w:val="nil"/>
              <w:bottom w:val="nil"/>
              <w:right w:val="nil"/>
            </w:tcBorders>
            <w:shd w:val="clear" w:color="auto" w:fill="auto"/>
            <w:hideMark/>
          </w:tcPr>
          <w:p w14:paraId="2A8BC9AF" w14:textId="77777777" w:rsidR="0071797F" w:rsidRDefault="0071797F">
            <w:pPr>
              <w:rPr>
                <w:color w:val="000000"/>
                <w:sz w:val="20"/>
                <w:szCs w:val="20"/>
              </w:rPr>
            </w:pPr>
          </w:p>
        </w:tc>
        <w:tc>
          <w:tcPr>
            <w:tcW w:w="708" w:type="dxa"/>
            <w:tcBorders>
              <w:top w:val="nil"/>
              <w:left w:val="nil"/>
              <w:bottom w:val="nil"/>
              <w:right w:val="nil"/>
            </w:tcBorders>
            <w:shd w:val="clear" w:color="auto" w:fill="auto"/>
            <w:noWrap/>
            <w:vAlign w:val="bottom"/>
            <w:hideMark/>
          </w:tcPr>
          <w:p w14:paraId="4FC50EE6" w14:textId="77777777" w:rsidR="0071797F" w:rsidRDefault="0071797F">
            <w:pPr>
              <w:rPr>
                <w:sz w:val="20"/>
                <w:szCs w:val="20"/>
              </w:rPr>
            </w:pPr>
          </w:p>
        </w:tc>
        <w:tc>
          <w:tcPr>
            <w:tcW w:w="709" w:type="dxa"/>
            <w:tcBorders>
              <w:top w:val="nil"/>
              <w:left w:val="nil"/>
              <w:bottom w:val="nil"/>
              <w:right w:val="nil"/>
            </w:tcBorders>
            <w:shd w:val="clear" w:color="auto" w:fill="auto"/>
            <w:noWrap/>
            <w:vAlign w:val="bottom"/>
            <w:hideMark/>
          </w:tcPr>
          <w:p w14:paraId="55D95C9A"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0EC271FD" w14:textId="77777777" w:rsidR="0071797F" w:rsidRDefault="0071797F">
            <w:pPr>
              <w:rPr>
                <w:sz w:val="20"/>
                <w:szCs w:val="20"/>
              </w:rPr>
            </w:pPr>
          </w:p>
        </w:tc>
        <w:tc>
          <w:tcPr>
            <w:tcW w:w="1132" w:type="dxa"/>
            <w:tcBorders>
              <w:top w:val="nil"/>
              <w:left w:val="nil"/>
              <w:bottom w:val="nil"/>
              <w:right w:val="nil"/>
            </w:tcBorders>
            <w:shd w:val="clear" w:color="auto" w:fill="auto"/>
            <w:noWrap/>
            <w:vAlign w:val="bottom"/>
            <w:hideMark/>
          </w:tcPr>
          <w:p w14:paraId="549BBBEB" w14:textId="77777777" w:rsidR="0071797F" w:rsidRDefault="0071797F">
            <w:pPr>
              <w:rPr>
                <w:sz w:val="20"/>
                <w:szCs w:val="20"/>
              </w:rPr>
            </w:pPr>
          </w:p>
        </w:tc>
        <w:tc>
          <w:tcPr>
            <w:tcW w:w="425" w:type="dxa"/>
            <w:tcBorders>
              <w:top w:val="nil"/>
              <w:left w:val="nil"/>
              <w:bottom w:val="nil"/>
              <w:right w:val="nil"/>
            </w:tcBorders>
            <w:shd w:val="clear" w:color="auto" w:fill="auto"/>
            <w:noWrap/>
            <w:vAlign w:val="bottom"/>
            <w:hideMark/>
          </w:tcPr>
          <w:p w14:paraId="75850B5F" w14:textId="77777777" w:rsidR="0071797F" w:rsidRDefault="0071797F">
            <w:pPr>
              <w:rPr>
                <w:sz w:val="20"/>
                <w:szCs w:val="20"/>
              </w:rPr>
            </w:pPr>
          </w:p>
        </w:tc>
        <w:tc>
          <w:tcPr>
            <w:tcW w:w="426" w:type="dxa"/>
            <w:tcBorders>
              <w:top w:val="nil"/>
              <w:left w:val="nil"/>
              <w:bottom w:val="nil"/>
              <w:right w:val="nil"/>
            </w:tcBorders>
            <w:shd w:val="clear" w:color="auto" w:fill="auto"/>
            <w:noWrap/>
            <w:vAlign w:val="bottom"/>
            <w:hideMark/>
          </w:tcPr>
          <w:p w14:paraId="0C123606" w14:textId="77777777" w:rsidR="0071797F" w:rsidRDefault="0071797F">
            <w:pPr>
              <w:rPr>
                <w:sz w:val="20"/>
                <w:szCs w:val="20"/>
              </w:rPr>
            </w:pPr>
          </w:p>
        </w:tc>
        <w:tc>
          <w:tcPr>
            <w:tcW w:w="1051" w:type="dxa"/>
            <w:tcBorders>
              <w:top w:val="nil"/>
              <w:left w:val="nil"/>
              <w:bottom w:val="nil"/>
              <w:right w:val="nil"/>
            </w:tcBorders>
            <w:shd w:val="clear" w:color="auto" w:fill="auto"/>
            <w:noWrap/>
            <w:vAlign w:val="bottom"/>
            <w:hideMark/>
          </w:tcPr>
          <w:p w14:paraId="31AF370F" w14:textId="77777777" w:rsidR="0071797F" w:rsidRDefault="0071797F">
            <w:pPr>
              <w:rPr>
                <w:sz w:val="20"/>
                <w:szCs w:val="20"/>
              </w:rPr>
            </w:pPr>
          </w:p>
        </w:tc>
        <w:tc>
          <w:tcPr>
            <w:tcW w:w="1076" w:type="dxa"/>
            <w:tcBorders>
              <w:top w:val="nil"/>
              <w:left w:val="nil"/>
              <w:bottom w:val="nil"/>
              <w:right w:val="nil"/>
            </w:tcBorders>
            <w:shd w:val="clear" w:color="auto" w:fill="auto"/>
            <w:noWrap/>
            <w:vAlign w:val="bottom"/>
            <w:hideMark/>
          </w:tcPr>
          <w:p w14:paraId="29DFFABD" w14:textId="77777777" w:rsidR="0071797F" w:rsidRDefault="0071797F">
            <w:pPr>
              <w:rPr>
                <w:sz w:val="20"/>
                <w:szCs w:val="20"/>
              </w:rPr>
            </w:pPr>
          </w:p>
        </w:tc>
        <w:tc>
          <w:tcPr>
            <w:tcW w:w="282" w:type="dxa"/>
            <w:tcBorders>
              <w:top w:val="nil"/>
              <w:left w:val="nil"/>
              <w:bottom w:val="nil"/>
              <w:right w:val="nil"/>
            </w:tcBorders>
            <w:shd w:val="clear" w:color="auto" w:fill="auto"/>
            <w:noWrap/>
            <w:vAlign w:val="bottom"/>
            <w:hideMark/>
          </w:tcPr>
          <w:p w14:paraId="10A2F8A8"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572A1042" w14:textId="77777777" w:rsidR="0071797F" w:rsidRDefault="0071797F">
            <w:pPr>
              <w:rPr>
                <w:sz w:val="20"/>
                <w:szCs w:val="20"/>
              </w:rPr>
            </w:pPr>
          </w:p>
        </w:tc>
        <w:tc>
          <w:tcPr>
            <w:tcW w:w="993" w:type="dxa"/>
            <w:tcBorders>
              <w:top w:val="nil"/>
              <w:left w:val="nil"/>
              <w:bottom w:val="nil"/>
              <w:right w:val="nil"/>
            </w:tcBorders>
            <w:shd w:val="clear" w:color="auto" w:fill="auto"/>
            <w:noWrap/>
            <w:vAlign w:val="bottom"/>
            <w:hideMark/>
          </w:tcPr>
          <w:p w14:paraId="03BE9BE8" w14:textId="77777777" w:rsidR="0071797F" w:rsidRDefault="0071797F">
            <w:pPr>
              <w:rPr>
                <w:sz w:val="20"/>
                <w:szCs w:val="20"/>
              </w:rPr>
            </w:pPr>
          </w:p>
        </w:tc>
      </w:tr>
      <w:tr w:rsidR="002A562F" w14:paraId="6E847B4A" w14:textId="77777777" w:rsidTr="002A562F">
        <w:trPr>
          <w:trHeight w:val="255"/>
        </w:trPr>
        <w:tc>
          <w:tcPr>
            <w:tcW w:w="2269" w:type="dxa"/>
            <w:tcBorders>
              <w:top w:val="nil"/>
              <w:left w:val="nil"/>
              <w:bottom w:val="nil"/>
              <w:right w:val="nil"/>
            </w:tcBorders>
            <w:shd w:val="clear" w:color="auto" w:fill="auto"/>
            <w:hideMark/>
          </w:tcPr>
          <w:p w14:paraId="54C9F66A" w14:textId="77777777" w:rsidR="0071797F" w:rsidRDefault="0071797F">
            <w:pPr>
              <w:rPr>
                <w:color w:val="000000"/>
                <w:sz w:val="20"/>
                <w:szCs w:val="20"/>
              </w:rPr>
            </w:pPr>
            <w:r>
              <w:rPr>
                <w:color w:val="000000"/>
                <w:sz w:val="20"/>
                <w:szCs w:val="20"/>
              </w:rPr>
              <w:t xml:space="preserve">Только актуальные версии: </w:t>
            </w:r>
          </w:p>
        </w:tc>
        <w:tc>
          <w:tcPr>
            <w:tcW w:w="4677" w:type="dxa"/>
            <w:tcBorders>
              <w:top w:val="nil"/>
              <w:left w:val="nil"/>
              <w:bottom w:val="nil"/>
              <w:right w:val="nil"/>
            </w:tcBorders>
            <w:shd w:val="clear" w:color="auto" w:fill="auto"/>
          </w:tcPr>
          <w:p w14:paraId="62FF2ECD" w14:textId="0B877C92" w:rsidR="0071797F" w:rsidRDefault="0071797F">
            <w:pPr>
              <w:rPr>
                <w:color w:val="000000"/>
                <w:sz w:val="20"/>
                <w:szCs w:val="20"/>
              </w:rPr>
            </w:pPr>
          </w:p>
        </w:tc>
        <w:tc>
          <w:tcPr>
            <w:tcW w:w="567" w:type="dxa"/>
            <w:tcBorders>
              <w:top w:val="nil"/>
              <w:left w:val="nil"/>
              <w:bottom w:val="nil"/>
              <w:right w:val="nil"/>
            </w:tcBorders>
            <w:shd w:val="clear" w:color="auto" w:fill="auto"/>
            <w:hideMark/>
          </w:tcPr>
          <w:p w14:paraId="72B356B2" w14:textId="77777777" w:rsidR="0071797F" w:rsidRDefault="0071797F">
            <w:pPr>
              <w:rPr>
                <w:color w:val="000000"/>
                <w:sz w:val="20"/>
                <w:szCs w:val="20"/>
              </w:rPr>
            </w:pPr>
          </w:p>
        </w:tc>
        <w:tc>
          <w:tcPr>
            <w:tcW w:w="708" w:type="dxa"/>
            <w:tcBorders>
              <w:top w:val="nil"/>
              <w:left w:val="nil"/>
              <w:bottom w:val="nil"/>
              <w:right w:val="nil"/>
            </w:tcBorders>
            <w:shd w:val="clear" w:color="auto" w:fill="auto"/>
            <w:noWrap/>
            <w:vAlign w:val="bottom"/>
            <w:hideMark/>
          </w:tcPr>
          <w:p w14:paraId="6511DDE7" w14:textId="77777777" w:rsidR="0071797F" w:rsidRDefault="0071797F">
            <w:pPr>
              <w:rPr>
                <w:sz w:val="20"/>
                <w:szCs w:val="20"/>
              </w:rPr>
            </w:pPr>
          </w:p>
        </w:tc>
        <w:tc>
          <w:tcPr>
            <w:tcW w:w="709" w:type="dxa"/>
            <w:tcBorders>
              <w:top w:val="nil"/>
              <w:left w:val="nil"/>
              <w:bottom w:val="nil"/>
              <w:right w:val="nil"/>
            </w:tcBorders>
            <w:shd w:val="clear" w:color="auto" w:fill="auto"/>
            <w:noWrap/>
            <w:vAlign w:val="bottom"/>
            <w:hideMark/>
          </w:tcPr>
          <w:p w14:paraId="797ACED7"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775E0BD5" w14:textId="77777777" w:rsidR="0071797F" w:rsidRDefault="0071797F">
            <w:pPr>
              <w:rPr>
                <w:sz w:val="20"/>
                <w:szCs w:val="20"/>
              </w:rPr>
            </w:pPr>
          </w:p>
        </w:tc>
        <w:tc>
          <w:tcPr>
            <w:tcW w:w="1132" w:type="dxa"/>
            <w:tcBorders>
              <w:top w:val="nil"/>
              <w:left w:val="nil"/>
              <w:bottom w:val="nil"/>
              <w:right w:val="nil"/>
            </w:tcBorders>
            <w:shd w:val="clear" w:color="auto" w:fill="auto"/>
            <w:noWrap/>
            <w:vAlign w:val="bottom"/>
            <w:hideMark/>
          </w:tcPr>
          <w:p w14:paraId="6DF8E2C9" w14:textId="77777777" w:rsidR="0071797F" w:rsidRDefault="0071797F">
            <w:pPr>
              <w:rPr>
                <w:sz w:val="20"/>
                <w:szCs w:val="20"/>
              </w:rPr>
            </w:pPr>
          </w:p>
        </w:tc>
        <w:tc>
          <w:tcPr>
            <w:tcW w:w="425" w:type="dxa"/>
            <w:tcBorders>
              <w:top w:val="nil"/>
              <w:left w:val="nil"/>
              <w:bottom w:val="nil"/>
              <w:right w:val="nil"/>
            </w:tcBorders>
            <w:shd w:val="clear" w:color="auto" w:fill="auto"/>
            <w:noWrap/>
            <w:vAlign w:val="bottom"/>
            <w:hideMark/>
          </w:tcPr>
          <w:p w14:paraId="00213554" w14:textId="77777777" w:rsidR="0071797F" w:rsidRDefault="0071797F">
            <w:pPr>
              <w:rPr>
                <w:sz w:val="20"/>
                <w:szCs w:val="20"/>
              </w:rPr>
            </w:pPr>
          </w:p>
        </w:tc>
        <w:tc>
          <w:tcPr>
            <w:tcW w:w="426" w:type="dxa"/>
            <w:tcBorders>
              <w:top w:val="nil"/>
              <w:left w:val="nil"/>
              <w:bottom w:val="nil"/>
              <w:right w:val="nil"/>
            </w:tcBorders>
            <w:shd w:val="clear" w:color="auto" w:fill="auto"/>
            <w:noWrap/>
            <w:vAlign w:val="bottom"/>
            <w:hideMark/>
          </w:tcPr>
          <w:p w14:paraId="1507982F" w14:textId="77777777" w:rsidR="0071797F" w:rsidRDefault="0071797F">
            <w:pPr>
              <w:rPr>
                <w:sz w:val="20"/>
                <w:szCs w:val="20"/>
              </w:rPr>
            </w:pPr>
          </w:p>
        </w:tc>
        <w:tc>
          <w:tcPr>
            <w:tcW w:w="1051" w:type="dxa"/>
            <w:tcBorders>
              <w:top w:val="nil"/>
              <w:left w:val="nil"/>
              <w:bottom w:val="nil"/>
              <w:right w:val="nil"/>
            </w:tcBorders>
            <w:shd w:val="clear" w:color="auto" w:fill="auto"/>
            <w:noWrap/>
            <w:vAlign w:val="bottom"/>
            <w:hideMark/>
          </w:tcPr>
          <w:p w14:paraId="5F65ED2F" w14:textId="77777777" w:rsidR="0071797F" w:rsidRDefault="0071797F">
            <w:pPr>
              <w:rPr>
                <w:sz w:val="20"/>
                <w:szCs w:val="20"/>
              </w:rPr>
            </w:pPr>
          </w:p>
        </w:tc>
        <w:tc>
          <w:tcPr>
            <w:tcW w:w="1076" w:type="dxa"/>
            <w:tcBorders>
              <w:top w:val="nil"/>
              <w:left w:val="nil"/>
              <w:bottom w:val="nil"/>
              <w:right w:val="nil"/>
            </w:tcBorders>
            <w:shd w:val="clear" w:color="auto" w:fill="auto"/>
            <w:noWrap/>
            <w:vAlign w:val="bottom"/>
            <w:hideMark/>
          </w:tcPr>
          <w:p w14:paraId="64490F6D" w14:textId="77777777" w:rsidR="0071797F" w:rsidRDefault="0071797F">
            <w:pPr>
              <w:rPr>
                <w:sz w:val="20"/>
                <w:szCs w:val="20"/>
              </w:rPr>
            </w:pPr>
          </w:p>
        </w:tc>
        <w:tc>
          <w:tcPr>
            <w:tcW w:w="282" w:type="dxa"/>
            <w:tcBorders>
              <w:top w:val="nil"/>
              <w:left w:val="nil"/>
              <w:bottom w:val="nil"/>
              <w:right w:val="nil"/>
            </w:tcBorders>
            <w:shd w:val="clear" w:color="auto" w:fill="auto"/>
            <w:noWrap/>
            <w:vAlign w:val="bottom"/>
            <w:hideMark/>
          </w:tcPr>
          <w:p w14:paraId="61E1B577" w14:textId="77777777" w:rsidR="0071797F" w:rsidRDefault="0071797F">
            <w:pPr>
              <w:rPr>
                <w:sz w:val="20"/>
                <w:szCs w:val="20"/>
              </w:rPr>
            </w:pPr>
          </w:p>
        </w:tc>
        <w:tc>
          <w:tcPr>
            <w:tcW w:w="851" w:type="dxa"/>
            <w:tcBorders>
              <w:top w:val="nil"/>
              <w:left w:val="nil"/>
              <w:bottom w:val="nil"/>
              <w:right w:val="nil"/>
            </w:tcBorders>
            <w:shd w:val="clear" w:color="auto" w:fill="auto"/>
            <w:noWrap/>
            <w:vAlign w:val="bottom"/>
            <w:hideMark/>
          </w:tcPr>
          <w:p w14:paraId="2AFB9383" w14:textId="77777777" w:rsidR="0071797F" w:rsidRDefault="0071797F">
            <w:pPr>
              <w:rPr>
                <w:sz w:val="20"/>
                <w:szCs w:val="20"/>
              </w:rPr>
            </w:pPr>
          </w:p>
        </w:tc>
        <w:tc>
          <w:tcPr>
            <w:tcW w:w="993" w:type="dxa"/>
            <w:tcBorders>
              <w:top w:val="nil"/>
              <w:left w:val="nil"/>
              <w:bottom w:val="nil"/>
              <w:right w:val="nil"/>
            </w:tcBorders>
            <w:shd w:val="clear" w:color="auto" w:fill="auto"/>
            <w:noWrap/>
            <w:vAlign w:val="bottom"/>
            <w:hideMark/>
          </w:tcPr>
          <w:p w14:paraId="1056D70B" w14:textId="77777777" w:rsidR="0071797F" w:rsidRDefault="0071797F">
            <w:pPr>
              <w:rPr>
                <w:sz w:val="20"/>
                <w:szCs w:val="20"/>
              </w:rPr>
            </w:pPr>
          </w:p>
        </w:tc>
      </w:tr>
    </w:tbl>
    <w:p w14:paraId="723B7614" w14:textId="77777777" w:rsidR="0071797F" w:rsidRDefault="0071797F" w:rsidP="00111DEA">
      <w:pPr>
        <w:pStyle w:val="TableParagraph"/>
        <w:spacing w:line="360" w:lineRule="auto"/>
        <w:ind w:left="200"/>
        <w:rPr>
          <w:b/>
          <w:bCs/>
        </w:rPr>
      </w:pPr>
    </w:p>
    <w:tbl>
      <w:tblPr>
        <w:tblW w:w="15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2"/>
        <w:gridCol w:w="541"/>
        <w:gridCol w:w="566"/>
        <w:gridCol w:w="483"/>
        <w:gridCol w:w="426"/>
        <w:gridCol w:w="425"/>
        <w:gridCol w:w="425"/>
        <w:gridCol w:w="567"/>
        <w:gridCol w:w="652"/>
        <w:gridCol w:w="520"/>
        <w:gridCol w:w="520"/>
        <w:gridCol w:w="520"/>
        <w:gridCol w:w="707"/>
        <w:gridCol w:w="520"/>
        <w:gridCol w:w="520"/>
        <w:gridCol w:w="1048"/>
        <w:gridCol w:w="520"/>
        <w:gridCol w:w="784"/>
        <w:gridCol w:w="538"/>
        <w:gridCol w:w="520"/>
        <w:gridCol w:w="1077"/>
        <w:gridCol w:w="520"/>
        <w:gridCol w:w="520"/>
        <w:gridCol w:w="520"/>
        <w:gridCol w:w="698"/>
      </w:tblGrid>
      <w:tr w:rsidR="00F74BD0" w:rsidRPr="00D557E5" w14:paraId="3129C7AE" w14:textId="77777777" w:rsidTr="00D557E5">
        <w:trPr>
          <w:cantSplit/>
          <w:trHeight w:val="2637"/>
        </w:trPr>
        <w:tc>
          <w:tcPr>
            <w:tcW w:w="562" w:type="dxa"/>
            <w:shd w:val="clear" w:color="auto" w:fill="auto"/>
            <w:vAlign w:val="center"/>
            <w:hideMark/>
          </w:tcPr>
          <w:p w14:paraId="31211C23" w14:textId="77777777" w:rsidR="00F74BD0" w:rsidRPr="00D557E5" w:rsidRDefault="00F74BD0" w:rsidP="00D557E5">
            <w:pPr>
              <w:ind w:left="57" w:right="57"/>
              <w:jc w:val="center"/>
              <w:rPr>
                <w:b/>
                <w:bCs/>
                <w:color w:val="000000"/>
                <w:sz w:val="18"/>
                <w:szCs w:val="18"/>
              </w:rPr>
            </w:pPr>
            <w:bookmarkStart w:id="407" w:name="RANGE!A13:Z14"/>
            <w:r w:rsidRPr="00D557E5">
              <w:rPr>
                <w:b/>
                <w:bCs/>
                <w:color w:val="000000"/>
                <w:sz w:val="18"/>
                <w:szCs w:val="18"/>
              </w:rPr>
              <w:t>№</w:t>
            </w:r>
            <w:r w:rsidRPr="00D557E5">
              <w:rPr>
                <w:b/>
                <w:bCs/>
                <w:color w:val="000000"/>
                <w:sz w:val="18"/>
                <w:szCs w:val="18"/>
              </w:rPr>
              <w:br/>
              <w:t>п/п</w:t>
            </w:r>
            <w:bookmarkEnd w:id="407"/>
          </w:p>
        </w:tc>
        <w:tc>
          <w:tcPr>
            <w:tcW w:w="452" w:type="dxa"/>
            <w:shd w:val="clear" w:color="auto" w:fill="auto"/>
            <w:textDirection w:val="btLr"/>
            <w:vAlign w:val="center"/>
            <w:hideMark/>
          </w:tcPr>
          <w:p w14:paraId="5E414839" w14:textId="77777777" w:rsidR="00F74BD0" w:rsidRPr="00D557E5" w:rsidRDefault="00F74BD0" w:rsidP="00D557E5">
            <w:pPr>
              <w:ind w:left="57" w:right="57"/>
              <w:jc w:val="center"/>
              <w:rPr>
                <w:b/>
                <w:bCs/>
                <w:color w:val="000000"/>
                <w:sz w:val="18"/>
                <w:szCs w:val="18"/>
              </w:rPr>
            </w:pPr>
            <w:r w:rsidRPr="00D557E5">
              <w:rPr>
                <w:b/>
                <w:bCs/>
                <w:color w:val="000000"/>
                <w:sz w:val="18"/>
                <w:szCs w:val="18"/>
              </w:rPr>
              <w:t>Вид документа</w:t>
            </w:r>
          </w:p>
        </w:tc>
        <w:tc>
          <w:tcPr>
            <w:tcW w:w="541" w:type="dxa"/>
            <w:shd w:val="clear" w:color="auto" w:fill="auto"/>
            <w:textDirection w:val="btLr"/>
            <w:vAlign w:val="center"/>
            <w:hideMark/>
          </w:tcPr>
          <w:p w14:paraId="097CA6ED" w14:textId="77777777" w:rsidR="00F74BD0" w:rsidRPr="00D557E5" w:rsidRDefault="00F74BD0" w:rsidP="00D557E5">
            <w:pPr>
              <w:ind w:left="57" w:right="57"/>
              <w:jc w:val="center"/>
              <w:rPr>
                <w:b/>
                <w:bCs/>
                <w:color w:val="000000"/>
                <w:sz w:val="18"/>
                <w:szCs w:val="18"/>
              </w:rPr>
            </w:pPr>
            <w:r w:rsidRPr="00D557E5">
              <w:rPr>
                <w:b/>
                <w:bCs/>
                <w:color w:val="000000"/>
                <w:sz w:val="18"/>
                <w:szCs w:val="18"/>
              </w:rPr>
              <w:t>Дата создания документа</w:t>
            </w:r>
          </w:p>
        </w:tc>
        <w:tc>
          <w:tcPr>
            <w:tcW w:w="566" w:type="dxa"/>
            <w:shd w:val="clear" w:color="auto" w:fill="auto"/>
            <w:textDirection w:val="btLr"/>
            <w:vAlign w:val="center"/>
            <w:hideMark/>
          </w:tcPr>
          <w:p w14:paraId="0E1C7B03" w14:textId="77777777" w:rsidR="00F74BD0" w:rsidRPr="00D557E5" w:rsidRDefault="00F74BD0" w:rsidP="00D557E5">
            <w:pPr>
              <w:ind w:left="57" w:right="57"/>
              <w:jc w:val="center"/>
              <w:rPr>
                <w:b/>
                <w:bCs/>
                <w:color w:val="000000"/>
                <w:sz w:val="18"/>
                <w:szCs w:val="18"/>
              </w:rPr>
            </w:pPr>
            <w:r w:rsidRPr="00D557E5">
              <w:rPr>
                <w:b/>
                <w:bCs/>
                <w:color w:val="000000"/>
                <w:sz w:val="18"/>
                <w:szCs w:val="18"/>
              </w:rPr>
              <w:t>Дата создания версии СЭМД</w:t>
            </w:r>
          </w:p>
        </w:tc>
        <w:tc>
          <w:tcPr>
            <w:tcW w:w="483" w:type="dxa"/>
            <w:shd w:val="clear" w:color="auto" w:fill="auto"/>
            <w:textDirection w:val="btLr"/>
            <w:vAlign w:val="center"/>
            <w:hideMark/>
          </w:tcPr>
          <w:p w14:paraId="75A7DC4E" w14:textId="77777777" w:rsidR="00F74BD0" w:rsidRPr="00D557E5" w:rsidRDefault="00F74BD0" w:rsidP="00D557E5">
            <w:pPr>
              <w:ind w:left="57" w:right="57"/>
              <w:jc w:val="center"/>
              <w:rPr>
                <w:b/>
                <w:bCs/>
                <w:color w:val="000000"/>
                <w:sz w:val="18"/>
                <w:szCs w:val="18"/>
              </w:rPr>
            </w:pPr>
            <w:r w:rsidRPr="00D557E5">
              <w:rPr>
                <w:b/>
                <w:bCs/>
                <w:color w:val="000000"/>
                <w:sz w:val="18"/>
                <w:szCs w:val="18"/>
              </w:rPr>
              <w:t>Статус</w:t>
            </w:r>
          </w:p>
        </w:tc>
        <w:tc>
          <w:tcPr>
            <w:tcW w:w="426" w:type="dxa"/>
            <w:shd w:val="clear" w:color="auto" w:fill="auto"/>
            <w:textDirection w:val="btLr"/>
            <w:vAlign w:val="center"/>
            <w:hideMark/>
          </w:tcPr>
          <w:p w14:paraId="43BBA1B5" w14:textId="77777777" w:rsidR="00F74BD0" w:rsidRPr="00D557E5" w:rsidRDefault="00F74BD0" w:rsidP="00D557E5">
            <w:pPr>
              <w:ind w:left="57" w:right="57"/>
              <w:jc w:val="center"/>
              <w:rPr>
                <w:b/>
                <w:bCs/>
                <w:color w:val="000000"/>
                <w:sz w:val="18"/>
                <w:szCs w:val="18"/>
              </w:rPr>
            </w:pPr>
            <w:r w:rsidRPr="00D557E5">
              <w:rPr>
                <w:b/>
                <w:bCs/>
                <w:color w:val="000000"/>
                <w:sz w:val="18"/>
                <w:szCs w:val="18"/>
              </w:rPr>
              <w:t>Пациент</w:t>
            </w:r>
          </w:p>
        </w:tc>
        <w:tc>
          <w:tcPr>
            <w:tcW w:w="425" w:type="dxa"/>
            <w:shd w:val="clear" w:color="auto" w:fill="auto"/>
            <w:textDirection w:val="btLr"/>
            <w:vAlign w:val="center"/>
            <w:hideMark/>
          </w:tcPr>
          <w:p w14:paraId="103782E2" w14:textId="77777777" w:rsidR="00F74BD0" w:rsidRPr="00D557E5" w:rsidRDefault="00F74BD0" w:rsidP="00D557E5">
            <w:pPr>
              <w:ind w:left="57" w:right="57"/>
              <w:jc w:val="center"/>
              <w:rPr>
                <w:b/>
                <w:bCs/>
                <w:color w:val="000000"/>
                <w:sz w:val="18"/>
                <w:szCs w:val="18"/>
              </w:rPr>
            </w:pPr>
            <w:r w:rsidRPr="00D557E5">
              <w:rPr>
                <w:b/>
                <w:bCs/>
                <w:color w:val="000000"/>
                <w:sz w:val="18"/>
                <w:szCs w:val="18"/>
              </w:rPr>
              <w:t>Дата рождения</w:t>
            </w:r>
          </w:p>
        </w:tc>
        <w:tc>
          <w:tcPr>
            <w:tcW w:w="425" w:type="dxa"/>
            <w:shd w:val="clear" w:color="auto" w:fill="auto"/>
            <w:textDirection w:val="btLr"/>
            <w:vAlign w:val="center"/>
            <w:hideMark/>
          </w:tcPr>
          <w:p w14:paraId="3CA4E1AF" w14:textId="77777777" w:rsidR="00F74BD0" w:rsidRPr="00D557E5" w:rsidRDefault="00F74BD0" w:rsidP="00D557E5">
            <w:pPr>
              <w:ind w:left="57" w:right="57"/>
              <w:jc w:val="center"/>
              <w:rPr>
                <w:b/>
                <w:bCs/>
                <w:color w:val="000000"/>
                <w:sz w:val="18"/>
                <w:szCs w:val="18"/>
              </w:rPr>
            </w:pPr>
            <w:r w:rsidRPr="00D557E5">
              <w:rPr>
                <w:b/>
                <w:bCs/>
                <w:color w:val="000000"/>
                <w:sz w:val="18"/>
                <w:szCs w:val="18"/>
              </w:rPr>
              <w:t>СНИЛС</w:t>
            </w:r>
          </w:p>
        </w:tc>
        <w:tc>
          <w:tcPr>
            <w:tcW w:w="567" w:type="dxa"/>
            <w:shd w:val="clear" w:color="auto" w:fill="auto"/>
            <w:textDirection w:val="btLr"/>
            <w:vAlign w:val="center"/>
            <w:hideMark/>
          </w:tcPr>
          <w:p w14:paraId="1C72B84A" w14:textId="77777777" w:rsidR="00F74BD0" w:rsidRPr="00D557E5" w:rsidRDefault="00F74BD0" w:rsidP="00D557E5">
            <w:pPr>
              <w:ind w:left="57" w:right="57"/>
              <w:jc w:val="center"/>
              <w:rPr>
                <w:b/>
                <w:bCs/>
                <w:color w:val="000000"/>
                <w:sz w:val="18"/>
                <w:szCs w:val="18"/>
              </w:rPr>
            </w:pPr>
            <w:r w:rsidRPr="00D557E5">
              <w:rPr>
                <w:b/>
                <w:bCs/>
                <w:color w:val="000000"/>
                <w:sz w:val="18"/>
                <w:szCs w:val="18"/>
              </w:rPr>
              <w:t>МО основного прикрепления</w:t>
            </w:r>
          </w:p>
        </w:tc>
        <w:tc>
          <w:tcPr>
            <w:tcW w:w="652" w:type="dxa"/>
            <w:shd w:val="clear" w:color="auto" w:fill="auto"/>
            <w:textDirection w:val="btLr"/>
            <w:vAlign w:val="center"/>
            <w:hideMark/>
          </w:tcPr>
          <w:p w14:paraId="7814ADD2" w14:textId="6A836EB2" w:rsidR="00F74BD0" w:rsidRPr="00D557E5" w:rsidRDefault="00F74BD0" w:rsidP="00D557E5">
            <w:pPr>
              <w:ind w:left="57" w:right="57"/>
              <w:jc w:val="center"/>
              <w:rPr>
                <w:b/>
                <w:bCs/>
                <w:color w:val="000000"/>
                <w:sz w:val="18"/>
                <w:szCs w:val="18"/>
              </w:rPr>
            </w:pPr>
            <w:r w:rsidRPr="00D557E5">
              <w:rPr>
                <w:b/>
                <w:bCs/>
                <w:color w:val="000000"/>
                <w:sz w:val="18"/>
                <w:szCs w:val="18"/>
              </w:rPr>
              <w:t>Тип участка основного прикрепления</w:t>
            </w:r>
          </w:p>
        </w:tc>
        <w:tc>
          <w:tcPr>
            <w:tcW w:w="520" w:type="dxa"/>
            <w:shd w:val="clear" w:color="auto" w:fill="auto"/>
            <w:textDirection w:val="btLr"/>
            <w:vAlign w:val="center"/>
            <w:hideMark/>
          </w:tcPr>
          <w:p w14:paraId="4C5D414E" w14:textId="77777777" w:rsidR="00F74BD0" w:rsidRPr="00D557E5" w:rsidRDefault="00F74BD0" w:rsidP="00D557E5">
            <w:pPr>
              <w:ind w:left="57" w:right="57"/>
              <w:jc w:val="center"/>
              <w:rPr>
                <w:b/>
                <w:bCs/>
                <w:color w:val="000000"/>
                <w:sz w:val="18"/>
                <w:szCs w:val="18"/>
              </w:rPr>
            </w:pPr>
            <w:r w:rsidRPr="00D557E5">
              <w:rPr>
                <w:b/>
                <w:bCs/>
                <w:color w:val="000000"/>
                <w:sz w:val="18"/>
                <w:szCs w:val="18"/>
              </w:rPr>
              <w:t>Номер участка</w:t>
            </w:r>
          </w:p>
        </w:tc>
        <w:tc>
          <w:tcPr>
            <w:tcW w:w="520" w:type="dxa"/>
            <w:shd w:val="clear" w:color="auto" w:fill="auto"/>
            <w:textDirection w:val="btLr"/>
            <w:vAlign w:val="center"/>
            <w:hideMark/>
          </w:tcPr>
          <w:p w14:paraId="309F3C75" w14:textId="77777777" w:rsidR="00F74BD0" w:rsidRPr="00D557E5" w:rsidRDefault="00F74BD0" w:rsidP="00D557E5">
            <w:pPr>
              <w:ind w:left="57" w:right="57"/>
              <w:jc w:val="center"/>
              <w:rPr>
                <w:b/>
                <w:bCs/>
                <w:color w:val="000000"/>
                <w:sz w:val="18"/>
                <w:szCs w:val="18"/>
              </w:rPr>
            </w:pPr>
            <w:r w:rsidRPr="00D557E5">
              <w:rPr>
                <w:b/>
                <w:bCs/>
                <w:color w:val="000000"/>
                <w:sz w:val="18"/>
                <w:szCs w:val="18"/>
              </w:rPr>
              <w:t>Врач</w:t>
            </w:r>
          </w:p>
        </w:tc>
        <w:tc>
          <w:tcPr>
            <w:tcW w:w="520" w:type="dxa"/>
            <w:shd w:val="clear" w:color="auto" w:fill="auto"/>
            <w:textDirection w:val="btLr"/>
            <w:vAlign w:val="center"/>
            <w:hideMark/>
          </w:tcPr>
          <w:p w14:paraId="67DF164A" w14:textId="77777777" w:rsidR="00F74BD0" w:rsidRPr="00D557E5" w:rsidRDefault="00F74BD0" w:rsidP="00D557E5">
            <w:pPr>
              <w:ind w:left="57" w:right="57"/>
              <w:jc w:val="center"/>
              <w:rPr>
                <w:b/>
                <w:bCs/>
                <w:color w:val="000000"/>
                <w:sz w:val="18"/>
                <w:szCs w:val="18"/>
              </w:rPr>
            </w:pPr>
            <w:r w:rsidRPr="00D557E5">
              <w:rPr>
                <w:b/>
                <w:bCs/>
                <w:color w:val="000000"/>
                <w:sz w:val="18"/>
                <w:szCs w:val="18"/>
              </w:rPr>
              <w:t>Медицинская организация</w:t>
            </w:r>
          </w:p>
        </w:tc>
        <w:tc>
          <w:tcPr>
            <w:tcW w:w="707" w:type="dxa"/>
            <w:shd w:val="clear" w:color="auto" w:fill="auto"/>
            <w:textDirection w:val="btLr"/>
            <w:vAlign w:val="center"/>
            <w:hideMark/>
          </w:tcPr>
          <w:p w14:paraId="74670127" w14:textId="77777777" w:rsidR="00F74BD0" w:rsidRPr="00D557E5" w:rsidRDefault="00F74BD0" w:rsidP="00D557E5">
            <w:pPr>
              <w:ind w:left="57" w:right="57"/>
              <w:jc w:val="center"/>
              <w:rPr>
                <w:b/>
                <w:bCs/>
                <w:color w:val="000000"/>
                <w:sz w:val="18"/>
                <w:szCs w:val="18"/>
              </w:rPr>
            </w:pPr>
            <w:r w:rsidRPr="00D557E5">
              <w:rPr>
                <w:b/>
                <w:bCs/>
                <w:color w:val="000000"/>
                <w:sz w:val="18"/>
                <w:szCs w:val="18"/>
              </w:rPr>
              <w:t>OID медицинской организации</w:t>
            </w:r>
          </w:p>
        </w:tc>
        <w:tc>
          <w:tcPr>
            <w:tcW w:w="520" w:type="dxa"/>
            <w:shd w:val="clear" w:color="auto" w:fill="auto"/>
            <w:textDirection w:val="btLr"/>
            <w:vAlign w:val="center"/>
            <w:hideMark/>
          </w:tcPr>
          <w:p w14:paraId="2EA42111" w14:textId="77777777" w:rsidR="00F74BD0" w:rsidRPr="00D557E5" w:rsidRDefault="00F74BD0" w:rsidP="00D557E5">
            <w:pPr>
              <w:ind w:left="57" w:right="57"/>
              <w:jc w:val="center"/>
              <w:rPr>
                <w:b/>
                <w:bCs/>
                <w:color w:val="000000"/>
                <w:sz w:val="18"/>
                <w:szCs w:val="18"/>
              </w:rPr>
            </w:pPr>
            <w:r w:rsidRPr="00D557E5">
              <w:rPr>
                <w:b/>
                <w:bCs/>
                <w:color w:val="000000"/>
                <w:sz w:val="18"/>
                <w:szCs w:val="18"/>
              </w:rPr>
              <w:t>Подразделение</w:t>
            </w:r>
          </w:p>
        </w:tc>
        <w:tc>
          <w:tcPr>
            <w:tcW w:w="520" w:type="dxa"/>
            <w:shd w:val="clear" w:color="auto" w:fill="auto"/>
            <w:textDirection w:val="btLr"/>
            <w:vAlign w:val="center"/>
            <w:hideMark/>
          </w:tcPr>
          <w:p w14:paraId="6995523B" w14:textId="77777777" w:rsidR="00F74BD0" w:rsidRPr="00D557E5" w:rsidRDefault="00F74BD0" w:rsidP="00D557E5">
            <w:pPr>
              <w:ind w:left="57" w:right="57"/>
              <w:jc w:val="center"/>
              <w:rPr>
                <w:b/>
                <w:bCs/>
                <w:color w:val="000000"/>
                <w:sz w:val="18"/>
                <w:szCs w:val="18"/>
              </w:rPr>
            </w:pPr>
            <w:r w:rsidRPr="00D557E5">
              <w:rPr>
                <w:b/>
                <w:bCs/>
                <w:color w:val="000000"/>
                <w:sz w:val="18"/>
                <w:szCs w:val="18"/>
              </w:rPr>
              <w:t>OID подразделения</w:t>
            </w:r>
          </w:p>
        </w:tc>
        <w:tc>
          <w:tcPr>
            <w:tcW w:w="1048" w:type="dxa"/>
            <w:shd w:val="clear" w:color="auto" w:fill="auto"/>
            <w:textDirection w:val="btLr"/>
            <w:vAlign w:val="center"/>
            <w:hideMark/>
          </w:tcPr>
          <w:p w14:paraId="20807F19" w14:textId="77777777" w:rsidR="00F74BD0" w:rsidRPr="00D557E5" w:rsidRDefault="00F74BD0" w:rsidP="00D557E5">
            <w:pPr>
              <w:ind w:left="57" w:right="57"/>
              <w:jc w:val="center"/>
              <w:rPr>
                <w:b/>
                <w:bCs/>
                <w:color w:val="000000"/>
                <w:sz w:val="18"/>
                <w:szCs w:val="18"/>
              </w:rPr>
            </w:pPr>
            <w:r w:rsidRPr="00D557E5">
              <w:rPr>
                <w:b/>
                <w:bCs/>
                <w:color w:val="000000"/>
                <w:sz w:val="18"/>
                <w:szCs w:val="18"/>
              </w:rPr>
              <w:t>Рег. номер в</w:t>
            </w:r>
            <w:r w:rsidRPr="00D557E5">
              <w:rPr>
                <w:b/>
                <w:bCs/>
                <w:color w:val="000000"/>
                <w:sz w:val="18"/>
                <w:szCs w:val="18"/>
              </w:rPr>
              <w:br/>
              <w:t>региональном</w:t>
            </w:r>
            <w:r w:rsidRPr="00D557E5">
              <w:rPr>
                <w:b/>
                <w:bCs/>
                <w:color w:val="000000"/>
                <w:sz w:val="18"/>
                <w:szCs w:val="18"/>
              </w:rPr>
              <w:br/>
              <w:t>РЭМД</w:t>
            </w:r>
          </w:p>
        </w:tc>
        <w:tc>
          <w:tcPr>
            <w:tcW w:w="520" w:type="dxa"/>
            <w:shd w:val="clear" w:color="auto" w:fill="auto"/>
            <w:textDirection w:val="btLr"/>
            <w:vAlign w:val="center"/>
            <w:hideMark/>
          </w:tcPr>
          <w:p w14:paraId="7C989781" w14:textId="77777777" w:rsidR="00F74BD0" w:rsidRPr="00D557E5" w:rsidRDefault="00F74BD0" w:rsidP="00D557E5">
            <w:pPr>
              <w:ind w:left="57" w:right="57"/>
              <w:jc w:val="center"/>
              <w:rPr>
                <w:b/>
                <w:bCs/>
                <w:color w:val="000000"/>
                <w:sz w:val="18"/>
                <w:szCs w:val="18"/>
              </w:rPr>
            </w:pPr>
            <w:r w:rsidRPr="00D557E5">
              <w:rPr>
                <w:b/>
                <w:bCs/>
                <w:color w:val="000000"/>
                <w:sz w:val="18"/>
                <w:szCs w:val="18"/>
              </w:rPr>
              <w:t>Дата регистрации ЕГИСЗ</w:t>
            </w:r>
          </w:p>
        </w:tc>
        <w:tc>
          <w:tcPr>
            <w:tcW w:w="784" w:type="dxa"/>
            <w:shd w:val="clear" w:color="auto" w:fill="auto"/>
            <w:textDirection w:val="btLr"/>
            <w:vAlign w:val="center"/>
            <w:hideMark/>
          </w:tcPr>
          <w:p w14:paraId="04F91D43" w14:textId="77777777" w:rsidR="00F74BD0" w:rsidRPr="00D557E5" w:rsidRDefault="00F74BD0" w:rsidP="00D557E5">
            <w:pPr>
              <w:ind w:left="57" w:right="57"/>
              <w:jc w:val="center"/>
              <w:rPr>
                <w:b/>
                <w:bCs/>
                <w:color w:val="000000"/>
                <w:sz w:val="18"/>
                <w:szCs w:val="18"/>
              </w:rPr>
            </w:pPr>
            <w:r w:rsidRPr="00D557E5">
              <w:rPr>
                <w:b/>
                <w:bCs/>
                <w:color w:val="000000"/>
                <w:sz w:val="18"/>
                <w:szCs w:val="18"/>
              </w:rPr>
              <w:t>Регистрационный</w:t>
            </w:r>
            <w:r w:rsidRPr="00D557E5">
              <w:rPr>
                <w:b/>
                <w:bCs/>
                <w:color w:val="000000"/>
                <w:sz w:val="18"/>
                <w:szCs w:val="18"/>
              </w:rPr>
              <w:br/>
              <w:t>номер в РЭМД ЕГИСЗ</w:t>
            </w:r>
          </w:p>
        </w:tc>
        <w:tc>
          <w:tcPr>
            <w:tcW w:w="538" w:type="dxa"/>
            <w:shd w:val="clear" w:color="auto" w:fill="auto"/>
            <w:textDirection w:val="btLr"/>
            <w:vAlign w:val="center"/>
            <w:hideMark/>
          </w:tcPr>
          <w:p w14:paraId="63E44E4E" w14:textId="0AE0E874" w:rsidR="00F74BD0" w:rsidRPr="00D557E5" w:rsidRDefault="00F74BD0" w:rsidP="00D557E5">
            <w:pPr>
              <w:ind w:left="57" w:right="57"/>
              <w:jc w:val="center"/>
              <w:rPr>
                <w:b/>
                <w:bCs/>
                <w:color w:val="000000"/>
                <w:sz w:val="18"/>
                <w:szCs w:val="18"/>
              </w:rPr>
            </w:pPr>
            <w:r w:rsidRPr="00D557E5">
              <w:rPr>
                <w:b/>
                <w:bCs/>
                <w:color w:val="000000"/>
                <w:sz w:val="18"/>
                <w:szCs w:val="18"/>
              </w:rPr>
              <w:t>Версия</w:t>
            </w:r>
          </w:p>
        </w:tc>
        <w:tc>
          <w:tcPr>
            <w:tcW w:w="520" w:type="dxa"/>
            <w:shd w:val="clear" w:color="auto" w:fill="auto"/>
            <w:textDirection w:val="btLr"/>
            <w:vAlign w:val="center"/>
            <w:hideMark/>
          </w:tcPr>
          <w:p w14:paraId="489D04AA" w14:textId="77777777" w:rsidR="00F74BD0" w:rsidRPr="00D557E5" w:rsidRDefault="00F74BD0" w:rsidP="00D557E5">
            <w:pPr>
              <w:ind w:left="57" w:right="57"/>
              <w:jc w:val="center"/>
              <w:rPr>
                <w:b/>
                <w:bCs/>
                <w:color w:val="000000"/>
                <w:sz w:val="18"/>
                <w:szCs w:val="18"/>
              </w:rPr>
            </w:pPr>
            <w:r w:rsidRPr="00D557E5">
              <w:rPr>
                <w:b/>
                <w:bCs/>
                <w:color w:val="000000"/>
                <w:sz w:val="18"/>
                <w:szCs w:val="18"/>
              </w:rPr>
              <w:t>Дата подписи МО</w:t>
            </w:r>
          </w:p>
        </w:tc>
        <w:tc>
          <w:tcPr>
            <w:tcW w:w="1077" w:type="dxa"/>
            <w:shd w:val="clear" w:color="auto" w:fill="auto"/>
            <w:textDirection w:val="btLr"/>
            <w:vAlign w:val="center"/>
            <w:hideMark/>
          </w:tcPr>
          <w:p w14:paraId="4AC8D10A" w14:textId="77777777" w:rsidR="00F74BD0" w:rsidRPr="00D557E5" w:rsidRDefault="00F74BD0" w:rsidP="00D557E5">
            <w:pPr>
              <w:ind w:left="57" w:right="57"/>
              <w:jc w:val="center"/>
              <w:rPr>
                <w:b/>
                <w:bCs/>
                <w:color w:val="000000"/>
                <w:sz w:val="18"/>
                <w:szCs w:val="18"/>
              </w:rPr>
            </w:pPr>
            <w:r w:rsidRPr="00D557E5">
              <w:rPr>
                <w:b/>
                <w:bCs/>
                <w:color w:val="000000"/>
                <w:sz w:val="18"/>
                <w:szCs w:val="18"/>
              </w:rPr>
              <w:t>Количество дней между датой подписания МО и датой регистрации ЕГИСЗ</w:t>
            </w:r>
          </w:p>
        </w:tc>
        <w:tc>
          <w:tcPr>
            <w:tcW w:w="520" w:type="dxa"/>
            <w:shd w:val="clear" w:color="auto" w:fill="auto"/>
            <w:textDirection w:val="btLr"/>
            <w:vAlign w:val="center"/>
            <w:hideMark/>
          </w:tcPr>
          <w:p w14:paraId="150839F6" w14:textId="77777777" w:rsidR="00F74BD0" w:rsidRPr="00D557E5" w:rsidRDefault="00F74BD0" w:rsidP="00D557E5">
            <w:pPr>
              <w:ind w:left="57" w:right="57"/>
              <w:jc w:val="center"/>
              <w:rPr>
                <w:b/>
                <w:bCs/>
                <w:color w:val="000000"/>
                <w:sz w:val="18"/>
                <w:szCs w:val="18"/>
              </w:rPr>
            </w:pPr>
            <w:r w:rsidRPr="00D557E5">
              <w:rPr>
                <w:b/>
                <w:bCs/>
                <w:color w:val="000000"/>
                <w:sz w:val="18"/>
                <w:szCs w:val="18"/>
              </w:rPr>
              <w:t>Формат</w:t>
            </w:r>
          </w:p>
        </w:tc>
        <w:tc>
          <w:tcPr>
            <w:tcW w:w="520" w:type="dxa"/>
            <w:shd w:val="clear" w:color="auto" w:fill="auto"/>
            <w:textDirection w:val="btLr"/>
            <w:vAlign w:val="center"/>
            <w:hideMark/>
          </w:tcPr>
          <w:p w14:paraId="77A45739" w14:textId="77777777" w:rsidR="00F74BD0" w:rsidRPr="00D557E5" w:rsidRDefault="00F74BD0" w:rsidP="00D557E5">
            <w:pPr>
              <w:ind w:left="57" w:right="57"/>
              <w:jc w:val="center"/>
              <w:rPr>
                <w:b/>
                <w:bCs/>
                <w:color w:val="000000"/>
                <w:sz w:val="18"/>
                <w:szCs w:val="18"/>
              </w:rPr>
            </w:pPr>
            <w:r w:rsidRPr="00D557E5">
              <w:rPr>
                <w:b/>
                <w:bCs/>
                <w:color w:val="000000"/>
                <w:sz w:val="18"/>
                <w:szCs w:val="18"/>
              </w:rPr>
              <w:t>Код ошибки</w:t>
            </w:r>
          </w:p>
        </w:tc>
        <w:tc>
          <w:tcPr>
            <w:tcW w:w="520" w:type="dxa"/>
            <w:shd w:val="clear" w:color="auto" w:fill="auto"/>
            <w:textDirection w:val="btLr"/>
            <w:vAlign w:val="center"/>
            <w:hideMark/>
          </w:tcPr>
          <w:p w14:paraId="76B32322" w14:textId="77777777" w:rsidR="00F74BD0" w:rsidRPr="00D557E5" w:rsidRDefault="00F74BD0" w:rsidP="00D557E5">
            <w:pPr>
              <w:ind w:left="57" w:right="57"/>
              <w:jc w:val="center"/>
              <w:rPr>
                <w:b/>
                <w:bCs/>
                <w:color w:val="000000"/>
                <w:sz w:val="18"/>
                <w:szCs w:val="18"/>
              </w:rPr>
            </w:pPr>
            <w:r w:rsidRPr="00D557E5">
              <w:rPr>
                <w:b/>
                <w:bCs/>
                <w:color w:val="000000"/>
                <w:sz w:val="18"/>
                <w:szCs w:val="18"/>
              </w:rPr>
              <w:t>Сообщение об ошибке</w:t>
            </w:r>
          </w:p>
        </w:tc>
        <w:tc>
          <w:tcPr>
            <w:tcW w:w="698" w:type="dxa"/>
            <w:shd w:val="clear" w:color="auto" w:fill="auto"/>
            <w:textDirection w:val="btLr"/>
            <w:vAlign w:val="center"/>
            <w:hideMark/>
          </w:tcPr>
          <w:p w14:paraId="5157D240" w14:textId="77777777" w:rsidR="00F74BD0" w:rsidRPr="00D557E5" w:rsidRDefault="00F74BD0" w:rsidP="00D557E5">
            <w:pPr>
              <w:ind w:left="57" w:right="57"/>
              <w:jc w:val="center"/>
              <w:rPr>
                <w:b/>
                <w:bCs/>
                <w:color w:val="000000"/>
                <w:sz w:val="18"/>
                <w:szCs w:val="18"/>
              </w:rPr>
            </w:pPr>
            <w:r w:rsidRPr="00D557E5">
              <w:rPr>
                <w:b/>
                <w:bCs/>
                <w:color w:val="000000"/>
                <w:sz w:val="18"/>
                <w:szCs w:val="18"/>
              </w:rPr>
              <w:t>Количество попыток переотправки</w:t>
            </w:r>
          </w:p>
        </w:tc>
      </w:tr>
      <w:tr w:rsidR="00F74BD0" w:rsidRPr="00D557E5" w14:paraId="663A4278" w14:textId="77777777" w:rsidTr="00D557E5">
        <w:trPr>
          <w:trHeight w:val="255"/>
        </w:trPr>
        <w:tc>
          <w:tcPr>
            <w:tcW w:w="562" w:type="dxa"/>
            <w:shd w:val="clear" w:color="auto" w:fill="auto"/>
            <w:hideMark/>
          </w:tcPr>
          <w:p w14:paraId="2ADE1D4D" w14:textId="77777777" w:rsidR="00F74BD0" w:rsidRPr="00D557E5" w:rsidRDefault="00F74BD0" w:rsidP="00D557E5">
            <w:pPr>
              <w:ind w:left="57" w:right="57"/>
              <w:jc w:val="center"/>
              <w:rPr>
                <w:color w:val="000000"/>
                <w:sz w:val="18"/>
                <w:szCs w:val="18"/>
              </w:rPr>
            </w:pPr>
            <w:r w:rsidRPr="00D557E5">
              <w:rPr>
                <w:color w:val="000000"/>
                <w:sz w:val="18"/>
                <w:szCs w:val="18"/>
              </w:rPr>
              <w:t>1</w:t>
            </w:r>
          </w:p>
        </w:tc>
        <w:tc>
          <w:tcPr>
            <w:tcW w:w="452" w:type="dxa"/>
            <w:shd w:val="clear" w:color="auto" w:fill="auto"/>
            <w:hideMark/>
          </w:tcPr>
          <w:p w14:paraId="2616EA91" w14:textId="77777777" w:rsidR="00F74BD0" w:rsidRPr="00D557E5" w:rsidRDefault="00F74BD0" w:rsidP="00D557E5">
            <w:pPr>
              <w:ind w:left="57" w:right="57"/>
              <w:jc w:val="center"/>
              <w:rPr>
                <w:color w:val="000000"/>
                <w:sz w:val="18"/>
                <w:szCs w:val="18"/>
              </w:rPr>
            </w:pPr>
            <w:r w:rsidRPr="00D557E5">
              <w:rPr>
                <w:color w:val="000000"/>
                <w:sz w:val="18"/>
                <w:szCs w:val="18"/>
              </w:rPr>
              <w:t>2</w:t>
            </w:r>
          </w:p>
        </w:tc>
        <w:tc>
          <w:tcPr>
            <w:tcW w:w="541" w:type="dxa"/>
            <w:shd w:val="clear" w:color="auto" w:fill="auto"/>
            <w:hideMark/>
          </w:tcPr>
          <w:p w14:paraId="58317D1D" w14:textId="77777777" w:rsidR="00F74BD0" w:rsidRPr="00D557E5" w:rsidRDefault="00F74BD0" w:rsidP="00D557E5">
            <w:pPr>
              <w:ind w:left="57" w:right="57"/>
              <w:jc w:val="center"/>
              <w:rPr>
                <w:color w:val="000000"/>
                <w:sz w:val="18"/>
                <w:szCs w:val="18"/>
              </w:rPr>
            </w:pPr>
            <w:r w:rsidRPr="00D557E5">
              <w:rPr>
                <w:color w:val="000000"/>
                <w:sz w:val="18"/>
                <w:szCs w:val="18"/>
              </w:rPr>
              <w:t>3</w:t>
            </w:r>
          </w:p>
        </w:tc>
        <w:tc>
          <w:tcPr>
            <w:tcW w:w="566" w:type="dxa"/>
            <w:shd w:val="clear" w:color="auto" w:fill="auto"/>
            <w:hideMark/>
          </w:tcPr>
          <w:p w14:paraId="7D99A377" w14:textId="77777777" w:rsidR="00F74BD0" w:rsidRPr="00D557E5" w:rsidRDefault="00F74BD0" w:rsidP="00D557E5">
            <w:pPr>
              <w:ind w:left="57" w:right="57"/>
              <w:jc w:val="center"/>
              <w:rPr>
                <w:color w:val="000000"/>
                <w:sz w:val="18"/>
                <w:szCs w:val="18"/>
              </w:rPr>
            </w:pPr>
            <w:r w:rsidRPr="00D557E5">
              <w:rPr>
                <w:color w:val="000000"/>
                <w:sz w:val="18"/>
                <w:szCs w:val="18"/>
              </w:rPr>
              <w:t>4</w:t>
            </w:r>
          </w:p>
        </w:tc>
        <w:tc>
          <w:tcPr>
            <w:tcW w:w="483" w:type="dxa"/>
            <w:shd w:val="clear" w:color="auto" w:fill="auto"/>
            <w:hideMark/>
          </w:tcPr>
          <w:p w14:paraId="0A20F595" w14:textId="77777777" w:rsidR="00F74BD0" w:rsidRPr="00D557E5" w:rsidRDefault="00F74BD0" w:rsidP="00D557E5">
            <w:pPr>
              <w:ind w:left="57" w:right="57"/>
              <w:jc w:val="center"/>
              <w:rPr>
                <w:color w:val="000000"/>
                <w:sz w:val="18"/>
                <w:szCs w:val="18"/>
              </w:rPr>
            </w:pPr>
            <w:r w:rsidRPr="00D557E5">
              <w:rPr>
                <w:color w:val="000000"/>
                <w:sz w:val="18"/>
                <w:szCs w:val="18"/>
              </w:rPr>
              <w:t>5</w:t>
            </w:r>
          </w:p>
        </w:tc>
        <w:tc>
          <w:tcPr>
            <w:tcW w:w="426" w:type="dxa"/>
            <w:shd w:val="clear" w:color="auto" w:fill="auto"/>
            <w:hideMark/>
          </w:tcPr>
          <w:p w14:paraId="2D7A1797" w14:textId="77777777" w:rsidR="00F74BD0" w:rsidRPr="00D557E5" w:rsidRDefault="00F74BD0" w:rsidP="00D557E5">
            <w:pPr>
              <w:ind w:left="57" w:right="57"/>
              <w:jc w:val="center"/>
              <w:rPr>
                <w:color w:val="000000"/>
                <w:sz w:val="18"/>
                <w:szCs w:val="18"/>
              </w:rPr>
            </w:pPr>
            <w:r w:rsidRPr="00D557E5">
              <w:rPr>
                <w:color w:val="000000"/>
                <w:sz w:val="18"/>
                <w:szCs w:val="18"/>
              </w:rPr>
              <w:t>6</w:t>
            </w:r>
          </w:p>
        </w:tc>
        <w:tc>
          <w:tcPr>
            <w:tcW w:w="425" w:type="dxa"/>
            <w:shd w:val="clear" w:color="auto" w:fill="auto"/>
            <w:hideMark/>
          </w:tcPr>
          <w:p w14:paraId="3FE7DA1E" w14:textId="77777777" w:rsidR="00F74BD0" w:rsidRPr="00D557E5" w:rsidRDefault="00F74BD0" w:rsidP="00D557E5">
            <w:pPr>
              <w:ind w:left="57" w:right="57"/>
              <w:jc w:val="center"/>
              <w:rPr>
                <w:color w:val="000000"/>
                <w:sz w:val="18"/>
                <w:szCs w:val="18"/>
              </w:rPr>
            </w:pPr>
            <w:r w:rsidRPr="00D557E5">
              <w:rPr>
                <w:color w:val="000000"/>
                <w:sz w:val="18"/>
                <w:szCs w:val="18"/>
              </w:rPr>
              <w:t>7</w:t>
            </w:r>
          </w:p>
        </w:tc>
        <w:tc>
          <w:tcPr>
            <w:tcW w:w="425" w:type="dxa"/>
            <w:shd w:val="clear" w:color="auto" w:fill="auto"/>
            <w:hideMark/>
          </w:tcPr>
          <w:p w14:paraId="3CA777B5" w14:textId="77777777" w:rsidR="00F74BD0" w:rsidRPr="00D557E5" w:rsidRDefault="00F74BD0" w:rsidP="00D557E5">
            <w:pPr>
              <w:ind w:left="57" w:right="57"/>
              <w:jc w:val="center"/>
              <w:rPr>
                <w:color w:val="000000"/>
                <w:sz w:val="18"/>
                <w:szCs w:val="18"/>
              </w:rPr>
            </w:pPr>
            <w:r w:rsidRPr="00D557E5">
              <w:rPr>
                <w:color w:val="000000"/>
                <w:sz w:val="18"/>
                <w:szCs w:val="18"/>
              </w:rPr>
              <w:t>8</w:t>
            </w:r>
          </w:p>
        </w:tc>
        <w:tc>
          <w:tcPr>
            <w:tcW w:w="567" w:type="dxa"/>
            <w:shd w:val="clear" w:color="auto" w:fill="auto"/>
            <w:hideMark/>
          </w:tcPr>
          <w:p w14:paraId="7FA8272D" w14:textId="77777777" w:rsidR="00F74BD0" w:rsidRPr="00D557E5" w:rsidRDefault="00F74BD0" w:rsidP="00D557E5">
            <w:pPr>
              <w:ind w:left="57" w:right="57"/>
              <w:jc w:val="center"/>
              <w:rPr>
                <w:color w:val="000000"/>
                <w:sz w:val="18"/>
                <w:szCs w:val="18"/>
              </w:rPr>
            </w:pPr>
            <w:r w:rsidRPr="00D557E5">
              <w:rPr>
                <w:color w:val="000000"/>
                <w:sz w:val="18"/>
                <w:szCs w:val="18"/>
              </w:rPr>
              <w:t>9</w:t>
            </w:r>
          </w:p>
        </w:tc>
        <w:tc>
          <w:tcPr>
            <w:tcW w:w="652" w:type="dxa"/>
            <w:shd w:val="clear" w:color="auto" w:fill="auto"/>
            <w:hideMark/>
          </w:tcPr>
          <w:p w14:paraId="70F3F40A" w14:textId="77777777" w:rsidR="00F74BD0" w:rsidRPr="00D557E5" w:rsidRDefault="00F74BD0" w:rsidP="00D557E5">
            <w:pPr>
              <w:ind w:left="57" w:right="57"/>
              <w:jc w:val="center"/>
              <w:rPr>
                <w:color w:val="000000"/>
                <w:sz w:val="18"/>
                <w:szCs w:val="18"/>
              </w:rPr>
            </w:pPr>
            <w:r w:rsidRPr="00D557E5">
              <w:rPr>
                <w:color w:val="000000"/>
                <w:sz w:val="18"/>
                <w:szCs w:val="18"/>
              </w:rPr>
              <w:t>10</w:t>
            </w:r>
          </w:p>
        </w:tc>
        <w:tc>
          <w:tcPr>
            <w:tcW w:w="520" w:type="dxa"/>
            <w:shd w:val="clear" w:color="auto" w:fill="auto"/>
            <w:hideMark/>
          </w:tcPr>
          <w:p w14:paraId="59E605DD" w14:textId="77777777" w:rsidR="00F74BD0" w:rsidRPr="00D557E5" w:rsidRDefault="00F74BD0" w:rsidP="00D557E5">
            <w:pPr>
              <w:ind w:left="57" w:right="57"/>
              <w:jc w:val="center"/>
              <w:rPr>
                <w:color w:val="000000"/>
                <w:sz w:val="18"/>
                <w:szCs w:val="18"/>
              </w:rPr>
            </w:pPr>
            <w:r w:rsidRPr="00D557E5">
              <w:rPr>
                <w:color w:val="000000"/>
                <w:sz w:val="18"/>
                <w:szCs w:val="18"/>
              </w:rPr>
              <w:t>11</w:t>
            </w:r>
          </w:p>
        </w:tc>
        <w:tc>
          <w:tcPr>
            <w:tcW w:w="520" w:type="dxa"/>
            <w:shd w:val="clear" w:color="auto" w:fill="auto"/>
            <w:hideMark/>
          </w:tcPr>
          <w:p w14:paraId="687BCE38" w14:textId="77777777" w:rsidR="00F74BD0" w:rsidRPr="00D557E5" w:rsidRDefault="00F74BD0" w:rsidP="00D557E5">
            <w:pPr>
              <w:ind w:left="57" w:right="57"/>
              <w:jc w:val="center"/>
              <w:rPr>
                <w:color w:val="000000"/>
                <w:sz w:val="18"/>
                <w:szCs w:val="18"/>
              </w:rPr>
            </w:pPr>
            <w:r w:rsidRPr="00D557E5">
              <w:rPr>
                <w:color w:val="000000"/>
                <w:sz w:val="18"/>
                <w:szCs w:val="18"/>
              </w:rPr>
              <w:t>12</w:t>
            </w:r>
          </w:p>
        </w:tc>
        <w:tc>
          <w:tcPr>
            <w:tcW w:w="520" w:type="dxa"/>
            <w:shd w:val="clear" w:color="auto" w:fill="auto"/>
            <w:hideMark/>
          </w:tcPr>
          <w:p w14:paraId="70A31980" w14:textId="77777777" w:rsidR="00F74BD0" w:rsidRPr="00D557E5" w:rsidRDefault="00F74BD0" w:rsidP="00D557E5">
            <w:pPr>
              <w:ind w:left="57" w:right="57"/>
              <w:jc w:val="center"/>
              <w:rPr>
                <w:color w:val="000000"/>
                <w:sz w:val="18"/>
                <w:szCs w:val="18"/>
              </w:rPr>
            </w:pPr>
            <w:r w:rsidRPr="00D557E5">
              <w:rPr>
                <w:color w:val="000000"/>
                <w:sz w:val="18"/>
                <w:szCs w:val="18"/>
              </w:rPr>
              <w:t>13</w:t>
            </w:r>
          </w:p>
        </w:tc>
        <w:tc>
          <w:tcPr>
            <w:tcW w:w="707" w:type="dxa"/>
            <w:shd w:val="clear" w:color="auto" w:fill="auto"/>
            <w:hideMark/>
          </w:tcPr>
          <w:p w14:paraId="3C163791" w14:textId="77777777" w:rsidR="00F74BD0" w:rsidRPr="00D557E5" w:rsidRDefault="00F74BD0" w:rsidP="00D557E5">
            <w:pPr>
              <w:ind w:left="57" w:right="57"/>
              <w:jc w:val="center"/>
              <w:rPr>
                <w:color w:val="000000"/>
                <w:sz w:val="18"/>
                <w:szCs w:val="18"/>
              </w:rPr>
            </w:pPr>
            <w:r w:rsidRPr="00D557E5">
              <w:rPr>
                <w:color w:val="000000"/>
                <w:sz w:val="18"/>
                <w:szCs w:val="18"/>
              </w:rPr>
              <w:t>14</w:t>
            </w:r>
          </w:p>
        </w:tc>
        <w:tc>
          <w:tcPr>
            <w:tcW w:w="520" w:type="dxa"/>
            <w:shd w:val="clear" w:color="auto" w:fill="auto"/>
            <w:hideMark/>
          </w:tcPr>
          <w:p w14:paraId="3B5E7717" w14:textId="77777777" w:rsidR="00F74BD0" w:rsidRPr="00D557E5" w:rsidRDefault="00F74BD0" w:rsidP="00D557E5">
            <w:pPr>
              <w:ind w:left="57" w:right="57"/>
              <w:jc w:val="center"/>
              <w:rPr>
                <w:color w:val="000000"/>
                <w:sz w:val="18"/>
                <w:szCs w:val="18"/>
              </w:rPr>
            </w:pPr>
            <w:r w:rsidRPr="00D557E5">
              <w:rPr>
                <w:color w:val="000000"/>
                <w:sz w:val="18"/>
                <w:szCs w:val="18"/>
              </w:rPr>
              <w:t>15</w:t>
            </w:r>
          </w:p>
        </w:tc>
        <w:tc>
          <w:tcPr>
            <w:tcW w:w="520" w:type="dxa"/>
            <w:shd w:val="clear" w:color="auto" w:fill="auto"/>
            <w:hideMark/>
          </w:tcPr>
          <w:p w14:paraId="320B76C9" w14:textId="77777777" w:rsidR="00F74BD0" w:rsidRPr="00D557E5" w:rsidRDefault="00F74BD0" w:rsidP="00D557E5">
            <w:pPr>
              <w:ind w:left="57" w:right="57"/>
              <w:jc w:val="center"/>
              <w:rPr>
                <w:color w:val="000000"/>
                <w:sz w:val="18"/>
                <w:szCs w:val="18"/>
              </w:rPr>
            </w:pPr>
            <w:r w:rsidRPr="00D557E5">
              <w:rPr>
                <w:color w:val="000000"/>
                <w:sz w:val="18"/>
                <w:szCs w:val="18"/>
              </w:rPr>
              <w:t>16</w:t>
            </w:r>
          </w:p>
        </w:tc>
        <w:tc>
          <w:tcPr>
            <w:tcW w:w="1048" w:type="dxa"/>
            <w:shd w:val="clear" w:color="auto" w:fill="auto"/>
            <w:hideMark/>
          </w:tcPr>
          <w:p w14:paraId="7CD8D728" w14:textId="77777777" w:rsidR="00F74BD0" w:rsidRPr="00D557E5" w:rsidRDefault="00F74BD0" w:rsidP="00D557E5">
            <w:pPr>
              <w:ind w:left="57" w:right="57"/>
              <w:jc w:val="center"/>
              <w:rPr>
                <w:color w:val="000000"/>
                <w:sz w:val="18"/>
                <w:szCs w:val="18"/>
              </w:rPr>
            </w:pPr>
            <w:r w:rsidRPr="00D557E5">
              <w:rPr>
                <w:color w:val="000000"/>
                <w:sz w:val="18"/>
                <w:szCs w:val="18"/>
              </w:rPr>
              <w:t>17</w:t>
            </w:r>
          </w:p>
        </w:tc>
        <w:tc>
          <w:tcPr>
            <w:tcW w:w="520" w:type="dxa"/>
            <w:shd w:val="clear" w:color="auto" w:fill="auto"/>
            <w:hideMark/>
          </w:tcPr>
          <w:p w14:paraId="25C30714" w14:textId="77777777" w:rsidR="00F74BD0" w:rsidRPr="00D557E5" w:rsidRDefault="00F74BD0" w:rsidP="00D557E5">
            <w:pPr>
              <w:ind w:left="57" w:right="57"/>
              <w:jc w:val="center"/>
              <w:rPr>
                <w:color w:val="000000"/>
                <w:sz w:val="18"/>
                <w:szCs w:val="18"/>
              </w:rPr>
            </w:pPr>
            <w:r w:rsidRPr="00D557E5">
              <w:rPr>
                <w:color w:val="000000"/>
                <w:sz w:val="18"/>
                <w:szCs w:val="18"/>
              </w:rPr>
              <w:t>18</w:t>
            </w:r>
          </w:p>
        </w:tc>
        <w:tc>
          <w:tcPr>
            <w:tcW w:w="784" w:type="dxa"/>
            <w:shd w:val="clear" w:color="auto" w:fill="auto"/>
            <w:hideMark/>
          </w:tcPr>
          <w:p w14:paraId="45F35352" w14:textId="77777777" w:rsidR="00F74BD0" w:rsidRPr="00D557E5" w:rsidRDefault="00F74BD0" w:rsidP="00D557E5">
            <w:pPr>
              <w:ind w:left="57" w:right="57"/>
              <w:jc w:val="center"/>
              <w:rPr>
                <w:color w:val="000000"/>
                <w:sz w:val="18"/>
                <w:szCs w:val="18"/>
              </w:rPr>
            </w:pPr>
            <w:r w:rsidRPr="00D557E5">
              <w:rPr>
                <w:color w:val="000000"/>
                <w:sz w:val="18"/>
                <w:szCs w:val="18"/>
              </w:rPr>
              <w:t>19</w:t>
            </w:r>
          </w:p>
        </w:tc>
        <w:tc>
          <w:tcPr>
            <w:tcW w:w="538" w:type="dxa"/>
            <w:shd w:val="clear" w:color="auto" w:fill="auto"/>
            <w:hideMark/>
          </w:tcPr>
          <w:p w14:paraId="22D04E74" w14:textId="77777777" w:rsidR="00F74BD0" w:rsidRPr="00D557E5" w:rsidRDefault="00F74BD0" w:rsidP="00D557E5">
            <w:pPr>
              <w:ind w:left="57" w:right="57"/>
              <w:jc w:val="center"/>
              <w:rPr>
                <w:color w:val="000000"/>
                <w:sz w:val="18"/>
                <w:szCs w:val="18"/>
              </w:rPr>
            </w:pPr>
            <w:r w:rsidRPr="00D557E5">
              <w:rPr>
                <w:color w:val="000000"/>
                <w:sz w:val="18"/>
                <w:szCs w:val="18"/>
              </w:rPr>
              <w:t>20</w:t>
            </w:r>
          </w:p>
        </w:tc>
        <w:tc>
          <w:tcPr>
            <w:tcW w:w="520" w:type="dxa"/>
            <w:shd w:val="clear" w:color="auto" w:fill="auto"/>
            <w:hideMark/>
          </w:tcPr>
          <w:p w14:paraId="2C5E6D91" w14:textId="77777777" w:rsidR="00F74BD0" w:rsidRPr="00D557E5" w:rsidRDefault="00F74BD0" w:rsidP="00D557E5">
            <w:pPr>
              <w:ind w:left="57" w:right="57"/>
              <w:jc w:val="center"/>
              <w:rPr>
                <w:color w:val="000000"/>
                <w:sz w:val="18"/>
                <w:szCs w:val="18"/>
              </w:rPr>
            </w:pPr>
            <w:r w:rsidRPr="00D557E5">
              <w:rPr>
                <w:color w:val="000000"/>
                <w:sz w:val="18"/>
                <w:szCs w:val="18"/>
              </w:rPr>
              <w:t>21</w:t>
            </w:r>
          </w:p>
        </w:tc>
        <w:tc>
          <w:tcPr>
            <w:tcW w:w="1077" w:type="dxa"/>
            <w:shd w:val="clear" w:color="auto" w:fill="auto"/>
            <w:hideMark/>
          </w:tcPr>
          <w:p w14:paraId="3D9E1AB5" w14:textId="77777777" w:rsidR="00F74BD0" w:rsidRPr="00D557E5" w:rsidRDefault="00F74BD0" w:rsidP="00D557E5">
            <w:pPr>
              <w:ind w:left="57" w:right="57"/>
              <w:jc w:val="center"/>
              <w:rPr>
                <w:color w:val="000000"/>
                <w:sz w:val="18"/>
                <w:szCs w:val="18"/>
              </w:rPr>
            </w:pPr>
            <w:r w:rsidRPr="00D557E5">
              <w:rPr>
                <w:color w:val="000000"/>
                <w:sz w:val="18"/>
                <w:szCs w:val="18"/>
              </w:rPr>
              <w:t>22</w:t>
            </w:r>
          </w:p>
        </w:tc>
        <w:tc>
          <w:tcPr>
            <w:tcW w:w="520" w:type="dxa"/>
            <w:shd w:val="clear" w:color="auto" w:fill="auto"/>
            <w:hideMark/>
          </w:tcPr>
          <w:p w14:paraId="75737315" w14:textId="77777777" w:rsidR="00F74BD0" w:rsidRPr="00D557E5" w:rsidRDefault="00F74BD0" w:rsidP="00D557E5">
            <w:pPr>
              <w:ind w:left="57" w:right="57"/>
              <w:jc w:val="center"/>
              <w:rPr>
                <w:color w:val="000000"/>
                <w:sz w:val="18"/>
                <w:szCs w:val="18"/>
              </w:rPr>
            </w:pPr>
            <w:r w:rsidRPr="00D557E5">
              <w:rPr>
                <w:color w:val="000000"/>
                <w:sz w:val="18"/>
                <w:szCs w:val="18"/>
              </w:rPr>
              <w:t>23</w:t>
            </w:r>
          </w:p>
        </w:tc>
        <w:tc>
          <w:tcPr>
            <w:tcW w:w="520" w:type="dxa"/>
            <w:shd w:val="clear" w:color="auto" w:fill="auto"/>
            <w:hideMark/>
          </w:tcPr>
          <w:p w14:paraId="6912EAF5" w14:textId="77777777" w:rsidR="00F74BD0" w:rsidRPr="00D557E5" w:rsidRDefault="00F74BD0" w:rsidP="00D557E5">
            <w:pPr>
              <w:ind w:left="57" w:right="57"/>
              <w:jc w:val="center"/>
              <w:rPr>
                <w:color w:val="000000"/>
                <w:sz w:val="18"/>
                <w:szCs w:val="18"/>
              </w:rPr>
            </w:pPr>
            <w:r w:rsidRPr="00D557E5">
              <w:rPr>
                <w:color w:val="000000"/>
                <w:sz w:val="18"/>
                <w:szCs w:val="18"/>
              </w:rPr>
              <w:t>24</w:t>
            </w:r>
          </w:p>
        </w:tc>
        <w:tc>
          <w:tcPr>
            <w:tcW w:w="520" w:type="dxa"/>
            <w:shd w:val="clear" w:color="auto" w:fill="auto"/>
            <w:hideMark/>
          </w:tcPr>
          <w:p w14:paraId="15CC9C70" w14:textId="77777777" w:rsidR="00F74BD0" w:rsidRPr="00D557E5" w:rsidRDefault="00F74BD0" w:rsidP="00D557E5">
            <w:pPr>
              <w:ind w:left="57" w:right="57"/>
              <w:jc w:val="center"/>
              <w:rPr>
                <w:color w:val="000000"/>
                <w:sz w:val="18"/>
                <w:szCs w:val="18"/>
              </w:rPr>
            </w:pPr>
            <w:r w:rsidRPr="00D557E5">
              <w:rPr>
                <w:color w:val="000000"/>
                <w:sz w:val="18"/>
                <w:szCs w:val="18"/>
              </w:rPr>
              <w:t>25</w:t>
            </w:r>
          </w:p>
        </w:tc>
        <w:tc>
          <w:tcPr>
            <w:tcW w:w="698" w:type="dxa"/>
            <w:shd w:val="clear" w:color="auto" w:fill="auto"/>
            <w:hideMark/>
          </w:tcPr>
          <w:p w14:paraId="659A2996" w14:textId="77777777" w:rsidR="00F74BD0" w:rsidRPr="00D557E5" w:rsidRDefault="00F74BD0" w:rsidP="00D557E5">
            <w:pPr>
              <w:ind w:left="57" w:right="57"/>
              <w:jc w:val="center"/>
              <w:rPr>
                <w:color w:val="000000"/>
                <w:sz w:val="18"/>
                <w:szCs w:val="18"/>
              </w:rPr>
            </w:pPr>
            <w:r w:rsidRPr="00D557E5">
              <w:rPr>
                <w:color w:val="000000"/>
                <w:sz w:val="18"/>
                <w:szCs w:val="18"/>
              </w:rPr>
              <w:t>26</w:t>
            </w:r>
          </w:p>
        </w:tc>
      </w:tr>
    </w:tbl>
    <w:p w14:paraId="1147099B" w14:textId="77777777" w:rsidR="002A562F" w:rsidRDefault="002A562F" w:rsidP="00111DEA">
      <w:pPr>
        <w:pStyle w:val="TableParagraph"/>
        <w:spacing w:line="360" w:lineRule="auto"/>
        <w:ind w:left="200"/>
      </w:pPr>
    </w:p>
    <w:p w14:paraId="2D01437F" w14:textId="77777777" w:rsidR="00F74BD0" w:rsidRDefault="00F74BD0" w:rsidP="00111DEA">
      <w:pPr>
        <w:pStyle w:val="TableParagraph"/>
        <w:spacing w:line="360" w:lineRule="auto"/>
        <w:ind w:left="200"/>
      </w:pPr>
    </w:p>
    <w:p w14:paraId="72934123" w14:textId="77777777" w:rsidR="00F74BD0" w:rsidRDefault="00F74BD0" w:rsidP="00111DEA">
      <w:pPr>
        <w:pStyle w:val="TableParagraph"/>
        <w:spacing w:line="360" w:lineRule="auto"/>
        <w:ind w:left="200"/>
        <w:sectPr w:rsidR="00F74BD0" w:rsidSect="0071797F">
          <w:pgSz w:w="16838" w:h="11906" w:orient="landscape"/>
          <w:pgMar w:top="1418" w:right="1134" w:bottom="567" w:left="851" w:header="454" w:footer="340" w:gutter="0"/>
          <w:cols w:space="720"/>
          <w:docGrid w:linePitch="326"/>
        </w:sectPr>
      </w:pPr>
    </w:p>
    <w:p w14:paraId="39C82EE1" w14:textId="0E745760" w:rsidR="00D557E5" w:rsidRDefault="00D557E5" w:rsidP="002A562F">
      <w:pPr>
        <w:pStyle w:val="TableParagraph"/>
        <w:spacing w:line="360" w:lineRule="auto"/>
        <w:ind w:left="200"/>
        <w:jc w:val="center"/>
        <w:rPr>
          <w:b/>
          <w:bCs/>
        </w:rPr>
      </w:pPr>
      <w:r>
        <w:rPr>
          <w:b/>
          <w:bCs/>
        </w:rPr>
        <w:lastRenderedPageBreak/>
        <w:t>Шаблон отчета "Отчет по отправке документов в РЭМД в разрезе МО"</w:t>
      </w:r>
    </w:p>
    <w:p w14:paraId="2048A72A" w14:textId="77777777" w:rsidR="00D557E5" w:rsidRDefault="00D557E5" w:rsidP="002A562F">
      <w:pPr>
        <w:pStyle w:val="TableParagraph"/>
        <w:spacing w:line="360" w:lineRule="auto"/>
        <w:ind w:left="200"/>
        <w:jc w:val="center"/>
        <w:rPr>
          <w:b/>
          <w:bCs/>
        </w:rPr>
      </w:pPr>
    </w:p>
    <w:tbl>
      <w:tblPr>
        <w:tblW w:w="3800" w:type="dxa"/>
        <w:tblLook w:val="04A0" w:firstRow="1" w:lastRow="0" w:firstColumn="1" w:lastColumn="0" w:noHBand="0" w:noVBand="1"/>
      </w:tblPr>
      <w:tblGrid>
        <w:gridCol w:w="1900"/>
        <w:gridCol w:w="1900"/>
      </w:tblGrid>
      <w:tr w:rsidR="00A710D9" w14:paraId="2A7A8E38" w14:textId="4B8D43E4" w:rsidTr="00A710D9">
        <w:trPr>
          <w:trHeight w:val="300"/>
        </w:trPr>
        <w:tc>
          <w:tcPr>
            <w:tcW w:w="1900" w:type="dxa"/>
            <w:tcBorders>
              <w:top w:val="nil"/>
              <w:left w:val="nil"/>
              <w:bottom w:val="nil"/>
              <w:right w:val="nil"/>
            </w:tcBorders>
            <w:shd w:val="clear" w:color="auto" w:fill="auto"/>
            <w:hideMark/>
          </w:tcPr>
          <w:p w14:paraId="4C491369" w14:textId="77777777" w:rsidR="00A710D9" w:rsidRDefault="00A710D9">
            <w:pPr>
              <w:rPr>
                <w:color w:val="000000"/>
                <w:sz w:val="20"/>
                <w:szCs w:val="20"/>
              </w:rPr>
            </w:pPr>
            <w:r>
              <w:rPr>
                <w:color w:val="000000"/>
                <w:sz w:val="20"/>
                <w:szCs w:val="20"/>
              </w:rPr>
              <w:t xml:space="preserve">Период: </w:t>
            </w:r>
          </w:p>
        </w:tc>
        <w:tc>
          <w:tcPr>
            <w:tcW w:w="1900" w:type="dxa"/>
            <w:tcBorders>
              <w:top w:val="nil"/>
              <w:left w:val="nil"/>
              <w:bottom w:val="nil"/>
              <w:right w:val="nil"/>
            </w:tcBorders>
          </w:tcPr>
          <w:p w14:paraId="05725C58" w14:textId="77777777" w:rsidR="00A710D9" w:rsidRDefault="00A710D9">
            <w:pPr>
              <w:rPr>
                <w:color w:val="000000"/>
                <w:sz w:val="20"/>
                <w:szCs w:val="20"/>
              </w:rPr>
            </w:pPr>
          </w:p>
        </w:tc>
      </w:tr>
      <w:tr w:rsidR="00A710D9" w14:paraId="5D8DDD96" w14:textId="0F4D5FA2" w:rsidTr="00A710D9">
        <w:trPr>
          <w:trHeight w:val="300"/>
        </w:trPr>
        <w:tc>
          <w:tcPr>
            <w:tcW w:w="1900" w:type="dxa"/>
            <w:tcBorders>
              <w:top w:val="nil"/>
              <w:left w:val="nil"/>
              <w:bottom w:val="nil"/>
              <w:right w:val="nil"/>
            </w:tcBorders>
            <w:shd w:val="clear" w:color="auto" w:fill="auto"/>
            <w:hideMark/>
          </w:tcPr>
          <w:p w14:paraId="3AAEC379" w14:textId="30E45608" w:rsidR="00A710D9" w:rsidRDefault="00A710D9">
            <w:pPr>
              <w:rPr>
                <w:color w:val="000000"/>
                <w:sz w:val="20"/>
                <w:szCs w:val="20"/>
              </w:rPr>
            </w:pPr>
            <w:r>
              <w:rPr>
                <w:color w:val="000000"/>
                <w:sz w:val="20"/>
                <w:szCs w:val="20"/>
              </w:rPr>
              <w:t>Уровень МО:</w:t>
            </w:r>
          </w:p>
        </w:tc>
        <w:tc>
          <w:tcPr>
            <w:tcW w:w="1900" w:type="dxa"/>
            <w:tcBorders>
              <w:top w:val="nil"/>
              <w:left w:val="nil"/>
              <w:bottom w:val="nil"/>
              <w:right w:val="nil"/>
            </w:tcBorders>
          </w:tcPr>
          <w:p w14:paraId="265A7E27" w14:textId="77777777" w:rsidR="00A710D9" w:rsidRDefault="00A710D9">
            <w:pPr>
              <w:rPr>
                <w:color w:val="000000"/>
                <w:sz w:val="20"/>
                <w:szCs w:val="20"/>
              </w:rPr>
            </w:pPr>
          </w:p>
        </w:tc>
      </w:tr>
      <w:tr w:rsidR="00A710D9" w14:paraId="489F3B4D" w14:textId="78A66FC3" w:rsidTr="00A710D9">
        <w:trPr>
          <w:trHeight w:val="300"/>
        </w:trPr>
        <w:tc>
          <w:tcPr>
            <w:tcW w:w="1900" w:type="dxa"/>
            <w:tcBorders>
              <w:top w:val="nil"/>
              <w:left w:val="nil"/>
              <w:bottom w:val="nil"/>
              <w:right w:val="nil"/>
            </w:tcBorders>
            <w:shd w:val="clear" w:color="auto" w:fill="auto"/>
            <w:hideMark/>
          </w:tcPr>
          <w:p w14:paraId="267A9B29" w14:textId="77777777" w:rsidR="00A710D9" w:rsidRDefault="00A710D9">
            <w:pPr>
              <w:rPr>
                <w:color w:val="000000"/>
                <w:sz w:val="20"/>
                <w:szCs w:val="20"/>
              </w:rPr>
            </w:pPr>
            <w:r>
              <w:rPr>
                <w:color w:val="000000"/>
                <w:sz w:val="20"/>
                <w:szCs w:val="20"/>
              </w:rPr>
              <w:t xml:space="preserve">МО: </w:t>
            </w:r>
          </w:p>
        </w:tc>
        <w:tc>
          <w:tcPr>
            <w:tcW w:w="1900" w:type="dxa"/>
            <w:tcBorders>
              <w:top w:val="nil"/>
              <w:left w:val="nil"/>
              <w:bottom w:val="nil"/>
              <w:right w:val="nil"/>
            </w:tcBorders>
          </w:tcPr>
          <w:p w14:paraId="241A84A0" w14:textId="77777777" w:rsidR="00A710D9" w:rsidRDefault="00A710D9">
            <w:pPr>
              <w:rPr>
                <w:color w:val="000000"/>
                <w:sz w:val="20"/>
                <w:szCs w:val="20"/>
              </w:rPr>
            </w:pPr>
          </w:p>
        </w:tc>
      </w:tr>
      <w:tr w:rsidR="00A710D9" w14:paraId="2AE6A062" w14:textId="285EC079" w:rsidTr="00A710D9">
        <w:trPr>
          <w:trHeight w:val="300"/>
        </w:trPr>
        <w:tc>
          <w:tcPr>
            <w:tcW w:w="1900" w:type="dxa"/>
            <w:tcBorders>
              <w:top w:val="nil"/>
              <w:left w:val="nil"/>
              <w:bottom w:val="nil"/>
              <w:right w:val="nil"/>
            </w:tcBorders>
            <w:shd w:val="clear" w:color="auto" w:fill="auto"/>
            <w:hideMark/>
          </w:tcPr>
          <w:p w14:paraId="1FB2D6C9" w14:textId="77777777" w:rsidR="00A710D9" w:rsidRDefault="00A710D9">
            <w:pPr>
              <w:rPr>
                <w:b/>
                <w:bCs/>
                <w:color w:val="000000"/>
                <w:sz w:val="20"/>
                <w:szCs w:val="20"/>
              </w:rPr>
            </w:pPr>
            <w:r>
              <w:rPr>
                <w:b/>
                <w:bCs/>
                <w:color w:val="000000"/>
                <w:sz w:val="20"/>
                <w:szCs w:val="20"/>
              </w:rPr>
              <w:t>С детализацией:</w:t>
            </w:r>
          </w:p>
        </w:tc>
        <w:tc>
          <w:tcPr>
            <w:tcW w:w="1900" w:type="dxa"/>
            <w:tcBorders>
              <w:top w:val="nil"/>
              <w:left w:val="nil"/>
              <w:bottom w:val="nil"/>
              <w:right w:val="nil"/>
            </w:tcBorders>
          </w:tcPr>
          <w:p w14:paraId="560AAD55" w14:textId="43B5CF73" w:rsidR="00A710D9" w:rsidRDefault="00A710D9">
            <w:pPr>
              <w:rPr>
                <w:b/>
                <w:bCs/>
                <w:color w:val="000000"/>
                <w:sz w:val="20"/>
                <w:szCs w:val="20"/>
              </w:rPr>
            </w:pPr>
            <w:r>
              <w:rPr>
                <w:b/>
                <w:bCs/>
                <w:color w:val="000000"/>
                <w:sz w:val="20"/>
                <w:szCs w:val="20"/>
              </w:rPr>
              <w:t>Да</w:t>
            </w:r>
          </w:p>
        </w:tc>
      </w:tr>
      <w:tr w:rsidR="00A710D9" w14:paraId="599A7468" w14:textId="72A88BBD" w:rsidTr="00A710D9">
        <w:trPr>
          <w:trHeight w:val="300"/>
        </w:trPr>
        <w:tc>
          <w:tcPr>
            <w:tcW w:w="1900" w:type="dxa"/>
            <w:tcBorders>
              <w:top w:val="nil"/>
              <w:left w:val="nil"/>
              <w:bottom w:val="nil"/>
              <w:right w:val="nil"/>
            </w:tcBorders>
            <w:shd w:val="clear" w:color="auto" w:fill="auto"/>
            <w:hideMark/>
          </w:tcPr>
          <w:p w14:paraId="6CA38E64" w14:textId="77777777" w:rsidR="00A710D9" w:rsidRDefault="00A710D9">
            <w:pPr>
              <w:rPr>
                <w:color w:val="000000"/>
                <w:sz w:val="20"/>
                <w:szCs w:val="20"/>
              </w:rPr>
            </w:pPr>
            <w:r>
              <w:rPr>
                <w:color w:val="000000"/>
                <w:sz w:val="20"/>
                <w:szCs w:val="20"/>
              </w:rPr>
              <w:t xml:space="preserve">Вид документа: </w:t>
            </w:r>
          </w:p>
        </w:tc>
        <w:tc>
          <w:tcPr>
            <w:tcW w:w="1900" w:type="dxa"/>
            <w:tcBorders>
              <w:top w:val="nil"/>
              <w:left w:val="nil"/>
              <w:bottom w:val="nil"/>
              <w:right w:val="nil"/>
            </w:tcBorders>
          </w:tcPr>
          <w:p w14:paraId="4705C726" w14:textId="77777777" w:rsidR="00A710D9" w:rsidRDefault="00A710D9">
            <w:pPr>
              <w:rPr>
                <w:color w:val="000000"/>
                <w:sz w:val="20"/>
                <w:szCs w:val="20"/>
              </w:rPr>
            </w:pPr>
          </w:p>
        </w:tc>
      </w:tr>
    </w:tbl>
    <w:p w14:paraId="72D59184" w14:textId="77777777" w:rsidR="00A710D9" w:rsidRDefault="00A710D9" w:rsidP="002A562F">
      <w:pPr>
        <w:pStyle w:val="TableParagraph"/>
        <w:spacing w:line="360" w:lineRule="auto"/>
        <w:ind w:left="200"/>
        <w:jc w:val="center"/>
        <w:rPr>
          <w:b/>
          <w:bCs/>
        </w:rPr>
      </w:pPr>
    </w:p>
    <w:tbl>
      <w:tblPr>
        <w:tblW w:w="15067" w:type="dxa"/>
        <w:tblLayout w:type="fixed"/>
        <w:tblLook w:val="04A0" w:firstRow="1" w:lastRow="0" w:firstColumn="1" w:lastColumn="0" w:noHBand="0" w:noVBand="1"/>
      </w:tblPr>
      <w:tblGrid>
        <w:gridCol w:w="474"/>
        <w:gridCol w:w="1464"/>
        <w:gridCol w:w="1034"/>
        <w:gridCol w:w="999"/>
        <w:gridCol w:w="1128"/>
        <w:gridCol w:w="708"/>
        <w:gridCol w:w="636"/>
        <w:gridCol w:w="824"/>
        <w:gridCol w:w="851"/>
        <w:gridCol w:w="850"/>
        <w:gridCol w:w="851"/>
        <w:gridCol w:w="1701"/>
        <w:gridCol w:w="1652"/>
        <w:gridCol w:w="1895"/>
      </w:tblGrid>
      <w:tr w:rsidR="00A710D9" w:rsidRPr="00A710D9" w14:paraId="57358F6B" w14:textId="77777777" w:rsidTr="00A710D9">
        <w:trPr>
          <w:trHeight w:val="300"/>
        </w:trPr>
        <w:tc>
          <w:tcPr>
            <w:tcW w:w="4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744C6C" w14:textId="77777777" w:rsidR="00A710D9" w:rsidRPr="00A710D9" w:rsidRDefault="00A710D9">
            <w:pPr>
              <w:jc w:val="center"/>
              <w:rPr>
                <w:b/>
                <w:bCs/>
                <w:color w:val="000000"/>
                <w:sz w:val="18"/>
                <w:szCs w:val="18"/>
              </w:rPr>
            </w:pPr>
            <w:bookmarkStart w:id="408" w:name="RANGE!A11:O21"/>
            <w:r w:rsidRPr="00A710D9">
              <w:rPr>
                <w:b/>
                <w:bCs/>
                <w:color w:val="000000"/>
                <w:sz w:val="18"/>
                <w:szCs w:val="18"/>
              </w:rPr>
              <w:t>№ п/п</w:t>
            </w:r>
            <w:bookmarkEnd w:id="408"/>
          </w:p>
        </w:tc>
        <w:tc>
          <w:tcPr>
            <w:tcW w:w="14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2A48E39" w14:textId="77777777" w:rsidR="00A710D9" w:rsidRPr="00A710D9" w:rsidRDefault="00A710D9">
            <w:pPr>
              <w:jc w:val="center"/>
              <w:rPr>
                <w:b/>
                <w:bCs/>
                <w:color w:val="000000"/>
                <w:sz w:val="18"/>
                <w:szCs w:val="18"/>
              </w:rPr>
            </w:pPr>
            <w:r w:rsidRPr="00A710D9">
              <w:rPr>
                <w:b/>
                <w:bCs/>
                <w:color w:val="000000"/>
                <w:sz w:val="18"/>
                <w:szCs w:val="18"/>
              </w:rPr>
              <w:t>Наименование МО</w:t>
            </w:r>
          </w:p>
        </w:tc>
        <w:tc>
          <w:tcPr>
            <w:tcW w:w="10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F0E305" w14:textId="77777777" w:rsidR="00A710D9" w:rsidRPr="00A710D9" w:rsidRDefault="00A710D9">
            <w:pPr>
              <w:jc w:val="center"/>
              <w:rPr>
                <w:b/>
                <w:bCs/>
                <w:color w:val="000000"/>
                <w:sz w:val="18"/>
                <w:szCs w:val="18"/>
              </w:rPr>
            </w:pPr>
            <w:r w:rsidRPr="00A710D9">
              <w:rPr>
                <w:b/>
                <w:bCs/>
                <w:color w:val="000000"/>
                <w:sz w:val="18"/>
                <w:szCs w:val="18"/>
              </w:rPr>
              <w:t>ОИД МО</w:t>
            </w:r>
          </w:p>
        </w:tc>
        <w:tc>
          <w:tcPr>
            <w:tcW w:w="9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420724" w14:textId="77777777" w:rsidR="00A710D9" w:rsidRPr="00A710D9" w:rsidRDefault="00A710D9">
            <w:pPr>
              <w:jc w:val="center"/>
              <w:rPr>
                <w:b/>
                <w:bCs/>
                <w:color w:val="000000"/>
                <w:sz w:val="18"/>
                <w:szCs w:val="18"/>
              </w:rPr>
            </w:pPr>
            <w:r w:rsidRPr="00A710D9">
              <w:rPr>
                <w:b/>
                <w:bCs/>
                <w:color w:val="000000"/>
                <w:sz w:val="18"/>
                <w:szCs w:val="18"/>
              </w:rPr>
              <w:t>Уровень МО</w:t>
            </w:r>
          </w:p>
        </w:tc>
        <w:tc>
          <w:tcPr>
            <w:tcW w:w="112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18BF20" w14:textId="77777777" w:rsidR="00A710D9" w:rsidRPr="00A710D9" w:rsidRDefault="00A710D9">
            <w:pPr>
              <w:jc w:val="center"/>
              <w:rPr>
                <w:b/>
                <w:bCs/>
                <w:color w:val="000000"/>
                <w:sz w:val="18"/>
                <w:szCs w:val="18"/>
              </w:rPr>
            </w:pPr>
            <w:r w:rsidRPr="00A710D9">
              <w:rPr>
                <w:b/>
                <w:bCs/>
                <w:color w:val="000000"/>
                <w:sz w:val="18"/>
                <w:szCs w:val="18"/>
              </w:rPr>
              <w:t>Вид документа</w:t>
            </w:r>
          </w:p>
        </w:tc>
        <w:tc>
          <w:tcPr>
            <w:tcW w:w="4720" w:type="dxa"/>
            <w:gridSpan w:val="6"/>
            <w:tcBorders>
              <w:top w:val="single" w:sz="4" w:space="0" w:color="000000"/>
              <w:left w:val="nil"/>
              <w:bottom w:val="single" w:sz="4" w:space="0" w:color="000000"/>
              <w:right w:val="single" w:sz="4" w:space="0" w:color="000000"/>
            </w:tcBorders>
            <w:shd w:val="clear" w:color="auto" w:fill="auto"/>
            <w:vAlign w:val="center"/>
            <w:hideMark/>
          </w:tcPr>
          <w:p w14:paraId="256920AB" w14:textId="77777777" w:rsidR="00A710D9" w:rsidRPr="00A710D9" w:rsidRDefault="00A710D9">
            <w:pPr>
              <w:jc w:val="center"/>
              <w:rPr>
                <w:b/>
                <w:bCs/>
                <w:color w:val="000000"/>
                <w:sz w:val="18"/>
                <w:szCs w:val="18"/>
              </w:rPr>
            </w:pPr>
            <w:r w:rsidRPr="00A710D9">
              <w:rPr>
                <w:b/>
                <w:bCs/>
                <w:color w:val="000000"/>
                <w:sz w:val="18"/>
                <w:szCs w:val="18"/>
              </w:rPr>
              <w:t>Количество сформированных ЭМД из РЭМД</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170521" w14:textId="77777777" w:rsidR="00A710D9" w:rsidRPr="00A710D9" w:rsidRDefault="00A710D9">
            <w:pPr>
              <w:jc w:val="center"/>
              <w:rPr>
                <w:b/>
                <w:bCs/>
                <w:color w:val="000000"/>
                <w:sz w:val="18"/>
                <w:szCs w:val="18"/>
              </w:rPr>
            </w:pPr>
            <w:r w:rsidRPr="00A710D9">
              <w:rPr>
                <w:b/>
                <w:bCs/>
                <w:color w:val="000000"/>
                <w:sz w:val="18"/>
                <w:szCs w:val="18"/>
              </w:rPr>
              <w:t>Количество ЭМД в очереди на регистрацию в РЭМД</w:t>
            </w:r>
          </w:p>
        </w:tc>
        <w:tc>
          <w:tcPr>
            <w:tcW w:w="3547" w:type="dxa"/>
            <w:gridSpan w:val="2"/>
            <w:tcBorders>
              <w:top w:val="single" w:sz="4" w:space="0" w:color="000000"/>
              <w:left w:val="nil"/>
              <w:bottom w:val="single" w:sz="4" w:space="0" w:color="000000"/>
              <w:right w:val="single" w:sz="4" w:space="0" w:color="000000"/>
            </w:tcBorders>
            <w:shd w:val="clear" w:color="auto" w:fill="auto"/>
            <w:vAlign w:val="center"/>
            <w:hideMark/>
          </w:tcPr>
          <w:p w14:paraId="072CA7FF" w14:textId="77777777" w:rsidR="00A710D9" w:rsidRPr="00A710D9" w:rsidRDefault="00A710D9">
            <w:pPr>
              <w:jc w:val="center"/>
              <w:rPr>
                <w:b/>
                <w:bCs/>
                <w:color w:val="000000"/>
                <w:sz w:val="18"/>
                <w:szCs w:val="18"/>
              </w:rPr>
            </w:pPr>
            <w:r w:rsidRPr="00A710D9">
              <w:rPr>
                <w:b/>
                <w:bCs/>
                <w:color w:val="000000"/>
                <w:sz w:val="18"/>
                <w:szCs w:val="18"/>
              </w:rPr>
              <w:t>Количество не подписанных ЭМД</w:t>
            </w:r>
          </w:p>
        </w:tc>
      </w:tr>
      <w:tr w:rsidR="00A710D9" w:rsidRPr="00A710D9" w14:paraId="53A1FD52" w14:textId="77777777" w:rsidTr="00A710D9">
        <w:trPr>
          <w:trHeight w:val="300"/>
        </w:trPr>
        <w:tc>
          <w:tcPr>
            <w:tcW w:w="474" w:type="dxa"/>
            <w:vMerge/>
            <w:tcBorders>
              <w:top w:val="single" w:sz="4" w:space="0" w:color="000000"/>
              <w:left w:val="single" w:sz="4" w:space="0" w:color="000000"/>
              <w:bottom w:val="single" w:sz="4" w:space="0" w:color="000000"/>
              <w:right w:val="single" w:sz="4" w:space="0" w:color="000000"/>
            </w:tcBorders>
            <w:vAlign w:val="center"/>
            <w:hideMark/>
          </w:tcPr>
          <w:p w14:paraId="3CCBD509" w14:textId="77777777" w:rsidR="00A710D9" w:rsidRPr="00A710D9" w:rsidRDefault="00A710D9">
            <w:pPr>
              <w:rPr>
                <w:b/>
                <w:bCs/>
                <w:color w:val="000000"/>
                <w:sz w:val="18"/>
                <w:szCs w:val="18"/>
              </w:rPr>
            </w:pPr>
          </w:p>
        </w:tc>
        <w:tc>
          <w:tcPr>
            <w:tcW w:w="1464" w:type="dxa"/>
            <w:vMerge/>
            <w:tcBorders>
              <w:top w:val="single" w:sz="4" w:space="0" w:color="000000"/>
              <w:left w:val="single" w:sz="4" w:space="0" w:color="000000"/>
              <w:bottom w:val="single" w:sz="4" w:space="0" w:color="000000"/>
              <w:right w:val="single" w:sz="4" w:space="0" w:color="000000"/>
            </w:tcBorders>
            <w:vAlign w:val="center"/>
            <w:hideMark/>
          </w:tcPr>
          <w:p w14:paraId="72B899F3" w14:textId="77777777" w:rsidR="00A710D9" w:rsidRPr="00A710D9" w:rsidRDefault="00A710D9">
            <w:pPr>
              <w:rPr>
                <w:b/>
                <w:bCs/>
                <w:color w:val="000000"/>
                <w:sz w:val="18"/>
                <w:szCs w:val="18"/>
              </w:rPr>
            </w:pPr>
          </w:p>
        </w:tc>
        <w:tc>
          <w:tcPr>
            <w:tcW w:w="1034" w:type="dxa"/>
            <w:vMerge/>
            <w:tcBorders>
              <w:top w:val="single" w:sz="4" w:space="0" w:color="000000"/>
              <w:left w:val="single" w:sz="4" w:space="0" w:color="000000"/>
              <w:bottom w:val="single" w:sz="4" w:space="0" w:color="000000"/>
              <w:right w:val="single" w:sz="4" w:space="0" w:color="000000"/>
            </w:tcBorders>
            <w:vAlign w:val="center"/>
            <w:hideMark/>
          </w:tcPr>
          <w:p w14:paraId="2EF6FDC2" w14:textId="77777777" w:rsidR="00A710D9" w:rsidRPr="00A710D9" w:rsidRDefault="00A710D9">
            <w:pPr>
              <w:rPr>
                <w:b/>
                <w:bCs/>
                <w:color w:val="000000"/>
                <w:sz w:val="18"/>
                <w:szCs w:val="18"/>
              </w:rPr>
            </w:pPr>
          </w:p>
        </w:tc>
        <w:tc>
          <w:tcPr>
            <w:tcW w:w="999" w:type="dxa"/>
            <w:vMerge/>
            <w:tcBorders>
              <w:top w:val="single" w:sz="4" w:space="0" w:color="000000"/>
              <w:left w:val="single" w:sz="4" w:space="0" w:color="000000"/>
              <w:bottom w:val="single" w:sz="4" w:space="0" w:color="000000"/>
              <w:right w:val="single" w:sz="4" w:space="0" w:color="000000"/>
            </w:tcBorders>
            <w:vAlign w:val="center"/>
            <w:hideMark/>
          </w:tcPr>
          <w:p w14:paraId="5471C654" w14:textId="77777777" w:rsidR="00A710D9" w:rsidRPr="00A710D9" w:rsidRDefault="00A710D9">
            <w:pPr>
              <w:rPr>
                <w:b/>
                <w:bCs/>
                <w:color w:val="000000"/>
                <w:sz w:val="18"/>
                <w:szCs w:val="18"/>
              </w:rPr>
            </w:pPr>
          </w:p>
        </w:tc>
        <w:tc>
          <w:tcPr>
            <w:tcW w:w="1128" w:type="dxa"/>
            <w:vMerge/>
            <w:tcBorders>
              <w:top w:val="single" w:sz="4" w:space="0" w:color="000000"/>
              <w:left w:val="single" w:sz="4" w:space="0" w:color="000000"/>
              <w:bottom w:val="single" w:sz="4" w:space="0" w:color="000000"/>
              <w:right w:val="single" w:sz="4" w:space="0" w:color="000000"/>
            </w:tcBorders>
            <w:vAlign w:val="center"/>
            <w:hideMark/>
          </w:tcPr>
          <w:p w14:paraId="2BD26FF7" w14:textId="77777777" w:rsidR="00A710D9" w:rsidRPr="00A710D9" w:rsidRDefault="00A710D9">
            <w:pPr>
              <w:rPr>
                <w:b/>
                <w:bCs/>
                <w:color w:val="000000"/>
                <w:sz w:val="18"/>
                <w:szCs w:val="18"/>
              </w:rPr>
            </w:pPr>
          </w:p>
        </w:tc>
        <w:tc>
          <w:tcPr>
            <w:tcW w:w="70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31E1C57" w14:textId="77777777" w:rsidR="00A710D9" w:rsidRPr="00A710D9" w:rsidRDefault="00A710D9">
            <w:pPr>
              <w:jc w:val="center"/>
              <w:rPr>
                <w:b/>
                <w:bCs/>
                <w:color w:val="000000"/>
                <w:sz w:val="18"/>
                <w:szCs w:val="18"/>
              </w:rPr>
            </w:pPr>
            <w:r w:rsidRPr="00A710D9">
              <w:rPr>
                <w:b/>
                <w:bCs/>
                <w:color w:val="000000"/>
                <w:sz w:val="18"/>
                <w:szCs w:val="18"/>
              </w:rPr>
              <w:t>Всего</w:t>
            </w:r>
          </w:p>
        </w:tc>
        <w:tc>
          <w:tcPr>
            <w:tcW w:w="4012" w:type="dxa"/>
            <w:gridSpan w:val="5"/>
            <w:tcBorders>
              <w:top w:val="single" w:sz="4" w:space="0" w:color="000000"/>
              <w:left w:val="nil"/>
              <w:bottom w:val="single" w:sz="4" w:space="0" w:color="000000"/>
              <w:right w:val="single" w:sz="4" w:space="0" w:color="000000"/>
            </w:tcBorders>
            <w:shd w:val="clear" w:color="auto" w:fill="auto"/>
            <w:vAlign w:val="center"/>
            <w:hideMark/>
          </w:tcPr>
          <w:p w14:paraId="753205A0" w14:textId="77777777" w:rsidR="00A710D9" w:rsidRPr="00A710D9" w:rsidRDefault="00A710D9">
            <w:pPr>
              <w:jc w:val="center"/>
              <w:rPr>
                <w:b/>
                <w:bCs/>
                <w:color w:val="000000"/>
                <w:sz w:val="18"/>
                <w:szCs w:val="18"/>
              </w:rPr>
            </w:pPr>
            <w:r w:rsidRPr="00A710D9">
              <w:rPr>
                <w:b/>
                <w:bCs/>
                <w:color w:val="000000"/>
                <w:sz w:val="18"/>
                <w:szCs w:val="18"/>
              </w:rPr>
              <w:t>из них:</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1B0ECB08" w14:textId="77777777" w:rsidR="00A710D9" w:rsidRPr="00A710D9" w:rsidRDefault="00A710D9">
            <w:pPr>
              <w:rPr>
                <w:b/>
                <w:bCs/>
                <w:color w:val="000000"/>
                <w:sz w:val="18"/>
                <w:szCs w:val="18"/>
              </w:rPr>
            </w:pPr>
          </w:p>
        </w:tc>
        <w:tc>
          <w:tcPr>
            <w:tcW w:w="165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18FA7C8" w14:textId="77777777" w:rsidR="00A710D9" w:rsidRPr="00A710D9" w:rsidRDefault="00A710D9">
            <w:pPr>
              <w:jc w:val="center"/>
              <w:rPr>
                <w:b/>
                <w:bCs/>
                <w:color w:val="000000"/>
                <w:sz w:val="18"/>
                <w:szCs w:val="18"/>
              </w:rPr>
            </w:pPr>
            <w:r w:rsidRPr="00A710D9">
              <w:rPr>
                <w:b/>
                <w:bCs/>
                <w:color w:val="000000"/>
                <w:sz w:val="18"/>
                <w:szCs w:val="18"/>
              </w:rPr>
              <w:t>Количество ЭМД не подписанных подписью врача</w:t>
            </w:r>
          </w:p>
        </w:tc>
        <w:tc>
          <w:tcPr>
            <w:tcW w:w="1895"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F246E23" w14:textId="205B9AE3" w:rsidR="00A710D9" w:rsidRPr="00A710D9" w:rsidRDefault="00A710D9" w:rsidP="00A710D9">
            <w:pPr>
              <w:jc w:val="center"/>
              <w:rPr>
                <w:b/>
                <w:bCs/>
                <w:color w:val="000000"/>
                <w:sz w:val="18"/>
                <w:szCs w:val="18"/>
              </w:rPr>
            </w:pPr>
            <w:r w:rsidRPr="00A710D9">
              <w:rPr>
                <w:b/>
                <w:bCs/>
                <w:color w:val="000000"/>
                <w:sz w:val="18"/>
                <w:szCs w:val="18"/>
              </w:rPr>
              <w:t>Количество ЭМД не подписанных подписью МО</w:t>
            </w:r>
            <w:r>
              <w:rPr>
                <w:b/>
                <w:bCs/>
                <w:color w:val="000000"/>
                <w:sz w:val="18"/>
                <w:szCs w:val="18"/>
              </w:rPr>
              <w:t xml:space="preserve"> </w:t>
            </w:r>
            <w:r w:rsidRPr="00A710D9">
              <w:rPr>
                <w:b/>
                <w:bCs/>
                <w:color w:val="000000"/>
                <w:sz w:val="18"/>
                <w:szCs w:val="18"/>
              </w:rPr>
              <w:t>(в т.ч. не подписанных подписью врача)</w:t>
            </w:r>
          </w:p>
        </w:tc>
      </w:tr>
      <w:tr w:rsidR="00A710D9" w:rsidRPr="00A710D9" w14:paraId="5A54EBC0" w14:textId="77777777" w:rsidTr="00A710D9">
        <w:trPr>
          <w:cantSplit/>
          <w:trHeight w:val="2144"/>
        </w:trPr>
        <w:tc>
          <w:tcPr>
            <w:tcW w:w="474" w:type="dxa"/>
            <w:vMerge/>
            <w:tcBorders>
              <w:top w:val="single" w:sz="4" w:space="0" w:color="000000"/>
              <w:left w:val="single" w:sz="4" w:space="0" w:color="000000"/>
              <w:bottom w:val="single" w:sz="4" w:space="0" w:color="000000"/>
              <w:right w:val="single" w:sz="4" w:space="0" w:color="000000"/>
            </w:tcBorders>
            <w:vAlign w:val="center"/>
            <w:hideMark/>
          </w:tcPr>
          <w:p w14:paraId="08800D02" w14:textId="77777777" w:rsidR="00A710D9" w:rsidRPr="00A710D9" w:rsidRDefault="00A710D9">
            <w:pPr>
              <w:rPr>
                <w:b/>
                <w:bCs/>
                <w:color w:val="000000"/>
                <w:sz w:val="18"/>
                <w:szCs w:val="18"/>
              </w:rPr>
            </w:pPr>
          </w:p>
        </w:tc>
        <w:tc>
          <w:tcPr>
            <w:tcW w:w="1464" w:type="dxa"/>
            <w:vMerge/>
            <w:tcBorders>
              <w:top w:val="single" w:sz="4" w:space="0" w:color="000000"/>
              <w:left w:val="single" w:sz="4" w:space="0" w:color="000000"/>
              <w:bottom w:val="single" w:sz="4" w:space="0" w:color="000000"/>
              <w:right w:val="single" w:sz="4" w:space="0" w:color="000000"/>
            </w:tcBorders>
            <w:vAlign w:val="center"/>
            <w:hideMark/>
          </w:tcPr>
          <w:p w14:paraId="337FAD84" w14:textId="77777777" w:rsidR="00A710D9" w:rsidRPr="00A710D9" w:rsidRDefault="00A710D9">
            <w:pPr>
              <w:rPr>
                <w:b/>
                <w:bCs/>
                <w:color w:val="000000"/>
                <w:sz w:val="18"/>
                <w:szCs w:val="18"/>
              </w:rPr>
            </w:pPr>
          </w:p>
        </w:tc>
        <w:tc>
          <w:tcPr>
            <w:tcW w:w="1034" w:type="dxa"/>
            <w:vMerge/>
            <w:tcBorders>
              <w:top w:val="single" w:sz="4" w:space="0" w:color="000000"/>
              <w:left w:val="single" w:sz="4" w:space="0" w:color="000000"/>
              <w:bottom w:val="single" w:sz="4" w:space="0" w:color="000000"/>
              <w:right w:val="single" w:sz="4" w:space="0" w:color="000000"/>
            </w:tcBorders>
            <w:vAlign w:val="center"/>
            <w:hideMark/>
          </w:tcPr>
          <w:p w14:paraId="443065BD" w14:textId="77777777" w:rsidR="00A710D9" w:rsidRPr="00A710D9" w:rsidRDefault="00A710D9">
            <w:pPr>
              <w:rPr>
                <w:b/>
                <w:bCs/>
                <w:color w:val="000000"/>
                <w:sz w:val="18"/>
                <w:szCs w:val="18"/>
              </w:rPr>
            </w:pPr>
          </w:p>
        </w:tc>
        <w:tc>
          <w:tcPr>
            <w:tcW w:w="999" w:type="dxa"/>
            <w:vMerge/>
            <w:tcBorders>
              <w:top w:val="single" w:sz="4" w:space="0" w:color="000000"/>
              <w:left w:val="single" w:sz="4" w:space="0" w:color="000000"/>
              <w:bottom w:val="single" w:sz="4" w:space="0" w:color="000000"/>
              <w:right w:val="single" w:sz="4" w:space="0" w:color="000000"/>
            </w:tcBorders>
            <w:vAlign w:val="center"/>
            <w:hideMark/>
          </w:tcPr>
          <w:p w14:paraId="0FBBD3C3" w14:textId="77777777" w:rsidR="00A710D9" w:rsidRPr="00A710D9" w:rsidRDefault="00A710D9">
            <w:pPr>
              <w:rPr>
                <w:b/>
                <w:bCs/>
                <w:color w:val="000000"/>
                <w:sz w:val="18"/>
                <w:szCs w:val="18"/>
              </w:rPr>
            </w:pPr>
          </w:p>
        </w:tc>
        <w:tc>
          <w:tcPr>
            <w:tcW w:w="1128" w:type="dxa"/>
            <w:vMerge/>
            <w:tcBorders>
              <w:top w:val="single" w:sz="4" w:space="0" w:color="000000"/>
              <w:left w:val="single" w:sz="4" w:space="0" w:color="000000"/>
              <w:bottom w:val="single" w:sz="4" w:space="0" w:color="000000"/>
              <w:right w:val="single" w:sz="4" w:space="0" w:color="000000"/>
            </w:tcBorders>
            <w:vAlign w:val="center"/>
            <w:hideMark/>
          </w:tcPr>
          <w:p w14:paraId="33B799FC" w14:textId="77777777" w:rsidR="00A710D9" w:rsidRPr="00A710D9" w:rsidRDefault="00A710D9">
            <w:pPr>
              <w:rPr>
                <w:b/>
                <w:bCs/>
                <w:color w:val="000000"/>
                <w:sz w:val="18"/>
                <w:szCs w:val="18"/>
              </w:rPr>
            </w:pPr>
          </w:p>
        </w:tc>
        <w:tc>
          <w:tcPr>
            <w:tcW w:w="708" w:type="dxa"/>
            <w:vMerge/>
            <w:tcBorders>
              <w:top w:val="nil"/>
              <w:left w:val="single" w:sz="4" w:space="0" w:color="000000"/>
              <w:bottom w:val="single" w:sz="4" w:space="0" w:color="000000"/>
              <w:right w:val="single" w:sz="4" w:space="0" w:color="000000"/>
            </w:tcBorders>
            <w:vAlign w:val="center"/>
            <w:hideMark/>
          </w:tcPr>
          <w:p w14:paraId="259B3097" w14:textId="77777777" w:rsidR="00A710D9" w:rsidRPr="00A710D9" w:rsidRDefault="00A710D9">
            <w:pPr>
              <w:rPr>
                <w:b/>
                <w:bCs/>
                <w:color w:val="000000"/>
                <w:sz w:val="18"/>
                <w:szCs w:val="18"/>
              </w:rPr>
            </w:pPr>
          </w:p>
        </w:tc>
        <w:tc>
          <w:tcPr>
            <w:tcW w:w="636" w:type="dxa"/>
            <w:tcBorders>
              <w:top w:val="nil"/>
              <w:left w:val="nil"/>
              <w:bottom w:val="single" w:sz="4" w:space="0" w:color="000000"/>
              <w:right w:val="single" w:sz="4" w:space="0" w:color="000000"/>
            </w:tcBorders>
            <w:shd w:val="clear" w:color="auto" w:fill="auto"/>
            <w:textDirection w:val="btLr"/>
            <w:vAlign w:val="center"/>
            <w:hideMark/>
          </w:tcPr>
          <w:p w14:paraId="4DA3D4BD" w14:textId="77777777" w:rsidR="00A710D9" w:rsidRPr="00A710D9" w:rsidRDefault="00A710D9" w:rsidP="00A710D9">
            <w:pPr>
              <w:ind w:left="113" w:right="113"/>
              <w:jc w:val="center"/>
              <w:rPr>
                <w:b/>
                <w:bCs/>
                <w:color w:val="000000"/>
                <w:sz w:val="18"/>
                <w:szCs w:val="18"/>
              </w:rPr>
            </w:pPr>
            <w:r w:rsidRPr="00A710D9">
              <w:rPr>
                <w:b/>
                <w:bCs/>
                <w:color w:val="000000"/>
                <w:sz w:val="18"/>
                <w:szCs w:val="18"/>
              </w:rPr>
              <w:t>ЭМД подписанных</w:t>
            </w:r>
            <w:r w:rsidRPr="00A710D9">
              <w:rPr>
                <w:b/>
                <w:bCs/>
                <w:color w:val="000000"/>
                <w:sz w:val="18"/>
                <w:szCs w:val="18"/>
              </w:rPr>
              <w:br/>
              <w:t>врачом</w:t>
            </w:r>
          </w:p>
        </w:tc>
        <w:tc>
          <w:tcPr>
            <w:tcW w:w="824" w:type="dxa"/>
            <w:tcBorders>
              <w:top w:val="nil"/>
              <w:left w:val="nil"/>
              <w:bottom w:val="single" w:sz="4" w:space="0" w:color="000000"/>
              <w:right w:val="nil"/>
            </w:tcBorders>
            <w:shd w:val="clear" w:color="auto" w:fill="auto"/>
            <w:textDirection w:val="btLr"/>
            <w:vAlign w:val="center"/>
            <w:hideMark/>
          </w:tcPr>
          <w:p w14:paraId="2125463B" w14:textId="77777777" w:rsidR="00A710D9" w:rsidRPr="00A710D9" w:rsidRDefault="00A710D9" w:rsidP="00A710D9">
            <w:pPr>
              <w:ind w:left="113" w:right="113"/>
              <w:jc w:val="center"/>
              <w:rPr>
                <w:b/>
                <w:bCs/>
                <w:color w:val="000000"/>
                <w:sz w:val="18"/>
                <w:szCs w:val="18"/>
              </w:rPr>
            </w:pPr>
            <w:r w:rsidRPr="00A710D9">
              <w:rPr>
                <w:b/>
                <w:bCs/>
                <w:color w:val="000000"/>
                <w:sz w:val="18"/>
                <w:szCs w:val="18"/>
              </w:rPr>
              <w:t>ЭМД подписанных</w:t>
            </w:r>
            <w:r w:rsidRPr="00A710D9">
              <w:rPr>
                <w:b/>
                <w:bCs/>
                <w:color w:val="000000"/>
                <w:sz w:val="18"/>
                <w:szCs w:val="18"/>
              </w:rPr>
              <w:br/>
              <w:t>руководителем</w:t>
            </w:r>
          </w:p>
        </w:tc>
        <w:tc>
          <w:tcPr>
            <w:tcW w:w="851" w:type="dxa"/>
            <w:tcBorders>
              <w:top w:val="nil"/>
              <w:left w:val="single" w:sz="4" w:space="0" w:color="000000"/>
              <w:bottom w:val="single" w:sz="4" w:space="0" w:color="000000"/>
              <w:right w:val="single" w:sz="4" w:space="0" w:color="000000"/>
            </w:tcBorders>
            <w:shd w:val="clear" w:color="auto" w:fill="auto"/>
            <w:textDirection w:val="btLr"/>
            <w:vAlign w:val="center"/>
            <w:hideMark/>
          </w:tcPr>
          <w:p w14:paraId="2E040AAB" w14:textId="77777777" w:rsidR="00A710D9" w:rsidRPr="00A710D9" w:rsidRDefault="00A710D9" w:rsidP="00A710D9">
            <w:pPr>
              <w:ind w:left="113" w:right="113"/>
              <w:jc w:val="center"/>
              <w:rPr>
                <w:b/>
                <w:bCs/>
                <w:color w:val="000000"/>
                <w:sz w:val="18"/>
                <w:szCs w:val="18"/>
              </w:rPr>
            </w:pPr>
            <w:r w:rsidRPr="00A710D9">
              <w:rPr>
                <w:b/>
                <w:bCs/>
                <w:color w:val="000000"/>
                <w:sz w:val="18"/>
                <w:szCs w:val="18"/>
              </w:rPr>
              <w:t>ЭМД</w:t>
            </w:r>
            <w:r w:rsidRPr="00A710D9">
              <w:rPr>
                <w:b/>
                <w:bCs/>
                <w:color w:val="000000"/>
                <w:sz w:val="18"/>
                <w:szCs w:val="18"/>
              </w:rPr>
              <w:br/>
              <w:t>подписанных</w:t>
            </w:r>
            <w:r w:rsidRPr="00A710D9">
              <w:rPr>
                <w:b/>
                <w:bCs/>
                <w:color w:val="000000"/>
                <w:sz w:val="18"/>
                <w:szCs w:val="18"/>
              </w:rPr>
              <w:br/>
              <w:t>МО</w:t>
            </w:r>
          </w:p>
        </w:tc>
        <w:tc>
          <w:tcPr>
            <w:tcW w:w="850" w:type="dxa"/>
            <w:tcBorders>
              <w:top w:val="nil"/>
              <w:left w:val="nil"/>
              <w:bottom w:val="single" w:sz="4" w:space="0" w:color="000000"/>
              <w:right w:val="nil"/>
            </w:tcBorders>
            <w:shd w:val="clear" w:color="auto" w:fill="auto"/>
            <w:textDirection w:val="btLr"/>
            <w:vAlign w:val="center"/>
            <w:hideMark/>
          </w:tcPr>
          <w:p w14:paraId="6C1A15AA" w14:textId="77777777" w:rsidR="00A710D9" w:rsidRPr="00A710D9" w:rsidRDefault="00A710D9" w:rsidP="00A710D9">
            <w:pPr>
              <w:ind w:left="113" w:right="113"/>
              <w:jc w:val="center"/>
              <w:rPr>
                <w:b/>
                <w:bCs/>
                <w:color w:val="000000"/>
                <w:sz w:val="18"/>
                <w:szCs w:val="18"/>
              </w:rPr>
            </w:pPr>
            <w:r w:rsidRPr="00A710D9">
              <w:rPr>
                <w:b/>
                <w:bCs/>
                <w:color w:val="000000"/>
                <w:sz w:val="18"/>
                <w:szCs w:val="18"/>
              </w:rPr>
              <w:t>ЭМД с ошибками</w:t>
            </w:r>
            <w:r w:rsidRPr="00A710D9">
              <w:rPr>
                <w:b/>
                <w:bCs/>
                <w:color w:val="000000"/>
                <w:sz w:val="18"/>
                <w:szCs w:val="18"/>
              </w:rPr>
              <w:br/>
              <w:t>регистрации в</w:t>
            </w:r>
            <w:r w:rsidRPr="00A710D9">
              <w:rPr>
                <w:b/>
                <w:bCs/>
                <w:color w:val="000000"/>
                <w:sz w:val="18"/>
                <w:szCs w:val="18"/>
              </w:rPr>
              <w:br/>
              <w:t>РЭМД</w:t>
            </w:r>
          </w:p>
        </w:tc>
        <w:tc>
          <w:tcPr>
            <w:tcW w:w="851" w:type="dxa"/>
            <w:tcBorders>
              <w:top w:val="nil"/>
              <w:left w:val="single" w:sz="4" w:space="0" w:color="000000"/>
              <w:bottom w:val="single" w:sz="4" w:space="0" w:color="000000"/>
              <w:right w:val="single" w:sz="4" w:space="0" w:color="000000"/>
            </w:tcBorders>
            <w:shd w:val="clear" w:color="auto" w:fill="auto"/>
            <w:textDirection w:val="btLr"/>
            <w:vAlign w:val="center"/>
            <w:hideMark/>
          </w:tcPr>
          <w:p w14:paraId="3FBE08E7" w14:textId="77777777" w:rsidR="00A710D9" w:rsidRPr="00A710D9" w:rsidRDefault="00A710D9" w:rsidP="00A710D9">
            <w:pPr>
              <w:ind w:left="113" w:right="113"/>
              <w:jc w:val="center"/>
              <w:rPr>
                <w:b/>
                <w:bCs/>
                <w:color w:val="000000"/>
                <w:sz w:val="18"/>
                <w:szCs w:val="18"/>
              </w:rPr>
            </w:pPr>
            <w:r w:rsidRPr="00A710D9">
              <w:rPr>
                <w:b/>
                <w:bCs/>
                <w:color w:val="000000"/>
                <w:sz w:val="18"/>
                <w:szCs w:val="18"/>
              </w:rPr>
              <w:t>успешно</w:t>
            </w:r>
            <w:r w:rsidRPr="00A710D9">
              <w:rPr>
                <w:b/>
                <w:bCs/>
                <w:color w:val="000000"/>
                <w:sz w:val="18"/>
                <w:szCs w:val="18"/>
              </w:rPr>
              <w:br/>
              <w:t>зарегистрированных</w:t>
            </w:r>
            <w:r w:rsidRPr="00A710D9">
              <w:rPr>
                <w:b/>
                <w:bCs/>
                <w:color w:val="000000"/>
                <w:sz w:val="18"/>
                <w:szCs w:val="18"/>
              </w:rPr>
              <w:br/>
              <w:t>ЭМД в РЭМД</w:t>
            </w: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7868605A" w14:textId="77777777" w:rsidR="00A710D9" w:rsidRPr="00A710D9" w:rsidRDefault="00A710D9">
            <w:pPr>
              <w:rPr>
                <w:b/>
                <w:bCs/>
                <w:color w:val="000000"/>
                <w:sz w:val="18"/>
                <w:szCs w:val="18"/>
              </w:rPr>
            </w:pPr>
          </w:p>
        </w:tc>
        <w:tc>
          <w:tcPr>
            <w:tcW w:w="1652" w:type="dxa"/>
            <w:vMerge/>
            <w:tcBorders>
              <w:top w:val="nil"/>
              <w:left w:val="single" w:sz="4" w:space="0" w:color="000000"/>
              <w:bottom w:val="single" w:sz="4" w:space="0" w:color="000000"/>
              <w:right w:val="single" w:sz="4" w:space="0" w:color="000000"/>
            </w:tcBorders>
            <w:vAlign w:val="center"/>
            <w:hideMark/>
          </w:tcPr>
          <w:p w14:paraId="5745661D" w14:textId="77777777" w:rsidR="00A710D9" w:rsidRPr="00A710D9" w:rsidRDefault="00A710D9">
            <w:pPr>
              <w:rPr>
                <w:b/>
                <w:bCs/>
                <w:color w:val="000000"/>
                <w:sz w:val="18"/>
                <w:szCs w:val="18"/>
              </w:rPr>
            </w:pPr>
          </w:p>
        </w:tc>
        <w:tc>
          <w:tcPr>
            <w:tcW w:w="1895" w:type="dxa"/>
            <w:vMerge/>
            <w:tcBorders>
              <w:top w:val="nil"/>
              <w:left w:val="single" w:sz="4" w:space="0" w:color="000000"/>
              <w:bottom w:val="single" w:sz="4" w:space="0" w:color="000000"/>
              <w:right w:val="single" w:sz="4" w:space="0" w:color="000000"/>
            </w:tcBorders>
            <w:vAlign w:val="center"/>
            <w:hideMark/>
          </w:tcPr>
          <w:p w14:paraId="1C6B4579" w14:textId="77777777" w:rsidR="00A710D9" w:rsidRPr="00A710D9" w:rsidRDefault="00A710D9">
            <w:pPr>
              <w:rPr>
                <w:b/>
                <w:bCs/>
                <w:color w:val="000000"/>
                <w:sz w:val="18"/>
                <w:szCs w:val="18"/>
              </w:rPr>
            </w:pPr>
          </w:p>
        </w:tc>
      </w:tr>
      <w:tr w:rsidR="002E58E7" w:rsidRPr="00A710D9" w14:paraId="374D3CB2" w14:textId="77777777" w:rsidTr="00A710D9">
        <w:trPr>
          <w:trHeight w:val="345"/>
        </w:trPr>
        <w:tc>
          <w:tcPr>
            <w:tcW w:w="474" w:type="dxa"/>
            <w:tcBorders>
              <w:top w:val="nil"/>
              <w:left w:val="single" w:sz="4" w:space="0" w:color="000000"/>
              <w:bottom w:val="single" w:sz="4" w:space="0" w:color="000000"/>
              <w:right w:val="single" w:sz="4" w:space="0" w:color="000000"/>
            </w:tcBorders>
            <w:shd w:val="clear" w:color="auto" w:fill="auto"/>
            <w:hideMark/>
          </w:tcPr>
          <w:p w14:paraId="06E518D1" w14:textId="6183F458" w:rsidR="002E58E7" w:rsidRPr="00A710D9" w:rsidRDefault="002E58E7" w:rsidP="002E58E7">
            <w:pPr>
              <w:jc w:val="center"/>
              <w:rPr>
                <w:color w:val="000000"/>
                <w:sz w:val="18"/>
                <w:szCs w:val="18"/>
              </w:rPr>
            </w:pPr>
            <w:r>
              <w:rPr>
                <w:color w:val="000000"/>
                <w:sz w:val="16"/>
                <w:szCs w:val="16"/>
              </w:rPr>
              <w:t>1</w:t>
            </w:r>
          </w:p>
        </w:tc>
        <w:tc>
          <w:tcPr>
            <w:tcW w:w="1464" w:type="dxa"/>
            <w:tcBorders>
              <w:top w:val="single" w:sz="4" w:space="0" w:color="000000"/>
              <w:left w:val="nil"/>
              <w:bottom w:val="single" w:sz="4" w:space="0" w:color="000000"/>
              <w:right w:val="single" w:sz="4" w:space="0" w:color="000000"/>
            </w:tcBorders>
            <w:shd w:val="clear" w:color="auto" w:fill="auto"/>
            <w:hideMark/>
          </w:tcPr>
          <w:p w14:paraId="1DF5CB44" w14:textId="5BCF0C2D" w:rsidR="002E58E7" w:rsidRPr="00A710D9" w:rsidRDefault="002E58E7" w:rsidP="002E58E7">
            <w:pPr>
              <w:jc w:val="center"/>
              <w:rPr>
                <w:color w:val="000000"/>
                <w:sz w:val="18"/>
                <w:szCs w:val="18"/>
              </w:rPr>
            </w:pPr>
            <w:r>
              <w:rPr>
                <w:color w:val="000000"/>
                <w:sz w:val="16"/>
                <w:szCs w:val="16"/>
              </w:rPr>
              <w:t>2</w:t>
            </w:r>
          </w:p>
        </w:tc>
        <w:tc>
          <w:tcPr>
            <w:tcW w:w="1034" w:type="dxa"/>
            <w:tcBorders>
              <w:top w:val="nil"/>
              <w:left w:val="nil"/>
              <w:bottom w:val="single" w:sz="4" w:space="0" w:color="000000"/>
              <w:right w:val="single" w:sz="4" w:space="0" w:color="000000"/>
            </w:tcBorders>
            <w:shd w:val="clear" w:color="auto" w:fill="auto"/>
            <w:hideMark/>
          </w:tcPr>
          <w:p w14:paraId="7983B229" w14:textId="4122D09B" w:rsidR="002E58E7" w:rsidRPr="00A710D9" w:rsidRDefault="002E58E7" w:rsidP="002E58E7">
            <w:pPr>
              <w:jc w:val="center"/>
              <w:rPr>
                <w:color w:val="000000"/>
                <w:sz w:val="18"/>
                <w:szCs w:val="18"/>
              </w:rPr>
            </w:pPr>
            <w:r>
              <w:rPr>
                <w:color w:val="000000"/>
                <w:sz w:val="16"/>
                <w:szCs w:val="16"/>
              </w:rPr>
              <w:t>3</w:t>
            </w:r>
          </w:p>
        </w:tc>
        <w:tc>
          <w:tcPr>
            <w:tcW w:w="999" w:type="dxa"/>
            <w:tcBorders>
              <w:top w:val="nil"/>
              <w:left w:val="nil"/>
              <w:bottom w:val="single" w:sz="4" w:space="0" w:color="000000"/>
              <w:right w:val="single" w:sz="4" w:space="0" w:color="000000"/>
            </w:tcBorders>
            <w:shd w:val="clear" w:color="auto" w:fill="auto"/>
            <w:hideMark/>
          </w:tcPr>
          <w:p w14:paraId="4C56D384" w14:textId="5BC003D1" w:rsidR="002E58E7" w:rsidRPr="00A710D9" w:rsidRDefault="002E58E7" w:rsidP="002E58E7">
            <w:pPr>
              <w:jc w:val="center"/>
              <w:rPr>
                <w:color w:val="000000"/>
                <w:sz w:val="18"/>
                <w:szCs w:val="18"/>
              </w:rPr>
            </w:pPr>
            <w:r>
              <w:rPr>
                <w:color w:val="000000"/>
                <w:sz w:val="16"/>
                <w:szCs w:val="16"/>
              </w:rPr>
              <w:t> 4</w:t>
            </w:r>
          </w:p>
        </w:tc>
        <w:tc>
          <w:tcPr>
            <w:tcW w:w="1128" w:type="dxa"/>
            <w:tcBorders>
              <w:top w:val="nil"/>
              <w:left w:val="nil"/>
              <w:bottom w:val="single" w:sz="4" w:space="0" w:color="000000"/>
              <w:right w:val="single" w:sz="4" w:space="0" w:color="000000"/>
            </w:tcBorders>
            <w:shd w:val="clear" w:color="auto" w:fill="auto"/>
            <w:hideMark/>
          </w:tcPr>
          <w:p w14:paraId="39FD5C46" w14:textId="15627EE8" w:rsidR="002E58E7" w:rsidRPr="00A710D9" w:rsidRDefault="002E58E7" w:rsidP="002E58E7">
            <w:pPr>
              <w:jc w:val="center"/>
              <w:rPr>
                <w:color w:val="000000"/>
                <w:sz w:val="18"/>
                <w:szCs w:val="18"/>
              </w:rPr>
            </w:pPr>
            <w:r>
              <w:rPr>
                <w:color w:val="000000"/>
                <w:sz w:val="16"/>
                <w:szCs w:val="16"/>
              </w:rPr>
              <w:t>5</w:t>
            </w:r>
          </w:p>
        </w:tc>
        <w:tc>
          <w:tcPr>
            <w:tcW w:w="708" w:type="dxa"/>
            <w:tcBorders>
              <w:top w:val="nil"/>
              <w:left w:val="nil"/>
              <w:bottom w:val="single" w:sz="4" w:space="0" w:color="000000"/>
              <w:right w:val="single" w:sz="4" w:space="0" w:color="000000"/>
            </w:tcBorders>
            <w:shd w:val="clear" w:color="auto" w:fill="auto"/>
          </w:tcPr>
          <w:p w14:paraId="47C9C3CB" w14:textId="7EAB4FBC" w:rsidR="002E58E7" w:rsidRPr="00A710D9" w:rsidRDefault="002E58E7" w:rsidP="002E58E7">
            <w:pPr>
              <w:jc w:val="center"/>
              <w:rPr>
                <w:color w:val="000000"/>
                <w:sz w:val="18"/>
                <w:szCs w:val="18"/>
              </w:rPr>
            </w:pPr>
            <w:r>
              <w:rPr>
                <w:color w:val="000000"/>
                <w:sz w:val="16"/>
                <w:szCs w:val="16"/>
              </w:rPr>
              <w:t>6</w:t>
            </w:r>
          </w:p>
        </w:tc>
        <w:tc>
          <w:tcPr>
            <w:tcW w:w="636" w:type="dxa"/>
            <w:tcBorders>
              <w:top w:val="nil"/>
              <w:left w:val="nil"/>
              <w:bottom w:val="single" w:sz="4" w:space="0" w:color="000000"/>
              <w:right w:val="single" w:sz="4" w:space="0" w:color="000000"/>
            </w:tcBorders>
            <w:shd w:val="clear" w:color="auto" w:fill="auto"/>
          </w:tcPr>
          <w:p w14:paraId="22691ED6" w14:textId="76A18A1A" w:rsidR="002E58E7" w:rsidRPr="00A710D9" w:rsidRDefault="002E58E7" w:rsidP="002E58E7">
            <w:pPr>
              <w:jc w:val="center"/>
              <w:rPr>
                <w:color w:val="000000"/>
                <w:sz w:val="18"/>
                <w:szCs w:val="18"/>
              </w:rPr>
            </w:pPr>
            <w:r>
              <w:rPr>
                <w:color w:val="000000"/>
                <w:sz w:val="16"/>
                <w:szCs w:val="16"/>
              </w:rPr>
              <w:t>7</w:t>
            </w:r>
          </w:p>
        </w:tc>
        <w:tc>
          <w:tcPr>
            <w:tcW w:w="824" w:type="dxa"/>
            <w:tcBorders>
              <w:top w:val="nil"/>
              <w:left w:val="nil"/>
              <w:bottom w:val="single" w:sz="4" w:space="0" w:color="000000"/>
              <w:right w:val="nil"/>
            </w:tcBorders>
            <w:shd w:val="clear" w:color="auto" w:fill="auto"/>
          </w:tcPr>
          <w:p w14:paraId="35D0B449" w14:textId="4C918492" w:rsidR="002E58E7" w:rsidRPr="00A710D9" w:rsidRDefault="002E58E7" w:rsidP="002E58E7">
            <w:pPr>
              <w:jc w:val="center"/>
              <w:rPr>
                <w:color w:val="000000"/>
                <w:sz w:val="18"/>
                <w:szCs w:val="18"/>
              </w:rPr>
            </w:pPr>
            <w:r>
              <w:rPr>
                <w:color w:val="000000"/>
                <w:sz w:val="16"/>
                <w:szCs w:val="16"/>
              </w:rPr>
              <w:t>8</w:t>
            </w:r>
          </w:p>
        </w:tc>
        <w:tc>
          <w:tcPr>
            <w:tcW w:w="851" w:type="dxa"/>
            <w:tcBorders>
              <w:top w:val="nil"/>
              <w:left w:val="single" w:sz="4" w:space="0" w:color="000000"/>
              <w:bottom w:val="single" w:sz="4" w:space="0" w:color="000000"/>
              <w:right w:val="single" w:sz="4" w:space="0" w:color="000000"/>
            </w:tcBorders>
            <w:shd w:val="clear" w:color="auto" w:fill="auto"/>
          </w:tcPr>
          <w:p w14:paraId="22A1255F" w14:textId="27C657C8" w:rsidR="002E58E7" w:rsidRPr="00A710D9" w:rsidRDefault="002E58E7" w:rsidP="002E58E7">
            <w:pPr>
              <w:jc w:val="center"/>
              <w:rPr>
                <w:color w:val="000000"/>
                <w:sz w:val="18"/>
                <w:szCs w:val="18"/>
              </w:rPr>
            </w:pPr>
            <w:r>
              <w:rPr>
                <w:color w:val="000000"/>
                <w:sz w:val="16"/>
                <w:szCs w:val="16"/>
              </w:rPr>
              <w:t>9</w:t>
            </w:r>
          </w:p>
        </w:tc>
        <w:tc>
          <w:tcPr>
            <w:tcW w:w="850" w:type="dxa"/>
            <w:tcBorders>
              <w:top w:val="nil"/>
              <w:left w:val="nil"/>
              <w:bottom w:val="single" w:sz="4" w:space="0" w:color="000000"/>
              <w:right w:val="nil"/>
            </w:tcBorders>
            <w:shd w:val="clear" w:color="auto" w:fill="auto"/>
          </w:tcPr>
          <w:p w14:paraId="1B23609E" w14:textId="64CCE9F5" w:rsidR="002E58E7" w:rsidRPr="00A710D9" w:rsidRDefault="002E58E7" w:rsidP="002E58E7">
            <w:pPr>
              <w:jc w:val="center"/>
              <w:rPr>
                <w:color w:val="000000"/>
                <w:sz w:val="18"/>
                <w:szCs w:val="18"/>
              </w:rPr>
            </w:pPr>
            <w:r>
              <w:rPr>
                <w:color w:val="000000"/>
                <w:sz w:val="16"/>
                <w:szCs w:val="16"/>
              </w:rPr>
              <w:t>10</w:t>
            </w:r>
          </w:p>
        </w:tc>
        <w:tc>
          <w:tcPr>
            <w:tcW w:w="851" w:type="dxa"/>
            <w:tcBorders>
              <w:top w:val="nil"/>
              <w:left w:val="single" w:sz="4" w:space="0" w:color="000000"/>
              <w:bottom w:val="single" w:sz="4" w:space="0" w:color="000000"/>
              <w:right w:val="single" w:sz="4" w:space="0" w:color="000000"/>
            </w:tcBorders>
            <w:shd w:val="clear" w:color="auto" w:fill="auto"/>
          </w:tcPr>
          <w:p w14:paraId="373E3C3B" w14:textId="1CB862A9" w:rsidR="002E58E7" w:rsidRPr="00A710D9" w:rsidRDefault="002E58E7" w:rsidP="002E58E7">
            <w:pPr>
              <w:jc w:val="center"/>
              <w:rPr>
                <w:color w:val="000000"/>
                <w:sz w:val="18"/>
                <w:szCs w:val="18"/>
              </w:rPr>
            </w:pPr>
            <w:r>
              <w:rPr>
                <w:color w:val="000000"/>
                <w:sz w:val="16"/>
                <w:szCs w:val="16"/>
              </w:rPr>
              <w:t>11</w:t>
            </w:r>
          </w:p>
        </w:tc>
        <w:tc>
          <w:tcPr>
            <w:tcW w:w="1701" w:type="dxa"/>
            <w:tcBorders>
              <w:top w:val="nil"/>
              <w:left w:val="nil"/>
              <w:bottom w:val="single" w:sz="4" w:space="0" w:color="000000"/>
              <w:right w:val="single" w:sz="4" w:space="0" w:color="000000"/>
            </w:tcBorders>
            <w:shd w:val="clear" w:color="auto" w:fill="auto"/>
          </w:tcPr>
          <w:p w14:paraId="69996B10" w14:textId="67C21F87" w:rsidR="002E58E7" w:rsidRPr="00A710D9" w:rsidRDefault="002E58E7" w:rsidP="002E58E7">
            <w:pPr>
              <w:jc w:val="center"/>
              <w:rPr>
                <w:color w:val="000000"/>
                <w:sz w:val="18"/>
                <w:szCs w:val="18"/>
              </w:rPr>
            </w:pPr>
            <w:r>
              <w:rPr>
                <w:color w:val="000000"/>
                <w:sz w:val="16"/>
                <w:szCs w:val="16"/>
              </w:rPr>
              <w:t>12</w:t>
            </w:r>
          </w:p>
        </w:tc>
        <w:tc>
          <w:tcPr>
            <w:tcW w:w="1652" w:type="dxa"/>
            <w:tcBorders>
              <w:top w:val="nil"/>
              <w:left w:val="nil"/>
              <w:bottom w:val="single" w:sz="4" w:space="0" w:color="000000"/>
              <w:right w:val="single" w:sz="4" w:space="0" w:color="000000"/>
            </w:tcBorders>
            <w:shd w:val="clear" w:color="auto" w:fill="auto"/>
          </w:tcPr>
          <w:p w14:paraId="3DAD3787" w14:textId="4A7DB37F" w:rsidR="002E58E7" w:rsidRPr="00A710D9" w:rsidRDefault="002E58E7" w:rsidP="002E58E7">
            <w:pPr>
              <w:jc w:val="center"/>
              <w:rPr>
                <w:color w:val="000000"/>
                <w:sz w:val="18"/>
                <w:szCs w:val="18"/>
              </w:rPr>
            </w:pPr>
            <w:r>
              <w:rPr>
                <w:color w:val="000000"/>
                <w:sz w:val="16"/>
                <w:szCs w:val="16"/>
              </w:rPr>
              <w:t>13</w:t>
            </w:r>
          </w:p>
        </w:tc>
        <w:tc>
          <w:tcPr>
            <w:tcW w:w="1895" w:type="dxa"/>
            <w:tcBorders>
              <w:top w:val="nil"/>
              <w:left w:val="nil"/>
              <w:bottom w:val="single" w:sz="4" w:space="0" w:color="000000"/>
              <w:right w:val="single" w:sz="4" w:space="0" w:color="000000"/>
            </w:tcBorders>
            <w:shd w:val="clear" w:color="auto" w:fill="auto"/>
          </w:tcPr>
          <w:p w14:paraId="39381368" w14:textId="2B8F6AA0" w:rsidR="002E58E7" w:rsidRPr="00A710D9" w:rsidRDefault="002E58E7" w:rsidP="002E58E7">
            <w:pPr>
              <w:jc w:val="center"/>
              <w:rPr>
                <w:color w:val="000000"/>
                <w:sz w:val="18"/>
                <w:szCs w:val="18"/>
              </w:rPr>
            </w:pPr>
            <w:r>
              <w:rPr>
                <w:color w:val="000000"/>
                <w:sz w:val="16"/>
                <w:szCs w:val="16"/>
              </w:rPr>
              <w:t>14</w:t>
            </w:r>
          </w:p>
        </w:tc>
      </w:tr>
      <w:tr w:rsidR="00A710D9" w:rsidRPr="00A710D9" w14:paraId="31019C34" w14:textId="77777777" w:rsidTr="00A710D9">
        <w:trPr>
          <w:trHeight w:val="179"/>
        </w:trPr>
        <w:tc>
          <w:tcPr>
            <w:tcW w:w="474" w:type="dxa"/>
            <w:tcBorders>
              <w:top w:val="nil"/>
              <w:left w:val="single" w:sz="4" w:space="0" w:color="000000"/>
              <w:bottom w:val="single" w:sz="4" w:space="0" w:color="000000"/>
              <w:right w:val="single" w:sz="4" w:space="0" w:color="000000"/>
            </w:tcBorders>
            <w:shd w:val="clear" w:color="auto" w:fill="auto"/>
            <w:hideMark/>
          </w:tcPr>
          <w:p w14:paraId="291E502F" w14:textId="77777777" w:rsidR="00A710D9" w:rsidRPr="00A710D9" w:rsidRDefault="00A710D9">
            <w:pPr>
              <w:jc w:val="center"/>
              <w:rPr>
                <w:color w:val="000000"/>
                <w:sz w:val="18"/>
                <w:szCs w:val="18"/>
              </w:rPr>
            </w:pPr>
            <w:r w:rsidRPr="00A710D9">
              <w:rPr>
                <w:color w:val="000000"/>
                <w:sz w:val="18"/>
                <w:szCs w:val="18"/>
              </w:rPr>
              <w:t>1</w:t>
            </w:r>
          </w:p>
        </w:tc>
        <w:tc>
          <w:tcPr>
            <w:tcW w:w="1464" w:type="dxa"/>
            <w:tcBorders>
              <w:top w:val="single" w:sz="4" w:space="0" w:color="000000"/>
              <w:left w:val="nil"/>
              <w:bottom w:val="single" w:sz="4" w:space="0" w:color="000000"/>
              <w:right w:val="single" w:sz="4" w:space="0" w:color="000000"/>
            </w:tcBorders>
            <w:shd w:val="clear" w:color="auto" w:fill="auto"/>
          </w:tcPr>
          <w:p w14:paraId="0AF6D48C" w14:textId="099F6241" w:rsidR="00A710D9" w:rsidRPr="00A710D9" w:rsidRDefault="00A710D9">
            <w:pPr>
              <w:rPr>
                <w:color w:val="000000"/>
                <w:sz w:val="18"/>
                <w:szCs w:val="18"/>
              </w:rPr>
            </w:pPr>
          </w:p>
        </w:tc>
        <w:tc>
          <w:tcPr>
            <w:tcW w:w="1034" w:type="dxa"/>
            <w:tcBorders>
              <w:top w:val="nil"/>
              <w:left w:val="nil"/>
              <w:bottom w:val="single" w:sz="4" w:space="0" w:color="000000"/>
              <w:right w:val="single" w:sz="4" w:space="0" w:color="000000"/>
            </w:tcBorders>
            <w:shd w:val="clear" w:color="auto" w:fill="auto"/>
          </w:tcPr>
          <w:p w14:paraId="3A44BE8D" w14:textId="1DD82F68" w:rsidR="00A710D9" w:rsidRPr="00A710D9" w:rsidRDefault="00A710D9">
            <w:pPr>
              <w:rPr>
                <w:color w:val="000000"/>
                <w:sz w:val="18"/>
                <w:szCs w:val="18"/>
              </w:rPr>
            </w:pPr>
          </w:p>
        </w:tc>
        <w:tc>
          <w:tcPr>
            <w:tcW w:w="999" w:type="dxa"/>
            <w:tcBorders>
              <w:top w:val="nil"/>
              <w:left w:val="nil"/>
              <w:bottom w:val="single" w:sz="4" w:space="0" w:color="000000"/>
              <w:right w:val="single" w:sz="4" w:space="0" w:color="000000"/>
            </w:tcBorders>
            <w:shd w:val="clear" w:color="auto" w:fill="auto"/>
          </w:tcPr>
          <w:p w14:paraId="7A4EE9D5" w14:textId="3C2CCD99" w:rsidR="00A710D9" w:rsidRPr="00A710D9" w:rsidRDefault="00A710D9">
            <w:pPr>
              <w:jc w:val="center"/>
              <w:rPr>
                <w:color w:val="000000"/>
                <w:sz w:val="18"/>
                <w:szCs w:val="18"/>
              </w:rPr>
            </w:pPr>
          </w:p>
        </w:tc>
        <w:tc>
          <w:tcPr>
            <w:tcW w:w="1128" w:type="dxa"/>
            <w:tcBorders>
              <w:top w:val="nil"/>
              <w:left w:val="nil"/>
              <w:bottom w:val="single" w:sz="4" w:space="0" w:color="000000"/>
              <w:right w:val="single" w:sz="4" w:space="0" w:color="000000"/>
            </w:tcBorders>
            <w:shd w:val="clear" w:color="auto" w:fill="auto"/>
          </w:tcPr>
          <w:p w14:paraId="406D7C93" w14:textId="0BE3C5ED" w:rsidR="00A710D9" w:rsidRPr="00A710D9" w:rsidRDefault="00A710D9">
            <w:pPr>
              <w:rPr>
                <w:color w:val="000000"/>
                <w:sz w:val="18"/>
                <w:szCs w:val="18"/>
              </w:rPr>
            </w:pPr>
          </w:p>
        </w:tc>
        <w:tc>
          <w:tcPr>
            <w:tcW w:w="708" w:type="dxa"/>
            <w:tcBorders>
              <w:top w:val="nil"/>
              <w:left w:val="nil"/>
              <w:bottom w:val="single" w:sz="4" w:space="0" w:color="000000"/>
              <w:right w:val="single" w:sz="4" w:space="0" w:color="000000"/>
            </w:tcBorders>
            <w:shd w:val="clear" w:color="auto" w:fill="auto"/>
          </w:tcPr>
          <w:p w14:paraId="4350F855" w14:textId="3B0115C4" w:rsidR="00A710D9" w:rsidRPr="00A710D9" w:rsidRDefault="00A710D9">
            <w:pPr>
              <w:jc w:val="center"/>
              <w:rPr>
                <w:color w:val="000000"/>
                <w:sz w:val="18"/>
                <w:szCs w:val="18"/>
              </w:rPr>
            </w:pPr>
          </w:p>
        </w:tc>
        <w:tc>
          <w:tcPr>
            <w:tcW w:w="636" w:type="dxa"/>
            <w:tcBorders>
              <w:top w:val="nil"/>
              <w:left w:val="nil"/>
              <w:bottom w:val="single" w:sz="4" w:space="0" w:color="000000"/>
              <w:right w:val="single" w:sz="4" w:space="0" w:color="000000"/>
            </w:tcBorders>
            <w:shd w:val="clear" w:color="auto" w:fill="auto"/>
          </w:tcPr>
          <w:p w14:paraId="1453A20F" w14:textId="25D36CC9" w:rsidR="00A710D9" w:rsidRPr="00A710D9" w:rsidRDefault="00A710D9">
            <w:pPr>
              <w:jc w:val="center"/>
              <w:rPr>
                <w:color w:val="000000"/>
                <w:sz w:val="18"/>
                <w:szCs w:val="18"/>
              </w:rPr>
            </w:pPr>
          </w:p>
        </w:tc>
        <w:tc>
          <w:tcPr>
            <w:tcW w:w="824" w:type="dxa"/>
            <w:tcBorders>
              <w:top w:val="nil"/>
              <w:left w:val="nil"/>
              <w:bottom w:val="single" w:sz="4" w:space="0" w:color="000000"/>
              <w:right w:val="nil"/>
            </w:tcBorders>
            <w:shd w:val="clear" w:color="auto" w:fill="auto"/>
          </w:tcPr>
          <w:p w14:paraId="677CD05F" w14:textId="51758DF2" w:rsidR="00A710D9" w:rsidRPr="00A710D9" w:rsidRDefault="00A710D9">
            <w:pPr>
              <w:jc w:val="center"/>
              <w:rPr>
                <w:color w:val="000000"/>
                <w:sz w:val="18"/>
                <w:szCs w:val="18"/>
              </w:rPr>
            </w:pPr>
          </w:p>
        </w:tc>
        <w:tc>
          <w:tcPr>
            <w:tcW w:w="851" w:type="dxa"/>
            <w:tcBorders>
              <w:top w:val="nil"/>
              <w:left w:val="single" w:sz="4" w:space="0" w:color="000000"/>
              <w:bottom w:val="single" w:sz="4" w:space="0" w:color="000000"/>
              <w:right w:val="single" w:sz="4" w:space="0" w:color="000000"/>
            </w:tcBorders>
            <w:shd w:val="clear" w:color="auto" w:fill="auto"/>
          </w:tcPr>
          <w:p w14:paraId="3A52ABD2" w14:textId="5D70F50B" w:rsidR="00A710D9" w:rsidRPr="00A710D9" w:rsidRDefault="00A710D9">
            <w:pPr>
              <w:jc w:val="center"/>
              <w:rPr>
                <w:color w:val="000000"/>
                <w:sz w:val="18"/>
                <w:szCs w:val="18"/>
              </w:rPr>
            </w:pPr>
          </w:p>
        </w:tc>
        <w:tc>
          <w:tcPr>
            <w:tcW w:w="850" w:type="dxa"/>
            <w:tcBorders>
              <w:top w:val="nil"/>
              <w:left w:val="nil"/>
              <w:bottom w:val="single" w:sz="4" w:space="0" w:color="000000"/>
              <w:right w:val="nil"/>
            </w:tcBorders>
            <w:shd w:val="clear" w:color="auto" w:fill="auto"/>
          </w:tcPr>
          <w:p w14:paraId="109672EE" w14:textId="3C8535E2" w:rsidR="00A710D9" w:rsidRPr="00A710D9" w:rsidRDefault="00A710D9">
            <w:pPr>
              <w:jc w:val="center"/>
              <w:rPr>
                <w:color w:val="000000"/>
                <w:sz w:val="18"/>
                <w:szCs w:val="18"/>
              </w:rPr>
            </w:pPr>
          </w:p>
        </w:tc>
        <w:tc>
          <w:tcPr>
            <w:tcW w:w="851" w:type="dxa"/>
            <w:tcBorders>
              <w:top w:val="nil"/>
              <w:left w:val="single" w:sz="4" w:space="0" w:color="000000"/>
              <w:bottom w:val="single" w:sz="4" w:space="0" w:color="000000"/>
              <w:right w:val="single" w:sz="4" w:space="0" w:color="000000"/>
            </w:tcBorders>
            <w:shd w:val="clear" w:color="auto" w:fill="auto"/>
          </w:tcPr>
          <w:p w14:paraId="76C3CD8E" w14:textId="745358DE" w:rsidR="00A710D9" w:rsidRPr="00A710D9" w:rsidRDefault="00A710D9">
            <w:pPr>
              <w:jc w:val="center"/>
              <w:rPr>
                <w:color w:val="000000"/>
                <w:sz w:val="18"/>
                <w:szCs w:val="18"/>
              </w:rPr>
            </w:pPr>
          </w:p>
        </w:tc>
        <w:tc>
          <w:tcPr>
            <w:tcW w:w="1701" w:type="dxa"/>
            <w:tcBorders>
              <w:top w:val="nil"/>
              <w:left w:val="nil"/>
              <w:bottom w:val="single" w:sz="4" w:space="0" w:color="000000"/>
              <w:right w:val="single" w:sz="4" w:space="0" w:color="000000"/>
            </w:tcBorders>
            <w:shd w:val="clear" w:color="auto" w:fill="auto"/>
          </w:tcPr>
          <w:p w14:paraId="50B1AA29" w14:textId="3CC88998" w:rsidR="00A710D9" w:rsidRPr="00A710D9" w:rsidRDefault="00A710D9">
            <w:pPr>
              <w:jc w:val="center"/>
              <w:rPr>
                <w:color w:val="000000"/>
                <w:sz w:val="18"/>
                <w:szCs w:val="18"/>
              </w:rPr>
            </w:pPr>
          </w:p>
        </w:tc>
        <w:tc>
          <w:tcPr>
            <w:tcW w:w="1652" w:type="dxa"/>
            <w:tcBorders>
              <w:top w:val="nil"/>
              <w:left w:val="nil"/>
              <w:bottom w:val="single" w:sz="4" w:space="0" w:color="000000"/>
              <w:right w:val="single" w:sz="4" w:space="0" w:color="000000"/>
            </w:tcBorders>
            <w:shd w:val="clear" w:color="auto" w:fill="auto"/>
          </w:tcPr>
          <w:p w14:paraId="4AD9BE30" w14:textId="6EF8B133" w:rsidR="00A710D9" w:rsidRPr="00A710D9" w:rsidRDefault="00A710D9">
            <w:pPr>
              <w:jc w:val="center"/>
              <w:rPr>
                <w:color w:val="000000"/>
                <w:sz w:val="18"/>
                <w:szCs w:val="18"/>
              </w:rPr>
            </w:pPr>
          </w:p>
        </w:tc>
        <w:tc>
          <w:tcPr>
            <w:tcW w:w="1895" w:type="dxa"/>
            <w:tcBorders>
              <w:top w:val="nil"/>
              <w:left w:val="nil"/>
              <w:bottom w:val="single" w:sz="4" w:space="0" w:color="000000"/>
              <w:right w:val="single" w:sz="4" w:space="0" w:color="000000"/>
            </w:tcBorders>
            <w:shd w:val="clear" w:color="auto" w:fill="auto"/>
          </w:tcPr>
          <w:p w14:paraId="1E62025E" w14:textId="4C9E4638" w:rsidR="00A710D9" w:rsidRPr="00A710D9" w:rsidRDefault="00A710D9">
            <w:pPr>
              <w:jc w:val="center"/>
              <w:rPr>
                <w:color w:val="000000"/>
                <w:sz w:val="18"/>
                <w:szCs w:val="18"/>
              </w:rPr>
            </w:pPr>
          </w:p>
        </w:tc>
      </w:tr>
      <w:tr w:rsidR="00A710D9" w:rsidRPr="00A710D9" w14:paraId="0EB66950" w14:textId="77777777" w:rsidTr="00A710D9">
        <w:trPr>
          <w:trHeight w:val="141"/>
        </w:trPr>
        <w:tc>
          <w:tcPr>
            <w:tcW w:w="474" w:type="dxa"/>
            <w:tcBorders>
              <w:top w:val="nil"/>
              <w:left w:val="single" w:sz="4" w:space="0" w:color="000000"/>
              <w:bottom w:val="single" w:sz="4" w:space="0" w:color="000000"/>
              <w:right w:val="single" w:sz="4" w:space="0" w:color="000000"/>
            </w:tcBorders>
            <w:shd w:val="clear" w:color="auto" w:fill="auto"/>
            <w:hideMark/>
          </w:tcPr>
          <w:p w14:paraId="25D23861" w14:textId="77777777" w:rsidR="00A710D9" w:rsidRPr="00A710D9" w:rsidRDefault="00A710D9">
            <w:pPr>
              <w:jc w:val="center"/>
              <w:rPr>
                <w:color w:val="000000"/>
                <w:sz w:val="18"/>
                <w:szCs w:val="18"/>
              </w:rPr>
            </w:pPr>
            <w:r w:rsidRPr="00A710D9">
              <w:rPr>
                <w:color w:val="000000"/>
                <w:sz w:val="18"/>
                <w:szCs w:val="18"/>
              </w:rPr>
              <w:t>2</w:t>
            </w:r>
          </w:p>
        </w:tc>
        <w:tc>
          <w:tcPr>
            <w:tcW w:w="1464" w:type="dxa"/>
            <w:tcBorders>
              <w:top w:val="single" w:sz="4" w:space="0" w:color="000000"/>
              <w:left w:val="nil"/>
              <w:bottom w:val="single" w:sz="4" w:space="0" w:color="000000"/>
              <w:right w:val="single" w:sz="4" w:space="0" w:color="000000"/>
            </w:tcBorders>
            <w:shd w:val="clear" w:color="auto" w:fill="auto"/>
          </w:tcPr>
          <w:p w14:paraId="0CC9B1A4" w14:textId="05107C1B" w:rsidR="00A710D9" w:rsidRPr="00A710D9" w:rsidRDefault="00A710D9">
            <w:pPr>
              <w:rPr>
                <w:color w:val="000000"/>
                <w:sz w:val="18"/>
                <w:szCs w:val="18"/>
              </w:rPr>
            </w:pPr>
          </w:p>
        </w:tc>
        <w:tc>
          <w:tcPr>
            <w:tcW w:w="1034" w:type="dxa"/>
            <w:tcBorders>
              <w:top w:val="nil"/>
              <w:left w:val="nil"/>
              <w:bottom w:val="single" w:sz="4" w:space="0" w:color="000000"/>
              <w:right w:val="single" w:sz="4" w:space="0" w:color="000000"/>
            </w:tcBorders>
            <w:shd w:val="clear" w:color="auto" w:fill="auto"/>
          </w:tcPr>
          <w:p w14:paraId="30B0903C" w14:textId="309CA91D" w:rsidR="00A710D9" w:rsidRPr="00A710D9" w:rsidRDefault="00A710D9">
            <w:pPr>
              <w:rPr>
                <w:color w:val="000000"/>
                <w:sz w:val="18"/>
                <w:szCs w:val="18"/>
              </w:rPr>
            </w:pPr>
          </w:p>
        </w:tc>
        <w:tc>
          <w:tcPr>
            <w:tcW w:w="999" w:type="dxa"/>
            <w:tcBorders>
              <w:top w:val="nil"/>
              <w:left w:val="nil"/>
              <w:bottom w:val="single" w:sz="4" w:space="0" w:color="000000"/>
              <w:right w:val="single" w:sz="4" w:space="0" w:color="000000"/>
            </w:tcBorders>
            <w:shd w:val="clear" w:color="auto" w:fill="auto"/>
          </w:tcPr>
          <w:p w14:paraId="009A155C" w14:textId="204FCDF3" w:rsidR="00A710D9" w:rsidRPr="00A710D9" w:rsidRDefault="00A710D9">
            <w:pPr>
              <w:jc w:val="center"/>
              <w:rPr>
                <w:color w:val="000000"/>
                <w:sz w:val="18"/>
                <w:szCs w:val="18"/>
              </w:rPr>
            </w:pPr>
          </w:p>
        </w:tc>
        <w:tc>
          <w:tcPr>
            <w:tcW w:w="1128" w:type="dxa"/>
            <w:tcBorders>
              <w:top w:val="nil"/>
              <w:left w:val="nil"/>
              <w:bottom w:val="single" w:sz="4" w:space="0" w:color="000000"/>
              <w:right w:val="single" w:sz="4" w:space="0" w:color="000000"/>
            </w:tcBorders>
            <w:shd w:val="clear" w:color="auto" w:fill="auto"/>
          </w:tcPr>
          <w:p w14:paraId="32320972" w14:textId="4289174D" w:rsidR="00A710D9" w:rsidRPr="00A710D9" w:rsidRDefault="00A710D9">
            <w:pPr>
              <w:rPr>
                <w:color w:val="000000"/>
                <w:sz w:val="18"/>
                <w:szCs w:val="18"/>
              </w:rPr>
            </w:pPr>
          </w:p>
        </w:tc>
        <w:tc>
          <w:tcPr>
            <w:tcW w:w="708" w:type="dxa"/>
            <w:tcBorders>
              <w:top w:val="nil"/>
              <w:left w:val="nil"/>
              <w:bottom w:val="single" w:sz="4" w:space="0" w:color="000000"/>
              <w:right w:val="single" w:sz="4" w:space="0" w:color="000000"/>
            </w:tcBorders>
            <w:shd w:val="clear" w:color="auto" w:fill="auto"/>
          </w:tcPr>
          <w:p w14:paraId="44A11589" w14:textId="0BF0145E" w:rsidR="00A710D9" w:rsidRPr="00A710D9" w:rsidRDefault="00A710D9">
            <w:pPr>
              <w:jc w:val="center"/>
              <w:rPr>
                <w:color w:val="000000"/>
                <w:sz w:val="18"/>
                <w:szCs w:val="18"/>
              </w:rPr>
            </w:pPr>
          </w:p>
        </w:tc>
        <w:tc>
          <w:tcPr>
            <w:tcW w:w="636" w:type="dxa"/>
            <w:tcBorders>
              <w:top w:val="nil"/>
              <w:left w:val="nil"/>
              <w:bottom w:val="single" w:sz="4" w:space="0" w:color="000000"/>
              <w:right w:val="single" w:sz="4" w:space="0" w:color="000000"/>
            </w:tcBorders>
            <w:shd w:val="clear" w:color="auto" w:fill="auto"/>
          </w:tcPr>
          <w:p w14:paraId="72C3F3CF" w14:textId="298C71A2" w:rsidR="00A710D9" w:rsidRPr="00A710D9" w:rsidRDefault="00A710D9">
            <w:pPr>
              <w:jc w:val="center"/>
              <w:rPr>
                <w:color w:val="000000"/>
                <w:sz w:val="18"/>
                <w:szCs w:val="18"/>
              </w:rPr>
            </w:pPr>
          </w:p>
        </w:tc>
        <w:tc>
          <w:tcPr>
            <w:tcW w:w="824" w:type="dxa"/>
            <w:tcBorders>
              <w:top w:val="nil"/>
              <w:left w:val="nil"/>
              <w:bottom w:val="single" w:sz="4" w:space="0" w:color="000000"/>
              <w:right w:val="nil"/>
            </w:tcBorders>
            <w:shd w:val="clear" w:color="auto" w:fill="auto"/>
          </w:tcPr>
          <w:p w14:paraId="626D35D9" w14:textId="4C0CFE81" w:rsidR="00A710D9" w:rsidRPr="00A710D9" w:rsidRDefault="00A710D9">
            <w:pPr>
              <w:jc w:val="center"/>
              <w:rPr>
                <w:color w:val="000000"/>
                <w:sz w:val="18"/>
                <w:szCs w:val="18"/>
              </w:rPr>
            </w:pPr>
          </w:p>
        </w:tc>
        <w:tc>
          <w:tcPr>
            <w:tcW w:w="851" w:type="dxa"/>
            <w:tcBorders>
              <w:top w:val="nil"/>
              <w:left w:val="single" w:sz="4" w:space="0" w:color="000000"/>
              <w:bottom w:val="single" w:sz="4" w:space="0" w:color="000000"/>
              <w:right w:val="single" w:sz="4" w:space="0" w:color="000000"/>
            </w:tcBorders>
            <w:shd w:val="clear" w:color="auto" w:fill="auto"/>
          </w:tcPr>
          <w:p w14:paraId="12B7A42B" w14:textId="3357D82D" w:rsidR="00A710D9" w:rsidRPr="00A710D9" w:rsidRDefault="00A710D9">
            <w:pPr>
              <w:jc w:val="center"/>
              <w:rPr>
                <w:color w:val="000000"/>
                <w:sz w:val="18"/>
                <w:szCs w:val="18"/>
              </w:rPr>
            </w:pPr>
          </w:p>
        </w:tc>
        <w:tc>
          <w:tcPr>
            <w:tcW w:w="850" w:type="dxa"/>
            <w:tcBorders>
              <w:top w:val="nil"/>
              <w:left w:val="nil"/>
              <w:bottom w:val="single" w:sz="4" w:space="0" w:color="000000"/>
              <w:right w:val="nil"/>
            </w:tcBorders>
            <w:shd w:val="clear" w:color="auto" w:fill="auto"/>
          </w:tcPr>
          <w:p w14:paraId="2A21D366" w14:textId="771D1FBF" w:rsidR="00A710D9" w:rsidRPr="00A710D9" w:rsidRDefault="00A710D9">
            <w:pPr>
              <w:jc w:val="center"/>
              <w:rPr>
                <w:color w:val="000000"/>
                <w:sz w:val="18"/>
                <w:szCs w:val="18"/>
              </w:rPr>
            </w:pPr>
          </w:p>
        </w:tc>
        <w:tc>
          <w:tcPr>
            <w:tcW w:w="851" w:type="dxa"/>
            <w:tcBorders>
              <w:top w:val="nil"/>
              <w:left w:val="single" w:sz="4" w:space="0" w:color="000000"/>
              <w:bottom w:val="single" w:sz="4" w:space="0" w:color="000000"/>
              <w:right w:val="single" w:sz="4" w:space="0" w:color="000000"/>
            </w:tcBorders>
            <w:shd w:val="clear" w:color="auto" w:fill="auto"/>
          </w:tcPr>
          <w:p w14:paraId="6EB7B85C" w14:textId="05CBD0FD" w:rsidR="00A710D9" w:rsidRPr="00A710D9" w:rsidRDefault="00A710D9">
            <w:pPr>
              <w:jc w:val="center"/>
              <w:rPr>
                <w:color w:val="000000"/>
                <w:sz w:val="18"/>
                <w:szCs w:val="18"/>
              </w:rPr>
            </w:pPr>
          </w:p>
        </w:tc>
        <w:tc>
          <w:tcPr>
            <w:tcW w:w="1701" w:type="dxa"/>
            <w:tcBorders>
              <w:top w:val="nil"/>
              <w:left w:val="nil"/>
              <w:bottom w:val="single" w:sz="4" w:space="0" w:color="000000"/>
              <w:right w:val="single" w:sz="4" w:space="0" w:color="000000"/>
            </w:tcBorders>
            <w:shd w:val="clear" w:color="auto" w:fill="auto"/>
          </w:tcPr>
          <w:p w14:paraId="19288621" w14:textId="33ACC344" w:rsidR="00A710D9" w:rsidRPr="00A710D9" w:rsidRDefault="00A710D9">
            <w:pPr>
              <w:jc w:val="center"/>
              <w:rPr>
                <w:color w:val="000000"/>
                <w:sz w:val="18"/>
                <w:szCs w:val="18"/>
              </w:rPr>
            </w:pPr>
          </w:p>
        </w:tc>
        <w:tc>
          <w:tcPr>
            <w:tcW w:w="1652" w:type="dxa"/>
            <w:tcBorders>
              <w:top w:val="nil"/>
              <w:left w:val="nil"/>
              <w:bottom w:val="single" w:sz="4" w:space="0" w:color="000000"/>
              <w:right w:val="single" w:sz="4" w:space="0" w:color="000000"/>
            </w:tcBorders>
            <w:shd w:val="clear" w:color="auto" w:fill="auto"/>
          </w:tcPr>
          <w:p w14:paraId="42AE5842" w14:textId="4CB12786" w:rsidR="00A710D9" w:rsidRPr="00A710D9" w:rsidRDefault="00A710D9">
            <w:pPr>
              <w:jc w:val="center"/>
              <w:rPr>
                <w:color w:val="000000"/>
                <w:sz w:val="18"/>
                <w:szCs w:val="18"/>
              </w:rPr>
            </w:pPr>
          </w:p>
        </w:tc>
        <w:tc>
          <w:tcPr>
            <w:tcW w:w="1895" w:type="dxa"/>
            <w:tcBorders>
              <w:top w:val="nil"/>
              <w:left w:val="nil"/>
              <w:bottom w:val="single" w:sz="4" w:space="0" w:color="000000"/>
              <w:right w:val="single" w:sz="4" w:space="0" w:color="000000"/>
            </w:tcBorders>
            <w:shd w:val="clear" w:color="auto" w:fill="auto"/>
          </w:tcPr>
          <w:p w14:paraId="357CC5A0" w14:textId="55B2F015" w:rsidR="00A710D9" w:rsidRPr="00A710D9" w:rsidRDefault="00A710D9">
            <w:pPr>
              <w:jc w:val="center"/>
              <w:rPr>
                <w:color w:val="000000"/>
                <w:sz w:val="18"/>
                <w:szCs w:val="18"/>
              </w:rPr>
            </w:pPr>
          </w:p>
        </w:tc>
      </w:tr>
      <w:tr w:rsidR="00A710D9" w:rsidRPr="00A710D9" w14:paraId="718FDCDB" w14:textId="77777777" w:rsidTr="00A710D9">
        <w:trPr>
          <w:trHeight w:val="300"/>
        </w:trPr>
        <w:tc>
          <w:tcPr>
            <w:tcW w:w="5099" w:type="dxa"/>
            <w:gridSpan w:val="5"/>
            <w:tcBorders>
              <w:top w:val="single" w:sz="4" w:space="0" w:color="000000"/>
              <w:left w:val="single" w:sz="4" w:space="0" w:color="000000"/>
              <w:bottom w:val="single" w:sz="4" w:space="0" w:color="000000"/>
              <w:right w:val="single" w:sz="4" w:space="0" w:color="000000"/>
            </w:tcBorders>
            <w:shd w:val="clear" w:color="000000" w:fill="D9D9D9"/>
            <w:hideMark/>
          </w:tcPr>
          <w:p w14:paraId="06F2E1E8" w14:textId="77777777" w:rsidR="00A710D9" w:rsidRPr="00A710D9" w:rsidRDefault="00A710D9">
            <w:pPr>
              <w:jc w:val="right"/>
              <w:rPr>
                <w:b/>
                <w:bCs/>
                <w:color w:val="000000"/>
                <w:sz w:val="18"/>
                <w:szCs w:val="18"/>
              </w:rPr>
            </w:pPr>
            <w:r w:rsidRPr="00A710D9">
              <w:rPr>
                <w:b/>
                <w:bCs/>
                <w:color w:val="000000"/>
                <w:sz w:val="18"/>
                <w:szCs w:val="18"/>
              </w:rPr>
              <w:t>Итого по МО 1</w:t>
            </w:r>
          </w:p>
        </w:tc>
        <w:tc>
          <w:tcPr>
            <w:tcW w:w="708" w:type="dxa"/>
            <w:tcBorders>
              <w:top w:val="nil"/>
              <w:left w:val="nil"/>
              <w:bottom w:val="single" w:sz="4" w:space="0" w:color="000000"/>
              <w:right w:val="single" w:sz="4" w:space="0" w:color="000000"/>
            </w:tcBorders>
            <w:shd w:val="clear" w:color="000000" w:fill="D9D9D9"/>
          </w:tcPr>
          <w:p w14:paraId="2ED12B78" w14:textId="1023DC53" w:rsidR="00A710D9" w:rsidRPr="00A710D9" w:rsidRDefault="00A710D9">
            <w:pPr>
              <w:jc w:val="center"/>
              <w:rPr>
                <w:b/>
                <w:bCs/>
                <w:color w:val="000000"/>
                <w:sz w:val="18"/>
                <w:szCs w:val="18"/>
              </w:rPr>
            </w:pPr>
          </w:p>
        </w:tc>
        <w:tc>
          <w:tcPr>
            <w:tcW w:w="636" w:type="dxa"/>
            <w:tcBorders>
              <w:top w:val="nil"/>
              <w:left w:val="nil"/>
              <w:bottom w:val="single" w:sz="4" w:space="0" w:color="000000"/>
              <w:right w:val="single" w:sz="4" w:space="0" w:color="000000"/>
            </w:tcBorders>
            <w:shd w:val="clear" w:color="000000" w:fill="D9D9D9"/>
          </w:tcPr>
          <w:p w14:paraId="297D5830" w14:textId="1F836E1C" w:rsidR="00A710D9" w:rsidRPr="00A710D9" w:rsidRDefault="00A710D9">
            <w:pPr>
              <w:jc w:val="center"/>
              <w:rPr>
                <w:b/>
                <w:bCs/>
                <w:color w:val="000000"/>
                <w:sz w:val="18"/>
                <w:szCs w:val="18"/>
              </w:rPr>
            </w:pPr>
          </w:p>
        </w:tc>
        <w:tc>
          <w:tcPr>
            <w:tcW w:w="824" w:type="dxa"/>
            <w:tcBorders>
              <w:top w:val="nil"/>
              <w:left w:val="nil"/>
              <w:bottom w:val="single" w:sz="4" w:space="0" w:color="000000"/>
              <w:right w:val="single" w:sz="4" w:space="0" w:color="000000"/>
            </w:tcBorders>
            <w:shd w:val="clear" w:color="000000" w:fill="D9D9D9"/>
          </w:tcPr>
          <w:p w14:paraId="48ACE8C0" w14:textId="3493A73C" w:rsidR="00A710D9" w:rsidRPr="00A710D9" w:rsidRDefault="00A710D9">
            <w:pPr>
              <w:jc w:val="center"/>
              <w:rPr>
                <w:b/>
                <w:bCs/>
                <w:color w:val="000000"/>
                <w:sz w:val="18"/>
                <w:szCs w:val="18"/>
              </w:rPr>
            </w:pPr>
          </w:p>
        </w:tc>
        <w:tc>
          <w:tcPr>
            <w:tcW w:w="851" w:type="dxa"/>
            <w:tcBorders>
              <w:top w:val="nil"/>
              <w:left w:val="nil"/>
              <w:bottom w:val="single" w:sz="4" w:space="0" w:color="000000"/>
              <w:right w:val="single" w:sz="4" w:space="0" w:color="000000"/>
            </w:tcBorders>
            <w:shd w:val="clear" w:color="000000" w:fill="D9D9D9"/>
          </w:tcPr>
          <w:p w14:paraId="2C69FA3F" w14:textId="680F78A1" w:rsidR="00A710D9" w:rsidRPr="00A710D9" w:rsidRDefault="00A710D9">
            <w:pPr>
              <w:jc w:val="center"/>
              <w:rPr>
                <w:b/>
                <w:bCs/>
                <w:color w:val="000000"/>
                <w:sz w:val="18"/>
                <w:szCs w:val="18"/>
              </w:rPr>
            </w:pPr>
          </w:p>
        </w:tc>
        <w:tc>
          <w:tcPr>
            <w:tcW w:w="850" w:type="dxa"/>
            <w:tcBorders>
              <w:top w:val="nil"/>
              <w:left w:val="nil"/>
              <w:bottom w:val="single" w:sz="4" w:space="0" w:color="000000"/>
              <w:right w:val="single" w:sz="4" w:space="0" w:color="000000"/>
            </w:tcBorders>
            <w:shd w:val="clear" w:color="000000" w:fill="D9D9D9"/>
          </w:tcPr>
          <w:p w14:paraId="78B21D52" w14:textId="4FB18386" w:rsidR="00A710D9" w:rsidRPr="00A710D9" w:rsidRDefault="00A710D9">
            <w:pPr>
              <w:jc w:val="center"/>
              <w:rPr>
                <w:b/>
                <w:bCs/>
                <w:color w:val="000000"/>
                <w:sz w:val="18"/>
                <w:szCs w:val="18"/>
              </w:rPr>
            </w:pPr>
          </w:p>
        </w:tc>
        <w:tc>
          <w:tcPr>
            <w:tcW w:w="851" w:type="dxa"/>
            <w:tcBorders>
              <w:top w:val="nil"/>
              <w:left w:val="nil"/>
              <w:bottom w:val="single" w:sz="4" w:space="0" w:color="000000"/>
              <w:right w:val="single" w:sz="4" w:space="0" w:color="000000"/>
            </w:tcBorders>
            <w:shd w:val="clear" w:color="000000" w:fill="D9D9D9"/>
          </w:tcPr>
          <w:p w14:paraId="641BDC35" w14:textId="7A3B4ACD" w:rsidR="00A710D9" w:rsidRPr="00A710D9" w:rsidRDefault="00A710D9">
            <w:pPr>
              <w:jc w:val="center"/>
              <w:rPr>
                <w:b/>
                <w:bCs/>
                <w:color w:val="000000"/>
                <w:sz w:val="18"/>
                <w:szCs w:val="18"/>
              </w:rPr>
            </w:pPr>
          </w:p>
        </w:tc>
        <w:tc>
          <w:tcPr>
            <w:tcW w:w="1701" w:type="dxa"/>
            <w:tcBorders>
              <w:top w:val="nil"/>
              <w:left w:val="nil"/>
              <w:bottom w:val="single" w:sz="4" w:space="0" w:color="000000"/>
              <w:right w:val="single" w:sz="4" w:space="0" w:color="000000"/>
            </w:tcBorders>
            <w:shd w:val="clear" w:color="000000" w:fill="D9D9D9"/>
          </w:tcPr>
          <w:p w14:paraId="1BDBBC31" w14:textId="144A1CB0" w:rsidR="00A710D9" w:rsidRPr="00A710D9" w:rsidRDefault="00A710D9">
            <w:pPr>
              <w:jc w:val="center"/>
              <w:rPr>
                <w:b/>
                <w:bCs/>
                <w:color w:val="000000"/>
                <w:sz w:val="18"/>
                <w:szCs w:val="18"/>
              </w:rPr>
            </w:pPr>
          </w:p>
        </w:tc>
        <w:tc>
          <w:tcPr>
            <w:tcW w:w="1652" w:type="dxa"/>
            <w:tcBorders>
              <w:top w:val="nil"/>
              <w:left w:val="nil"/>
              <w:bottom w:val="single" w:sz="4" w:space="0" w:color="000000"/>
              <w:right w:val="single" w:sz="4" w:space="0" w:color="000000"/>
            </w:tcBorders>
            <w:shd w:val="clear" w:color="000000" w:fill="D9D9D9"/>
          </w:tcPr>
          <w:p w14:paraId="57CF5C98" w14:textId="765E91AE" w:rsidR="00A710D9" w:rsidRPr="00A710D9" w:rsidRDefault="00A710D9">
            <w:pPr>
              <w:jc w:val="center"/>
              <w:rPr>
                <w:b/>
                <w:bCs/>
                <w:color w:val="000000"/>
                <w:sz w:val="18"/>
                <w:szCs w:val="18"/>
              </w:rPr>
            </w:pPr>
          </w:p>
        </w:tc>
        <w:tc>
          <w:tcPr>
            <w:tcW w:w="1895" w:type="dxa"/>
            <w:tcBorders>
              <w:top w:val="nil"/>
              <w:left w:val="nil"/>
              <w:bottom w:val="single" w:sz="4" w:space="0" w:color="000000"/>
              <w:right w:val="single" w:sz="4" w:space="0" w:color="000000"/>
            </w:tcBorders>
            <w:shd w:val="clear" w:color="000000" w:fill="D9D9D9"/>
          </w:tcPr>
          <w:p w14:paraId="49202748" w14:textId="43462DF9" w:rsidR="00A710D9" w:rsidRPr="00A710D9" w:rsidRDefault="00A710D9">
            <w:pPr>
              <w:jc w:val="center"/>
              <w:rPr>
                <w:b/>
                <w:bCs/>
                <w:color w:val="000000"/>
                <w:sz w:val="18"/>
                <w:szCs w:val="18"/>
              </w:rPr>
            </w:pPr>
          </w:p>
        </w:tc>
      </w:tr>
      <w:tr w:rsidR="00A710D9" w:rsidRPr="00A710D9" w14:paraId="06E95E37" w14:textId="77777777" w:rsidTr="00A710D9">
        <w:trPr>
          <w:trHeight w:val="147"/>
        </w:trPr>
        <w:tc>
          <w:tcPr>
            <w:tcW w:w="474" w:type="dxa"/>
            <w:tcBorders>
              <w:top w:val="nil"/>
              <w:left w:val="single" w:sz="4" w:space="0" w:color="000000"/>
              <w:bottom w:val="single" w:sz="4" w:space="0" w:color="000000"/>
              <w:right w:val="single" w:sz="4" w:space="0" w:color="000000"/>
            </w:tcBorders>
            <w:shd w:val="clear" w:color="auto" w:fill="auto"/>
            <w:hideMark/>
          </w:tcPr>
          <w:p w14:paraId="3718A662" w14:textId="77777777" w:rsidR="00A710D9" w:rsidRPr="00A710D9" w:rsidRDefault="00A710D9">
            <w:pPr>
              <w:jc w:val="center"/>
              <w:rPr>
                <w:color w:val="000000"/>
                <w:sz w:val="18"/>
                <w:szCs w:val="18"/>
              </w:rPr>
            </w:pPr>
            <w:r w:rsidRPr="00A710D9">
              <w:rPr>
                <w:color w:val="000000"/>
                <w:sz w:val="18"/>
                <w:szCs w:val="18"/>
              </w:rPr>
              <w:t>3</w:t>
            </w:r>
          </w:p>
        </w:tc>
        <w:tc>
          <w:tcPr>
            <w:tcW w:w="1464" w:type="dxa"/>
            <w:tcBorders>
              <w:top w:val="single" w:sz="4" w:space="0" w:color="000000"/>
              <w:left w:val="nil"/>
              <w:bottom w:val="single" w:sz="4" w:space="0" w:color="000000"/>
              <w:right w:val="single" w:sz="4" w:space="0" w:color="000000"/>
            </w:tcBorders>
            <w:shd w:val="clear" w:color="auto" w:fill="auto"/>
          </w:tcPr>
          <w:p w14:paraId="47B3DBF0" w14:textId="0DE026EE" w:rsidR="00A710D9" w:rsidRPr="00A710D9" w:rsidRDefault="00A710D9">
            <w:pPr>
              <w:rPr>
                <w:color w:val="000000"/>
                <w:sz w:val="18"/>
                <w:szCs w:val="18"/>
              </w:rPr>
            </w:pPr>
          </w:p>
        </w:tc>
        <w:tc>
          <w:tcPr>
            <w:tcW w:w="1034" w:type="dxa"/>
            <w:tcBorders>
              <w:top w:val="nil"/>
              <w:left w:val="nil"/>
              <w:bottom w:val="single" w:sz="4" w:space="0" w:color="000000"/>
              <w:right w:val="single" w:sz="4" w:space="0" w:color="000000"/>
            </w:tcBorders>
            <w:shd w:val="clear" w:color="auto" w:fill="auto"/>
          </w:tcPr>
          <w:p w14:paraId="5A0953F6" w14:textId="45594CB2" w:rsidR="00A710D9" w:rsidRPr="00A710D9" w:rsidRDefault="00A710D9">
            <w:pPr>
              <w:rPr>
                <w:color w:val="000000"/>
                <w:sz w:val="18"/>
                <w:szCs w:val="18"/>
              </w:rPr>
            </w:pPr>
          </w:p>
        </w:tc>
        <w:tc>
          <w:tcPr>
            <w:tcW w:w="999" w:type="dxa"/>
            <w:tcBorders>
              <w:top w:val="nil"/>
              <w:left w:val="nil"/>
              <w:bottom w:val="single" w:sz="4" w:space="0" w:color="000000"/>
              <w:right w:val="single" w:sz="4" w:space="0" w:color="000000"/>
            </w:tcBorders>
            <w:shd w:val="clear" w:color="auto" w:fill="auto"/>
          </w:tcPr>
          <w:p w14:paraId="32E6F30A" w14:textId="0152176C" w:rsidR="00A710D9" w:rsidRPr="00A710D9" w:rsidRDefault="00A710D9">
            <w:pPr>
              <w:jc w:val="center"/>
              <w:rPr>
                <w:color w:val="000000"/>
                <w:sz w:val="18"/>
                <w:szCs w:val="18"/>
              </w:rPr>
            </w:pPr>
          </w:p>
        </w:tc>
        <w:tc>
          <w:tcPr>
            <w:tcW w:w="1128" w:type="dxa"/>
            <w:tcBorders>
              <w:top w:val="nil"/>
              <w:left w:val="nil"/>
              <w:bottom w:val="single" w:sz="4" w:space="0" w:color="000000"/>
              <w:right w:val="single" w:sz="4" w:space="0" w:color="000000"/>
            </w:tcBorders>
            <w:shd w:val="clear" w:color="auto" w:fill="auto"/>
          </w:tcPr>
          <w:p w14:paraId="610684F9" w14:textId="6CCCA13A" w:rsidR="00A710D9" w:rsidRPr="00A710D9" w:rsidRDefault="00A710D9">
            <w:pPr>
              <w:rPr>
                <w:color w:val="000000"/>
                <w:sz w:val="18"/>
                <w:szCs w:val="18"/>
              </w:rPr>
            </w:pPr>
          </w:p>
        </w:tc>
        <w:tc>
          <w:tcPr>
            <w:tcW w:w="708" w:type="dxa"/>
            <w:tcBorders>
              <w:top w:val="nil"/>
              <w:left w:val="nil"/>
              <w:bottom w:val="single" w:sz="4" w:space="0" w:color="000000"/>
              <w:right w:val="single" w:sz="4" w:space="0" w:color="000000"/>
            </w:tcBorders>
            <w:shd w:val="clear" w:color="auto" w:fill="auto"/>
          </w:tcPr>
          <w:p w14:paraId="52282317" w14:textId="4D82D089" w:rsidR="00A710D9" w:rsidRPr="00A710D9" w:rsidRDefault="00A710D9">
            <w:pPr>
              <w:jc w:val="center"/>
              <w:rPr>
                <w:color w:val="000000"/>
                <w:sz w:val="18"/>
                <w:szCs w:val="18"/>
              </w:rPr>
            </w:pPr>
          </w:p>
        </w:tc>
        <w:tc>
          <w:tcPr>
            <w:tcW w:w="636" w:type="dxa"/>
            <w:tcBorders>
              <w:top w:val="nil"/>
              <w:left w:val="nil"/>
              <w:bottom w:val="single" w:sz="4" w:space="0" w:color="000000"/>
              <w:right w:val="single" w:sz="4" w:space="0" w:color="000000"/>
            </w:tcBorders>
            <w:shd w:val="clear" w:color="auto" w:fill="auto"/>
          </w:tcPr>
          <w:p w14:paraId="68D71301" w14:textId="090986BE" w:rsidR="00A710D9" w:rsidRPr="00A710D9" w:rsidRDefault="00A710D9">
            <w:pPr>
              <w:jc w:val="center"/>
              <w:rPr>
                <w:color w:val="000000"/>
                <w:sz w:val="18"/>
                <w:szCs w:val="18"/>
              </w:rPr>
            </w:pPr>
          </w:p>
        </w:tc>
        <w:tc>
          <w:tcPr>
            <w:tcW w:w="824" w:type="dxa"/>
            <w:tcBorders>
              <w:top w:val="nil"/>
              <w:left w:val="nil"/>
              <w:bottom w:val="single" w:sz="4" w:space="0" w:color="000000"/>
              <w:right w:val="nil"/>
            </w:tcBorders>
            <w:shd w:val="clear" w:color="auto" w:fill="auto"/>
          </w:tcPr>
          <w:p w14:paraId="1E00EB8D" w14:textId="204B6FB7" w:rsidR="00A710D9" w:rsidRPr="00A710D9" w:rsidRDefault="00A710D9">
            <w:pPr>
              <w:jc w:val="center"/>
              <w:rPr>
                <w:color w:val="000000"/>
                <w:sz w:val="18"/>
                <w:szCs w:val="18"/>
              </w:rPr>
            </w:pPr>
          </w:p>
        </w:tc>
        <w:tc>
          <w:tcPr>
            <w:tcW w:w="851" w:type="dxa"/>
            <w:tcBorders>
              <w:top w:val="nil"/>
              <w:left w:val="single" w:sz="4" w:space="0" w:color="000000"/>
              <w:bottom w:val="single" w:sz="4" w:space="0" w:color="000000"/>
              <w:right w:val="single" w:sz="4" w:space="0" w:color="000000"/>
            </w:tcBorders>
            <w:shd w:val="clear" w:color="auto" w:fill="auto"/>
          </w:tcPr>
          <w:p w14:paraId="24594010" w14:textId="4E61FD9E" w:rsidR="00A710D9" w:rsidRPr="00A710D9" w:rsidRDefault="00A710D9">
            <w:pPr>
              <w:jc w:val="center"/>
              <w:rPr>
                <w:color w:val="000000"/>
                <w:sz w:val="18"/>
                <w:szCs w:val="18"/>
              </w:rPr>
            </w:pPr>
          </w:p>
        </w:tc>
        <w:tc>
          <w:tcPr>
            <w:tcW w:w="850" w:type="dxa"/>
            <w:tcBorders>
              <w:top w:val="nil"/>
              <w:left w:val="nil"/>
              <w:bottom w:val="single" w:sz="4" w:space="0" w:color="000000"/>
              <w:right w:val="nil"/>
            </w:tcBorders>
            <w:shd w:val="clear" w:color="auto" w:fill="auto"/>
          </w:tcPr>
          <w:p w14:paraId="0EFB765D" w14:textId="19FB07AB" w:rsidR="00A710D9" w:rsidRPr="00A710D9" w:rsidRDefault="00A710D9">
            <w:pPr>
              <w:jc w:val="center"/>
              <w:rPr>
                <w:color w:val="000000"/>
                <w:sz w:val="18"/>
                <w:szCs w:val="18"/>
              </w:rPr>
            </w:pPr>
          </w:p>
        </w:tc>
        <w:tc>
          <w:tcPr>
            <w:tcW w:w="851" w:type="dxa"/>
            <w:tcBorders>
              <w:top w:val="nil"/>
              <w:left w:val="single" w:sz="4" w:space="0" w:color="000000"/>
              <w:bottom w:val="single" w:sz="4" w:space="0" w:color="000000"/>
              <w:right w:val="single" w:sz="4" w:space="0" w:color="000000"/>
            </w:tcBorders>
            <w:shd w:val="clear" w:color="auto" w:fill="auto"/>
          </w:tcPr>
          <w:p w14:paraId="5FF88B60" w14:textId="7A794939" w:rsidR="00A710D9" w:rsidRPr="00A710D9" w:rsidRDefault="00A710D9">
            <w:pPr>
              <w:jc w:val="center"/>
              <w:rPr>
                <w:color w:val="000000"/>
                <w:sz w:val="18"/>
                <w:szCs w:val="18"/>
              </w:rPr>
            </w:pPr>
          </w:p>
        </w:tc>
        <w:tc>
          <w:tcPr>
            <w:tcW w:w="1701" w:type="dxa"/>
            <w:tcBorders>
              <w:top w:val="nil"/>
              <w:left w:val="nil"/>
              <w:bottom w:val="single" w:sz="4" w:space="0" w:color="000000"/>
              <w:right w:val="single" w:sz="4" w:space="0" w:color="000000"/>
            </w:tcBorders>
            <w:shd w:val="clear" w:color="auto" w:fill="auto"/>
          </w:tcPr>
          <w:p w14:paraId="5D07C78D" w14:textId="4AC81FD0" w:rsidR="00A710D9" w:rsidRPr="00A710D9" w:rsidRDefault="00A710D9">
            <w:pPr>
              <w:jc w:val="center"/>
              <w:rPr>
                <w:color w:val="000000"/>
                <w:sz w:val="18"/>
                <w:szCs w:val="18"/>
              </w:rPr>
            </w:pPr>
          </w:p>
        </w:tc>
        <w:tc>
          <w:tcPr>
            <w:tcW w:w="1652" w:type="dxa"/>
            <w:tcBorders>
              <w:top w:val="nil"/>
              <w:left w:val="nil"/>
              <w:bottom w:val="single" w:sz="4" w:space="0" w:color="000000"/>
              <w:right w:val="single" w:sz="4" w:space="0" w:color="000000"/>
            </w:tcBorders>
            <w:shd w:val="clear" w:color="auto" w:fill="auto"/>
          </w:tcPr>
          <w:p w14:paraId="0E7F58B9" w14:textId="337C2AB4" w:rsidR="00A710D9" w:rsidRPr="00A710D9" w:rsidRDefault="00A710D9">
            <w:pPr>
              <w:jc w:val="center"/>
              <w:rPr>
                <w:color w:val="000000"/>
                <w:sz w:val="18"/>
                <w:szCs w:val="18"/>
              </w:rPr>
            </w:pPr>
          </w:p>
        </w:tc>
        <w:tc>
          <w:tcPr>
            <w:tcW w:w="1895" w:type="dxa"/>
            <w:tcBorders>
              <w:top w:val="nil"/>
              <w:left w:val="nil"/>
              <w:bottom w:val="single" w:sz="4" w:space="0" w:color="000000"/>
              <w:right w:val="single" w:sz="4" w:space="0" w:color="000000"/>
            </w:tcBorders>
            <w:shd w:val="clear" w:color="auto" w:fill="auto"/>
          </w:tcPr>
          <w:p w14:paraId="467B6548" w14:textId="2507B374" w:rsidR="00A710D9" w:rsidRPr="00A710D9" w:rsidRDefault="00A710D9">
            <w:pPr>
              <w:jc w:val="center"/>
              <w:rPr>
                <w:color w:val="000000"/>
                <w:sz w:val="18"/>
                <w:szCs w:val="18"/>
              </w:rPr>
            </w:pPr>
          </w:p>
        </w:tc>
      </w:tr>
      <w:tr w:rsidR="00A710D9" w:rsidRPr="00A710D9" w14:paraId="582F3882" w14:textId="77777777" w:rsidTr="00A710D9">
        <w:trPr>
          <w:trHeight w:val="65"/>
        </w:trPr>
        <w:tc>
          <w:tcPr>
            <w:tcW w:w="474" w:type="dxa"/>
            <w:tcBorders>
              <w:top w:val="nil"/>
              <w:left w:val="single" w:sz="4" w:space="0" w:color="000000"/>
              <w:bottom w:val="single" w:sz="4" w:space="0" w:color="000000"/>
              <w:right w:val="single" w:sz="4" w:space="0" w:color="000000"/>
            </w:tcBorders>
            <w:shd w:val="clear" w:color="auto" w:fill="auto"/>
            <w:hideMark/>
          </w:tcPr>
          <w:p w14:paraId="41D01C67" w14:textId="77777777" w:rsidR="00A710D9" w:rsidRPr="00A710D9" w:rsidRDefault="00A710D9">
            <w:pPr>
              <w:jc w:val="center"/>
              <w:rPr>
                <w:color w:val="000000"/>
                <w:sz w:val="18"/>
                <w:szCs w:val="18"/>
              </w:rPr>
            </w:pPr>
            <w:r w:rsidRPr="00A710D9">
              <w:rPr>
                <w:color w:val="000000"/>
                <w:sz w:val="18"/>
                <w:szCs w:val="18"/>
              </w:rPr>
              <w:t>4</w:t>
            </w:r>
          </w:p>
        </w:tc>
        <w:tc>
          <w:tcPr>
            <w:tcW w:w="1464" w:type="dxa"/>
            <w:tcBorders>
              <w:top w:val="single" w:sz="4" w:space="0" w:color="000000"/>
              <w:left w:val="nil"/>
              <w:bottom w:val="single" w:sz="4" w:space="0" w:color="000000"/>
              <w:right w:val="single" w:sz="4" w:space="0" w:color="000000"/>
            </w:tcBorders>
            <w:shd w:val="clear" w:color="auto" w:fill="auto"/>
          </w:tcPr>
          <w:p w14:paraId="67DE6CA3" w14:textId="4A82D2AE" w:rsidR="00A710D9" w:rsidRPr="00A710D9" w:rsidRDefault="00A710D9">
            <w:pPr>
              <w:rPr>
                <w:color w:val="000000"/>
                <w:sz w:val="18"/>
                <w:szCs w:val="18"/>
              </w:rPr>
            </w:pPr>
          </w:p>
        </w:tc>
        <w:tc>
          <w:tcPr>
            <w:tcW w:w="1034" w:type="dxa"/>
            <w:tcBorders>
              <w:top w:val="nil"/>
              <w:left w:val="nil"/>
              <w:bottom w:val="single" w:sz="4" w:space="0" w:color="000000"/>
              <w:right w:val="single" w:sz="4" w:space="0" w:color="000000"/>
            </w:tcBorders>
            <w:shd w:val="clear" w:color="auto" w:fill="auto"/>
          </w:tcPr>
          <w:p w14:paraId="5AFAA585" w14:textId="5D81756E" w:rsidR="00A710D9" w:rsidRPr="00A710D9" w:rsidRDefault="00A710D9">
            <w:pPr>
              <w:rPr>
                <w:color w:val="000000"/>
                <w:sz w:val="18"/>
                <w:szCs w:val="18"/>
              </w:rPr>
            </w:pPr>
          </w:p>
        </w:tc>
        <w:tc>
          <w:tcPr>
            <w:tcW w:w="999" w:type="dxa"/>
            <w:tcBorders>
              <w:top w:val="nil"/>
              <w:left w:val="nil"/>
              <w:bottom w:val="single" w:sz="4" w:space="0" w:color="000000"/>
              <w:right w:val="single" w:sz="4" w:space="0" w:color="000000"/>
            </w:tcBorders>
            <w:shd w:val="clear" w:color="auto" w:fill="auto"/>
          </w:tcPr>
          <w:p w14:paraId="5CACC644" w14:textId="637A14EB" w:rsidR="00A710D9" w:rsidRPr="00A710D9" w:rsidRDefault="00A710D9">
            <w:pPr>
              <w:jc w:val="center"/>
              <w:rPr>
                <w:color w:val="000000"/>
                <w:sz w:val="18"/>
                <w:szCs w:val="18"/>
              </w:rPr>
            </w:pPr>
          </w:p>
        </w:tc>
        <w:tc>
          <w:tcPr>
            <w:tcW w:w="1128" w:type="dxa"/>
            <w:tcBorders>
              <w:top w:val="nil"/>
              <w:left w:val="nil"/>
              <w:bottom w:val="single" w:sz="4" w:space="0" w:color="000000"/>
              <w:right w:val="single" w:sz="4" w:space="0" w:color="000000"/>
            </w:tcBorders>
            <w:shd w:val="clear" w:color="auto" w:fill="auto"/>
          </w:tcPr>
          <w:p w14:paraId="6B3F0E92" w14:textId="6B42245E" w:rsidR="00A710D9" w:rsidRPr="00A710D9" w:rsidRDefault="00A710D9">
            <w:pPr>
              <w:rPr>
                <w:color w:val="000000"/>
                <w:sz w:val="18"/>
                <w:szCs w:val="18"/>
              </w:rPr>
            </w:pPr>
          </w:p>
        </w:tc>
        <w:tc>
          <w:tcPr>
            <w:tcW w:w="708" w:type="dxa"/>
            <w:tcBorders>
              <w:top w:val="nil"/>
              <w:left w:val="nil"/>
              <w:bottom w:val="single" w:sz="4" w:space="0" w:color="000000"/>
              <w:right w:val="single" w:sz="4" w:space="0" w:color="000000"/>
            </w:tcBorders>
            <w:shd w:val="clear" w:color="auto" w:fill="auto"/>
          </w:tcPr>
          <w:p w14:paraId="6D1ED825" w14:textId="348196EA" w:rsidR="00A710D9" w:rsidRPr="00A710D9" w:rsidRDefault="00A710D9">
            <w:pPr>
              <w:jc w:val="center"/>
              <w:rPr>
                <w:color w:val="000000"/>
                <w:sz w:val="18"/>
                <w:szCs w:val="18"/>
              </w:rPr>
            </w:pPr>
          </w:p>
        </w:tc>
        <w:tc>
          <w:tcPr>
            <w:tcW w:w="636" w:type="dxa"/>
            <w:tcBorders>
              <w:top w:val="nil"/>
              <w:left w:val="nil"/>
              <w:bottom w:val="single" w:sz="4" w:space="0" w:color="000000"/>
              <w:right w:val="single" w:sz="4" w:space="0" w:color="000000"/>
            </w:tcBorders>
            <w:shd w:val="clear" w:color="auto" w:fill="auto"/>
          </w:tcPr>
          <w:p w14:paraId="5356ECDD" w14:textId="21E049F2" w:rsidR="00A710D9" w:rsidRPr="00A710D9" w:rsidRDefault="00A710D9">
            <w:pPr>
              <w:jc w:val="center"/>
              <w:rPr>
                <w:color w:val="000000"/>
                <w:sz w:val="18"/>
                <w:szCs w:val="18"/>
              </w:rPr>
            </w:pPr>
          </w:p>
        </w:tc>
        <w:tc>
          <w:tcPr>
            <w:tcW w:w="824" w:type="dxa"/>
            <w:tcBorders>
              <w:top w:val="nil"/>
              <w:left w:val="nil"/>
              <w:bottom w:val="single" w:sz="4" w:space="0" w:color="000000"/>
              <w:right w:val="nil"/>
            </w:tcBorders>
            <w:shd w:val="clear" w:color="auto" w:fill="auto"/>
          </w:tcPr>
          <w:p w14:paraId="48C9CA01" w14:textId="1DD57B1A" w:rsidR="00A710D9" w:rsidRPr="00A710D9" w:rsidRDefault="00A710D9">
            <w:pPr>
              <w:jc w:val="center"/>
              <w:rPr>
                <w:color w:val="000000"/>
                <w:sz w:val="18"/>
                <w:szCs w:val="18"/>
              </w:rPr>
            </w:pPr>
          </w:p>
        </w:tc>
        <w:tc>
          <w:tcPr>
            <w:tcW w:w="851" w:type="dxa"/>
            <w:tcBorders>
              <w:top w:val="nil"/>
              <w:left w:val="single" w:sz="4" w:space="0" w:color="000000"/>
              <w:bottom w:val="single" w:sz="4" w:space="0" w:color="000000"/>
              <w:right w:val="single" w:sz="4" w:space="0" w:color="000000"/>
            </w:tcBorders>
            <w:shd w:val="clear" w:color="auto" w:fill="auto"/>
          </w:tcPr>
          <w:p w14:paraId="00575B8A" w14:textId="2C824D1F" w:rsidR="00A710D9" w:rsidRPr="00A710D9" w:rsidRDefault="00A710D9">
            <w:pPr>
              <w:jc w:val="center"/>
              <w:rPr>
                <w:color w:val="000000"/>
                <w:sz w:val="18"/>
                <w:szCs w:val="18"/>
              </w:rPr>
            </w:pPr>
          </w:p>
        </w:tc>
        <w:tc>
          <w:tcPr>
            <w:tcW w:w="850" w:type="dxa"/>
            <w:tcBorders>
              <w:top w:val="nil"/>
              <w:left w:val="nil"/>
              <w:bottom w:val="single" w:sz="4" w:space="0" w:color="000000"/>
              <w:right w:val="nil"/>
            </w:tcBorders>
            <w:shd w:val="clear" w:color="auto" w:fill="auto"/>
          </w:tcPr>
          <w:p w14:paraId="325F6213" w14:textId="7549D521" w:rsidR="00A710D9" w:rsidRPr="00A710D9" w:rsidRDefault="00A710D9">
            <w:pPr>
              <w:jc w:val="center"/>
              <w:rPr>
                <w:color w:val="000000"/>
                <w:sz w:val="18"/>
                <w:szCs w:val="18"/>
              </w:rPr>
            </w:pPr>
          </w:p>
        </w:tc>
        <w:tc>
          <w:tcPr>
            <w:tcW w:w="851" w:type="dxa"/>
            <w:tcBorders>
              <w:top w:val="nil"/>
              <w:left w:val="single" w:sz="4" w:space="0" w:color="000000"/>
              <w:bottom w:val="single" w:sz="4" w:space="0" w:color="000000"/>
              <w:right w:val="single" w:sz="4" w:space="0" w:color="000000"/>
            </w:tcBorders>
            <w:shd w:val="clear" w:color="auto" w:fill="auto"/>
          </w:tcPr>
          <w:p w14:paraId="10423B70" w14:textId="07CD97EB" w:rsidR="00A710D9" w:rsidRPr="00A710D9" w:rsidRDefault="00A710D9">
            <w:pPr>
              <w:jc w:val="center"/>
              <w:rPr>
                <w:color w:val="000000"/>
                <w:sz w:val="18"/>
                <w:szCs w:val="18"/>
              </w:rPr>
            </w:pPr>
          </w:p>
        </w:tc>
        <w:tc>
          <w:tcPr>
            <w:tcW w:w="1701" w:type="dxa"/>
            <w:tcBorders>
              <w:top w:val="nil"/>
              <w:left w:val="nil"/>
              <w:bottom w:val="single" w:sz="4" w:space="0" w:color="000000"/>
              <w:right w:val="single" w:sz="4" w:space="0" w:color="000000"/>
            </w:tcBorders>
            <w:shd w:val="clear" w:color="auto" w:fill="auto"/>
          </w:tcPr>
          <w:p w14:paraId="57EEF2F4" w14:textId="2E86E360" w:rsidR="00A710D9" w:rsidRPr="00A710D9" w:rsidRDefault="00A710D9">
            <w:pPr>
              <w:jc w:val="center"/>
              <w:rPr>
                <w:color w:val="000000"/>
                <w:sz w:val="18"/>
                <w:szCs w:val="18"/>
              </w:rPr>
            </w:pPr>
          </w:p>
        </w:tc>
        <w:tc>
          <w:tcPr>
            <w:tcW w:w="1652" w:type="dxa"/>
            <w:tcBorders>
              <w:top w:val="nil"/>
              <w:left w:val="nil"/>
              <w:bottom w:val="single" w:sz="4" w:space="0" w:color="000000"/>
              <w:right w:val="single" w:sz="4" w:space="0" w:color="000000"/>
            </w:tcBorders>
            <w:shd w:val="clear" w:color="auto" w:fill="auto"/>
          </w:tcPr>
          <w:p w14:paraId="04EB6E7C" w14:textId="4EFF6E5F" w:rsidR="00A710D9" w:rsidRPr="00A710D9" w:rsidRDefault="00A710D9">
            <w:pPr>
              <w:jc w:val="center"/>
              <w:rPr>
                <w:color w:val="000000"/>
                <w:sz w:val="18"/>
                <w:szCs w:val="18"/>
              </w:rPr>
            </w:pPr>
          </w:p>
        </w:tc>
        <w:tc>
          <w:tcPr>
            <w:tcW w:w="1895" w:type="dxa"/>
            <w:tcBorders>
              <w:top w:val="nil"/>
              <w:left w:val="nil"/>
              <w:bottom w:val="single" w:sz="4" w:space="0" w:color="000000"/>
              <w:right w:val="single" w:sz="4" w:space="0" w:color="000000"/>
            </w:tcBorders>
            <w:shd w:val="clear" w:color="auto" w:fill="auto"/>
          </w:tcPr>
          <w:p w14:paraId="56FA377A" w14:textId="3D7F12C2" w:rsidR="00A710D9" w:rsidRPr="00A710D9" w:rsidRDefault="00A710D9">
            <w:pPr>
              <w:jc w:val="center"/>
              <w:rPr>
                <w:color w:val="000000"/>
                <w:sz w:val="18"/>
                <w:szCs w:val="18"/>
              </w:rPr>
            </w:pPr>
          </w:p>
        </w:tc>
      </w:tr>
      <w:tr w:rsidR="00A710D9" w:rsidRPr="00A710D9" w14:paraId="500E95F3" w14:textId="77777777" w:rsidTr="00A710D9">
        <w:trPr>
          <w:trHeight w:val="300"/>
        </w:trPr>
        <w:tc>
          <w:tcPr>
            <w:tcW w:w="5099" w:type="dxa"/>
            <w:gridSpan w:val="5"/>
            <w:tcBorders>
              <w:top w:val="single" w:sz="4" w:space="0" w:color="000000"/>
              <w:left w:val="single" w:sz="4" w:space="0" w:color="000000"/>
              <w:bottom w:val="single" w:sz="4" w:space="0" w:color="000000"/>
              <w:right w:val="single" w:sz="4" w:space="0" w:color="000000"/>
            </w:tcBorders>
            <w:shd w:val="clear" w:color="000000" w:fill="D9D9D9"/>
            <w:hideMark/>
          </w:tcPr>
          <w:p w14:paraId="2697B05D" w14:textId="77777777" w:rsidR="00A710D9" w:rsidRPr="00A710D9" w:rsidRDefault="00A710D9">
            <w:pPr>
              <w:jc w:val="right"/>
              <w:rPr>
                <w:b/>
                <w:bCs/>
                <w:color w:val="000000"/>
                <w:sz w:val="18"/>
                <w:szCs w:val="18"/>
              </w:rPr>
            </w:pPr>
            <w:r w:rsidRPr="00A710D9">
              <w:rPr>
                <w:b/>
                <w:bCs/>
                <w:color w:val="000000"/>
                <w:sz w:val="18"/>
                <w:szCs w:val="18"/>
              </w:rPr>
              <w:t>Итого по МО 2</w:t>
            </w:r>
          </w:p>
        </w:tc>
        <w:tc>
          <w:tcPr>
            <w:tcW w:w="708" w:type="dxa"/>
            <w:tcBorders>
              <w:top w:val="nil"/>
              <w:left w:val="nil"/>
              <w:bottom w:val="single" w:sz="4" w:space="0" w:color="000000"/>
              <w:right w:val="single" w:sz="4" w:space="0" w:color="000000"/>
            </w:tcBorders>
            <w:shd w:val="clear" w:color="000000" w:fill="D9D9D9"/>
          </w:tcPr>
          <w:p w14:paraId="2455B129" w14:textId="1F9F5C64" w:rsidR="00A710D9" w:rsidRPr="00A710D9" w:rsidRDefault="00A710D9">
            <w:pPr>
              <w:jc w:val="center"/>
              <w:rPr>
                <w:b/>
                <w:bCs/>
                <w:color w:val="000000"/>
                <w:sz w:val="18"/>
                <w:szCs w:val="18"/>
              </w:rPr>
            </w:pPr>
          </w:p>
        </w:tc>
        <w:tc>
          <w:tcPr>
            <w:tcW w:w="636" w:type="dxa"/>
            <w:tcBorders>
              <w:top w:val="nil"/>
              <w:left w:val="nil"/>
              <w:bottom w:val="single" w:sz="4" w:space="0" w:color="000000"/>
              <w:right w:val="single" w:sz="4" w:space="0" w:color="000000"/>
            </w:tcBorders>
            <w:shd w:val="clear" w:color="000000" w:fill="D9D9D9"/>
          </w:tcPr>
          <w:p w14:paraId="067A2F6A" w14:textId="042F24B1" w:rsidR="00A710D9" w:rsidRPr="00A710D9" w:rsidRDefault="00A710D9">
            <w:pPr>
              <w:jc w:val="center"/>
              <w:rPr>
                <w:b/>
                <w:bCs/>
                <w:color w:val="000000"/>
                <w:sz w:val="18"/>
                <w:szCs w:val="18"/>
              </w:rPr>
            </w:pPr>
          </w:p>
        </w:tc>
        <w:tc>
          <w:tcPr>
            <w:tcW w:w="824" w:type="dxa"/>
            <w:tcBorders>
              <w:top w:val="nil"/>
              <w:left w:val="nil"/>
              <w:bottom w:val="single" w:sz="4" w:space="0" w:color="000000"/>
              <w:right w:val="single" w:sz="4" w:space="0" w:color="000000"/>
            </w:tcBorders>
            <w:shd w:val="clear" w:color="000000" w:fill="D9D9D9"/>
          </w:tcPr>
          <w:p w14:paraId="1879ADDB" w14:textId="1DF61277" w:rsidR="00A710D9" w:rsidRPr="00A710D9" w:rsidRDefault="00A710D9">
            <w:pPr>
              <w:jc w:val="center"/>
              <w:rPr>
                <w:b/>
                <w:bCs/>
                <w:color w:val="000000"/>
                <w:sz w:val="18"/>
                <w:szCs w:val="18"/>
              </w:rPr>
            </w:pPr>
          </w:p>
        </w:tc>
        <w:tc>
          <w:tcPr>
            <w:tcW w:w="851" w:type="dxa"/>
            <w:tcBorders>
              <w:top w:val="nil"/>
              <w:left w:val="nil"/>
              <w:bottom w:val="single" w:sz="4" w:space="0" w:color="000000"/>
              <w:right w:val="single" w:sz="4" w:space="0" w:color="000000"/>
            </w:tcBorders>
            <w:shd w:val="clear" w:color="000000" w:fill="D9D9D9"/>
          </w:tcPr>
          <w:p w14:paraId="0F0F74D1" w14:textId="6000E8F6" w:rsidR="00A710D9" w:rsidRPr="00A710D9" w:rsidRDefault="00A710D9">
            <w:pPr>
              <w:jc w:val="center"/>
              <w:rPr>
                <w:b/>
                <w:bCs/>
                <w:color w:val="000000"/>
                <w:sz w:val="18"/>
                <w:szCs w:val="18"/>
              </w:rPr>
            </w:pPr>
          </w:p>
        </w:tc>
        <w:tc>
          <w:tcPr>
            <w:tcW w:w="850" w:type="dxa"/>
            <w:tcBorders>
              <w:top w:val="nil"/>
              <w:left w:val="nil"/>
              <w:bottom w:val="single" w:sz="4" w:space="0" w:color="000000"/>
              <w:right w:val="single" w:sz="4" w:space="0" w:color="000000"/>
            </w:tcBorders>
            <w:shd w:val="clear" w:color="000000" w:fill="D9D9D9"/>
          </w:tcPr>
          <w:p w14:paraId="5F0129A0" w14:textId="4BD5B155" w:rsidR="00A710D9" w:rsidRPr="00A710D9" w:rsidRDefault="00A710D9">
            <w:pPr>
              <w:jc w:val="center"/>
              <w:rPr>
                <w:b/>
                <w:bCs/>
                <w:color w:val="000000"/>
                <w:sz w:val="18"/>
                <w:szCs w:val="18"/>
              </w:rPr>
            </w:pPr>
          </w:p>
        </w:tc>
        <w:tc>
          <w:tcPr>
            <w:tcW w:w="851" w:type="dxa"/>
            <w:tcBorders>
              <w:top w:val="nil"/>
              <w:left w:val="nil"/>
              <w:bottom w:val="single" w:sz="4" w:space="0" w:color="000000"/>
              <w:right w:val="single" w:sz="4" w:space="0" w:color="000000"/>
            </w:tcBorders>
            <w:shd w:val="clear" w:color="000000" w:fill="D9D9D9"/>
          </w:tcPr>
          <w:p w14:paraId="4AA6C5B4" w14:textId="684F78AF" w:rsidR="00A710D9" w:rsidRPr="00A710D9" w:rsidRDefault="00A710D9">
            <w:pPr>
              <w:jc w:val="center"/>
              <w:rPr>
                <w:b/>
                <w:bCs/>
                <w:color w:val="000000"/>
                <w:sz w:val="18"/>
                <w:szCs w:val="18"/>
              </w:rPr>
            </w:pPr>
          </w:p>
        </w:tc>
        <w:tc>
          <w:tcPr>
            <w:tcW w:w="1701" w:type="dxa"/>
            <w:tcBorders>
              <w:top w:val="nil"/>
              <w:left w:val="nil"/>
              <w:bottom w:val="single" w:sz="4" w:space="0" w:color="000000"/>
              <w:right w:val="single" w:sz="4" w:space="0" w:color="000000"/>
            </w:tcBorders>
            <w:shd w:val="clear" w:color="000000" w:fill="D9D9D9"/>
          </w:tcPr>
          <w:p w14:paraId="7AFB576A" w14:textId="6A876C37" w:rsidR="00A710D9" w:rsidRPr="00A710D9" w:rsidRDefault="00A710D9">
            <w:pPr>
              <w:jc w:val="center"/>
              <w:rPr>
                <w:b/>
                <w:bCs/>
                <w:color w:val="000000"/>
                <w:sz w:val="18"/>
                <w:szCs w:val="18"/>
              </w:rPr>
            </w:pPr>
          </w:p>
        </w:tc>
        <w:tc>
          <w:tcPr>
            <w:tcW w:w="1652" w:type="dxa"/>
            <w:tcBorders>
              <w:top w:val="nil"/>
              <w:left w:val="nil"/>
              <w:bottom w:val="single" w:sz="4" w:space="0" w:color="000000"/>
              <w:right w:val="single" w:sz="4" w:space="0" w:color="000000"/>
            </w:tcBorders>
            <w:shd w:val="clear" w:color="000000" w:fill="D9D9D9"/>
          </w:tcPr>
          <w:p w14:paraId="17557339" w14:textId="29096710" w:rsidR="00A710D9" w:rsidRPr="00A710D9" w:rsidRDefault="00A710D9">
            <w:pPr>
              <w:jc w:val="center"/>
              <w:rPr>
                <w:b/>
                <w:bCs/>
                <w:color w:val="000000"/>
                <w:sz w:val="18"/>
                <w:szCs w:val="18"/>
              </w:rPr>
            </w:pPr>
          </w:p>
        </w:tc>
        <w:tc>
          <w:tcPr>
            <w:tcW w:w="1895" w:type="dxa"/>
            <w:tcBorders>
              <w:top w:val="nil"/>
              <w:left w:val="nil"/>
              <w:bottom w:val="single" w:sz="4" w:space="0" w:color="000000"/>
              <w:right w:val="single" w:sz="4" w:space="0" w:color="000000"/>
            </w:tcBorders>
            <w:shd w:val="clear" w:color="000000" w:fill="D9D9D9"/>
          </w:tcPr>
          <w:p w14:paraId="443212F8" w14:textId="383A20CF" w:rsidR="00A710D9" w:rsidRPr="00A710D9" w:rsidRDefault="00A710D9">
            <w:pPr>
              <w:jc w:val="center"/>
              <w:rPr>
                <w:b/>
                <w:bCs/>
                <w:color w:val="000000"/>
                <w:sz w:val="18"/>
                <w:szCs w:val="18"/>
              </w:rPr>
            </w:pPr>
          </w:p>
        </w:tc>
      </w:tr>
      <w:tr w:rsidR="00A710D9" w:rsidRPr="00A710D9" w14:paraId="7B55310A" w14:textId="77777777" w:rsidTr="00A710D9">
        <w:trPr>
          <w:trHeight w:val="300"/>
        </w:trPr>
        <w:tc>
          <w:tcPr>
            <w:tcW w:w="5099" w:type="dxa"/>
            <w:gridSpan w:val="5"/>
            <w:tcBorders>
              <w:top w:val="single" w:sz="4" w:space="0" w:color="000000"/>
              <w:left w:val="single" w:sz="4" w:space="0" w:color="000000"/>
              <w:bottom w:val="single" w:sz="4" w:space="0" w:color="000000"/>
              <w:right w:val="single" w:sz="4" w:space="0" w:color="000000"/>
            </w:tcBorders>
            <w:shd w:val="clear" w:color="000000" w:fill="BFBFBF"/>
            <w:hideMark/>
          </w:tcPr>
          <w:p w14:paraId="5A9B6DA8" w14:textId="77777777" w:rsidR="00A710D9" w:rsidRPr="00A710D9" w:rsidRDefault="00A710D9">
            <w:pPr>
              <w:jc w:val="right"/>
              <w:rPr>
                <w:b/>
                <w:bCs/>
                <w:color w:val="000000"/>
                <w:sz w:val="18"/>
                <w:szCs w:val="18"/>
              </w:rPr>
            </w:pPr>
            <w:r w:rsidRPr="00A710D9">
              <w:rPr>
                <w:b/>
                <w:bCs/>
                <w:color w:val="000000"/>
                <w:sz w:val="18"/>
                <w:szCs w:val="18"/>
              </w:rPr>
              <w:t>ИТОГО ПО ВСЕМ МО</w:t>
            </w:r>
          </w:p>
        </w:tc>
        <w:tc>
          <w:tcPr>
            <w:tcW w:w="708" w:type="dxa"/>
            <w:tcBorders>
              <w:top w:val="nil"/>
              <w:left w:val="nil"/>
              <w:bottom w:val="single" w:sz="4" w:space="0" w:color="000000"/>
              <w:right w:val="single" w:sz="4" w:space="0" w:color="000000"/>
            </w:tcBorders>
            <w:shd w:val="clear" w:color="000000" w:fill="BFBFBF"/>
          </w:tcPr>
          <w:p w14:paraId="17CAB2D4" w14:textId="0A72AFBD" w:rsidR="00A710D9" w:rsidRPr="00A710D9" w:rsidRDefault="00A710D9">
            <w:pPr>
              <w:jc w:val="center"/>
              <w:rPr>
                <w:b/>
                <w:bCs/>
                <w:color w:val="000000"/>
                <w:sz w:val="18"/>
                <w:szCs w:val="18"/>
              </w:rPr>
            </w:pPr>
          </w:p>
        </w:tc>
        <w:tc>
          <w:tcPr>
            <w:tcW w:w="636" w:type="dxa"/>
            <w:tcBorders>
              <w:top w:val="nil"/>
              <w:left w:val="nil"/>
              <w:bottom w:val="single" w:sz="4" w:space="0" w:color="000000"/>
              <w:right w:val="single" w:sz="4" w:space="0" w:color="000000"/>
            </w:tcBorders>
            <w:shd w:val="clear" w:color="000000" w:fill="BFBFBF"/>
          </w:tcPr>
          <w:p w14:paraId="563B3EF7" w14:textId="6EC4AECC" w:rsidR="00A710D9" w:rsidRPr="00A710D9" w:rsidRDefault="00A710D9">
            <w:pPr>
              <w:jc w:val="center"/>
              <w:rPr>
                <w:b/>
                <w:bCs/>
                <w:color w:val="000000"/>
                <w:sz w:val="18"/>
                <w:szCs w:val="18"/>
              </w:rPr>
            </w:pPr>
          </w:p>
        </w:tc>
        <w:tc>
          <w:tcPr>
            <w:tcW w:w="824" w:type="dxa"/>
            <w:tcBorders>
              <w:top w:val="nil"/>
              <w:left w:val="nil"/>
              <w:bottom w:val="single" w:sz="4" w:space="0" w:color="000000"/>
              <w:right w:val="single" w:sz="4" w:space="0" w:color="000000"/>
            </w:tcBorders>
            <w:shd w:val="clear" w:color="000000" w:fill="BFBFBF"/>
          </w:tcPr>
          <w:p w14:paraId="39EB5C4D" w14:textId="2B1C10FE" w:rsidR="00A710D9" w:rsidRPr="00A710D9" w:rsidRDefault="00A710D9">
            <w:pPr>
              <w:jc w:val="center"/>
              <w:rPr>
                <w:b/>
                <w:bCs/>
                <w:color w:val="000000"/>
                <w:sz w:val="18"/>
                <w:szCs w:val="18"/>
              </w:rPr>
            </w:pPr>
          </w:p>
        </w:tc>
        <w:tc>
          <w:tcPr>
            <w:tcW w:w="851" w:type="dxa"/>
            <w:tcBorders>
              <w:top w:val="nil"/>
              <w:left w:val="nil"/>
              <w:bottom w:val="single" w:sz="4" w:space="0" w:color="000000"/>
              <w:right w:val="single" w:sz="4" w:space="0" w:color="000000"/>
            </w:tcBorders>
            <w:shd w:val="clear" w:color="000000" w:fill="BFBFBF"/>
          </w:tcPr>
          <w:p w14:paraId="1540D642" w14:textId="5A91EC1E" w:rsidR="00A710D9" w:rsidRPr="00A710D9" w:rsidRDefault="00A710D9">
            <w:pPr>
              <w:jc w:val="center"/>
              <w:rPr>
                <w:b/>
                <w:bCs/>
                <w:color w:val="000000"/>
                <w:sz w:val="18"/>
                <w:szCs w:val="18"/>
              </w:rPr>
            </w:pPr>
          </w:p>
        </w:tc>
        <w:tc>
          <w:tcPr>
            <w:tcW w:w="850" w:type="dxa"/>
            <w:tcBorders>
              <w:top w:val="nil"/>
              <w:left w:val="nil"/>
              <w:bottom w:val="single" w:sz="4" w:space="0" w:color="000000"/>
              <w:right w:val="single" w:sz="4" w:space="0" w:color="000000"/>
            </w:tcBorders>
            <w:shd w:val="clear" w:color="000000" w:fill="BFBFBF"/>
          </w:tcPr>
          <w:p w14:paraId="7368651C" w14:textId="5B335006" w:rsidR="00A710D9" w:rsidRPr="00A710D9" w:rsidRDefault="00A710D9">
            <w:pPr>
              <w:jc w:val="center"/>
              <w:rPr>
                <w:b/>
                <w:bCs/>
                <w:color w:val="000000"/>
                <w:sz w:val="18"/>
                <w:szCs w:val="18"/>
              </w:rPr>
            </w:pPr>
          </w:p>
        </w:tc>
        <w:tc>
          <w:tcPr>
            <w:tcW w:w="851" w:type="dxa"/>
            <w:tcBorders>
              <w:top w:val="nil"/>
              <w:left w:val="nil"/>
              <w:bottom w:val="single" w:sz="4" w:space="0" w:color="000000"/>
              <w:right w:val="single" w:sz="4" w:space="0" w:color="000000"/>
            </w:tcBorders>
            <w:shd w:val="clear" w:color="000000" w:fill="BFBFBF"/>
          </w:tcPr>
          <w:p w14:paraId="06FBD9CA" w14:textId="307031CD" w:rsidR="00A710D9" w:rsidRPr="00A710D9" w:rsidRDefault="00A710D9">
            <w:pPr>
              <w:jc w:val="center"/>
              <w:rPr>
                <w:b/>
                <w:bCs/>
                <w:color w:val="000000"/>
                <w:sz w:val="18"/>
                <w:szCs w:val="18"/>
              </w:rPr>
            </w:pPr>
          </w:p>
        </w:tc>
        <w:tc>
          <w:tcPr>
            <w:tcW w:w="1701" w:type="dxa"/>
            <w:tcBorders>
              <w:top w:val="nil"/>
              <w:left w:val="nil"/>
              <w:bottom w:val="single" w:sz="4" w:space="0" w:color="000000"/>
              <w:right w:val="single" w:sz="4" w:space="0" w:color="000000"/>
            </w:tcBorders>
            <w:shd w:val="clear" w:color="000000" w:fill="BFBFBF"/>
          </w:tcPr>
          <w:p w14:paraId="06DEBC2E" w14:textId="3FA823BF" w:rsidR="00A710D9" w:rsidRPr="00A710D9" w:rsidRDefault="00A710D9">
            <w:pPr>
              <w:jc w:val="center"/>
              <w:rPr>
                <w:b/>
                <w:bCs/>
                <w:color w:val="000000"/>
                <w:sz w:val="18"/>
                <w:szCs w:val="18"/>
              </w:rPr>
            </w:pPr>
          </w:p>
        </w:tc>
        <w:tc>
          <w:tcPr>
            <w:tcW w:w="1652" w:type="dxa"/>
            <w:tcBorders>
              <w:top w:val="nil"/>
              <w:left w:val="nil"/>
              <w:bottom w:val="single" w:sz="4" w:space="0" w:color="000000"/>
              <w:right w:val="single" w:sz="4" w:space="0" w:color="000000"/>
            </w:tcBorders>
            <w:shd w:val="clear" w:color="000000" w:fill="BFBFBF"/>
          </w:tcPr>
          <w:p w14:paraId="29E5E11E" w14:textId="338550B7" w:rsidR="00A710D9" w:rsidRPr="00A710D9" w:rsidRDefault="00A710D9">
            <w:pPr>
              <w:jc w:val="center"/>
              <w:rPr>
                <w:b/>
                <w:bCs/>
                <w:color w:val="000000"/>
                <w:sz w:val="18"/>
                <w:szCs w:val="18"/>
              </w:rPr>
            </w:pPr>
          </w:p>
        </w:tc>
        <w:tc>
          <w:tcPr>
            <w:tcW w:w="1895" w:type="dxa"/>
            <w:tcBorders>
              <w:top w:val="nil"/>
              <w:left w:val="nil"/>
              <w:bottom w:val="single" w:sz="4" w:space="0" w:color="000000"/>
              <w:right w:val="single" w:sz="4" w:space="0" w:color="000000"/>
            </w:tcBorders>
            <w:shd w:val="clear" w:color="000000" w:fill="BFBFBF"/>
          </w:tcPr>
          <w:p w14:paraId="72F9FC69" w14:textId="68C39DB0" w:rsidR="00A710D9" w:rsidRPr="00A710D9" w:rsidRDefault="00A710D9">
            <w:pPr>
              <w:jc w:val="center"/>
              <w:rPr>
                <w:b/>
                <w:bCs/>
                <w:color w:val="000000"/>
                <w:sz w:val="18"/>
                <w:szCs w:val="18"/>
              </w:rPr>
            </w:pPr>
          </w:p>
        </w:tc>
      </w:tr>
    </w:tbl>
    <w:p w14:paraId="46954890" w14:textId="77777777" w:rsidR="00A710D9" w:rsidRDefault="00A710D9" w:rsidP="002A562F">
      <w:pPr>
        <w:pStyle w:val="TableParagraph"/>
        <w:spacing w:line="360" w:lineRule="auto"/>
        <w:ind w:left="200"/>
        <w:jc w:val="center"/>
        <w:rPr>
          <w:b/>
          <w:bCs/>
        </w:rPr>
        <w:sectPr w:rsidR="00A710D9" w:rsidSect="0071797F">
          <w:pgSz w:w="16838" w:h="11906" w:orient="landscape"/>
          <w:pgMar w:top="1418" w:right="1134" w:bottom="567" w:left="851" w:header="454" w:footer="340" w:gutter="0"/>
          <w:cols w:space="720"/>
          <w:docGrid w:linePitch="326"/>
        </w:sectPr>
      </w:pPr>
    </w:p>
    <w:tbl>
      <w:tblPr>
        <w:tblW w:w="3800" w:type="dxa"/>
        <w:tblLook w:val="04A0" w:firstRow="1" w:lastRow="0" w:firstColumn="1" w:lastColumn="0" w:noHBand="0" w:noVBand="1"/>
      </w:tblPr>
      <w:tblGrid>
        <w:gridCol w:w="1900"/>
        <w:gridCol w:w="1900"/>
      </w:tblGrid>
      <w:tr w:rsidR="00A710D9" w14:paraId="7740E751" w14:textId="77777777" w:rsidTr="00A710D9">
        <w:trPr>
          <w:trHeight w:val="300"/>
        </w:trPr>
        <w:tc>
          <w:tcPr>
            <w:tcW w:w="1900" w:type="dxa"/>
            <w:tcBorders>
              <w:top w:val="nil"/>
              <w:left w:val="nil"/>
              <w:bottom w:val="nil"/>
              <w:right w:val="nil"/>
            </w:tcBorders>
            <w:shd w:val="clear" w:color="auto" w:fill="auto"/>
            <w:hideMark/>
          </w:tcPr>
          <w:p w14:paraId="5F7925B7" w14:textId="77777777" w:rsidR="00A710D9" w:rsidRDefault="00A710D9" w:rsidP="00A710D9">
            <w:pPr>
              <w:rPr>
                <w:color w:val="000000"/>
                <w:sz w:val="20"/>
                <w:szCs w:val="20"/>
              </w:rPr>
            </w:pPr>
            <w:r>
              <w:rPr>
                <w:color w:val="000000"/>
                <w:sz w:val="20"/>
                <w:szCs w:val="20"/>
              </w:rPr>
              <w:lastRenderedPageBreak/>
              <w:t xml:space="preserve">Период: </w:t>
            </w:r>
          </w:p>
        </w:tc>
        <w:tc>
          <w:tcPr>
            <w:tcW w:w="1900" w:type="dxa"/>
            <w:tcBorders>
              <w:top w:val="nil"/>
              <w:left w:val="nil"/>
              <w:bottom w:val="nil"/>
              <w:right w:val="nil"/>
            </w:tcBorders>
          </w:tcPr>
          <w:p w14:paraId="45A8C957" w14:textId="77777777" w:rsidR="00A710D9" w:rsidRDefault="00A710D9" w:rsidP="00A710D9">
            <w:pPr>
              <w:rPr>
                <w:color w:val="000000"/>
                <w:sz w:val="20"/>
                <w:szCs w:val="20"/>
              </w:rPr>
            </w:pPr>
          </w:p>
        </w:tc>
      </w:tr>
      <w:tr w:rsidR="00A710D9" w14:paraId="1C8B02A9" w14:textId="77777777" w:rsidTr="00A710D9">
        <w:trPr>
          <w:trHeight w:val="300"/>
        </w:trPr>
        <w:tc>
          <w:tcPr>
            <w:tcW w:w="1900" w:type="dxa"/>
            <w:tcBorders>
              <w:top w:val="nil"/>
              <w:left w:val="nil"/>
              <w:bottom w:val="nil"/>
              <w:right w:val="nil"/>
            </w:tcBorders>
            <w:shd w:val="clear" w:color="auto" w:fill="auto"/>
            <w:hideMark/>
          </w:tcPr>
          <w:p w14:paraId="0FF71107" w14:textId="77777777" w:rsidR="00A710D9" w:rsidRDefault="00A710D9" w:rsidP="00A710D9">
            <w:pPr>
              <w:rPr>
                <w:color w:val="000000"/>
                <w:sz w:val="20"/>
                <w:szCs w:val="20"/>
              </w:rPr>
            </w:pPr>
            <w:r>
              <w:rPr>
                <w:color w:val="000000"/>
                <w:sz w:val="20"/>
                <w:szCs w:val="20"/>
              </w:rPr>
              <w:t>Уровень МО:</w:t>
            </w:r>
          </w:p>
        </w:tc>
        <w:tc>
          <w:tcPr>
            <w:tcW w:w="1900" w:type="dxa"/>
            <w:tcBorders>
              <w:top w:val="nil"/>
              <w:left w:val="nil"/>
              <w:bottom w:val="nil"/>
              <w:right w:val="nil"/>
            </w:tcBorders>
          </w:tcPr>
          <w:p w14:paraId="1455041A" w14:textId="77777777" w:rsidR="00A710D9" w:rsidRDefault="00A710D9" w:rsidP="00A710D9">
            <w:pPr>
              <w:rPr>
                <w:color w:val="000000"/>
                <w:sz w:val="20"/>
                <w:szCs w:val="20"/>
              </w:rPr>
            </w:pPr>
          </w:p>
        </w:tc>
      </w:tr>
      <w:tr w:rsidR="00A710D9" w14:paraId="79A9F06D" w14:textId="77777777" w:rsidTr="00A710D9">
        <w:trPr>
          <w:trHeight w:val="300"/>
        </w:trPr>
        <w:tc>
          <w:tcPr>
            <w:tcW w:w="1900" w:type="dxa"/>
            <w:tcBorders>
              <w:top w:val="nil"/>
              <w:left w:val="nil"/>
              <w:bottom w:val="nil"/>
              <w:right w:val="nil"/>
            </w:tcBorders>
            <w:shd w:val="clear" w:color="auto" w:fill="auto"/>
            <w:hideMark/>
          </w:tcPr>
          <w:p w14:paraId="1BF1BD20" w14:textId="77777777" w:rsidR="00A710D9" w:rsidRDefault="00A710D9" w:rsidP="00A710D9">
            <w:pPr>
              <w:rPr>
                <w:color w:val="000000"/>
                <w:sz w:val="20"/>
                <w:szCs w:val="20"/>
              </w:rPr>
            </w:pPr>
            <w:r>
              <w:rPr>
                <w:color w:val="000000"/>
                <w:sz w:val="20"/>
                <w:szCs w:val="20"/>
              </w:rPr>
              <w:t xml:space="preserve">МО: </w:t>
            </w:r>
          </w:p>
        </w:tc>
        <w:tc>
          <w:tcPr>
            <w:tcW w:w="1900" w:type="dxa"/>
            <w:tcBorders>
              <w:top w:val="nil"/>
              <w:left w:val="nil"/>
              <w:bottom w:val="nil"/>
              <w:right w:val="nil"/>
            </w:tcBorders>
          </w:tcPr>
          <w:p w14:paraId="23F14327" w14:textId="77777777" w:rsidR="00A710D9" w:rsidRDefault="00A710D9" w:rsidP="00A710D9">
            <w:pPr>
              <w:rPr>
                <w:color w:val="000000"/>
                <w:sz w:val="20"/>
                <w:szCs w:val="20"/>
              </w:rPr>
            </w:pPr>
          </w:p>
        </w:tc>
      </w:tr>
      <w:tr w:rsidR="00A710D9" w14:paraId="586DF5DF" w14:textId="77777777" w:rsidTr="00A710D9">
        <w:trPr>
          <w:trHeight w:val="300"/>
        </w:trPr>
        <w:tc>
          <w:tcPr>
            <w:tcW w:w="1900" w:type="dxa"/>
            <w:tcBorders>
              <w:top w:val="nil"/>
              <w:left w:val="nil"/>
              <w:bottom w:val="nil"/>
              <w:right w:val="nil"/>
            </w:tcBorders>
            <w:shd w:val="clear" w:color="auto" w:fill="auto"/>
            <w:hideMark/>
          </w:tcPr>
          <w:p w14:paraId="07798DD2" w14:textId="77777777" w:rsidR="00A710D9" w:rsidRDefault="00A710D9" w:rsidP="00A710D9">
            <w:pPr>
              <w:rPr>
                <w:b/>
                <w:bCs/>
                <w:color w:val="000000"/>
                <w:sz w:val="20"/>
                <w:szCs w:val="20"/>
              </w:rPr>
            </w:pPr>
            <w:r>
              <w:rPr>
                <w:b/>
                <w:bCs/>
                <w:color w:val="000000"/>
                <w:sz w:val="20"/>
                <w:szCs w:val="20"/>
              </w:rPr>
              <w:t>С детализацией:</w:t>
            </w:r>
          </w:p>
        </w:tc>
        <w:tc>
          <w:tcPr>
            <w:tcW w:w="1900" w:type="dxa"/>
            <w:tcBorders>
              <w:top w:val="nil"/>
              <w:left w:val="nil"/>
              <w:bottom w:val="nil"/>
              <w:right w:val="nil"/>
            </w:tcBorders>
          </w:tcPr>
          <w:p w14:paraId="5D426D74" w14:textId="6E628F86" w:rsidR="00A710D9" w:rsidRDefault="00A710D9" w:rsidP="00A710D9">
            <w:pPr>
              <w:rPr>
                <w:b/>
                <w:bCs/>
                <w:color w:val="000000"/>
                <w:sz w:val="20"/>
                <w:szCs w:val="20"/>
              </w:rPr>
            </w:pPr>
            <w:r>
              <w:rPr>
                <w:b/>
                <w:bCs/>
                <w:color w:val="000000"/>
                <w:sz w:val="20"/>
                <w:szCs w:val="20"/>
              </w:rPr>
              <w:t>Нет</w:t>
            </w:r>
          </w:p>
        </w:tc>
      </w:tr>
      <w:tr w:rsidR="00A710D9" w14:paraId="55750584" w14:textId="77777777" w:rsidTr="00A710D9">
        <w:trPr>
          <w:trHeight w:val="300"/>
        </w:trPr>
        <w:tc>
          <w:tcPr>
            <w:tcW w:w="1900" w:type="dxa"/>
            <w:tcBorders>
              <w:top w:val="nil"/>
              <w:left w:val="nil"/>
              <w:bottom w:val="nil"/>
              <w:right w:val="nil"/>
            </w:tcBorders>
            <w:shd w:val="clear" w:color="auto" w:fill="auto"/>
            <w:hideMark/>
          </w:tcPr>
          <w:p w14:paraId="0D7E5A16" w14:textId="77777777" w:rsidR="00A710D9" w:rsidRDefault="00A710D9" w:rsidP="00A710D9">
            <w:pPr>
              <w:rPr>
                <w:color w:val="000000"/>
                <w:sz w:val="20"/>
                <w:szCs w:val="20"/>
              </w:rPr>
            </w:pPr>
            <w:r>
              <w:rPr>
                <w:color w:val="000000"/>
                <w:sz w:val="20"/>
                <w:szCs w:val="20"/>
              </w:rPr>
              <w:t xml:space="preserve">Вид документа: </w:t>
            </w:r>
          </w:p>
        </w:tc>
        <w:tc>
          <w:tcPr>
            <w:tcW w:w="1900" w:type="dxa"/>
            <w:tcBorders>
              <w:top w:val="nil"/>
              <w:left w:val="nil"/>
              <w:bottom w:val="nil"/>
              <w:right w:val="nil"/>
            </w:tcBorders>
          </w:tcPr>
          <w:p w14:paraId="4352AAF3" w14:textId="77777777" w:rsidR="00A710D9" w:rsidRDefault="00A710D9" w:rsidP="00A710D9">
            <w:pPr>
              <w:rPr>
                <w:color w:val="000000"/>
                <w:sz w:val="20"/>
                <w:szCs w:val="20"/>
              </w:rPr>
            </w:pPr>
          </w:p>
        </w:tc>
      </w:tr>
    </w:tbl>
    <w:p w14:paraId="00A42B65" w14:textId="77777777" w:rsidR="00A710D9" w:rsidRDefault="00A710D9" w:rsidP="002A562F">
      <w:pPr>
        <w:pStyle w:val="TableParagraph"/>
        <w:spacing w:line="360" w:lineRule="auto"/>
        <w:ind w:left="200"/>
        <w:jc w:val="center"/>
        <w:rPr>
          <w:b/>
          <w:bCs/>
        </w:rPr>
      </w:pPr>
    </w:p>
    <w:tbl>
      <w:tblPr>
        <w:tblW w:w="15044" w:type="dxa"/>
        <w:tblLayout w:type="fixed"/>
        <w:tblLook w:val="04A0" w:firstRow="1" w:lastRow="0" w:firstColumn="1" w:lastColumn="0" w:noHBand="0" w:noVBand="1"/>
      </w:tblPr>
      <w:tblGrid>
        <w:gridCol w:w="626"/>
        <w:gridCol w:w="1555"/>
        <w:gridCol w:w="1075"/>
        <w:gridCol w:w="992"/>
        <w:gridCol w:w="992"/>
        <w:gridCol w:w="851"/>
        <w:gridCol w:w="850"/>
        <w:gridCol w:w="851"/>
        <w:gridCol w:w="992"/>
        <w:gridCol w:w="1134"/>
        <w:gridCol w:w="1559"/>
        <w:gridCol w:w="1701"/>
        <w:gridCol w:w="1866"/>
      </w:tblGrid>
      <w:tr w:rsidR="00A710D9" w14:paraId="2BCD1E33" w14:textId="77777777" w:rsidTr="00A710D9">
        <w:trPr>
          <w:trHeight w:val="300"/>
        </w:trPr>
        <w:tc>
          <w:tcPr>
            <w:tcW w:w="62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052A28" w14:textId="77777777" w:rsidR="00A710D9" w:rsidRDefault="00A710D9">
            <w:pPr>
              <w:jc w:val="center"/>
              <w:rPr>
                <w:b/>
                <w:bCs/>
                <w:color w:val="000000"/>
                <w:sz w:val="20"/>
                <w:szCs w:val="20"/>
              </w:rPr>
            </w:pPr>
            <w:r>
              <w:rPr>
                <w:b/>
                <w:bCs/>
                <w:color w:val="000000"/>
                <w:sz w:val="20"/>
                <w:szCs w:val="20"/>
              </w:rPr>
              <w:t>№ п/п</w:t>
            </w:r>
          </w:p>
        </w:tc>
        <w:tc>
          <w:tcPr>
            <w:tcW w:w="15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A2F1B92" w14:textId="77777777" w:rsidR="00A710D9" w:rsidRDefault="00A710D9">
            <w:pPr>
              <w:jc w:val="center"/>
              <w:rPr>
                <w:b/>
                <w:bCs/>
                <w:color w:val="000000"/>
                <w:sz w:val="20"/>
                <w:szCs w:val="20"/>
              </w:rPr>
            </w:pPr>
            <w:r>
              <w:rPr>
                <w:b/>
                <w:bCs/>
                <w:color w:val="000000"/>
                <w:sz w:val="20"/>
                <w:szCs w:val="20"/>
              </w:rPr>
              <w:t>Наименование МО</w:t>
            </w:r>
          </w:p>
        </w:tc>
        <w:tc>
          <w:tcPr>
            <w:tcW w:w="10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C417E1D" w14:textId="77777777" w:rsidR="00A710D9" w:rsidRDefault="00A710D9">
            <w:pPr>
              <w:jc w:val="center"/>
              <w:rPr>
                <w:b/>
                <w:bCs/>
                <w:color w:val="000000"/>
                <w:sz w:val="20"/>
                <w:szCs w:val="20"/>
              </w:rPr>
            </w:pPr>
            <w:r>
              <w:rPr>
                <w:b/>
                <w:bCs/>
                <w:color w:val="000000"/>
                <w:sz w:val="20"/>
                <w:szCs w:val="20"/>
              </w:rPr>
              <w:t>ОИД МО</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9002B7" w14:textId="77777777" w:rsidR="00A710D9" w:rsidRDefault="00A710D9">
            <w:pPr>
              <w:jc w:val="center"/>
              <w:rPr>
                <w:b/>
                <w:bCs/>
                <w:color w:val="000000"/>
                <w:sz w:val="20"/>
                <w:szCs w:val="20"/>
              </w:rPr>
            </w:pPr>
            <w:r>
              <w:rPr>
                <w:b/>
                <w:bCs/>
                <w:color w:val="000000"/>
                <w:sz w:val="20"/>
                <w:szCs w:val="20"/>
              </w:rPr>
              <w:t>Уровень МО</w:t>
            </w:r>
          </w:p>
        </w:tc>
        <w:tc>
          <w:tcPr>
            <w:tcW w:w="5670" w:type="dxa"/>
            <w:gridSpan w:val="6"/>
            <w:tcBorders>
              <w:top w:val="single" w:sz="4" w:space="0" w:color="000000"/>
              <w:left w:val="nil"/>
              <w:bottom w:val="single" w:sz="4" w:space="0" w:color="000000"/>
              <w:right w:val="single" w:sz="4" w:space="0" w:color="000000"/>
            </w:tcBorders>
            <w:shd w:val="clear" w:color="auto" w:fill="auto"/>
            <w:vAlign w:val="center"/>
            <w:hideMark/>
          </w:tcPr>
          <w:p w14:paraId="5AC4FAC6" w14:textId="77777777" w:rsidR="00A710D9" w:rsidRDefault="00A710D9">
            <w:pPr>
              <w:jc w:val="center"/>
              <w:rPr>
                <w:b/>
                <w:bCs/>
                <w:color w:val="000000"/>
                <w:sz w:val="20"/>
                <w:szCs w:val="20"/>
              </w:rPr>
            </w:pPr>
            <w:r>
              <w:rPr>
                <w:b/>
                <w:bCs/>
                <w:color w:val="000000"/>
                <w:sz w:val="20"/>
                <w:szCs w:val="20"/>
              </w:rPr>
              <w:t>Количество сформированных ЭМД из РЭМД</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1D56508" w14:textId="77777777" w:rsidR="00A710D9" w:rsidRDefault="00A710D9">
            <w:pPr>
              <w:jc w:val="center"/>
              <w:rPr>
                <w:b/>
                <w:bCs/>
                <w:color w:val="000000"/>
                <w:sz w:val="20"/>
                <w:szCs w:val="20"/>
              </w:rPr>
            </w:pPr>
            <w:r>
              <w:rPr>
                <w:b/>
                <w:bCs/>
                <w:color w:val="000000"/>
                <w:sz w:val="20"/>
                <w:szCs w:val="20"/>
              </w:rPr>
              <w:t>Количество ЭМД в очереди на регистрацию в РЭМД</w:t>
            </w:r>
          </w:p>
        </w:tc>
        <w:tc>
          <w:tcPr>
            <w:tcW w:w="3567" w:type="dxa"/>
            <w:gridSpan w:val="2"/>
            <w:tcBorders>
              <w:top w:val="single" w:sz="4" w:space="0" w:color="000000"/>
              <w:left w:val="nil"/>
              <w:bottom w:val="single" w:sz="4" w:space="0" w:color="000000"/>
              <w:right w:val="single" w:sz="4" w:space="0" w:color="000000"/>
            </w:tcBorders>
            <w:shd w:val="clear" w:color="auto" w:fill="auto"/>
            <w:vAlign w:val="center"/>
            <w:hideMark/>
          </w:tcPr>
          <w:p w14:paraId="0291BB5A" w14:textId="77777777" w:rsidR="00A710D9" w:rsidRDefault="00A710D9">
            <w:pPr>
              <w:jc w:val="center"/>
              <w:rPr>
                <w:b/>
                <w:bCs/>
                <w:color w:val="000000"/>
                <w:sz w:val="20"/>
                <w:szCs w:val="20"/>
              </w:rPr>
            </w:pPr>
            <w:r>
              <w:rPr>
                <w:b/>
                <w:bCs/>
                <w:color w:val="000000"/>
                <w:sz w:val="20"/>
                <w:szCs w:val="20"/>
              </w:rPr>
              <w:t>Количество не подписанных ЭМД</w:t>
            </w:r>
          </w:p>
        </w:tc>
      </w:tr>
      <w:tr w:rsidR="00A710D9" w14:paraId="09F86B08" w14:textId="77777777" w:rsidTr="00A710D9">
        <w:trPr>
          <w:trHeight w:val="300"/>
        </w:trPr>
        <w:tc>
          <w:tcPr>
            <w:tcW w:w="626" w:type="dxa"/>
            <w:vMerge/>
            <w:tcBorders>
              <w:top w:val="single" w:sz="4" w:space="0" w:color="000000"/>
              <w:left w:val="single" w:sz="4" w:space="0" w:color="000000"/>
              <w:bottom w:val="single" w:sz="4" w:space="0" w:color="000000"/>
              <w:right w:val="single" w:sz="4" w:space="0" w:color="000000"/>
            </w:tcBorders>
            <w:vAlign w:val="center"/>
            <w:hideMark/>
          </w:tcPr>
          <w:p w14:paraId="770C4E56" w14:textId="77777777" w:rsidR="00A710D9" w:rsidRDefault="00A710D9">
            <w:pPr>
              <w:rPr>
                <w:b/>
                <w:bCs/>
                <w:color w:val="000000"/>
                <w:sz w:val="20"/>
                <w:szCs w:val="20"/>
              </w:rPr>
            </w:pPr>
          </w:p>
        </w:tc>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2E2638D9" w14:textId="77777777" w:rsidR="00A710D9" w:rsidRDefault="00A710D9">
            <w:pPr>
              <w:rPr>
                <w:b/>
                <w:bCs/>
                <w:color w:val="000000"/>
                <w:sz w:val="20"/>
                <w:szCs w:val="20"/>
              </w:rPr>
            </w:pPr>
          </w:p>
        </w:tc>
        <w:tc>
          <w:tcPr>
            <w:tcW w:w="1075" w:type="dxa"/>
            <w:vMerge/>
            <w:tcBorders>
              <w:top w:val="single" w:sz="4" w:space="0" w:color="000000"/>
              <w:left w:val="single" w:sz="4" w:space="0" w:color="000000"/>
              <w:bottom w:val="single" w:sz="4" w:space="0" w:color="000000"/>
              <w:right w:val="single" w:sz="4" w:space="0" w:color="000000"/>
            </w:tcBorders>
            <w:vAlign w:val="center"/>
            <w:hideMark/>
          </w:tcPr>
          <w:p w14:paraId="0B5F9D33" w14:textId="77777777" w:rsidR="00A710D9" w:rsidRDefault="00A710D9">
            <w:pPr>
              <w:rPr>
                <w:b/>
                <w:bCs/>
                <w:color w:val="000000"/>
                <w:sz w:val="20"/>
                <w:szCs w:val="20"/>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6E1E6220" w14:textId="77777777" w:rsidR="00A710D9" w:rsidRDefault="00A710D9">
            <w:pPr>
              <w:rPr>
                <w:b/>
                <w:bCs/>
                <w:color w:val="000000"/>
                <w:sz w:val="20"/>
                <w:szCs w:val="20"/>
              </w:rPr>
            </w:pPr>
          </w:p>
        </w:tc>
        <w:tc>
          <w:tcPr>
            <w:tcW w:w="992"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EA75319" w14:textId="77777777" w:rsidR="00A710D9" w:rsidRDefault="00A710D9">
            <w:pPr>
              <w:jc w:val="center"/>
              <w:rPr>
                <w:b/>
                <w:bCs/>
                <w:color w:val="000000"/>
                <w:sz w:val="20"/>
                <w:szCs w:val="20"/>
              </w:rPr>
            </w:pPr>
            <w:r>
              <w:rPr>
                <w:b/>
                <w:bCs/>
                <w:color w:val="000000"/>
                <w:sz w:val="20"/>
                <w:szCs w:val="20"/>
              </w:rPr>
              <w:t>Всего</w:t>
            </w:r>
          </w:p>
        </w:tc>
        <w:tc>
          <w:tcPr>
            <w:tcW w:w="4678" w:type="dxa"/>
            <w:gridSpan w:val="5"/>
            <w:tcBorders>
              <w:top w:val="single" w:sz="4" w:space="0" w:color="000000"/>
              <w:left w:val="nil"/>
              <w:bottom w:val="single" w:sz="4" w:space="0" w:color="000000"/>
              <w:right w:val="single" w:sz="4" w:space="0" w:color="000000"/>
            </w:tcBorders>
            <w:shd w:val="clear" w:color="auto" w:fill="auto"/>
            <w:vAlign w:val="center"/>
            <w:hideMark/>
          </w:tcPr>
          <w:p w14:paraId="142BA819" w14:textId="77777777" w:rsidR="00A710D9" w:rsidRDefault="00A710D9">
            <w:pPr>
              <w:jc w:val="center"/>
              <w:rPr>
                <w:b/>
                <w:bCs/>
                <w:color w:val="000000"/>
                <w:sz w:val="20"/>
                <w:szCs w:val="20"/>
              </w:rPr>
            </w:pPr>
            <w:r>
              <w:rPr>
                <w:b/>
                <w:bCs/>
                <w:color w:val="000000"/>
                <w:sz w:val="20"/>
                <w:szCs w:val="20"/>
              </w:rPr>
              <w:t>из них:</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69DC7B88" w14:textId="77777777" w:rsidR="00A710D9" w:rsidRDefault="00A710D9">
            <w:pPr>
              <w:rPr>
                <w:b/>
                <w:bCs/>
                <w:color w:val="000000"/>
                <w:sz w:val="20"/>
                <w:szCs w:val="20"/>
              </w:rPr>
            </w:pPr>
          </w:p>
        </w:tc>
        <w:tc>
          <w:tcPr>
            <w:tcW w:w="1701"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A7BEFF1" w14:textId="77777777" w:rsidR="00A710D9" w:rsidRDefault="00A710D9">
            <w:pPr>
              <w:jc w:val="center"/>
              <w:rPr>
                <w:b/>
                <w:bCs/>
                <w:color w:val="000000"/>
                <w:sz w:val="18"/>
                <w:szCs w:val="18"/>
              </w:rPr>
            </w:pPr>
            <w:r>
              <w:rPr>
                <w:b/>
                <w:bCs/>
                <w:color w:val="000000"/>
                <w:sz w:val="18"/>
                <w:szCs w:val="18"/>
              </w:rPr>
              <w:t>Количество ЭМД не подписанных подписью врача</w:t>
            </w:r>
          </w:p>
        </w:tc>
        <w:tc>
          <w:tcPr>
            <w:tcW w:w="186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FB0BABC" w14:textId="37C1F1CF" w:rsidR="00A710D9" w:rsidRDefault="00A710D9" w:rsidP="00A710D9">
            <w:pPr>
              <w:jc w:val="center"/>
              <w:rPr>
                <w:b/>
                <w:bCs/>
                <w:color w:val="000000"/>
                <w:sz w:val="18"/>
                <w:szCs w:val="18"/>
              </w:rPr>
            </w:pPr>
            <w:r>
              <w:rPr>
                <w:b/>
                <w:bCs/>
                <w:color w:val="000000"/>
                <w:sz w:val="18"/>
                <w:szCs w:val="18"/>
              </w:rPr>
              <w:t>Количество ЭМД не подписанных подписью МО (в т.ч. не подписанных подписью врача)</w:t>
            </w:r>
          </w:p>
        </w:tc>
      </w:tr>
      <w:tr w:rsidR="00A710D9" w14:paraId="66AF9CC8" w14:textId="77777777" w:rsidTr="00A710D9">
        <w:trPr>
          <w:cantSplit/>
          <w:trHeight w:val="2032"/>
        </w:trPr>
        <w:tc>
          <w:tcPr>
            <w:tcW w:w="626" w:type="dxa"/>
            <w:vMerge/>
            <w:tcBorders>
              <w:top w:val="single" w:sz="4" w:space="0" w:color="000000"/>
              <w:left w:val="single" w:sz="4" w:space="0" w:color="000000"/>
              <w:bottom w:val="single" w:sz="4" w:space="0" w:color="000000"/>
              <w:right w:val="single" w:sz="4" w:space="0" w:color="000000"/>
            </w:tcBorders>
            <w:vAlign w:val="center"/>
            <w:hideMark/>
          </w:tcPr>
          <w:p w14:paraId="1A2ED63E" w14:textId="77777777" w:rsidR="00A710D9" w:rsidRDefault="00A710D9">
            <w:pPr>
              <w:rPr>
                <w:b/>
                <w:bCs/>
                <w:color w:val="000000"/>
                <w:sz w:val="20"/>
                <w:szCs w:val="20"/>
              </w:rPr>
            </w:pPr>
          </w:p>
        </w:tc>
        <w:tc>
          <w:tcPr>
            <w:tcW w:w="1555" w:type="dxa"/>
            <w:vMerge/>
            <w:tcBorders>
              <w:top w:val="single" w:sz="4" w:space="0" w:color="000000"/>
              <w:left w:val="single" w:sz="4" w:space="0" w:color="000000"/>
              <w:bottom w:val="single" w:sz="4" w:space="0" w:color="000000"/>
              <w:right w:val="single" w:sz="4" w:space="0" w:color="000000"/>
            </w:tcBorders>
            <w:vAlign w:val="center"/>
            <w:hideMark/>
          </w:tcPr>
          <w:p w14:paraId="11DDD52E" w14:textId="77777777" w:rsidR="00A710D9" w:rsidRDefault="00A710D9">
            <w:pPr>
              <w:rPr>
                <w:b/>
                <w:bCs/>
                <w:color w:val="000000"/>
                <w:sz w:val="20"/>
                <w:szCs w:val="20"/>
              </w:rPr>
            </w:pPr>
          </w:p>
        </w:tc>
        <w:tc>
          <w:tcPr>
            <w:tcW w:w="1075" w:type="dxa"/>
            <w:vMerge/>
            <w:tcBorders>
              <w:top w:val="single" w:sz="4" w:space="0" w:color="000000"/>
              <w:left w:val="single" w:sz="4" w:space="0" w:color="000000"/>
              <w:bottom w:val="single" w:sz="4" w:space="0" w:color="000000"/>
              <w:right w:val="single" w:sz="4" w:space="0" w:color="000000"/>
            </w:tcBorders>
            <w:vAlign w:val="center"/>
            <w:hideMark/>
          </w:tcPr>
          <w:p w14:paraId="0647F239" w14:textId="77777777" w:rsidR="00A710D9" w:rsidRDefault="00A710D9">
            <w:pPr>
              <w:rPr>
                <w:b/>
                <w:bCs/>
                <w:color w:val="000000"/>
                <w:sz w:val="20"/>
                <w:szCs w:val="20"/>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14:paraId="11242424" w14:textId="77777777" w:rsidR="00A710D9" w:rsidRDefault="00A710D9">
            <w:pPr>
              <w:rPr>
                <w:b/>
                <w:bCs/>
                <w:color w:val="000000"/>
                <w:sz w:val="20"/>
                <w:szCs w:val="20"/>
              </w:rPr>
            </w:pPr>
          </w:p>
        </w:tc>
        <w:tc>
          <w:tcPr>
            <w:tcW w:w="992" w:type="dxa"/>
            <w:vMerge/>
            <w:tcBorders>
              <w:top w:val="nil"/>
              <w:left w:val="single" w:sz="4" w:space="0" w:color="000000"/>
              <w:bottom w:val="single" w:sz="4" w:space="0" w:color="000000"/>
              <w:right w:val="single" w:sz="4" w:space="0" w:color="000000"/>
            </w:tcBorders>
            <w:vAlign w:val="center"/>
            <w:hideMark/>
          </w:tcPr>
          <w:p w14:paraId="328B2BBB" w14:textId="77777777" w:rsidR="00A710D9" w:rsidRDefault="00A710D9">
            <w:pPr>
              <w:rPr>
                <w:b/>
                <w:bCs/>
                <w:color w:val="000000"/>
                <w:sz w:val="20"/>
                <w:szCs w:val="20"/>
              </w:rPr>
            </w:pPr>
          </w:p>
        </w:tc>
        <w:tc>
          <w:tcPr>
            <w:tcW w:w="851" w:type="dxa"/>
            <w:tcBorders>
              <w:top w:val="nil"/>
              <w:left w:val="nil"/>
              <w:bottom w:val="single" w:sz="4" w:space="0" w:color="000000"/>
              <w:right w:val="single" w:sz="4" w:space="0" w:color="000000"/>
            </w:tcBorders>
            <w:shd w:val="clear" w:color="auto" w:fill="auto"/>
            <w:textDirection w:val="btLr"/>
            <w:vAlign w:val="center"/>
            <w:hideMark/>
          </w:tcPr>
          <w:p w14:paraId="201976AF" w14:textId="77777777" w:rsidR="00A710D9" w:rsidRDefault="00A710D9" w:rsidP="00A710D9">
            <w:pPr>
              <w:ind w:left="113" w:right="113"/>
              <w:jc w:val="center"/>
              <w:rPr>
                <w:b/>
                <w:bCs/>
                <w:color w:val="000000"/>
                <w:sz w:val="18"/>
                <w:szCs w:val="18"/>
              </w:rPr>
            </w:pPr>
            <w:r>
              <w:rPr>
                <w:b/>
                <w:bCs/>
                <w:color w:val="000000"/>
                <w:sz w:val="18"/>
                <w:szCs w:val="18"/>
              </w:rPr>
              <w:t>ЭМД подписанных</w:t>
            </w:r>
            <w:r>
              <w:rPr>
                <w:b/>
                <w:bCs/>
                <w:color w:val="000000"/>
                <w:sz w:val="18"/>
                <w:szCs w:val="18"/>
              </w:rPr>
              <w:br/>
              <w:t>врачом</w:t>
            </w:r>
          </w:p>
        </w:tc>
        <w:tc>
          <w:tcPr>
            <w:tcW w:w="850" w:type="dxa"/>
            <w:tcBorders>
              <w:top w:val="nil"/>
              <w:left w:val="nil"/>
              <w:bottom w:val="single" w:sz="4" w:space="0" w:color="000000"/>
              <w:right w:val="nil"/>
            </w:tcBorders>
            <w:shd w:val="clear" w:color="auto" w:fill="auto"/>
            <w:textDirection w:val="btLr"/>
            <w:vAlign w:val="center"/>
            <w:hideMark/>
          </w:tcPr>
          <w:p w14:paraId="0BEAD192" w14:textId="77777777" w:rsidR="00A710D9" w:rsidRDefault="00A710D9" w:rsidP="00A710D9">
            <w:pPr>
              <w:ind w:left="113" w:right="113"/>
              <w:jc w:val="center"/>
              <w:rPr>
                <w:b/>
                <w:bCs/>
                <w:color w:val="000000"/>
                <w:sz w:val="18"/>
                <w:szCs w:val="18"/>
              </w:rPr>
            </w:pPr>
            <w:r>
              <w:rPr>
                <w:b/>
                <w:bCs/>
                <w:color w:val="000000"/>
                <w:sz w:val="18"/>
                <w:szCs w:val="18"/>
              </w:rPr>
              <w:t>ЭМД подписанных</w:t>
            </w:r>
            <w:r>
              <w:rPr>
                <w:b/>
                <w:bCs/>
                <w:color w:val="000000"/>
                <w:sz w:val="18"/>
                <w:szCs w:val="18"/>
              </w:rPr>
              <w:br/>
              <w:t>руководителем</w:t>
            </w:r>
          </w:p>
        </w:tc>
        <w:tc>
          <w:tcPr>
            <w:tcW w:w="851" w:type="dxa"/>
            <w:tcBorders>
              <w:top w:val="nil"/>
              <w:left w:val="single" w:sz="4" w:space="0" w:color="000000"/>
              <w:bottom w:val="single" w:sz="4" w:space="0" w:color="000000"/>
              <w:right w:val="single" w:sz="4" w:space="0" w:color="000000"/>
            </w:tcBorders>
            <w:shd w:val="clear" w:color="auto" w:fill="auto"/>
            <w:textDirection w:val="btLr"/>
            <w:vAlign w:val="center"/>
            <w:hideMark/>
          </w:tcPr>
          <w:p w14:paraId="4A769825" w14:textId="77777777" w:rsidR="00A710D9" w:rsidRDefault="00A710D9" w:rsidP="00A710D9">
            <w:pPr>
              <w:ind w:left="113" w:right="113"/>
              <w:jc w:val="center"/>
              <w:rPr>
                <w:b/>
                <w:bCs/>
                <w:color w:val="000000"/>
                <w:sz w:val="18"/>
                <w:szCs w:val="18"/>
              </w:rPr>
            </w:pPr>
            <w:r>
              <w:rPr>
                <w:b/>
                <w:bCs/>
                <w:color w:val="000000"/>
                <w:sz w:val="18"/>
                <w:szCs w:val="18"/>
              </w:rPr>
              <w:t>ЭМД</w:t>
            </w:r>
            <w:r>
              <w:rPr>
                <w:b/>
                <w:bCs/>
                <w:color w:val="000000"/>
                <w:sz w:val="18"/>
                <w:szCs w:val="18"/>
              </w:rPr>
              <w:br/>
              <w:t>подписанных</w:t>
            </w:r>
            <w:r>
              <w:rPr>
                <w:b/>
                <w:bCs/>
                <w:color w:val="000000"/>
                <w:sz w:val="18"/>
                <w:szCs w:val="18"/>
              </w:rPr>
              <w:br/>
              <w:t>МО</w:t>
            </w:r>
          </w:p>
        </w:tc>
        <w:tc>
          <w:tcPr>
            <w:tcW w:w="992" w:type="dxa"/>
            <w:tcBorders>
              <w:top w:val="nil"/>
              <w:left w:val="nil"/>
              <w:bottom w:val="single" w:sz="4" w:space="0" w:color="000000"/>
              <w:right w:val="nil"/>
            </w:tcBorders>
            <w:shd w:val="clear" w:color="auto" w:fill="auto"/>
            <w:textDirection w:val="btLr"/>
            <w:vAlign w:val="center"/>
            <w:hideMark/>
          </w:tcPr>
          <w:p w14:paraId="42B78F92" w14:textId="77777777" w:rsidR="00A710D9" w:rsidRDefault="00A710D9" w:rsidP="00A710D9">
            <w:pPr>
              <w:ind w:left="113" w:right="113"/>
              <w:jc w:val="center"/>
              <w:rPr>
                <w:b/>
                <w:bCs/>
                <w:color w:val="000000"/>
                <w:sz w:val="18"/>
                <w:szCs w:val="18"/>
              </w:rPr>
            </w:pPr>
            <w:r>
              <w:rPr>
                <w:b/>
                <w:bCs/>
                <w:color w:val="000000"/>
                <w:sz w:val="18"/>
                <w:szCs w:val="18"/>
              </w:rPr>
              <w:t>ЭМД с ошибками</w:t>
            </w:r>
            <w:r>
              <w:rPr>
                <w:b/>
                <w:bCs/>
                <w:color w:val="000000"/>
                <w:sz w:val="18"/>
                <w:szCs w:val="18"/>
              </w:rPr>
              <w:br/>
              <w:t>регистрации в</w:t>
            </w:r>
            <w:r>
              <w:rPr>
                <w:b/>
                <w:bCs/>
                <w:color w:val="000000"/>
                <w:sz w:val="18"/>
                <w:szCs w:val="18"/>
              </w:rPr>
              <w:br/>
              <w:t>РЭМД</w:t>
            </w:r>
          </w:p>
        </w:tc>
        <w:tc>
          <w:tcPr>
            <w:tcW w:w="1134" w:type="dxa"/>
            <w:tcBorders>
              <w:top w:val="nil"/>
              <w:left w:val="single" w:sz="4" w:space="0" w:color="000000"/>
              <w:bottom w:val="single" w:sz="4" w:space="0" w:color="000000"/>
              <w:right w:val="single" w:sz="4" w:space="0" w:color="000000"/>
            </w:tcBorders>
            <w:shd w:val="clear" w:color="auto" w:fill="auto"/>
            <w:textDirection w:val="btLr"/>
            <w:vAlign w:val="center"/>
            <w:hideMark/>
          </w:tcPr>
          <w:p w14:paraId="170B9C7F" w14:textId="3778E7A6" w:rsidR="00A710D9" w:rsidRDefault="00A710D9" w:rsidP="00A710D9">
            <w:pPr>
              <w:ind w:left="113" w:right="113"/>
              <w:jc w:val="center"/>
              <w:rPr>
                <w:b/>
                <w:bCs/>
                <w:color w:val="000000"/>
                <w:sz w:val="18"/>
                <w:szCs w:val="18"/>
              </w:rPr>
            </w:pPr>
            <w:r>
              <w:rPr>
                <w:b/>
                <w:bCs/>
                <w:color w:val="000000"/>
                <w:sz w:val="18"/>
                <w:szCs w:val="18"/>
              </w:rPr>
              <w:t>Успешно</w:t>
            </w:r>
            <w:r>
              <w:rPr>
                <w:b/>
                <w:bCs/>
                <w:color w:val="000000"/>
                <w:sz w:val="18"/>
                <w:szCs w:val="18"/>
              </w:rPr>
              <w:br/>
              <w:t>зарегистрированных</w:t>
            </w:r>
            <w:r>
              <w:rPr>
                <w:b/>
                <w:bCs/>
                <w:color w:val="000000"/>
                <w:sz w:val="18"/>
                <w:szCs w:val="18"/>
              </w:rPr>
              <w:br/>
              <w:t>ЭМД в РЭМД</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14:paraId="337F806A" w14:textId="77777777" w:rsidR="00A710D9" w:rsidRDefault="00A710D9">
            <w:pPr>
              <w:rPr>
                <w:b/>
                <w:bCs/>
                <w:color w:val="000000"/>
                <w:sz w:val="20"/>
                <w:szCs w:val="20"/>
              </w:rPr>
            </w:pPr>
          </w:p>
        </w:tc>
        <w:tc>
          <w:tcPr>
            <w:tcW w:w="1701" w:type="dxa"/>
            <w:vMerge/>
            <w:tcBorders>
              <w:top w:val="nil"/>
              <w:left w:val="single" w:sz="4" w:space="0" w:color="000000"/>
              <w:bottom w:val="single" w:sz="4" w:space="0" w:color="000000"/>
              <w:right w:val="single" w:sz="4" w:space="0" w:color="000000"/>
            </w:tcBorders>
            <w:vAlign w:val="center"/>
            <w:hideMark/>
          </w:tcPr>
          <w:p w14:paraId="3D6E38E7" w14:textId="77777777" w:rsidR="00A710D9" w:rsidRDefault="00A710D9">
            <w:pPr>
              <w:rPr>
                <w:b/>
                <w:bCs/>
                <w:color w:val="000000"/>
                <w:sz w:val="18"/>
                <w:szCs w:val="18"/>
              </w:rPr>
            </w:pPr>
          </w:p>
        </w:tc>
        <w:tc>
          <w:tcPr>
            <w:tcW w:w="1866" w:type="dxa"/>
            <w:vMerge/>
            <w:tcBorders>
              <w:top w:val="nil"/>
              <w:left w:val="single" w:sz="4" w:space="0" w:color="000000"/>
              <w:bottom w:val="single" w:sz="4" w:space="0" w:color="000000"/>
              <w:right w:val="single" w:sz="4" w:space="0" w:color="000000"/>
            </w:tcBorders>
            <w:vAlign w:val="center"/>
            <w:hideMark/>
          </w:tcPr>
          <w:p w14:paraId="4889B9F4" w14:textId="77777777" w:rsidR="00A710D9" w:rsidRDefault="00A710D9">
            <w:pPr>
              <w:rPr>
                <w:b/>
                <w:bCs/>
                <w:color w:val="000000"/>
                <w:sz w:val="18"/>
                <w:szCs w:val="18"/>
              </w:rPr>
            </w:pPr>
          </w:p>
        </w:tc>
      </w:tr>
      <w:tr w:rsidR="00A710D9" w14:paraId="3FC06897" w14:textId="77777777" w:rsidTr="00A710D9">
        <w:trPr>
          <w:trHeight w:val="300"/>
        </w:trPr>
        <w:tc>
          <w:tcPr>
            <w:tcW w:w="626" w:type="dxa"/>
            <w:tcBorders>
              <w:top w:val="nil"/>
              <w:left w:val="single" w:sz="4" w:space="0" w:color="000000"/>
              <w:bottom w:val="single" w:sz="4" w:space="0" w:color="000000"/>
              <w:right w:val="single" w:sz="4" w:space="0" w:color="000000"/>
            </w:tcBorders>
            <w:shd w:val="clear" w:color="auto" w:fill="auto"/>
            <w:hideMark/>
          </w:tcPr>
          <w:p w14:paraId="7A1E8802" w14:textId="77777777" w:rsidR="00A710D9" w:rsidRDefault="00A710D9">
            <w:pPr>
              <w:jc w:val="center"/>
              <w:rPr>
                <w:color w:val="000000"/>
                <w:sz w:val="16"/>
                <w:szCs w:val="16"/>
              </w:rPr>
            </w:pPr>
            <w:r>
              <w:rPr>
                <w:color w:val="000000"/>
                <w:sz w:val="16"/>
                <w:szCs w:val="16"/>
              </w:rPr>
              <w:t>1</w:t>
            </w:r>
          </w:p>
        </w:tc>
        <w:tc>
          <w:tcPr>
            <w:tcW w:w="1555" w:type="dxa"/>
            <w:tcBorders>
              <w:top w:val="single" w:sz="4" w:space="0" w:color="000000"/>
              <w:left w:val="nil"/>
              <w:bottom w:val="single" w:sz="4" w:space="0" w:color="000000"/>
              <w:right w:val="single" w:sz="4" w:space="0" w:color="000000"/>
            </w:tcBorders>
            <w:shd w:val="clear" w:color="auto" w:fill="auto"/>
            <w:hideMark/>
          </w:tcPr>
          <w:p w14:paraId="0054AF63" w14:textId="77777777" w:rsidR="00A710D9" w:rsidRDefault="00A710D9">
            <w:pPr>
              <w:jc w:val="center"/>
              <w:rPr>
                <w:color w:val="000000"/>
                <w:sz w:val="16"/>
                <w:szCs w:val="16"/>
              </w:rPr>
            </w:pPr>
            <w:r>
              <w:rPr>
                <w:color w:val="000000"/>
                <w:sz w:val="16"/>
                <w:szCs w:val="16"/>
              </w:rPr>
              <w:t>2</w:t>
            </w:r>
          </w:p>
        </w:tc>
        <w:tc>
          <w:tcPr>
            <w:tcW w:w="1075" w:type="dxa"/>
            <w:tcBorders>
              <w:top w:val="nil"/>
              <w:left w:val="nil"/>
              <w:bottom w:val="single" w:sz="4" w:space="0" w:color="000000"/>
              <w:right w:val="single" w:sz="4" w:space="0" w:color="000000"/>
            </w:tcBorders>
            <w:shd w:val="clear" w:color="auto" w:fill="auto"/>
            <w:hideMark/>
          </w:tcPr>
          <w:p w14:paraId="4BD929C7" w14:textId="77777777" w:rsidR="00A710D9" w:rsidRDefault="00A710D9">
            <w:pPr>
              <w:jc w:val="center"/>
              <w:rPr>
                <w:color w:val="000000"/>
                <w:sz w:val="16"/>
                <w:szCs w:val="16"/>
              </w:rPr>
            </w:pPr>
            <w:r>
              <w:rPr>
                <w:color w:val="000000"/>
                <w:sz w:val="16"/>
                <w:szCs w:val="16"/>
              </w:rPr>
              <w:t>3</w:t>
            </w:r>
          </w:p>
        </w:tc>
        <w:tc>
          <w:tcPr>
            <w:tcW w:w="992" w:type="dxa"/>
            <w:tcBorders>
              <w:top w:val="nil"/>
              <w:left w:val="nil"/>
              <w:bottom w:val="single" w:sz="4" w:space="0" w:color="000000"/>
              <w:right w:val="single" w:sz="4" w:space="0" w:color="000000"/>
            </w:tcBorders>
            <w:shd w:val="clear" w:color="auto" w:fill="auto"/>
            <w:hideMark/>
          </w:tcPr>
          <w:p w14:paraId="652495B4" w14:textId="03960486" w:rsidR="00A710D9" w:rsidRDefault="00A710D9">
            <w:pPr>
              <w:jc w:val="center"/>
              <w:rPr>
                <w:color w:val="000000"/>
                <w:sz w:val="16"/>
                <w:szCs w:val="16"/>
              </w:rPr>
            </w:pPr>
            <w:r>
              <w:rPr>
                <w:color w:val="000000"/>
                <w:sz w:val="16"/>
                <w:szCs w:val="16"/>
              </w:rPr>
              <w:t> 4</w:t>
            </w:r>
          </w:p>
        </w:tc>
        <w:tc>
          <w:tcPr>
            <w:tcW w:w="992" w:type="dxa"/>
            <w:tcBorders>
              <w:top w:val="nil"/>
              <w:left w:val="nil"/>
              <w:bottom w:val="single" w:sz="4" w:space="0" w:color="000000"/>
              <w:right w:val="single" w:sz="4" w:space="0" w:color="000000"/>
            </w:tcBorders>
            <w:shd w:val="clear" w:color="auto" w:fill="auto"/>
            <w:hideMark/>
          </w:tcPr>
          <w:p w14:paraId="478FFD85" w14:textId="77777777" w:rsidR="00A710D9" w:rsidRDefault="00A710D9">
            <w:pPr>
              <w:jc w:val="center"/>
              <w:rPr>
                <w:color w:val="000000"/>
                <w:sz w:val="16"/>
                <w:szCs w:val="16"/>
              </w:rPr>
            </w:pPr>
            <w:r>
              <w:rPr>
                <w:color w:val="000000"/>
                <w:sz w:val="16"/>
                <w:szCs w:val="16"/>
              </w:rPr>
              <w:t>5</w:t>
            </w:r>
          </w:p>
        </w:tc>
        <w:tc>
          <w:tcPr>
            <w:tcW w:w="851" w:type="dxa"/>
            <w:tcBorders>
              <w:top w:val="nil"/>
              <w:left w:val="nil"/>
              <w:bottom w:val="single" w:sz="4" w:space="0" w:color="000000"/>
              <w:right w:val="single" w:sz="4" w:space="0" w:color="000000"/>
            </w:tcBorders>
            <w:shd w:val="clear" w:color="auto" w:fill="auto"/>
            <w:hideMark/>
          </w:tcPr>
          <w:p w14:paraId="79FDBD11" w14:textId="77777777" w:rsidR="00A710D9" w:rsidRDefault="00A710D9">
            <w:pPr>
              <w:jc w:val="center"/>
              <w:rPr>
                <w:color w:val="000000"/>
                <w:sz w:val="16"/>
                <w:szCs w:val="16"/>
              </w:rPr>
            </w:pPr>
            <w:r>
              <w:rPr>
                <w:color w:val="000000"/>
                <w:sz w:val="16"/>
                <w:szCs w:val="16"/>
              </w:rPr>
              <w:t>6</w:t>
            </w:r>
          </w:p>
        </w:tc>
        <w:tc>
          <w:tcPr>
            <w:tcW w:w="850" w:type="dxa"/>
            <w:tcBorders>
              <w:top w:val="nil"/>
              <w:left w:val="nil"/>
              <w:bottom w:val="single" w:sz="4" w:space="0" w:color="000000"/>
              <w:right w:val="nil"/>
            </w:tcBorders>
            <w:shd w:val="clear" w:color="auto" w:fill="auto"/>
            <w:hideMark/>
          </w:tcPr>
          <w:p w14:paraId="164B28A5" w14:textId="77777777" w:rsidR="00A710D9" w:rsidRDefault="00A710D9">
            <w:pPr>
              <w:jc w:val="center"/>
              <w:rPr>
                <w:color w:val="000000"/>
                <w:sz w:val="16"/>
                <w:szCs w:val="16"/>
              </w:rPr>
            </w:pPr>
            <w:r>
              <w:rPr>
                <w:color w:val="000000"/>
                <w:sz w:val="16"/>
                <w:szCs w:val="16"/>
              </w:rPr>
              <w:t>7</w:t>
            </w:r>
          </w:p>
        </w:tc>
        <w:tc>
          <w:tcPr>
            <w:tcW w:w="851" w:type="dxa"/>
            <w:tcBorders>
              <w:top w:val="nil"/>
              <w:left w:val="single" w:sz="4" w:space="0" w:color="000000"/>
              <w:bottom w:val="single" w:sz="4" w:space="0" w:color="000000"/>
              <w:right w:val="single" w:sz="4" w:space="0" w:color="000000"/>
            </w:tcBorders>
            <w:shd w:val="clear" w:color="auto" w:fill="auto"/>
            <w:hideMark/>
          </w:tcPr>
          <w:p w14:paraId="5C62F1F8" w14:textId="77777777" w:rsidR="00A710D9" w:rsidRDefault="00A710D9">
            <w:pPr>
              <w:jc w:val="center"/>
              <w:rPr>
                <w:color w:val="000000"/>
                <w:sz w:val="16"/>
                <w:szCs w:val="16"/>
              </w:rPr>
            </w:pPr>
            <w:r>
              <w:rPr>
                <w:color w:val="000000"/>
                <w:sz w:val="16"/>
                <w:szCs w:val="16"/>
              </w:rPr>
              <w:t>8</w:t>
            </w:r>
          </w:p>
        </w:tc>
        <w:tc>
          <w:tcPr>
            <w:tcW w:w="992" w:type="dxa"/>
            <w:tcBorders>
              <w:top w:val="nil"/>
              <w:left w:val="nil"/>
              <w:bottom w:val="single" w:sz="4" w:space="0" w:color="000000"/>
              <w:right w:val="nil"/>
            </w:tcBorders>
            <w:shd w:val="clear" w:color="auto" w:fill="auto"/>
            <w:hideMark/>
          </w:tcPr>
          <w:p w14:paraId="5AE9A17E" w14:textId="77777777" w:rsidR="00A710D9" w:rsidRDefault="00A710D9">
            <w:pPr>
              <w:jc w:val="center"/>
              <w:rPr>
                <w:color w:val="000000"/>
                <w:sz w:val="16"/>
                <w:szCs w:val="16"/>
              </w:rPr>
            </w:pPr>
            <w:r>
              <w:rPr>
                <w:color w:val="000000"/>
                <w:sz w:val="16"/>
                <w:szCs w:val="16"/>
              </w:rPr>
              <w:t>9</w:t>
            </w:r>
          </w:p>
        </w:tc>
        <w:tc>
          <w:tcPr>
            <w:tcW w:w="1134" w:type="dxa"/>
            <w:tcBorders>
              <w:top w:val="nil"/>
              <w:left w:val="single" w:sz="4" w:space="0" w:color="000000"/>
              <w:bottom w:val="single" w:sz="4" w:space="0" w:color="000000"/>
              <w:right w:val="single" w:sz="4" w:space="0" w:color="000000"/>
            </w:tcBorders>
            <w:shd w:val="clear" w:color="auto" w:fill="auto"/>
            <w:hideMark/>
          </w:tcPr>
          <w:p w14:paraId="4FE535EA" w14:textId="77777777" w:rsidR="00A710D9" w:rsidRDefault="00A710D9">
            <w:pPr>
              <w:jc w:val="center"/>
              <w:rPr>
                <w:color w:val="000000"/>
                <w:sz w:val="16"/>
                <w:szCs w:val="16"/>
              </w:rPr>
            </w:pPr>
            <w:r>
              <w:rPr>
                <w:color w:val="000000"/>
                <w:sz w:val="16"/>
                <w:szCs w:val="16"/>
              </w:rPr>
              <w:t>10</w:t>
            </w:r>
          </w:p>
        </w:tc>
        <w:tc>
          <w:tcPr>
            <w:tcW w:w="1559" w:type="dxa"/>
            <w:tcBorders>
              <w:top w:val="nil"/>
              <w:left w:val="nil"/>
              <w:bottom w:val="single" w:sz="4" w:space="0" w:color="000000"/>
              <w:right w:val="single" w:sz="4" w:space="0" w:color="000000"/>
            </w:tcBorders>
            <w:shd w:val="clear" w:color="auto" w:fill="auto"/>
            <w:hideMark/>
          </w:tcPr>
          <w:p w14:paraId="2752355D" w14:textId="77777777" w:rsidR="00A710D9" w:rsidRDefault="00A710D9">
            <w:pPr>
              <w:jc w:val="center"/>
              <w:rPr>
                <w:color w:val="000000"/>
                <w:sz w:val="16"/>
                <w:szCs w:val="16"/>
              </w:rPr>
            </w:pPr>
            <w:r>
              <w:rPr>
                <w:color w:val="000000"/>
                <w:sz w:val="16"/>
                <w:szCs w:val="16"/>
              </w:rPr>
              <w:t>11</w:t>
            </w:r>
          </w:p>
        </w:tc>
        <w:tc>
          <w:tcPr>
            <w:tcW w:w="1701" w:type="dxa"/>
            <w:tcBorders>
              <w:top w:val="nil"/>
              <w:left w:val="nil"/>
              <w:bottom w:val="single" w:sz="4" w:space="0" w:color="000000"/>
              <w:right w:val="single" w:sz="4" w:space="0" w:color="000000"/>
            </w:tcBorders>
            <w:shd w:val="clear" w:color="auto" w:fill="auto"/>
            <w:hideMark/>
          </w:tcPr>
          <w:p w14:paraId="17D60515" w14:textId="77777777" w:rsidR="00A710D9" w:rsidRDefault="00A710D9">
            <w:pPr>
              <w:jc w:val="center"/>
              <w:rPr>
                <w:color w:val="000000"/>
                <w:sz w:val="16"/>
                <w:szCs w:val="16"/>
              </w:rPr>
            </w:pPr>
            <w:r>
              <w:rPr>
                <w:color w:val="000000"/>
                <w:sz w:val="16"/>
                <w:szCs w:val="16"/>
              </w:rPr>
              <w:t>12</w:t>
            </w:r>
          </w:p>
        </w:tc>
        <w:tc>
          <w:tcPr>
            <w:tcW w:w="1866" w:type="dxa"/>
            <w:tcBorders>
              <w:top w:val="nil"/>
              <w:left w:val="nil"/>
              <w:bottom w:val="single" w:sz="4" w:space="0" w:color="000000"/>
              <w:right w:val="single" w:sz="4" w:space="0" w:color="000000"/>
            </w:tcBorders>
            <w:shd w:val="clear" w:color="auto" w:fill="auto"/>
            <w:hideMark/>
          </w:tcPr>
          <w:p w14:paraId="088DB75F" w14:textId="77777777" w:rsidR="00A710D9" w:rsidRDefault="00A710D9">
            <w:pPr>
              <w:jc w:val="center"/>
              <w:rPr>
                <w:color w:val="000000"/>
                <w:sz w:val="16"/>
                <w:szCs w:val="16"/>
              </w:rPr>
            </w:pPr>
            <w:r>
              <w:rPr>
                <w:color w:val="000000"/>
                <w:sz w:val="16"/>
                <w:szCs w:val="16"/>
              </w:rPr>
              <w:t>13</w:t>
            </w:r>
          </w:p>
        </w:tc>
      </w:tr>
      <w:tr w:rsidR="00A710D9" w14:paraId="2B97ABB2" w14:textId="77777777" w:rsidTr="00A710D9">
        <w:trPr>
          <w:trHeight w:val="300"/>
        </w:trPr>
        <w:tc>
          <w:tcPr>
            <w:tcW w:w="626" w:type="dxa"/>
            <w:tcBorders>
              <w:top w:val="nil"/>
              <w:left w:val="single" w:sz="4" w:space="0" w:color="000000"/>
              <w:bottom w:val="single" w:sz="4" w:space="0" w:color="000000"/>
              <w:right w:val="single" w:sz="4" w:space="0" w:color="000000"/>
            </w:tcBorders>
            <w:shd w:val="clear" w:color="auto" w:fill="auto"/>
            <w:hideMark/>
          </w:tcPr>
          <w:p w14:paraId="537941B8" w14:textId="77777777" w:rsidR="00A710D9" w:rsidRDefault="00A710D9">
            <w:pPr>
              <w:jc w:val="center"/>
              <w:rPr>
                <w:color w:val="000000"/>
                <w:sz w:val="20"/>
                <w:szCs w:val="20"/>
              </w:rPr>
            </w:pPr>
            <w:r>
              <w:rPr>
                <w:color w:val="000000"/>
                <w:sz w:val="20"/>
                <w:szCs w:val="20"/>
              </w:rPr>
              <w:t>1</w:t>
            </w:r>
          </w:p>
        </w:tc>
        <w:tc>
          <w:tcPr>
            <w:tcW w:w="1555" w:type="dxa"/>
            <w:tcBorders>
              <w:top w:val="single" w:sz="4" w:space="0" w:color="000000"/>
              <w:left w:val="nil"/>
              <w:bottom w:val="single" w:sz="4" w:space="0" w:color="000000"/>
              <w:right w:val="single" w:sz="4" w:space="0" w:color="000000"/>
            </w:tcBorders>
            <w:shd w:val="clear" w:color="auto" w:fill="auto"/>
          </w:tcPr>
          <w:p w14:paraId="6DDB1A04" w14:textId="5276DDC1" w:rsidR="00A710D9" w:rsidRDefault="00A710D9">
            <w:pPr>
              <w:rPr>
                <w:color w:val="000000"/>
                <w:sz w:val="20"/>
                <w:szCs w:val="20"/>
              </w:rPr>
            </w:pPr>
          </w:p>
        </w:tc>
        <w:tc>
          <w:tcPr>
            <w:tcW w:w="1075" w:type="dxa"/>
            <w:tcBorders>
              <w:top w:val="nil"/>
              <w:left w:val="nil"/>
              <w:bottom w:val="single" w:sz="4" w:space="0" w:color="000000"/>
              <w:right w:val="single" w:sz="4" w:space="0" w:color="000000"/>
            </w:tcBorders>
            <w:shd w:val="clear" w:color="auto" w:fill="auto"/>
          </w:tcPr>
          <w:p w14:paraId="0981F40F" w14:textId="252D35D4" w:rsidR="00A710D9" w:rsidRDefault="00A710D9">
            <w:pPr>
              <w:rPr>
                <w:color w:val="000000"/>
                <w:sz w:val="20"/>
                <w:szCs w:val="20"/>
              </w:rPr>
            </w:pPr>
          </w:p>
        </w:tc>
        <w:tc>
          <w:tcPr>
            <w:tcW w:w="992" w:type="dxa"/>
            <w:tcBorders>
              <w:top w:val="nil"/>
              <w:left w:val="nil"/>
              <w:bottom w:val="single" w:sz="4" w:space="0" w:color="000000"/>
              <w:right w:val="single" w:sz="4" w:space="0" w:color="000000"/>
            </w:tcBorders>
            <w:shd w:val="clear" w:color="auto" w:fill="auto"/>
          </w:tcPr>
          <w:p w14:paraId="597C8671" w14:textId="7DD9BCCE" w:rsidR="00A710D9" w:rsidRDefault="00A710D9">
            <w:pPr>
              <w:jc w:val="center"/>
              <w:rPr>
                <w:color w:val="000000"/>
                <w:sz w:val="20"/>
                <w:szCs w:val="20"/>
              </w:rPr>
            </w:pPr>
          </w:p>
        </w:tc>
        <w:tc>
          <w:tcPr>
            <w:tcW w:w="992" w:type="dxa"/>
            <w:tcBorders>
              <w:top w:val="nil"/>
              <w:left w:val="nil"/>
              <w:bottom w:val="single" w:sz="4" w:space="0" w:color="000000"/>
              <w:right w:val="single" w:sz="4" w:space="0" w:color="000000"/>
            </w:tcBorders>
            <w:shd w:val="clear" w:color="auto" w:fill="auto"/>
          </w:tcPr>
          <w:p w14:paraId="193E7039" w14:textId="6F467A96" w:rsidR="00A710D9" w:rsidRDefault="00A710D9">
            <w:pPr>
              <w:jc w:val="center"/>
              <w:rPr>
                <w:color w:val="000000"/>
                <w:sz w:val="20"/>
                <w:szCs w:val="20"/>
              </w:rPr>
            </w:pPr>
          </w:p>
        </w:tc>
        <w:tc>
          <w:tcPr>
            <w:tcW w:w="851" w:type="dxa"/>
            <w:tcBorders>
              <w:top w:val="nil"/>
              <w:left w:val="nil"/>
              <w:bottom w:val="single" w:sz="4" w:space="0" w:color="000000"/>
              <w:right w:val="single" w:sz="4" w:space="0" w:color="000000"/>
            </w:tcBorders>
            <w:shd w:val="clear" w:color="auto" w:fill="auto"/>
          </w:tcPr>
          <w:p w14:paraId="0B640603" w14:textId="3DCCA799" w:rsidR="00A710D9" w:rsidRDefault="00A710D9">
            <w:pPr>
              <w:jc w:val="center"/>
              <w:rPr>
                <w:color w:val="000000"/>
                <w:sz w:val="20"/>
                <w:szCs w:val="20"/>
              </w:rPr>
            </w:pPr>
          </w:p>
        </w:tc>
        <w:tc>
          <w:tcPr>
            <w:tcW w:w="850" w:type="dxa"/>
            <w:tcBorders>
              <w:top w:val="nil"/>
              <w:left w:val="nil"/>
              <w:bottom w:val="single" w:sz="4" w:space="0" w:color="000000"/>
              <w:right w:val="single" w:sz="4" w:space="0" w:color="000000"/>
            </w:tcBorders>
            <w:shd w:val="clear" w:color="auto" w:fill="auto"/>
          </w:tcPr>
          <w:p w14:paraId="174769A0" w14:textId="0569902C" w:rsidR="00A710D9" w:rsidRDefault="00A710D9">
            <w:pPr>
              <w:jc w:val="center"/>
              <w:rPr>
                <w:color w:val="000000"/>
                <w:sz w:val="20"/>
                <w:szCs w:val="20"/>
              </w:rPr>
            </w:pPr>
          </w:p>
        </w:tc>
        <w:tc>
          <w:tcPr>
            <w:tcW w:w="851" w:type="dxa"/>
            <w:tcBorders>
              <w:top w:val="nil"/>
              <w:left w:val="nil"/>
              <w:bottom w:val="single" w:sz="4" w:space="0" w:color="000000"/>
              <w:right w:val="single" w:sz="4" w:space="0" w:color="000000"/>
            </w:tcBorders>
            <w:shd w:val="clear" w:color="auto" w:fill="auto"/>
          </w:tcPr>
          <w:p w14:paraId="29ABCC02" w14:textId="095B0F60" w:rsidR="00A710D9" w:rsidRDefault="00A710D9">
            <w:pPr>
              <w:jc w:val="center"/>
              <w:rPr>
                <w:color w:val="000000"/>
                <w:sz w:val="20"/>
                <w:szCs w:val="20"/>
              </w:rPr>
            </w:pPr>
          </w:p>
        </w:tc>
        <w:tc>
          <w:tcPr>
            <w:tcW w:w="992" w:type="dxa"/>
            <w:tcBorders>
              <w:top w:val="nil"/>
              <w:left w:val="nil"/>
              <w:bottom w:val="single" w:sz="4" w:space="0" w:color="000000"/>
              <w:right w:val="single" w:sz="4" w:space="0" w:color="000000"/>
            </w:tcBorders>
            <w:shd w:val="clear" w:color="auto" w:fill="auto"/>
          </w:tcPr>
          <w:p w14:paraId="3EBE3B00" w14:textId="325BDDDC" w:rsidR="00A710D9" w:rsidRDefault="00A710D9">
            <w:pPr>
              <w:jc w:val="center"/>
              <w:rPr>
                <w:color w:val="000000"/>
                <w:sz w:val="20"/>
                <w:szCs w:val="20"/>
              </w:rPr>
            </w:pPr>
          </w:p>
        </w:tc>
        <w:tc>
          <w:tcPr>
            <w:tcW w:w="1134" w:type="dxa"/>
            <w:tcBorders>
              <w:top w:val="nil"/>
              <w:left w:val="nil"/>
              <w:bottom w:val="single" w:sz="4" w:space="0" w:color="000000"/>
              <w:right w:val="single" w:sz="4" w:space="0" w:color="000000"/>
            </w:tcBorders>
            <w:shd w:val="clear" w:color="auto" w:fill="auto"/>
          </w:tcPr>
          <w:p w14:paraId="22EA3369" w14:textId="7E1CCFC6" w:rsidR="00A710D9" w:rsidRDefault="00A710D9">
            <w:pPr>
              <w:jc w:val="center"/>
              <w:rPr>
                <w:color w:val="000000"/>
                <w:sz w:val="20"/>
                <w:szCs w:val="20"/>
              </w:rPr>
            </w:pPr>
          </w:p>
        </w:tc>
        <w:tc>
          <w:tcPr>
            <w:tcW w:w="1559" w:type="dxa"/>
            <w:tcBorders>
              <w:top w:val="nil"/>
              <w:left w:val="nil"/>
              <w:bottom w:val="single" w:sz="4" w:space="0" w:color="000000"/>
              <w:right w:val="single" w:sz="4" w:space="0" w:color="000000"/>
            </w:tcBorders>
            <w:shd w:val="clear" w:color="auto" w:fill="auto"/>
          </w:tcPr>
          <w:p w14:paraId="0DC316C5" w14:textId="30992492" w:rsidR="00A710D9" w:rsidRDefault="00A710D9">
            <w:pPr>
              <w:jc w:val="center"/>
              <w:rPr>
                <w:color w:val="000000"/>
                <w:sz w:val="20"/>
                <w:szCs w:val="20"/>
              </w:rPr>
            </w:pPr>
          </w:p>
        </w:tc>
        <w:tc>
          <w:tcPr>
            <w:tcW w:w="1701" w:type="dxa"/>
            <w:tcBorders>
              <w:top w:val="nil"/>
              <w:left w:val="nil"/>
              <w:bottom w:val="single" w:sz="4" w:space="0" w:color="000000"/>
              <w:right w:val="single" w:sz="4" w:space="0" w:color="000000"/>
            </w:tcBorders>
            <w:shd w:val="clear" w:color="auto" w:fill="auto"/>
          </w:tcPr>
          <w:p w14:paraId="104D2BF5" w14:textId="29F4D4EC" w:rsidR="00A710D9" w:rsidRDefault="00A710D9">
            <w:pPr>
              <w:jc w:val="center"/>
              <w:rPr>
                <w:color w:val="000000"/>
                <w:sz w:val="20"/>
                <w:szCs w:val="20"/>
              </w:rPr>
            </w:pPr>
          </w:p>
        </w:tc>
        <w:tc>
          <w:tcPr>
            <w:tcW w:w="1866" w:type="dxa"/>
            <w:tcBorders>
              <w:top w:val="nil"/>
              <w:left w:val="nil"/>
              <w:bottom w:val="single" w:sz="4" w:space="0" w:color="000000"/>
              <w:right w:val="single" w:sz="4" w:space="0" w:color="000000"/>
            </w:tcBorders>
            <w:shd w:val="clear" w:color="auto" w:fill="auto"/>
          </w:tcPr>
          <w:p w14:paraId="7B9C05CE" w14:textId="77560A2C" w:rsidR="00A710D9" w:rsidRDefault="00A710D9">
            <w:pPr>
              <w:jc w:val="center"/>
              <w:rPr>
                <w:color w:val="000000"/>
                <w:sz w:val="20"/>
                <w:szCs w:val="20"/>
              </w:rPr>
            </w:pPr>
          </w:p>
        </w:tc>
      </w:tr>
      <w:tr w:rsidR="00A710D9" w14:paraId="2606291F" w14:textId="77777777" w:rsidTr="00A710D9">
        <w:trPr>
          <w:trHeight w:val="300"/>
        </w:trPr>
        <w:tc>
          <w:tcPr>
            <w:tcW w:w="626" w:type="dxa"/>
            <w:tcBorders>
              <w:top w:val="nil"/>
              <w:left w:val="single" w:sz="4" w:space="0" w:color="000000"/>
              <w:bottom w:val="nil"/>
              <w:right w:val="single" w:sz="4" w:space="0" w:color="000000"/>
            </w:tcBorders>
            <w:shd w:val="clear" w:color="auto" w:fill="auto"/>
            <w:hideMark/>
          </w:tcPr>
          <w:p w14:paraId="74A288E1" w14:textId="456B92B3" w:rsidR="00A710D9" w:rsidRDefault="00A710D9">
            <w:pPr>
              <w:jc w:val="center"/>
              <w:rPr>
                <w:color w:val="000000"/>
                <w:sz w:val="20"/>
                <w:szCs w:val="20"/>
              </w:rPr>
            </w:pPr>
            <w:r>
              <w:rPr>
                <w:color w:val="000000"/>
                <w:sz w:val="20"/>
                <w:szCs w:val="20"/>
              </w:rPr>
              <w:t>2</w:t>
            </w:r>
          </w:p>
        </w:tc>
        <w:tc>
          <w:tcPr>
            <w:tcW w:w="1555" w:type="dxa"/>
            <w:tcBorders>
              <w:top w:val="single" w:sz="4" w:space="0" w:color="000000"/>
              <w:left w:val="nil"/>
              <w:bottom w:val="nil"/>
              <w:right w:val="single" w:sz="4" w:space="0" w:color="000000"/>
            </w:tcBorders>
            <w:shd w:val="clear" w:color="auto" w:fill="auto"/>
          </w:tcPr>
          <w:p w14:paraId="1A6A08F1" w14:textId="201F5FEF" w:rsidR="00A710D9" w:rsidRDefault="00A710D9">
            <w:pPr>
              <w:rPr>
                <w:color w:val="000000"/>
                <w:sz w:val="20"/>
                <w:szCs w:val="20"/>
              </w:rPr>
            </w:pPr>
          </w:p>
        </w:tc>
        <w:tc>
          <w:tcPr>
            <w:tcW w:w="1075" w:type="dxa"/>
            <w:tcBorders>
              <w:top w:val="nil"/>
              <w:left w:val="nil"/>
              <w:bottom w:val="nil"/>
              <w:right w:val="single" w:sz="4" w:space="0" w:color="000000"/>
            </w:tcBorders>
            <w:shd w:val="clear" w:color="auto" w:fill="auto"/>
          </w:tcPr>
          <w:p w14:paraId="70E5B9EC" w14:textId="408DEF3A" w:rsidR="00A710D9" w:rsidRDefault="00A710D9">
            <w:pPr>
              <w:rPr>
                <w:color w:val="000000"/>
                <w:sz w:val="20"/>
                <w:szCs w:val="20"/>
              </w:rPr>
            </w:pPr>
          </w:p>
        </w:tc>
        <w:tc>
          <w:tcPr>
            <w:tcW w:w="992" w:type="dxa"/>
            <w:tcBorders>
              <w:top w:val="nil"/>
              <w:left w:val="nil"/>
              <w:bottom w:val="nil"/>
              <w:right w:val="single" w:sz="4" w:space="0" w:color="000000"/>
            </w:tcBorders>
            <w:shd w:val="clear" w:color="auto" w:fill="auto"/>
          </w:tcPr>
          <w:p w14:paraId="381A91AA" w14:textId="674AEDB4" w:rsidR="00A710D9" w:rsidRDefault="00A710D9">
            <w:pPr>
              <w:jc w:val="center"/>
              <w:rPr>
                <w:color w:val="000000"/>
                <w:sz w:val="20"/>
                <w:szCs w:val="20"/>
              </w:rPr>
            </w:pPr>
          </w:p>
        </w:tc>
        <w:tc>
          <w:tcPr>
            <w:tcW w:w="992" w:type="dxa"/>
            <w:tcBorders>
              <w:top w:val="nil"/>
              <w:left w:val="nil"/>
              <w:bottom w:val="single" w:sz="4" w:space="0" w:color="000000"/>
              <w:right w:val="single" w:sz="4" w:space="0" w:color="000000"/>
            </w:tcBorders>
            <w:shd w:val="clear" w:color="auto" w:fill="auto"/>
          </w:tcPr>
          <w:p w14:paraId="6E52F535" w14:textId="22350699" w:rsidR="00A710D9" w:rsidRDefault="00A710D9">
            <w:pPr>
              <w:jc w:val="center"/>
              <w:rPr>
                <w:color w:val="000000"/>
                <w:sz w:val="20"/>
                <w:szCs w:val="20"/>
              </w:rPr>
            </w:pPr>
          </w:p>
        </w:tc>
        <w:tc>
          <w:tcPr>
            <w:tcW w:w="851" w:type="dxa"/>
            <w:tcBorders>
              <w:top w:val="nil"/>
              <w:left w:val="nil"/>
              <w:bottom w:val="single" w:sz="4" w:space="0" w:color="000000"/>
              <w:right w:val="single" w:sz="4" w:space="0" w:color="000000"/>
            </w:tcBorders>
            <w:shd w:val="clear" w:color="auto" w:fill="auto"/>
          </w:tcPr>
          <w:p w14:paraId="7F95D2E8" w14:textId="1793F545" w:rsidR="00A710D9" w:rsidRDefault="00A710D9">
            <w:pPr>
              <w:jc w:val="center"/>
              <w:rPr>
                <w:color w:val="000000"/>
                <w:sz w:val="20"/>
                <w:szCs w:val="20"/>
              </w:rPr>
            </w:pPr>
          </w:p>
        </w:tc>
        <w:tc>
          <w:tcPr>
            <w:tcW w:w="850" w:type="dxa"/>
            <w:tcBorders>
              <w:top w:val="nil"/>
              <w:left w:val="nil"/>
              <w:bottom w:val="single" w:sz="4" w:space="0" w:color="000000"/>
              <w:right w:val="single" w:sz="4" w:space="0" w:color="000000"/>
            </w:tcBorders>
            <w:shd w:val="clear" w:color="auto" w:fill="auto"/>
          </w:tcPr>
          <w:p w14:paraId="31C91AC6" w14:textId="29D2D076" w:rsidR="00A710D9" w:rsidRDefault="00A710D9">
            <w:pPr>
              <w:jc w:val="center"/>
              <w:rPr>
                <w:color w:val="000000"/>
                <w:sz w:val="20"/>
                <w:szCs w:val="20"/>
              </w:rPr>
            </w:pPr>
          </w:p>
        </w:tc>
        <w:tc>
          <w:tcPr>
            <w:tcW w:w="851" w:type="dxa"/>
            <w:tcBorders>
              <w:top w:val="nil"/>
              <w:left w:val="nil"/>
              <w:bottom w:val="single" w:sz="4" w:space="0" w:color="000000"/>
              <w:right w:val="single" w:sz="4" w:space="0" w:color="000000"/>
            </w:tcBorders>
            <w:shd w:val="clear" w:color="auto" w:fill="auto"/>
          </w:tcPr>
          <w:p w14:paraId="0B14E796" w14:textId="5878B55F" w:rsidR="00A710D9" w:rsidRDefault="00A710D9">
            <w:pPr>
              <w:jc w:val="center"/>
              <w:rPr>
                <w:color w:val="000000"/>
                <w:sz w:val="20"/>
                <w:szCs w:val="20"/>
              </w:rPr>
            </w:pPr>
          </w:p>
        </w:tc>
        <w:tc>
          <w:tcPr>
            <w:tcW w:w="992" w:type="dxa"/>
            <w:tcBorders>
              <w:top w:val="nil"/>
              <w:left w:val="nil"/>
              <w:bottom w:val="single" w:sz="4" w:space="0" w:color="000000"/>
              <w:right w:val="single" w:sz="4" w:space="0" w:color="000000"/>
            </w:tcBorders>
            <w:shd w:val="clear" w:color="auto" w:fill="auto"/>
          </w:tcPr>
          <w:p w14:paraId="3C052E2C" w14:textId="7EBA9F28" w:rsidR="00A710D9" w:rsidRDefault="00A710D9">
            <w:pPr>
              <w:jc w:val="center"/>
              <w:rPr>
                <w:color w:val="000000"/>
                <w:sz w:val="20"/>
                <w:szCs w:val="20"/>
              </w:rPr>
            </w:pPr>
          </w:p>
        </w:tc>
        <w:tc>
          <w:tcPr>
            <w:tcW w:w="1134" w:type="dxa"/>
            <w:tcBorders>
              <w:top w:val="nil"/>
              <w:left w:val="nil"/>
              <w:bottom w:val="single" w:sz="4" w:space="0" w:color="000000"/>
              <w:right w:val="single" w:sz="4" w:space="0" w:color="000000"/>
            </w:tcBorders>
            <w:shd w:val="clear" w:color="auto" w:fill="auto"/>
          </w:tcPr>
          <w:p w14:paraId="2DC92F2B" w14:textId="3A8AED33" w:rsidR="00A710D9" w:rsidRDefault="00A710D9">
            <w:pPr>
              <w:jc w:val="center"/>
              <w:rPr>
                <w:color w:val="000000"/>
                <w:sz w:val="20"/>
                <w:szCs w:val="20"/>
              </w:rPr>
            </w:pPr>
          </w:p>
        </w:tc>
        <w:tc>
          <w:tcPr>
            <w:tcW w:w="1559" w:type="dxa"/>
            <w:tcBorders>
              <w:top w:val="nil"/>
              <w:left w:val="nil"/>
              <w:bottom w:val="single" w:sz="4" w:space="0" w:color="000000"/>
              <w:right w:val="single" w:sz="4" w:space="0" w:color="000000"/>
            </w:tcBorders>
            <w:shd w:val="clear" w:color="auto" w:fill="auto"/>
          </w:tcPr>
          <w:p w14:paraId="1A234EA7" w14:textId="142069E3" w:rsidR="00A710D9" w:rsidRDefault="00A710D9">
            <w:pPr>
              <w:jc w:val="center"/>
              <w:rPr>
                <w:color w:val="000000"/>
                <w:sz w:val="20"/>
                <w:szCs w:val="20"/>
              </w:rPr>
            </w:pPr>
          </w:p>
        </w:tc>
        <w:tc>
          <w:tcPr>
            <w:tcW w:w="1701" w:type="dxa"/>
            <w:tcBorders>
              <w:top w:val="nil"/>
              <w:left w:val="nil"/>
              <w:bottom w:val="single" w:sz="4" w:space="0" w:color="000000"/>
              <w:right w:val="single" w:sz="4" w:space="0" w:color="000000"/>
            </w:tcBorders>
            <w:shd w:val="clear" w:color="auto" w:fill="auto"/>
          </w:tcPr>
          <w:p w14:paraId="578D21D3" w14:textId="352629DA" w:rsidR="00A710D9" w:rsidRDefault="00A710D9">
            <w:pPr>
              <w:jc w:val="center"/>
              <w:rPr>
                <w:color w:val="000000"/>
                <w:sz w:val="20"/>
                <w:szCs w:val="20"/>
              </w:rPr>
            </w:pPr>
          </w:p>
        </w:tc>
        <w:tc>
          <w:tcPr>
            <w:tcW w:w="1866" w:type="dxa"/>
            <w:tcBorders>
              <w:top w:val="nil"/>
              <w:left w:val="nil"/>
              <w:bottom w:val="single" w:sz="4" w:space="0" w:color="000000"/>
              <w:right w:val="single" w:sz="4" w:space="0" w:color="000000"/>
            </w:tcBorders>
            <w:shd w:val="clear" w:color="auto" w:fill="auto"/>
          </w:tcPr>
          <w:p w14:paraId="5C578E97" w14:textId="3AD11EC3" w:rsidR="00A710D9" w:rsidRDefault="00A710D9">
            <w:pPr>
              <w:jc w:val="center"/>
              <w:rPr>
                <w:color w:val="000000"/>
                <w:sz w:val="20"/>
                <w:szCs w:val="20"/>
              </w:rPr>
            </w:pPr>
          </w:p>
        </w:tc>
      </w:tr>
      <w:tr w:rsidR="00A710D9" w14:paraId="5A786081" w14:textId="77777777" w:rsidTr="00A710D9">
        <w:trPr>
          <w:trHeight w:val="300"/>
        </w:trPr>
        <w:tc>
          <w:tcPr>
            <w:tcW w:w="4248" w:type="dxa"/>
            <w:gridSpan w:val="4"/>
            <w:tcBorders>
              <w:top w:val="single" w:sz="4" w:space="0" w:color="auto"/>
              <w:left w:val="single" w:sz="4" w:space="0" w:color="auto"/>
              <w:bottom w:val="single" w:sz="4" w:space="0" w:color="auto"/>
              <w:right w:val="single" w:sz="4" w:space="0" w:color="auto"/>
            </w:tcBorders>
            <w:shd w:val="clear" w:color="auto" w:fill="auto"/>
            <w:hideMark/>
          </w:tcPr>
          <w:p w14:paraId="5564642D" w14:textId="77777777" w:rsidR="00A710D9" w:rsidRDefault="00A710D9">
            <w:pPr>
              <w:jc w:val="right"/>
              <w:rPr>
                <w:b/>
                <w:bCs/>
                <w:color w:val="000000"/>
                <w:sz w:val="20"/>
                <w:szCs w:val="20"/>
              </w:rPr>
            </w:pPr>
            <w:r>
              <w:rPr>
                <w:b/>
                <w:bCs/>
                <w:color w:val="000000"/>
                <w:sz w:val="20"/>
                <w:szCs w:val="20"/>
              </w:rPr>
              <w:t>ИТОГО ПО ВСЕМ МО</w:t>
            </w:r>
          </w:p>
        </w:tc>
        <w:tc>
          <w:tcPr>
            <w:tcW w:w="992" w:type="dxa"/>
            <w:tcBorders>
              <w:top w:val="nil"/>
              <w:left w:val="nil"/>
              <w:bottom w:val="single" w:sz="4" w:space="0" w:color="000000"/>
              <w:right w:val="single" w:sz="4" w:space="0" w:color="000000"/>
            </w:tcBorders>
            <w:shd w:val="clear" w:color="auto" w:fill="auto"/>
          </w:tcPr>
          <w:p w14:paraId="0763EAFE" w14:textId="1140A065" w:rsidR="00A710D9" w:rsidRDefault="00A710D9">
            <w:pPr>
              <w:jc w:val="center"/>
              <w:rPr>
                <w:b/>
                <w:bCs/>
                <w:color w:val="000000"/>
                <w:sz w:val="20"/>
                <w:szCs w:val="20"/>
              </w:rPr>
            </w:pPr>
          </w:p>
        </w:tc>
        <w:tc>
          <w:tcPr>
            <w:tcW w:w="851" w:type="dxa"/>
            <w:tcBorders>
              <w:top w:val="nil"/>
              <w:left w:val="nil"/>
              <w:bottom w:val="single" w:sz="4" w:space="0" w:color="000000"/>
              <w:right w:val="single" w:sz="4" w:space="0" w:color="000000"/>
            </w:tcBorders>
            <w:shd w:val="clear" w:color="auto" w:fill="auto"/>
          </w:tcPr>
          <w:p w14:paraId="1F3AC12E" w14:textId="307B9CF1" w:rsidR="00A710D9" w:rsidRDefault="00A710D9">
            <w:pPr>
              <w:jc w:val="center"/>
              <w:rPr>
                <w:b/>
                <w:bCs/>
                <w:color w:val="000000"/>
                <w:sz w:val="20"/>
                <w:szCs w:val="20"/>
              </w:rPr>
            </w:pPr>
          </w:p>
        </w:tc>
        <w:tc>
          <w:tcPr>
            <w:tcW w:w="850" w:type="dxa"/>
            <w:tcBorders>
              <w:top w:val="nil"/>
              <w:left w:val="nil"/>
              <w:bottom w:val="single" w:sz="4" w:space="0" w:color="000000"/>
              <w:right w:val="single" w:sz="4" w:space="0" w:color="000000"/>
            </w:tcBorders>
            <w:shd w:val="clear" w:color="auto" w:fill="auto"/>
          </w:tcPr>
          <w:p w14:paraId="2C11D050" w14:textId="03961A4D" w:rsidR="00A710D9" w:rsidRDefault="00A710D9">
            <w:pPr>
              <w:jc w:val="center"/>
              <w:rPr>
                <w:b/>
                <w:bCs/>
                <w:color w:val="000000"/>
                <w:sz w:val="20"/>
                <w:szCs w:val="20"/>
              </w:rPr>
            </w:pPr>
          </w:p>
        </w:tc>
        <w:tc>
          <w:tcPr>
            <w:tcW w:w="851" w:type="dxa"/>
            <w:tcBorders>
              <w:top w:val="nil"/>
              <w:left w:val="nil"/>
              <w:bottom w:val="single" w:sz="4" w:space="0" w:color="000000"/>
              <w:right w:val="nil"/>
            </w:tcBorders>
            <w:shd w:val="clear" w:color="auto" w:fill="auto"/>
          </w:tcPr>
          <w:p w14:paraId="4271554B" w14:textId="2938D026" w:rsidR="00A710D9" w:rsidRDefault="00A710D9">
            <w:pPr>
              <w:jc w:val="center"/>
              <w:rPr>
                <w:b/>
                <w:bCs/>
                <w:color w:val="000000"/>
                <w:sz w:val="20"/>
                <w:szCs w:val="20"/>
              </w:rPr>
            </w:pPr>
          </w:p>
        </w:tc>
        <w:tc>
          <w:tcPr>
            <w:tcW w:w="992" w:type="dxa"/>
            <w:tcBorders>
              <w:top w:val="nil"/>
              <w:left w:val="single" w:sz="4" w:space="0" w:color="000000"/>
              <w:bottom w:val="single" w:sz="4" w:space="0" w:color="000000"/>
              <w:right w:val="single" w:sz="4" w:space="0" w:color="000000"/>
            </w:tcBorders>
            <w:shd w:val="clear" w:color="auto" w:fill="auto"/>
          </w:tcPr>
          <w:p w14:paraId="10E1FBFC" w14:textId="78E2A09E" w:rsidR="00A710D9" w:rsidRDefault="00A710D9">
            <w:pPr>
              <w:jc w:val="center"/>
              <w:rPr>
                <w:b/>
                <w:bCs/>
                <w:color w:val="000000"/>
                <w:sz w:val="20"/>
                <w:szCs w:val="20"/>
              </w:rPr>
            </w:pPr>
          </w:p>
        </w:tc>
        <w:tc>
          <w:tcPr>
            <w:tcW w:w="1134" w:type="dxa"/>
            <w:tcBorders>
              <w:top w:val="nil"/>
              <w:left w:val="nil"/>
              <w:bottom w:val="single" w:sz="4" w:space="0" w:color="000000"/>
              <w:right w:val="nil"/>
            </w:tcBorders>
            <w:shd w:val="clear" w:color="auto" w:fill="auto"/>
          </w:tcPr>
          <w:p w14:paraId="488CAEF0" w14:textId="0C677AE7" w:rsidR="00A710D9" w:rsidRDefault="00A710D9">
            <w:pPr>
              <w:jc w:val="center"/>
              <w:rPr>
                <w:b/>
                <w:bCs/>
                <w:color w:val="000000"/>
                <w:sz w:val="20"/>
                <w:szCs w:val="20"/>
              </w:rPr>
            </w:pPr>
          </w:p>
        </w:tc>
        <w:tc>
          <w:tcPr>
            <w:tcW w:w="1559" w:type="dxa"/>
            <w:tcBorders>
              <w:top w:val="nil"/>
              <w:left w:val="single" w:sz="4" w:space="0" w:color="000000"/>
              <w:bottom w:val="single" w:sz="4" w:space="0" w:color="000000"/>
              <w:right w:val="single" w:sz="4" w:space="0" w:color="000000"/>
            </w:tcBorders>
            <w:shd w:val="clear" w:color="auto" w:fill="auto"/>
          </w:tcPr>
          <w:p w14:paraId="58201676" w14:textId="07C0D992" w:rsidR="00A710D9" w:rsidRDefault="00A710D9">
            <w:pPr>
              <w:jc w:val="center"/>
              <w:rPr>
                <w:b/>
                <w:bCs/>
                <w:color w:val="000000"/>
                <w:sz w:val="20"/>
                <w:szCs w:val="20"/>
              </w:rPr>
            </w:pPr>
          </w:p>
        </w:tc>
        <w:tc>
          <w:tcPr>
            <w:tcW w:w="1701" w:type="dxa"/>
            <w:tcBorders>
              <w:top w:val="nil"/>
              <w:left w:val="nil"/>
              <w:bottom w:val="single" w:sz="4" w:space="0" w:color="000000"/>
              <w:right w:val="single" w:sz="4" w:space="0" w:color="000000"/>
            </w:tcBorders>
            <w:shd w:val="clear" w:color="auto" w:fill="auto"/>
          </w:tcPr>
          <w:p w14:paraId="620A8E92" w14:textId="535F3D55" w:rsidR="00A710D9" w:rsidRDefault="00A710D9">
            <w:pPr>
              <w:jc w:val="center"/>
              <w:rPr>
                <w:b/>
                <w:bCs/>
                <w:color w:val="000000"/>
                <w:sz w:val="20"/>
                <w:szCs w:val="20"/>
              </w:rPr>
            </w:pPr>
          </w:p>
        </w:tc>
        <w:tc>
          <w:tcPr>
            <w:tcW w:w="1866" w:type="dxa"/>
            <w:tcBorders>
              <w:top w:val="nil"/>
              <w:left w:val="nil"/>
              <w:bottom w:val="single" w:sz="4" w:space="0" w:color="000000"/>
              <w:right w:val="single" w:sz="4" w:space="0" w:color="000000"/>
            </w:tcBorders>
            <w:shd w:val="clear" w:color="auto" w:fill="auto"/>
          </w:tcPr>
          <w:p w14:paraId="4A0C71D9" w14:textId="2EDC4567" w:rsidR="00A710D9" w:rsidRDefault="00A710D9">
            <w:pPr>
              <w:jc w:val="center"/>
              <w:rPr>
                <w:b/>
                <w:bCs/>
                <w:color w:val="000000"/>
                <w:sz w:val="20"/>
                <w:szCs w:val="20"/>
              </w:rPr>
            </w:pPr>
          </w:p>
        </w:tc>
      </w:tr>
    </w:tbl>
    <w:p w14:paraId="35217458" w14:textId="77777777" w:rsidR="00A710D9" w:rsidRDefault="00A710D9" w:rsidP="002A562F">
      <w:pPr>
        <w:pStyle w:val="TableParagraph"/>
        <w:spacing w:line="360" w:lineRule="auto"/>
        <w:ind w:left="200"/>
        <w:jc w:val="center"/>
        <w:rPr>
          <w:b/>
          <w:bCs/>
        </w:rPr>
      </w:pPr>
    </w:p>
    <w:p w14:paraId="1CA14B61" w14:textId="77777777" w:rsidR="00A710D9" w:rsidRDefault="00A710D9" w:rsidP="002A562F">
      <w:pPr>
        <w:pStyle w:val="TableParagraph"/>
        <w:spacing w:line="360" w:lineRule="auto"/>
        <w:ind w:left="200"/>
        <w:jc w:val="center"/>
        <w:rPr>
          <w:b/>
          <w:bCs/>
        </w:rPr>
      </w:pPr>
    </w:p>
    <w:p w14:paraId="5D543A58" w14:textId="77777777" w:rsidR="00D557E5" w:rsidRDefault="00D557E5" w:rsidP="002A562F">
      <w:pPr>
        <w:pStyle w:val="TableParagraph"/>
        <w:spacing w:line="360" w:lineRule="auto"/>
        <w:ind w:left="200"/>
        <w:jc w:val="center"/>
        <w:rPr>
          <w:b/>
          <w:bCs/>
        </w:rPr>
        <w:sectPr w:rsidR="00D557E5" w:rsidSect="0071797F">
          <w:pgSz w:w="16838" w:h="11906" w:orient="landscape"/>
          <w:pgMar w:top="1418" w:right="1134" w:bottom="567" w:left="851" w:header="454" w:footer="340" w:gutter="0"/>
          <w:cols w:space="720"/>
          <w:docGrid w:linePitch="326"/>
        </w:sectPr>
      </w:pPr>
    </w:p>
    <w:p w14:paraId="6D484211" w14:textId="4FBB3E5C" w:rsidR="002A562F" w:rsidRDefault="002A562F" w:rsidP="002A562F">
      <w:pPr>
        <w:pStyle w:val="TableParagraph"/>
        <w:spacing w:line="360" w:lineRule="auto"/>
        <w:ind w:left="200"/>
        <w:jc w:val="center"/>
        <w:rPr>
          <w:b/>
          <w:bCs/>
        </w:rPr>
      </w:pPr>
      <w:r>
        <w:rPr>
          <w:b/>
          <w:bCs/>
        </w:rPr>
        <w:lastRenderedPageBreak/>
        <w:t>Шаблон отчета "Доля медицинских работников, от которых ежемесячно зарегистрированы более 500 СЭМД"</w:t>
      </w:r>
    </w:p>
    <w:p w14:paraId="6E2DD034" w14:textId="1295A0D0" w:rsidR="0071797F" w:rsidRDefault="0071797F" w:rsidP="00111DEA">
      <w:pPr>
        <w:pStyle w:val="TableParagraph"/>
        <w:spacing w:line="360" w:lineRule="auto"/>
        <w:ind w:left="200"/>
      </w:pPr>
    </w:p>
    <w:tbl>
      <w:tblPr>
        <w:tblW w:w="24537" w:type="dxa"/>
        <w:tblLook w:val="04A0" w:firstRow="1" w:lastRow="0" w:firstColumn="1" w:lastColumn="0" w:noHBand="0" w:noVBand="1"/>
      </w:tblPr>
      <w:tblGrid>
        <w:gridCol w:w="2694"/>
        <w:gridCol w:w="926"/>
        <w:gridCol w:w="1260"/>
        <w:gridCol w:w="960"/>
        <w:gridCol w:w="2000"/>
        <w:gridCol w:w="1356"/>
        <w:gridCol w:w="960"/>
        <w:gridCol w:w="960"/>
        <w:gridCol w:w="1940"/>
        <w:gridCol w:w="1227"/>
        <w:gridCol w:w="960"/>
        <w:gridCol w:w="960"/>
        <w:gridCol w:w="2000"/>
        <w:gridCol w:w="1227"/>
        <w:gridCol w:w="960"/>
        <w:gridCol w:w="960"/>
        <w:gridCol w:w="1960"/>
        <w:gridCol w:w="1227"/>
      </w:tblGrid>
      <w:tr w:rsidR="002A562F" w14:paraId="7DF88E9B" w14:textId="77777777" w:rsidTr="00D557E5">
        <w:trPr>
          <w:trHeight w:val="300"/>
        </w:trPr>
        <w:tc>
          <w:tcPr>
            <w:tcW w:w="2694" w:type="dxa"/>
            <w:tcBorders>
              <w:top w:val="nil"/>
              <w:left w:val="nil"/>
              <w:bottom w:val="nil"/>
              <w:right w:val="nil"/>
            </w:tcBorders>
            <w:shd w:val="clear" w:color="auto" w:fill="auto"/>
            <w:noWrap/>
            <w:vAlign w:val="bottom"/>
            <w:hideMark/>
          </w:tcPr>
          <w:p w14:paraId="7369779C" w14:textId="77777777" w:rsidR="002A562F" w:rsidRDefault="002A562F">
            <w:pPr>
              <w:rPr>
                <w:color w:val="000000"/>
                <w:sz w:val="22"/>
                <w:szCs w:val="22"/>
              </w:rPr>
            </w:pPr>
            <w:r>
              <w:rPr>
                <w:color w:val="000000"/>
                <w:sz w:val="22"/>
                <w:szCs w:val="22"/>
              </w:rPr>
              <w:t>Отчетный год:</w:t>
            </w:r>
          </w:p>
        </w:tc>
        <w:tc>
          <w:tcPr>
            <w:tcW w:w="926" w:type="dxa"/>
            <w:tcBorders>
              <w:top w:val="nil"/>
              <w:left w:val="nil"/>
              <w:bottom w:val="nil"/>
              <w:right w:val="nil"/>
            </w:tcBorders>
            <w:shd w:val="clear" w:color="auto" w:fill="auto"/>
            <w:noWrap/>
            <w:vAlign w:val="bottom"/>
            <w:hideMark/>
          </w:tcPr>
          <w:p w14:paraId="301E9E46" w14:textId="77777777" w:rsidR="002A562F" w:rsidRDefault="002A562F">
            <w:pPr>
              <w:rPr>
                <w:color w:val="000000"/>
                <w:sz w:val="22"/>
                <w:szCs w:val="22"/>
              </w:rPr>
            </w:pPr>
          </w:p>
        </w:tc>
        <w:tc>
          <w:tcPr>
            <w:tcW w:w="1260" w:type="dxa"/>
            <w:tcBorders>
              <w:top w:val="nil"/>
              <w:left w:val="nil"/>
              <w:bottom w:val="nil"/>
              <w:right w:val="nil"/>
            </w:tcBorders>
            <w:shd w:val="clear" w:color="auto" w:fill="auto"/>
            <w:noWrap/>
            <w:vAlign w:val="bottom"/>
            <w:hideMark/>
          </w:tcPr>
          <w:p w14:paraId="21AAADFC"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2BE16C1F" w14:textId="77777777" w:rsidR="002A562F" w:rsidRDefault="002A562F">
            <w:pPr>
              <w:rPr>
                <w:sz w:val="20"/>
                <w:szCs w:val="20"/>
              </w:rPr>
            </w:pPr>
          </w:p>
        </w:tc>
        <w:tc>
          <w:tcPr>
            <w:tcW w:w="2000" w:type="dxa"/>
            <w:tcBorders>
              <w:top w:val="nil"/>
              <w:left w:val="nil"/>
              <w:bottom w:val="nil"/>
              <w:right w:val="nil"/>
            </w:tcBorders>
            <w:shd w:val="clear" w:color="auto" w:fill="auto"/>
            <w:noWrap/>
            <w:vAlign w:val="bottom"/>
            <w:hideMark/>
          </w:tcPr>
          <w:p w14:paraId="01FDB75C" w14:textId="77777777" w:rsidR="002A562F" w:rsidRDefault="002A562F">
            <w:pPr>
              <w:rPr>
                <w:sz w:val="20"/>
                <w:szCs w:val="20"/>
              </w:rPr>
            </w:pPr>
          </w:p>
        </w:tc>
        <w:tc>
          <w:tcPr>
            <w:tcW w:w="1356" w:type="dxa"/>
            <w:tcBorders>
              <w:top w:val="nil"/>
              <w:left w:val="nil"/>
              <w:bottom w:val="nil"/>
              <w:right w:val="nil"/>
            </w:tcBorders>
            <w:shd w:val="clear" w:color="auto" w:fill="auto"/>
            <w:noWrap/>
            <w:vAlign w:val="bottom"/>
            <w:hideMark/>
          </w:tcPr>
          <w:p w14:paraId="7D6FEC94"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49D3F7C2"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63D49FF9" w14:textId="77777777" w:rsidR="002A562F" w:rsidRDefault="002A562F">
            <w:pPr>
              <w:rPr>
                <w:sz w:val="20"/>
                <w:szCs w:val="20"/>
              </w:rPr>
            </w:pPr>
          </w:p>
        </w:tc>
        <w:tc>
          <w:tcPr>
            <w:tcW w:w="1940" w:type="dxa"/>
            <w:tcBorders>
              <w:top w:val="nil"/>
              <w:left w:val="nil"/>
              <w:bottom w:val="nil"/>
              <w:right w:val="nil"/>
            </w:tcBorders>
            <w:shd w:val="clear" w:color="auto" w:fill="auto"/>
            <w:noWrap/>
            <w:vAlign w:val="bottom"/>
            <w:hideMark/>
          </w:tcPr>
          <w:p w14:paraId="6F09ECC5" w14:textId="77777777" w:rsidR="002A562F" w:rsidRDefault="002A562F">
            <w:pPr>
              <w:rPr>
                <w:sz w:val="20"/>
                <w:szCs w:val="20"/>
              </w:rPr>
            </w:pPr>
          </w:p>
        </w:tc>
        <w:tc>
          <w:tcPr>
            <w:tcW w:w="1227" w:type="dxa"/>
            <w:tcBorders>
              <w:top w:val="nil"/>
              <w:left w:val="nil"/>
              <w:bottom w:val="nil"/>
              <w:right w:val="nil"/>
            </w:tcBorders>
            <w:shd w:val="clear" w:color="auto" w:fill="auto"/>
            <w:noWrap/>
            <w:vAlign w:val="bottom"/>
            <w:hideMark/>
          </w:tcPr>
          <w:p w14:paraId="6ACD2F2F"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5C981462"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5152EC9C" w14:textId="77777777" w:rsidR="002A562F" w:rsidRDefault="002A562F">
            <w:pPr>
              <w:rPr>
                <w:sz w:val="20"/>
                <w:szCs w:val="20"/>
              </w:rPr>
            </w:pPr>
          </w:p>
        </w:tc>
        <w:tc>
          <w:tcPr>
            <w:tcW w:w="2000" w:type="dxa"/>
            <w:tcBorders>
              <w:top w:val="nil"/>
              <w:left w:val="nil"/>
              <w:bottom w:val="nil"/>
              <w:right w:val="nil"/>
            </w:tcBorders>
            <w:shd w:val="clear" w:color="auto" w:fill="auto"/>
            <w:noWrap/>
            <w:vAlign w:val="bottom"/>
            <w:hideMark/>
          </w:tcPr>
          <w:p w14:paraId="754C03EC" w14:textId="77777777" w:rsidR="002A562F" w:rsidRDefault="002A562F">
            <w:pPr>
              <w:rPr>
                <w:sz w:val="20"/>
                <w:szCs w:val="20"/>
              </w:rPr>
            </w:pPr>
          </w:p>
        </w:tc>
        <w:tc>
          <w:tcPr>
            <w:tcW w:w="1227" w:type="dxa"/>
            <w:tcBorders>
              <w:top w:val="nil"/>
              <w:left w:val="nil"/>
              <w:bottom w:val="nil"/>
              <w:right w:val="nil"/>
            </w:tcBorders>
            <w:shd w:val="clear" w:color="auto" w:fill="auto"/>
            <w:noWrap/>
            <w:vAlign w:val="bottom"/>
            <w:hideMark/>
          </w:tcPr>
          <w:p w14:paraId="003F5A1E"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1970DB3C"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19975854" w14:textId="77777777" w:rsidR="002A562F" w:rsidRDefault="002A562F">
            <w:pPr>
              <w:rPr>
                <w:sz w:val="20"/>
                <w:szCs w:val="20"/>
              </w:rPr>
            </w:pPr>
          </w:p>
        </w:tc>
        <w:tc>
          <w:tcPr>
            <w:tcW w:w="1960" w:type="dxa"/>
            <w:tcBorders>
              <w:top w:val="nil"/>
              <w:left w:val="nil"/>
              <w:bottom w:val="nil"/>
              <w:right w:val="nil"/>
            </w:tcBorders>
            <w:shd w:val="clear" w:color="auto" w:fill="auto"/>
            <w:noWrap/>
            <w:vAlign w:val="bottom"/>
            <w:hideMark/>
          </w:tcPr>
          <w:p w14:paraId="5E2453F4" w14:textId="77777777" w:rsidR="002A562F" w:rsidRDefault="002A562F">
            <w:pPr>
              <w:rPr>
                <w:sz w:val="20"/>
                <w:szCs w:val="20"/>
              </w:rPr>
            </w:pPr>
          </w:p>
        </w:tc>
        <w:tc>
          <w:tcPr>
            <w:tcW w:w="1227" w:type="dxa"/>
            <w:tcBorders>
              <w:top w:val="nil"/>
              <w:left w:val="nil"/>
              <w:bottom w:val="nil"/>
              <w:right w:val="nil"/>
            </w:tcBorders>
            <w:shd w:val="clear" w:color="auto" w:fill="auto"/>
            <w:noWrap/>
            <w:vAlign w:val="bottom"/>
            <w:hideMark/>
          </w:tcPr>
          <w:p w14:paraId="32B5A7F1" w14:textId="77777777" w:rsidR="002A562F" w:rsidRDefault="002A562F">
            <w:pPr>
              <w:rPr>
                <w:sz w:val="20"/>
                <w:szCs w:val="20"/>
              </w:rPr>
            </w:pPr>
          </w:p>
        </w:tc>
      </w:tr>
      <w:tr w:rsidR="002A562F" w14:paraId="455AAB59" w14:textId="77777777" w:rsidTr="00D557E5">
        <w:trPr>
          <w:trHeight w:val="300"/>
        </w:trPr>
        <w:tc>
          <w:tcPr>
            <w:tcW w:w="2694" w:type="dxa"/>
            <w:tcBorders>
              <w:top w:val="nil"/>
              <w:left w:val="nil"/>
              <w:bottom w:val="nil"/>
              <w:right w:val="nil"/>
            </w:tcBorders>
            <w:shd w:val="clear" w:color="auto" w:fill="auto"/>
            <w:noWrap/>
            <w:vAlign w:val="bottom"/>
            <w:hideMark/>
          </w:tcPr>
          <w:p w14:paraId="4383CA24" w14:textId="77777777" w:rsidR="002A562F" w:rsidRDefault="002A562F">
            <w:pPr>
              <w:rPr>
                <w:color w:val="000000"/>
                <w:sz w:val="22"/>
                <w:szCs w:val="22"/>
              </w:rPr>
            </w:pPr>
            <w:r>
              <w:rPr>
                <w:color w:val="000000"/>
                <w:sz w:val="22"/>
                <w:szCs w:val="22"/>
              </w:rPr>
              <w:t>Месяц:</w:t>
            </w:r>
          </w:p>
        </w:tc>
        <w:tc>
          <w:tcPr>
            <w:tcW w:w="926" w:type="dxa"/>
            <w:tcBorders>
              <w:top w:val="nil"/>
              <w:left w:val="nil"/>
              <w:bottom w:val="nil"/>
              <w:right w:val="nil"/>
            </w:tcBorders>
            <w:shd w:val="clear" w:color="auto" w:fill="auto"/>
            <w:noWrap/>
            <w:vAlign w:val="bottom"/>
            <w:hideMark/>
          </w:tcPr>
          <w:p w14:paraId="31EEAE68" w14:textId="77777777" w:rsidR="002A562F" w:rsidRDefault="002A562F">
            <w:pPr>
              <w:rPr>
                <w:color w:val="000000"/>
                <w:sz w:val="22"/>
                <w:szCs w:val="22"/>
              </w:rPr>
            </w:pPr>
          </w:p>
        </w:tc>
        <w:tc>
          <w:tcPr>
            <w:tcW w:w="1260" w:type="dxa"/>
            <w:tcBorders>
              <w:top w:val="nil"/>
              <w:left w:val="nil"/>
              <w:bottom w:val="nil"/>
              <w:right w:val="nil"/>
            </w:tcBorders>
            <w:shd w:val="clear" w:color="auto" w:fill="auto"/>
            <w:noWrap/>
            <w:vAlign w:val="bottom"/>
            <w:hideMark/>
          </w:tcPr>
          <w:p w14:paraId="2CA591C4"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66D5D8B4" w14:textId="77777777" w:rsidR="002A562F" w:rsidRDefault="002A562F">
            <w:pPr>
              <w:rPr>
                <w:sz w:val="20"/>
                <w:szCs w:val="20"/>
              </w:rPr>
            </w:pPr>
          </w:p>
        </w:tc>
        <w:tc>
          <w:tcPr>
            <w:tcW w:w="2000" w:type="dxa"/>
            <w:tcBorders>
              <w:top w:val="nil"/>
              <w:left w:val="nil"/>
              <w:bottom w:val="nil"/>
              <w:right w:val="nil"/>
            </w:tcBorders>
            <w:shd w:val="clear" w:color="auto" w:fill="auto"/>
            <w:noWrap/>
            <w:vAlign w:val="bottom"/>
            <w:hideMark/>
          </w:tcPr>
          <w:p w14:paraId="34E75CB0" w14:textId="77777777" w:rsidR="002A562F" w:rsidRDefault="002A562F">
            <w:pPr>
              <w:rPr>
                <w:sz w:val="20"/>
                <w:szCs w:val="20"/>
              </w:rPr>
            </w:pPr>
          </w:p>
        </w:tc>
        <w:tc>
          <w:tcPr>
            <w:tcW w:w="1356" w:type="dxa"/>
            <w:tcBorders>
              <w:top w:val="nil"/>
              <w:left w:val="nil"/>
              <w:bottom w:val="nil"/>
              <w:right w:val="nil"/>
            </w:tcBorders>
            <w:shd w:val="clear" w:color="auto" w:fill="auto"/>
            <w:noWrap/>
            <w:vAlign w:val="bottom"/>
            <w:hideMark/>
          </w:tcPr>
          <w:p w14:paraId="2ADBA9F9"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48148DB9"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578DCAFF" w14:textId="77777777" w:rsidR="002A562F" w:rsidRDefault="002A562F">
            <w:pPr>
              <w:rPr>
                <w:sz w:val="20"/>
                <w:szCs w:val="20"/>
              </w:rPr>
            </w:pPr>
          </w:p>
        </w:tc>
        <w:tc>
          <w:tcPr>
            <w:tcW w:w="1940" w:type="dxa"/>
            <w:tcBorders>
              <w:top w:val="nil"/>
              <w:left w:val="nil"/>
              <w:bottom w:val="nil"/>
              <w:right w:val="nil"/>
            </w:tcBorders>
            <w:shd w:val="clear" w:color="auto" w:fill="auto"/>
            <w:noWrap/>
            <w:vAlign w:val="bottom"/>
            <w:hideMark/>
          </w:tcPr>
          <w:p w14:paraId="75B17BD7" w14:textId="77777777" w:rsidR="002A562F" w:rsidRDefault="002A562F">
            <w:pPr>
              <w:rPr>
                <w:sz w:val="20"/>
                <w:szCs w:val="20"/>
              </w:rPr>
            </w:pPr>
          </w:p>
        </w:tc>
        <w:tc>
          <w:tcPr>
            <w:tcW w:w="1227" w:type="dxa"/>
            <w:tcBorders>
              <w:top w:val="nil"/>
              <w:left w:val="nil"/>
              <w:bottom w:val="nil"/>
              <w:right w:val="nil"/>
            </w:tcBorders>
            <w:shd w:val="clear" w:color="auto" w:fill="auto"/>
            <w:noWrap/>
            <w:vAlign w:val="bottom"/>
            <w:hideMark/>
          </w:tcPr>
          <w:p w14:paraId="34E8D3D4"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63133512"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72E7D132" w14:textId="77777777" w:rsidR="002A562F" w:rsidRDefault="002A562F">
            <w:pPr>
              <w:rPr>
                <w:sz w:val="20"/>
                <w:szCs w:val="20"/>
              </w:rPr>
            </w:pPr>
          </w:p>
        </w:tc>
        <w:tc>
          <w:tcPr>
            <w:tcW w:w="2000" w:type="dxa"/>
            <w:tcBorders>
              <w:top w:val="nil"/>
              <w:left w:val="nil"/>
              <w:bottom w:val="nil"/>
              <w:right w:val="nil"/>
            </w:tcBorders>
            <w:shd w:val="clear" w:color="auto" w:fill="auto"/>
            <w:noWrap/>
            <w:vAlign w:val="bottom"/>
            <w:hideMark/>
          </w:tcPr>
          <w:p w14:paraId="42516D51" w14:textId="77777777" w:rsidR="002A562F" w:rsidRDefault="002A562F">
            <w:pPr>
              <w:rPr>
                <w:sz w:val="20"/>
                <w:szCs w:val="20"/>
              </w:rPr>
            </w:pPr>
          </w:p>
        </w:tc>
        <w:tc>
          <w:tcPr>
            <w:tcW w:w="1227" w:type="dxa"/>
            <w:tcBorders>
              <w:top w:val="nil"/>
              <w:left w:val="nil"/>
              <w:bottom w:val="nil"/>
              <w:right w:val="nil"/>
            </w:tcBorders>
            <w:shd w:val="clear" w:color="auto" w:fill="auto"/>
            <w:noWrap/>
            <w:vAlign w:val="bottom"/>
            <w:hideMark/>
          </w:tcPr>
          <w:p w14:paraId="48DB8388"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2851E0B5"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68265399" w14:textId="77777777" w:rsidR="002A562F" w:rsidRDefault="002A562F">
            <w:pPr>
              <w:rPr>
                <w:sz w:val="20"/>
                <w:szCs w:val="20"/>
              </w:rPr>
            </w:pPr>
          </w:p>
        </w:tc>
        <w:tc>
          <w:tcPr>
            <w:tcW w:w="1960" w:type="dxa"/>
            <w:tcBorders>
              <w:top w:val="nil"/>
              <w:left w:val="nil"/>
              <w:bottom w:val="nil"/>
              <w:right w:val="nil"/>
            </w:tcBorders>
            <w:shd w:val="clear" w:color="auto" w:fill="auto"/>
            <w:noWrap/>
            <w:vAlign w:val="bottom"/>
            <w:hideMark/>
          </w:tcPr>
          <w:p w14:paraId="2161F83D" w14:textId="77777777" w:rsidR="002A562F" w:rsidRDefault="002A562F">
            <w:pPr>
              <w:rPr>
                <w:sz w:val="20"/>
                <w:szCs w:val="20"/>
              </w:rPr>
            </w:pPr>
          </w:p>
        </w:tc>
        <w:tc>
          <w:tcPr>
            <w:tcW w:w="1227" w:type="dxa"/>
            <w:tcBorders>
              <w:top w:val="nil"/>
              <w:left w:val="nil"/>
              <w:bottom w:val="nil"/>
              <w:right w:val="nil"/>
            </w:tcBorders>
            <w:shd w:val="clear" w:color="auto" w:fill="auto"/>
            <w:noWrap/>
            <w:vAlign w:val="bottom"/>
            <w:hideMark/>
          </w:tcPr>
          <w:p w14:paraId="467D05F7" w14:textId="77777777" w:rsidR="002A562F" w:rsidRDefault="002A562F">
            <w:pPr>
              <w:rPr>
                <w:sz w:val="20"/>
                <w:szCs w:val="20"/>
              </w:rPr>
            </w:pPr>
          </w:p>
        </w:tc>
      </w:tr>
      <w:tr w:rsidR="002A562F" w14:paraId="7FF8F88A" w14:textId="77777777" w:rsidTr="00D557E5">
        <w:trPr>
          <w:trHeight w:val="300"/>
        </w:trPr>
        <w:tc>
          <w:tcPr>
            <w:tcW w:w="2694" w:type="dxa"/>
            <w:tcBorders>
              <w:top w:val="nil"/>
              <w:left w:val="nil"/>
              <w:bottom w:val="nil"/>
              <w:right w:val="nil"/>
            </w:tcBorders>
            <w:shd w:val="clear" w:color="auto" w:fill="auto"/>
            <w:noWrap/>
            <w:vAlign w:val="bottom"/>
            <w:hideMark/>
          </w:tcPr>
          <w:p w14:paraId="426C4E46" w14:textId="77777777" w:rsidR="002A562F" w:rsidRDefault="002A562F">
            <w:pPr>
              <w:rPr>
                <w:color w:val="000000"/>
                <w:sz w:val="22"/>
                <w:szCs w:val="22"/>
              </w:rPr>
            </w:pPr>
            <w:r>
              <w:rPr>
                <w:color w:val="000000"/>
                <w:sz w:val="22"/>
                <w:szCs w:val="22"/>
              </w:rPr>
              <w:t>МО:</w:t>
            </w:r>
          </w:p>
        </w:tc>
        <w:tc>
          <w:tcPr>
            <w:tcW w:w="926" w:type="dxa"/>
            <w:tcBorders>
              <w:top w:val="nil"/>
              <w:left w:val="nil"/>
              <w:bottom w:val="nil"/>
              <w:right w:val="nil"/>
            </w:tcBorders>
            <w:shd w:val="clear" w:color="auto" w:fill="auto"/>
            <w:noWrap/>
            <w:vAlign w:val="bottom"/>
            <w:hideMark/>
          </w:tcPr>
          <w:p w14:paraId="50039E35" w14:textId="77777777" w:rsidR="002A562F" w:rsidRDefault="002A562F">
            <w:pPr>
              <w:rPr>
                <w:color w:val="000000"/>
                <w:sz w:val="22"/>
                <w:szCs w:val="22"/>
              </w:rPr>
            </w:pPr>
          </w:p>
        </w:tc>
        <w:tc>
          <w:tcPr>
            <w:tcW w:w="1260" w:type="dxa"/>
            <w:tcBorders>
              <w:top w:val="nil"/>
              <w:left w:val="nil"/>
              <w:bottom w:val="nil"/>
              <w:right w:val="nil"/>
            </w:tcBorders>
            <w:shd w:val="clear" w:color="auto" w:fill="auto"/>
            <w:noWrap/>
            <w:vAlign w:val="bottom"/>
            <w:hideMark/>
          </w:tcPr>
          <w:p w14:paraId="35D93BBC"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69D56506" w14:textId="77777777" w:rsidR="002A562F" w:rsidRDefault="002A562F">
            <w:pPr>
              <w:rPr>
                <w:sz w:val="20"/>
                <w:szCs w:val="20"/>
              </w:rPr>
            </w:pPr>
          </w:p>
        </w:tc>
        <w:tc>
          <w:tcPr>
            <w:tcW w:w="2000" w:type="dxa"/>
            <w:tcBorders>
              <w:top w:val="nil"/>
              <w:left w:val="nil"/>
              <w:bottom w:val="nil"/>
              <w:right w:val="nil"/>
            </w:tcBorders>
            <w:shd w:val="clear" w:color="auto" w:fill="auto"/>
            <w:noWrap/>
            <w:vAlign w:val="bottom"/>
            <w:hideMark/>
          </w:tcPr>
          <w:p w14:paraId="3A918D31" w14:textId="77777777" w:rsidR="002A562F" w:rsidRDefault="002A562F">
            <w:pPr>
              <w:rPr>
                <w:sz w:val="20"/>
                <w:szCs w:val="20"/>
              </w:rPr>
            </w:pPr>
          </w:p>
        </w:tc>
        <w:tc>
          <w:tcPr>
            <w:tcW w:w="1356" w:type="dxa"/>
            <w:tcBorders>
              <w:top w:val="nil"/>
              <w:left w:val="nil"/>
              <w:bottom w:val="nil"/>
              <w:right w:val="nil"/>
            </w:tcBorders>
            <w:shd w:val="clear" w:color="auto" w:fill="auto"/>
            <w:noWrap/>
            <w:vAlign w:val="bottom"/>
            <w:hideMark/>
          </w:tcPr>
          <w:p w14:paraId="7CE26DDC"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159D81B1"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56852503" w14:textId="77777777" w:rsidR="002A562F" w:rsidRDefault="002A562F">
            <w:pPr>
              <w:rPr>
                <w:sz w:val="20"/>
                <w:szCs w:val="20"/>
              </w:rPr>
            </w:pPr>
          </w:p>
        </w:tc>
        <w:tc>
          <w:tcPr>
            <w:tcW w:w="1940" w:type="dxa"/>
            <w:tcBorders>
              <w:top w:val="nil"/>
              <w:left w:val="nil"/>
              <w:bottom w:val="nil"/>
              <w:right w:val="nil"/>
            </w:tcBorders>
            <w:shd w:val="clear" w:color="auto" w:fill="auto"/>
            <w:noWrap/>
            <w:vAlign w:val="bottom"/>
            <w:hideMark/>
          </w:tcPr>
          <w:p w14:paraId="4CE9C964" w14:textId="77777777" w:rsidR="002A562F" w:rsidRDefault="002A562F">
            <w:pPr>
              <w:rPr>
                <w:sz w:val="20"/>
                <w:szCs w:val="20"/>
              </w:rPr>
            </w:pPr>
          </w:p>
        </w:tc>
        <w:tc>
          <w:tcPr>
            <w:tcW w:w="1227" w:type="dxa"/>
            <w:tcBorders>
              <w:top w:val="nil"/>
              <w:left w:val="nil"/>
              <w:bottom w:val="nil"/>
              <w:right w:val="nil"/>
            </w:tcBorders>
            <w:shd w:val="clear" w:color="auto" w:fill="auto"/>
            <w:noWrap/>
            <w:vAlign w:val="bottom"/>
            <w:hideMark/>
          </w:tcPr>
          <w:p w14:paraId="3FDFF159"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0D3AAC04"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1EE5D046" w14:textId="77777777" w:rsidR="002A562F" w:rsidRDefault="002A562F">
            <w:pPr>
              <w:rPr>
                <w:sz w:val="20"/>
                <w:szCs w:val="20"/>
              </w:rPr>
            </w:pPr>
          </w:p>
        </w:tc>
        <w:tc>
          <w:tcPr>
            <w:tcW w:w="2000" w:type="dxa"/>
            <w:tcBorders>
              <w:top w:val="nil"/>
              <w:left w:val="nil"/>
              <w:bottom w:val="nil"/>
              <w:right w:val="nil"/>
            </w:tcBorders>
            <w:shd w:val="clear" w:color="auto" w:fill="auto"/>
            <w:noWrap/>
            <w:vAlign w:val="bottom"/>
            <w:hideMark/>
          </w:tcPr>
          <w:p w14:paraId="7173D775" w14:textId="77777777" w:rsidR="002A562F" w:rsidRDefault="002A562F">
            <w:pPr>
              <w:rPr>
                <w:sz w:val="20"/>
                <w:szCs w:val="20"/>
              </w:rPr>
            </w:pPr>
          </w:p>
        </w:tc>
        <w:tc>
          <w:tcPr>
            <w:tcW w:w="1227" w:type="dxa"/>
            <w:tcBorders>
              <w:top w:val="nil"/>
              <w:left w:val="nil"/>
              <w:bottom w:val="nil"/>
              <w:right w:val="nil"/>
            </w:tcBorders>
            <w:shd w:val="clear" w:color="auto" w:fill="auto"/>
            <w:noWrap/>
            <w:vAlign w:val="bottom"/>
            <w:hideMark/>
          </w:tcPr>
          <w:p w14:paraId="041D8F08"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7D04CC31"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3C1A6D09" w14:textId="77777777" w:rsidR="002A562F" w:rsidRDefault="002A562F">
            <w:pPr>
              <w:rPr>
                <w:sz w:val="20"/>
                <w:szCs w:val="20"/>
              </w:rPr>
            </w:pPr>
          </w:p>
        </w:tc>
        <w:tc>
          <w:tcPr>
            <w:tcW w:w="1960" w:type="dxa"/>
            <w:tcBorders>
              <w:top w:val="nil"/>
              <w:left w:val="nil"/>
              <w:bottom w:val="nil"/>
              <w:right w:val="nil"/>
            </w:tcBorders>
            <w:shd w:val="clear" w:color="auto" w:fill="auto"/>
            <w:noWrap/>
            <w:vAlign w:val="bottom"/>
            <w:hideMark/>
          </w:tcPr>
          <w:p w14:paraId="5CD5C836" w14:textId="77777777" w:rsidR="002A562F" w:rsidRDefault="002A562F">
            <w:pPr>
              <w:rPr>
                <w:sz w:val="20"/>
                <w:szCs w:val="20"/>
              </w:rPr>
            </w:pPr>
          </w:p>
        </w:tc>
        <w:tc>
          <w:tcPr>
            <w:tcW w:w="1227" w:type="dxa"/>
            <w:tcBorders>
              <w:top w:val="nil"/>
              <w:left w:val="nil"/>
              <w:bottom w:val="nil"/>
              <w:right w:val="nil"/>
            </w:tcBorders>
            <w:shd w:val="clear" w:color="auto" w:fill="auto"/>
            <w:noWrap/>
            <w:vAlign w:val="bottom"/>
            <w:hideMark/>
          </w:tcPr>
          <w:p w14:paraId="106EA692" w14:textId="77777777" w:rsidR="002A562F" w:rsidRDefault="002A562F">
            <w:pPr>
              <w:rPr>
                <w:sz w:val="20"/>
                <w:szCs w:val="20"/>
              </w:rPr>
            </w:pPr>
          </w:p>
        </w:tc>
      </w:tr>
      <w:tr w:rsidR="002A562F" w14:paraId="56C8417B" w14:textId="77777777" w:rsidTr="00D557E5">
        <w:trPr>
          <w:trHeight w:val="300"/>
        </w:trPr>
        <w:tc>
          <w:tcPr>
            <w:tcW w:w="2694" w:type="dxa"/>
            <w:tcBorders>
              <w:top w:val="nil"/>
              <w:left w:val="nil"/>
              <w:bottom w:val="nil"/>
              <w:right w:val="nil"/>
            </w:tcBorders>
            <w:shd w:val="clear" w:color="auto" w:fill="auto"/>
            <w:noWrap/>
            <w:vAlign w:val="bottom"/>
            <w:hideMark/>
          </w:tcPr>
          <w:p w14:paraId="0D63CD9B" w14:textId="77777777" w:rsidR="002A562F" w:rsidRDefault="002A562F">
            <w:pPr>
              <w:rPr>
                <w:color w:val="000000"/>
                <w:sz w:val="22"/>
                <w:szCs w:val="22"/>
              </w:rPr>
            </w:pPr>
            <w:r>
              <w:rPr>
                <w:color w:val="000000"/>
                <w:sz w:val="22"/>
                <w:szCs w:val="22"/>
              </w:rPr>
              <w:t>Форма собственности:</w:t>
            </w:r>
          </w:p>
        </w:tc>
        <w:tc>
          <w:tcPr>
            <w:tcW w:w="926" w:type="dxa"/>
            <w:tcBorders>
              <w:top w:val="nil"/>
              <w:left w:val="nil"/>
              <w:bottom w:val="nil"/>
              <w:right w:val="nil"/>
            </w:tcBorders>
            <w:shd w:val="clear" w:color="auto" w:fill="auto"/>
            <w:noWrap/>
            <w:vAlign w:val="bottom"/>
            <w:hideMark/>
          </w:tcPr>
          <w:p w14:paraId="48D3765F" w14:textId="77777777" w:rsidR="002A562F" w:rsidRDefault="002A562F">
            <w:pPr>
              <w:rPr>
                <w:color w:val="000000"/>
                <w:sz w:val="22"/>
                <w:szCs w:val="22"/>
              </w:rPr>
            </w:pPr>
          </w:p>
        </w:tc>
        <w:tc>
          <w:tcPr>
            <w:tcW w:w="1260" w:type="dxa"/>
            <w:tcBorders>
              <w:top w:val="nil"/>
              <w:left w:val="nil"/>
              <w:bottom w:val="nil"/>
              <w:right w:val="nil"/>
            </w:tcBorders>
            <w:shd w:val="clear" w:color="auto" w:fill="auto"/>
            <w:noWrap/>
            <w:vAlign w:val="bottom"/>
            <w:hideMark/>
          </w:tcPr>
          <w:p w14:paraId="7370E3CA"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4CDFAEF3" w14:textId="77777777" w:rsidR="002A562F" w:rsidRDefault="002A562F">
            <w:pPr>
              <w:rPr>
                <w:sz w:val="20"/>
                <w:szCs w:val="20"/>
              </w:rPr>
            </w:pPr>
          </w:p>
        </w:tc>
        <w:tc>
          <w:tcPr>
            <w:tcW w:w="2000" w:type="dxa"/>
            <w:tcBorders>
              <w:top w:val="nil"/>
              <w:left w:val="nil"/>
              <w:bottom w:val="nil"/>
              <w:right w:val="nil"/>
            </w:tcBorders>
            <w:shd w:val="clear" w:color="auto" w:fill="auto"/>
            <w:noWrap/>
            <w:vAlign w:val="bottom"/>
            <w:hideMark/>
          </w:tcPr>
          <w:p w14:paraId="3C476FC7" w14:textId="77777777" w:rsidR="002A562F" w:rsidRDefault="002A562F">
            <w:pPr>
              <w:rPr>
                <w:sz w:val="20"/>
                <w:szCs w:val="20"/>
              </w:rPr>
            </w:pPr>
          </w:p>
        </w:tc>
        <w:tc>
          <w:tcPr>
            <w:tcW w:w="1356" w:type="dxa"/>
            <w:tcBorders>
              <w:top w:val="nil"/>
              <w:left w:val="nil"/>
              <w:bottom w:val="nil"/>
              <w:right w:val="nil"/>
            </w:tcBorders>
            <w:shd w:val="clear" w:color="auto" w:fill="auto"/>
            <w:noWrap/>
            <w:vAlign w:val="bottom"/>
            <w:hideMark/>
          </w:tcPr>
          <w:p w14:paraId="1B97F46B"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2F887F85"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2290D235" w14:textId="77777777" w:rsidR="002A562F" w:rsidRDefault="002A562F">
            <w:pPr>
              <w:rPr>
                <w:sz w:val="20"/>
                <w:szCs w:val="20"/>
              </w:rPr>
            </w:pPr>
          </w:p>
        </w:tc>
        <w:tc>
          <w:tcPr>
            <w:tcW w:w="1940" w:type="dxa"/>
            <w:tcBorders>
              <w:top w:val="nil"/>
              <w:left w:val="nil"/>
              <w:bottom w:val="nil"/>
              <w:right w:val="nil"/>
            </w:tcBorders>
            <w:shd w:val="clear" w:color="auto" w:fill="auto"/>
            <w:noWrap/>
            <w:vAlign w:val="bottom"/>
            <w:hideMark/>
          </w:tcPr>
          <w:p w14:paraId="28DCFA45" w14:textId="77777777" w:rsidR="002A562F" w:rsidRDefault="002A562F">
            <w:pPr>
              <w:rPr>
                <w:sz w:val="20"/>
                <w:szCs w:val="20"/>
              </w:rPr>
            </w:pPr>
          </w:p>
        </w:tc>
        <w:tc>
          <w:tcPr>
            <w:tcW w:w="1227" w:type="dxa"/>
            <w:tcBorders>
              <w:top w:val="nil"/>
              <w:left w:val="nil"/>
              <w:bottom w:val="nil"/>
              <w:right w:val="nil"/>
            </w:tcBorders>
            <w:shd w:val="clear" w:color="auto" w:fill="auto"/>
            <w:noWrap/>
            <w:vAlign w:val="bottom"/>
            <w:hideMark/>
          </w:tcPr>
          <w:p w14:paraId="4079F9B1"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226CBFDD"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41093C7B" w14:textId="77777777" w:rsidR="002A562F" w:rsidRDefault="002A562F">
            <w:pPr>
              <w:rPr>
                <w:sz w:val="20"/>
                <w:szCs w:val="20"/>
              </w:rPr>
            </w:pPr>
          </w:p>
        </w:tc>
        <w:tc>
          <w:tcPr>
            <w:tcW w:w="2000" w:type="dxa"/>
            <w:tcBorders>
              <w:top w:val="nil"/>
              <w:left w:val="nil"/>
              <w:bottom w:val="nil"/>
              <w:right w:val="nil"/>
            </w:tcBorders>
            <w:shd w:val="clear" w:color="auto" w:fill="auto"/>
            <w:noWrap/>
            <w:vAlign w:val="bottom"/>
            <w:hideMark/>
          </w:tcPr>
          <w:p w14:paraId="1A620132" w14:textId="77777777" w:rsidR="002A562F" w:rsidRDefault="002A562F">
            <w:pPr>
              <w:rPr>
                <w:sz w:val="20"/>
                <w:szCs w:val="20"/>
              </w:rPr>
            </w:pPr>
          </w:p>
        </w:tc>
        <w:tc>
          <w:tcPr>
            <w:tcW w:w="1227" w:type="dxa"/>
            <w:tcBorders>
              <w:top w:val="nil"/>
              <w:left w:val="nil"/>
              <w:bottom w:val="nil"/>
              <w:right w:val="nil"/>
            </w:tcBorders>
            <w:shd w:val="clear" w:color="auto" w:fill="auto"/>
            <w:noWrap/>
            <w:vAlign w:val="bottom"/>
            <w:hideMark/>
          </w:tcPr>
          <w:p w14:paraId="3CD48BB8"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4100E04B" w14:textId="77777777" w:rsidR="002A562F" w:rsidRDefault="002A562F">
            <w:pPr>
              <w:rPr>
                <w:sz w:val="20"/>
                <w:szCs w:val="20"/>
              </w:rPr>
            </w:pPr>
          </w:p>
        </w:tc>
        <w:tc>
          <w:tcPr>
            <w:tcW w:w="960" w:type="dxa"/>
            <w:tcBorders>
              <w:top w:val="nil"/>
              <w:left w:val="nil"/>
              <w:bottom w:val="nil"/>
              <w:right w:val="nil"/>
            </w:tcBorders>
            <w:shd w:val="clear" w:color="auto" w:fill="auto"/>
            <w:noWrap/>
            <w:vAlign w:val="bottom"/>
            <w:hideMark/>
          </w:tcPr>
          <w:p w14:paraId="59A97DE7" w14:textId="77777777" w:rsidR="002A562F" w:rsidRDefault="002A562F">
            <w:pPr>
              <w:rPr>
                <w:sz w:val="20"/>
                <w:szCs w:val="20"/>
              </w:rPr>
            </w:pPr>
          </w:p>
        </w:tc>
        <w:tc>
          <w:tcPr>
            <w:tcW w:w="1960" w:type="dxa"/>
            <w:tcBorders>
              <w:top w:val="nil"/>
              <w:left w:val="nil"/>
              <w:bottom w:val="nil"/>
              <w:right w:val="nil"/>
            </w:tcBorders>
            <w:shd w:val="clear" w:color="auto" w:fill="auto"/>
            <w:noWrap/>
            <w:vAlign w:val="bottom"/>
            <w:hideMark/>
          </w:tcPr>
          <w:p w14:paraId="564FECE5" w14:textId="77777777" w:rsidR="002A562F" w:rsidRDefault="002A562F">
            <w:pPr>
              <w:rPr>
                <w:sz w:val="20"/>
                <w:szCs w:val="20"/>
              </w:rPr>
            </w:pPr>
          </w:p>
        </w:tc>
        <w:tc>
          <w:tcPr>
            <w:tcW w:w="1227" w:type="dxa"/>
            <w:tcBorders>
              <w:top w:val="nil"/>
              <w:left w:val="nil"/>
              <w:bottom w:val="nil"/>
              <w:right w:val="nil"/>
            </w:tcBorders>
            <w:shd w:val="clear" w:color="auto" w:fill="auto"/>
            <w:noWrap/>
            <w:vAlign w:val="bottom"/>
            <w:hideMark/>
          </w:tcPr>
          <w:p w14:paraId="533FEF32" w14:textId="77777777" w:rsidR="002A562F" w:rsidRDefault="002A562F">
            <w:pPr>
              <w:rPr>
                <w:sz w:val="20"/>
                <w:szCs w:val="20"/>
              </w:rPr>
            </w:pPr>
          </w:p>
        </w:tc>
      </w:tr>
    </w:tbl>
    <w:p w14:paraId="04F68D0B" w14:textId="77777777" w:rsidR="002A562F" w:rsidRDefault="002A562F"/>
    <w:tbl>
      <w:tblPr>
        <w:tblW w:w="15304" w:type="dxa"/>
        <w:tblLayout w:type="fixed"/>
        <w:tblLook w:val="04A0" w:firstRow="1" w:lastRow="0" w:firstColumn="1" w:lastColumn="0" w:noHBand="0" w:noVBand="1"/>
      </w:tblPr>
      <w:tblGrid>
        <w:gridCol w:w="429"/>
        <w:gridCol w:w="429"/>
        <w:gridCol w:w="429"/>
        <w:gridCol w:w="429"/>
        <w:gridCol w:w="973"/>
        <w:gridCol w:w="567"/>
        <w:gridCol w:w="425"/>
        <w:gridCol w:w="425"/>
        <w:gridCol w:w="1134"/>
        <w:gridCol w:w="567"/>
        <w:gridCol w:w="567"/>
        <w:gridCol w:w="425"/>
        <w:gridCol w:w="993"/>
        <w:gridCol w:w="567"/>
        <w:gridCol w:w="426"/>
        <w:gridCol w:w="425"/>
        <w:gridCol w:w="850"/>
        <w:gridCol w:w="567"/>
        <w:gridCol w:w="426"/>
        <w:gridCol w:w="425"/>
        <w:gridCol w:w="991"/>
        <w:gridCol w:w="567"/>
        <w:gridCol w:w="426"/>
        <w:gridCol w:w="425"/>
        <w:gridCol w:w="850"/>
        <w:gridCol w:w="567"/>
      </w:tblGrid>
      <w:tr w:rsidR="00D557E5" w:rsidRPr="00D557E5" w14:paraId="0ACBCF5F" w14:textId="77777777" w:rsidTr="00D557E5">
        <w:trPr>
          <w:trHeight w:val="1008"/>
        </w:trPr>
        <w:tc>
          <w:tcPr>
            <w:tcW w:w="42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7663ABE"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Наименование МО</w:t>
            </w:r>
          </w:p>
        </w:tc>
        <w:tc>
          <w:tcPr>
            <w:tcW w:w="42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7E85A86"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Месяц</w:t>
            </w:r>
          </w:p>
        </w:tc>
        <w:tc>
          <w:tcPr>
            <w:tcW w:w="2398" w:type="dxa"/>
            <w:gridSpan w:val="4"/>
            <w:tcBorders>
              <w:top w:val="single" w:sz="4" w:space="0" w:color="auto"/>
              <w:left w:val="nil"/>
              <w:bottom w:val="single" w:sz="4" w:space="0" w:color="auto"/>
              <w:right w:val="single" w:sz="4" w:space="0" w:color="auto"/>
            </w:tcBorders>
            <w:shd w:val="clear" w:color="auto" w:fill="auto"/>
            <w:vAlign w:val="center"/>
            <w:hideMark/>
          </w:tcPr>
          <w:p w14:paraId="67E595CD" w14:textId="77777777" w:rsidR="00D557E5" w:rsidRPr="00D557E5" w:rsidRDefault="00D557E5" w:rsidP="00D557E5">
            <w:pPr>
              <w:jc w:val="center"/>
              <w:rPr>
                <w:b/>
                <w:bCs/>
                <w:color w:val="000000"/>
                <w:sz w:val="18"/>
                <w:szCs w:val="18"/>
              </w:rPr>
            </w:pPr>
            <w:r w:rsidRPr="00D557E5">
              <w:rPr>
                <w:b/>
                <w:bCs/>
                <w:color w:val="000000"/>
                <w:sz w:val="18"/>
                <w:szCs w:val="18"/>
              </w:rPr>
              <w:t>Число медицинских работников</w:t>
            </w:r>
          </w:p>
        </w:tc>
        <w:tc>
          <w:tcPr>
            <w:tcW w:w="2551" w:type="dxa"/>
            <w:gridSpan w:val="4"/>
            <w:tcBorders>
              <w:top w:val="single" w:sz="4" w:space="0" w:color="auto"/>
              <w:left w:val="nil"/>
              <w:bottom w:val="single" w:sz="4" w:space="0" w:color="auto"/>
              <w:right w:val="single" w:sz="4" w:space="0" w:color="auto"/>
            </w:tcBorders>
            <w:shd w:val="clear" w:color="auto" w:fill="auto"/>
            <w:vAlign w:val="center"/>
            <w:hideMark/>
          </w:tcPr>
          <w:p w14:paraId="6DB0D27B" w14:textId="6F639041" w:rsidR="00D557E5" w:rsidRPr="00D557E5" w:rsidRDefault="00D557E5" w:rsidP="00D557E5">
            <w:pPr>
              <w:jc w:val="center"/>
              <w:rPr>
                <w:b/>
                <w:bCs/>
                <w:color w:val="000000"/>
                <w:sz w:val="18"/>
                <w:szCs w:val="18"/>
              </w:rPr>
            </w:pPr>
            <w:r w:rsidRPr="00D557E5">
              <w:rPr>
                <w:b/>
                <w:bCs/>
                <w:color w:val="000000"/>
                <w:sz w:val="18"/>
                <w:szCs w:val="18"/>
              </w:rPr>
              <w:t>Успешно зарегистрировано ЭМД</w:t>
            </w:r>
          </w:p>
        </w:tc>
        <w:tc>
          <w:tcPr>
            <w:tcW w:w="2552" w:type="dxa"/>
            <w:gridSpan w:val="4"/>
            <w:tcBorders>
              <w:top w:val="single" w:sz="4" w:space="0" w:color="auto"/>
              <w:left w:val="nil"/>
              <w:bottom w:val="single" w:sz="4" w:space="0" w:color="auto"/>
              <w:right w:val="single" w:sz="4" w:space="0" w:color="auto"/>
            </w:tcBorders>
            <w:shd w:val="clear" w:color="auto" w:fill="auto"/>
            <w:vAlign w:val="center"/>
            <w:hideMark/>
          </w:tcPr>
          <w:p w14:paraId="33879FF0" w14:textId="77777777" w:rsidR="00D557E5" w:rsidRPr="00D557E5" w:rsidRDefault="00D557E5" w:rsidP="00D557E5">
            <w:pPr>
              <w:jc w:val="center"/>
              <w:rPr>
                <w:b/>
                <w:bCs/>
                <w:color w:val="000000"/>
                <w:sz w:val="18"/>
                <w:szCs w:val="18"/>
              </w:rPr>
            </w:pPr>
            <w:r w:rsidRPr="00D557E5">
              <w:rPr>
                <w:b/>
                <w:bCs/>
                <w:color w:val="000000"/>
                <w:sz w:val="18"/>
                <w:szCs w:val="18"/>
              </w:rPr>
              <w:t>Число медицинских работников, от которых зарегистрированы ЭМД</w:t>
            </w:r>
          </w:p>
        </w:tc>
        <w:tc>
          <w:tcPr>
            <w:tcW w:w="2268" w:type="dxa"/>
            <w:gridSpan w:val="4"/>
            <w:tcBorders>
              <w:top w:val="single" w:sz="4" w:space="0" w:color="auto"/>
              <w:left w:val="nil"/>
              <w:bottom w:val="single" w:sz="4" w:space="0" w:color="auto"/>
              <w:right w:val="single" w:sz="4" w:space="0" w:color="auto"/>
            </w:tcBorders>
            <w:shd w:val="clear" w:color="auto" w:fill="auto"/>
            <w:vAlign w:val="center"/>
            <w:hideMark/>
          </w:tcPr>
          <w:p w14:paraId="750F7959" w14:textId="77777777" w:rsidR="00D557E5" w:rsidRPr="00D557E5" w:rsidRDefault="00D557E5" w:rsidP="00D557E5">
            <w:pPr>
              <w:jc w:val="center"/>
              <w:rPr>
                <w:b/>
                <w:bCs/>
                <w:color w:val="000000"/>
                <w:sz w:val="18"/>
                <w:szCs w:val="18"/>
              </w:rPr>
            </w:pPr>
            <w:r w:rsidRPr="00D557E5">
              <w:rPr>
                <w:b/>
                <w:bCs/>
                <w:color w:val="000000"/>
                <w:sz w:val="18"/>
                <w:szCs w:val="18"/>
              </w:rPr>
              <w:t>Доля медицинских работников, от которых зарегистрированы ЭМД</w:t>
            </w:r>
          </w:p>
        </w:tc>
        <w:tc>
          <w:tcPr>
            <w:tcW w:w="2409" w:type="dxa"/>
            <w:gridSpan w:val="4"/>
            <w:tcBorders>
              <w:top w:val="single" w:sz="4" w:space="0" w:color="auto"/>
              <w:left w:val="nil"/>
              <w:bottom w:val="single" w:sz="4" w:space="0" w:color="auto"/>
              <w:right w:val="single" w:sz="4" w:space="0" w:color="auto"/>
            </w:tcBorders>
            <w:shd w:val="clear" w:color="auto" w:fill="auto"/>
            <w:vAlign w:val="center"/>
            <w:hideMark/>
          </w:tcPr>
          <w:p w14:paraId="6DAF5041" w14:textId="77777777" w:rsidR="00D557E5" w:rsidRPr="00D557E5" w:rsidRDefault="00D557E5" w:rsidP="00D557E5">
            <w:pPr>
              <w:jc w:val="center"/>
              <w:rPr>
                <w:b/>
                <w:bCs/>
                <w:color w:val="000000"/>
                <w:sz w:val="18"/>
                <w:szCs w:val="18"/>
              </w:rPr>
            </w:pPr>
            <w:r w:rsidRPr="00D557E5">
              <w:rPr>
                <w:b/>
                <w:bCs/>
                <w:color w:val="000000"/>
                <w:sz w:val="18"/>
                <w:szCs w:val="18"/>
              </w:rPr>
              <w:t>Число медицинских работников, от которых зарегистрированы более 500 ЭМД в месяц</w:t>
            </w:r>
          </w:p>
        </w:tc>
        <w:tc>
          <w:tcPr>
            <w:tcW w:w="2268" w:type="dxa"/>
            <w:gridSpan w:val="4"/>
            <w:tcBorders>
              <w:top w:val="single" w:sz="4" w:space="0" w:color="auto"/>
              <w:left w:val="nil"/>
              <w:bottom w:val="single" w:sz="4" w:space="0" w:color="auto"/>
              <w:right w:val="single" w:sz="4" w:space="0" w:color="auto"/>
            </w:tcBorders>
            <w:shd w:val="clear" w:color="auto" w:fill="auto"/>
            <w:vAlign w:val="center"/>
            <w:hideMark/>
          </w:tcPr>
          <w:p w14:paraId="79A6B071" w14:textId="77777777" w:rsidR="00D557E5" w:rsidRPr="00D557E5" w:rsidRDefault="00D557E5" w:rsidP="00D557E5">
            <w:pPr>
              <w:jc w:val="center"/>
              <w:rPr>
                <w:b/>
                <w:bCs/>
                <w:color w:val="000000"/>
                <w:sz w:val="18"/>
                <w:szCs w:val="18"/>
              </w:rPr>
            </w:pPr>
            <w:r w:rsidRPr="00D557E5">
              <w:rPr>
                <w:b/>
                <w:bCs/>
                <w:color w:val="000000"/>
                <w:sz w:val="18"/>
                <w:szCs w:val="18"/>
              </w:rPr>
              <w:t>Доля медицинских работников, от которых зарегистрированы более 500 ЭМД в месяц</w:t>
            </w:r>
          </w:p>
        </w:tc>
      </w:tr>
      <w:tr w:rsidR="00D557E5" w:rsidRPr="00D557E5" w14:paraId="74E80280" w14:textId="77777777" w:rsidTr="00D557E5">
        <w:trPr>
          <w:trHeight w:val="300"/>
        </w:trPr>
        <w:tc>
          <w:tcPr>
            <w:tcW w:w="429" w:type="dxa"/>
            <w:vMerge/>
            <w:tcBorders>
              <w:top w:val="single" w:sz="4" w:space="0" w:color="auto"/>
              <w:left w:val="single" w:sz="4" w:space="0" w:color="auto"/>
              <w:bottom w:val="single" w:sz="4" w:space="0" w:color="auto"/>
              <w:right w:val="single" w:sz="4" w:space="0" w:color="auto"/>
            </w:tcBorders>
            <w:textDirection w:val="btLr"/>
            <w:vAlign w:val="center"/>
            <w:hideMark/>
          </w:tcPr>
          <w:p w14:paraId="47DF2DC7" w14:textId="77777777" w:rsidR="00D557E5" w:rsidRPr="00D557E5" w:rsidRDefault="00D557E5" w:rsidP="00D557E5">
            <w:pPr>
              <w:ind w:left="113" w:right="113"/>
              <w:rPr>
                <w:b/>
                <w:bCs/>
                <w:color w:val="000000"/>
                <w:sz w:val="18"/>
                <w:szCs w:val="18"/>
              </w:rPr>
            </w:pPr>
          </w:p>
        </w:tc>
        <w:tc>
          <w:tcPr>
            <w:tcW w:w="429" w:type="dxa"/>
            <w:vMerge/>
            <w:tcBorders>
              <w:top w:val="single" w:sz="4" w:space="0" w:color="auto"/>
              <w:left w:val="single" w:sz="4" w:space="0" w:color="auto"/>
              <w:bottom w:val="single" w:sz="4" w:space="0" w:color="auto"/>
              <w:right w:val="single" w:sz="4" w:space="0" w:color="auto"/>
            </w:tcBorders>
            <w:textDirection w:val="btLr"/>
            <w:vAlign w:val="center"/>
            <w:hideMark/>
          </w:tcPr>
          <w:p w14:paraId="57EC02F5" w14:textId="77777777" w:rsidR="00D557E5" w:rsidRPr="00D557E5" w:rsidRDefault="00D557E5" w:rsidP="00D557E5">
            <w:pPr>
              <w:ind w:left="113" w:right="113"/>
              <w:rPr>
                <w:b/>
                <w:bCs/>
                <w:color w:val="000000"/>
                <w:sz w:val="18"/>
                <w:szCs w:val="18"/>
              </w:rPr>
            </w:pPr>
          </w:p>
        </w:tc>
        <w:tc>
          <w:tcPr>
            <w:tcW w:w="429"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43A5EC7"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всего</w:t>
            </w:r>
          </w:p>
        </w:tc>
        <w:tc>
          <w:tcPr>
            <w:tcW w:w="1969" w:type="dxa"/>
            <w:gridSpan w:val="3"/>
            <w:tcBorders>
              <w:top w:val="single" w:sz="4" w:space="0" w:color="auto"/>
              <w:left w:val="nil"/>
              <w:bottom w:val="single" w:sz="4" w:space="0" w:color="auto"/>
              <w:right w:val="single" w:sz="4" w:space="0" w:color="auto"/>
            </w:tcBorders>
            <w:shd w:val="clear" w:color="auto" w:fill="auto"/>
            <w:vAlign w:val="center"/>
            <w:hideMark/>
          </w:tcPr>
          <w:p w14:paraId="1E52AFBE" w14:textId="77777777" w:rsidR="00D557E5" w:rsidRPr="00D557E5" w:rsidRDefault="00D557E5" w:rsidP="00D557E5">
            <w:pPr>
              <w:rPr>
                <w:b/>
                <w:bCs/>
                <w:color w:val="000000"/>
                <w:sz w:val="18"/>
                <w:szCs w:val="18"/>
              </w:rPr>
            </w:pPr>
            <w:r w:rsidRPr="00D557E5">
              <w:rPr>
                <w:b/>
                <w:bCs/>
                <w:color w:val="000000"/>
                <w:sz w:val="18"/>
                <w:szCs w:val="18"/>
              </w:rPr>
              <w:t>из них:</w:t>
            </w:r>
          </w:p>
        </w:tc>
        <w:tc>
          <w:tcPr>
            <w:tcW w:w="425"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52CCF62"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всего</w:t>
            </w:r>
          </w:p>
        </w:tc>
        <w:tc>
          <w:tcPr>
            <w:tcW w:w="2126" w:type="dxa"/>
            <w:gridSpan w:val="3"/>
            <w:tcBorders>
              <w:top w:val="single" w:sz="4" w:space="0" w:color="auto"/>
              <w:left w:val="nil"/>
              <w:bottom w:val="single" w:sz="4" w:space="0" w:color="auto"/>
              <w:right w:val="single" w:sz="4" w:space="0" w:color="auto"/>
            </w:tcBorders>
            <w:shd w:val="clear" w:color="auto" w:fill="auto"/>
            <w:vAlign w:val="center"/>
            <w:hideMark/>
          </w:tcPr>
          <w:p w14:paraId="031CC7C2" w14:textId="77777777" w:rsidR="00D557E5" w:rsidRPr="00D557E5" w:rsidRDefault="00D557E5" w:rsidP="00D557E5">
            <w:pPr>
              <w:rPr>
                <w:b/>
                <w:bCs/>
                <w:color w:val="000000"/>
                <w:sz w:val="18"/>
                <w:szCs w:val="18"/>
              </w:rPr>
            </w:pPr>
            <w:r w:rsidRPr="00D557E5">
              <w:rPr>
                <w:b/>
                <w:bCs/>
                <w:color w:val="000000"/>
                <w:sz w:val="18"/>
                <w:szCs w:val="18"/>
              </w:rPr>
              <w:t>из них создано:</w:t>
            </w:r>
          </w:p>
        </w:tc>
        <w:tc>
          <w:tcPr>
            <w:tcW w:w="56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2281933"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всего</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575B6416" w14:textId="77777777" w:rsidR="00D557E5" w:rsidRPr="00D557E5" w:rsidRDefault="00D557E5" w:rsidP="00D557E5">
            <w:pPr>
              <w:rPr>
                <w:b/>
                <w:bCs/>
                <w:color w:val="000000"/>
                <w:sz w:val="18"/>
                <w:szCs w:val="18"/>
              </w:rPr>
            </w:pPr>
            <w:r w:rsidRPr="00D557E5">
              <w:rPr>
                <w:b/>
                <w:bCs/>
                <w:color w:val="000000"/>
                <w:sz w:val="18"/>
                <w:szCs w:val="18"/>
              </w:rPr>
              <w:t>из них:</w:t>
            </w:r>
          </w:p>
        </w:tc>
        <w:tc>
          <w:tcPr>
            <w:tcW w:w="42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81B976C"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всего</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
          <w:p w14:paraId="058CF0F7" w14:textId="77777777" w:rsidR="00D557E5" w:rsidRPr="00D557E5" w:rsidRDefault="00D557E5" w:rsidP="00D557E5">
            <w:pPr>
              <w:rPr>
                <w:b/>
                <w:bCs/>
                <w:color w:val="000000"/>
                <w:sz w:val="18"/>
                <w:szCs w:val="18"/>
              </w:rPr>
            </w:pPr>
            <w:r w:rsidRPr="00D557E5">
              <w:rPr>
                <w:b/>
                <w:bCs/>
                <w:color w:val="000000"/>
                <w:sz w:val="18"/>
                <w:szCs w:val="18"/>
              </w:rPr>
              <w:t>из них:</w:t>
            </w:r>
          </w:p>
        </w:tc>
        <w:tc>
          <w:tcPr>
            <w:tcW w:w="42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B04E855"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всего</w:t>
            </w:r>
          </w:p>
        </w:tc>
        <w:tc>
          <w:tcPr>
            <w:tcW w:w="1983" w:type="dxa"/>
            <w:gridSpan w:val="3"/>
            <w:tcBorders>
              <w:top w:val="single" w:sz="4" w:space="0" w:color="auto"/>
              <w:left w:val="nil"/>
              <w:bottom w:val="single" w:sz="4" w:space="0" w:color="auto"/>
              <w:right w:val="single" w:sz="4" w:space="0" w:color="auto"/>
            </w:tcBorders>
            <w:shd w:val="clear" w:color="auto" w:fill="auto"/>
            <w:vAlign w:val="center"/>
            <w:hideMark/>
          </w:tcPr>
          <w:p w14:paraId="5651CBFC" w14:textId="77777777" w:rsidR="00D557E5" w:rsidRPr="00D557E5" w:rsidRDefault="00D557E5" w:rsidP="00D557E5">
            <w:pPr>
              <w:rPr>
                <w:b/>
                <w:bCs/>
                <w:color w:val="000000"/>
                <w:sz w:val="18"/>
                <w:szCs w:val="18"/>
              </w:rPr>
            </w:pPr>
            <w:r w:rsidRPr="00D557E5">
              <w:rPr>
                <w:b/>
                <w:bCs/>
                <w:color w:val="000000"/>
                <w:sz w:val="18"/>
                <w:szCs w:val="18"/>
              </w:rPr>
              <w:t>из них:</w:t>
            </w:r>
          </w:p>
        </w:tc>
        <w:tc>
          <w:tcPr>
            <w:tcW w:w="42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B0B6ADA"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всего</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
          <w:p w14:paraId="200EDAAE" w14:textId="77777777" w:rsidR="00D557E5" w:rsidRPr="00D557E5" w:rsidRDefault="00D557E5" w:rsidP="00D557E5">
            <w:pPr>
              <w:rPr>
                <w:b/>
                <w:bCs/>
                <w:color w:val="000000"/>
                <w:sz w:val="18"/>
                <w:szCs w:val="18"/>
              </w:rPr>
            </w:pPr>
            <w:r w:rsidRPr="00D557E5">
              <w:rPr>
                <w:b/>
                <w:bCs/>
                <w:color w:val="000000"/>
                <w:sz w:val="18"/>
                <w:szCs w:val="18"/>
              </w:rPr>
              <w:t>из них:</w:t>
            </w:r>
          </w:p>
        </w:tc>
      </w:tr>
      <w:tr w:rsidR="00D557E5" w:rsidRPr="00D557E5" w14:paraId="58A21C46" w14:textId="77777777" w:rsidTr="00EF66F0">
        <w:trPr>
          <w:trHeight w:val="2373"/>
        </w:trPr>
        <w:tc>
          <w:tcPr>
            <w:tcW w:w="429" w:type="dxa"/>
            <w:vMerge/>
            <w:tcBorders>
              <w:top w:val="single" w:sz="4" w:space="0" w:color="auto"/>
              <w:left w:val="single" w:sz="4" w:space="0" w:color="auto"/>
              <w:bottom w:val="single" w:sz="4" w:space="0" w:color="auto"/>
              <w:right w:val="single" w:sz="4" w:space="0" w:color="auto"/>
            </w:tcBorders>
            <w:textDirection w:val="btLr"/>
            <w:vAlign w:val="center"/>
            <w:hideMark/>
          </w:tcPr>
          <w:p w14:paraId="03B4D8AC" w14:textId="77777777" w:rsidR="00D557E5" w:rsidRPr="00D557E5" w:rsidRDefault="00D557E5" w:rsidP="00D557E5">
            <w:pPr>
              <w:ind w:left="113" w:right="113"/>
              <w:rPr>
                <w:b/>
                <w:bCs/>
                <w:color w:val="000000"/>
                <w:sz w:val="18"/>
                <w:szCs w:val="18"/>
              </w:rPr>
            </w:pPr>
          </w:p>
        </w:tc>
        <w:tc>
          <w:tcPr>
            <w:tcW w:w="429" w:type="dxa"/>
            <w:vMerge/>
            <w:tcBorders>
              <w:top w:val="single" w:sz="4" w:space="0" w:color="auto"/>
              <w:left w:val="single" w:sz="4" w:space="0" w:color="auto"/>
              <w:bottom w:val="single" w:sz="4" w:space="0" w:color="auto"/>
              <w:right w:val="single" w:sz="4" w:space="0" w:color="auto"/>
            </w:tcBorders>
            <w:textDirection w:val="btLr"/>
            <w:vAlign w:val="center"/>
            <w:hideMark/>
          </w:tcPr>
          <w:p w14:paraId="4BE8EED0" w14:textId="77777777" w:rsidR="00D557E5" w:rsidRPr="00D557E5" w:rsidRDefault="00D557E5" w:rsidP="00D557E5">
            <w:pPr>
              <w:ind w:left="113" w:right="113"/>
              <w:rPr>
                <w:b/>
                <w:bCs/>
                <w:color w:val="000000"/>
                <w:sz w:val="18"/>
                <w:szCs w:val="18"/>
              </w:rPr>
            </w:pPr>
          </w:p>
        </w:tc>
        <w:tc>
          <w:tcPr>
            <w:tcW w:w="429" w:type="dxa"/>
            <w:vMerge/>
            <w:tcBorders>
              <w:top w:val="nil"/>
              <w:left w:val="single" w:sz="4" w:space="0" w:color="auto"/>
              <w:bottom w:val="single" w:sz="4" w:space="0" w:color="auto"/>
              <w:right w:val="single" w:sz="4" w:space="0" w:color="auto"/>
            </w:tcBorders>
            <w:textDirection w:val="btLr"/>
            <w:vAlign w:val="center"/>
            <w:hideMark/>
          </w:tcPr>
          <w:p w14:paraId="421E8179" w14:textId="77777777" w:rsidR="00D557E5" w:rsidRPr="00D557E5" w:rsidRDefault="00D557E5" w:rsidP="00D557E5">
            <w:pPr>
              <w:ind w:left="113" w:right="113"/>
              <w:rPr>
                <w:b/>
                <w:bCs/>
                <w:color w:val="000000"/>
                <w:sz w:val="18"/>
                <w:szCs w:val="18"/>
              </w:rPr>
            </w:pPr>
          </w:p>
        </w:tc>
        <w:tc>
          <w:tcPr>
            <w:tcW w:w="429" w:type="dxa"/>
            <w:tcBorders>
              <w:top w:val="nil"/>
              <w:left w:val="nil"/>
              <w:bottom w:val="single" w:sz="4" w:space="0" w:color="auto"/>
              <w:right w:val="single" w:sz="4" w:space="0" w:color="auto"/>
            </w:tcBorders>
            <w:shd w:val="clear" w:color="auto" w:fill="auto"/>
            <w:textDirection w:val="btLr"/>
            <w:vAlign w:val="center"/>
            <w:hideMark/>
          </w:tcPr>
          <w:p w14:paraId="2759C59E"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врачей</w:t>
            </w:r>
          </w:p>
        </w:tc>
        <w:tc>
          <w:tcPr>
            <w:tcW w:w="973" w:type="dxa"/>
            <w:tcBorders>
              <w:top w:val="nil"/>
              <w:left w:val="nil"/>
              <w:bottom w:val="single" w:sz="4" w:space="0" w:color="auto"/>
              <w:right w:val="single" w:sz="4" w:space="0" w:color="auto"/>
            </w:tcBorders>
            <w:shd w:val="clear" w:color="auto" w:fill="auto"/>
            <w:textDirection w:val="btLr"/>
            <w:vAlign w:val="center"/>
            <w:hideMark/>
          </w:tcPr>
          <w:p w14:paraId="39FEFCE4"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в т.ч. врачей-терапевтов, врачей общей практики, врачей-педиатров</w:t>
            </w:r>
          </w:p>
        </w:tc>
        <w:tc>
          <w:tcPr>
            <w:tcW w:w="567" w:type="dxa"/>
            <w:tcBorders>
              <w:top w:val="nil"/>
              <w:left w:val="nil"/>
              <w:bottom w:val="single" w:sz="4" w:space="0" w:color="auto"/>
              <w:right w:val="single" w:sz="4" w:space="0" w:color="auto"/>
            </w:tcBorders>
            <w:shd w:val="clear" w:color="auto" w:fill="auto"/>
            <w:textDirection w:val="btLr"/>
            <w:vAlign w:val="center"/>
            <w:hideMark/>
          </w:tcPr>
          <w:p w14:paraId="06387D0A" w14:textId="77777777" w:rsidR="00D557E5" w:rsidRPr="00D557E5" w:rsidRDefault="00D557E5" w:rsidP="00D557E5">
            <w:pPr>
              <w:ind w:left="113" w:right="113"/>
              <w:jc w:val="center"/>
              <w:rPr>
                <w:b/>
                <w:bCs/>
                <w:color w:val="000000"/>
                <w:sz w:val="18"/>
                <w:szCs w:val="18"/>
              </w:rPr>
            </w:pPr>
            <w:r w:rsidRPr="00D557E5">
              <w:rPr>
                <w:b/>
                <w:bCs/>
                <w:color w:val="000000"/>
                <w:sz w:val="18"/>
                <w:szCs w:val="18"/>
              </w:rPr>
              <w:t>фельдшеров</w:t>
            </w:r>
          </w:p>
        </w:tc>
        <w:tc>
          <w:tcPr>
            <w:tcW w:w="425" w:type="dxa"/>
            <w:vMerge/>
            <w:tcBorders>
              <w:top w:val="nil"/>
              <w:left w:val="single" w:sz="4" w:space="0" w:color="auto"/>
              <w:bottom w:val="single" w:sz="4" w:space="0" w:color="auto"/>
              <w:right w:val="single" w:sz="4" w:space="0" w:color="auto"/>
            </w:tcBorders>
            <w:textDirection w:val="btLr"/>
            <w:vAlign w:val="center"/>
            <w:hideMark/>
          </w:tcPr>
          <w:p w14:paraId="4021A3AD" w14:textId="77777777" w:rsidR="00D557E5" w:rsidRPr="00D557E5" w:rsidRDefault="00D557E5" w:rsidP="00D557E5">
            <w:pPr>
              <w:ind w:left="113" w:right="113"/>
              <w:rPr>
                <w:b/>
                <w:bCs/>
                <w:color w:val="000000"/>
                <w:sz w:val="18"/>
                <w:szCs w:val="18"/>
              </w:rPr>
            </w:pP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659102C8"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врачами</w:t>
            </w:r>
          </w:p>
        </w:tc>
        <w:tc>
          <w:tcPr>
            <w:tcW w:w="1134" w:type="dxa"/>
            <w:tcBorders>
              <w:top w:val="nil"/>
              <w:left w:val="nil"/>
              <w:bottom w:val="single" w:sz="4" w:space="0" w:color="auto"/>
              <w:right w:val="single" w:sz="4" w:space="0" w:color="auto"/>
            </w:tcBorders>
            <w:shd w:val="clear" w:color="auto" w:fill="auto"/>
            <w:textDirection w:val="btLr"/>
            <w:vAlign w:val="center"/>
            <w:hideMark/>
          </w:tcPr>
          <w:p w14:paraId="072491D2"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в т.ч врачами-терапевтами, врачами общей практики, врачами-педиатрами</w:t>
            </w:r>
          </w:p>
        </w:tc>
        <w:tc>
          <w:tcPr>
            <w:tcW w:w="567" w:type="dxa"/>
            <w:tcBorders>
              <w:top w:val="nil"/>
              <w:left w:val="nil"/>
              <w:bottom w:val="single" w:sz="4" w:space="0" w:color="auto"/>
              <w:right w:val="single" w:sz="4" w:space="0" w:color="auto"/>
            </w:tcBorders>
            <w:shd w:val="clear" w:color="auto" w:fill="auto"/>
            <w:textDirection w:val="btLr"/>
            <w:vAlign w:val="center"/>
            <w:hideMark/>
          </w:tcPr>
          <w:p w14:paraId="20FACCA1" w14:textId="77777777" w:rsidR="00D557E5" w:rsidRPr="00D557E5" w:rsidRDefault="00D557E5" w:rsidP="00D557E5">
            <w:pPr>
              <w:ind w:left="113" w:right="113"/>
              <w:jc w:val="center"/>
              <w:rPr>
                <w:b/>
                <w:bCs/>
                <w:color w:val="000000"/>
                <w:sz w:val="18"/>
                <w:szCs w:val="18"/>
              </w:rPr>
            </w:pPr>
            <w:r w:rsidRPr="00D557E5">
              <w:rPr>
                <w:b/>
                <w:bCs/>
                <w:color w:val="000000"/>
                <w:sz w:val="18"/>
                <w:szCs w:val="18"/>
              </w:rPr>
              <w:t>фельдшерами</w:t>
            </w:r>
          </w:p>
        </w:tc>
        <w:tc>
          <w:tcPr>
            <w:tcW w:w="567" w:type="dxa"/>
            <w:vMerge/>
            <w:tcBorders>
              <w:top w:val="nil"/>
              <w:left w:val="single" w:sz="4" w:space="0" w:color="auto"/>
              <w:bottom w:val="single" w:sz="4" w:space="0" w:color="auto"/>
              <w:right w:val="single" w:sz="4" w:space="0" w:color="auto"/>
            </w:tcBorders>
            <w:textDirection w:val="btLr"/>
            <w:vAlign w:val="center"/>
            <w:hideMark/>
          </w:tcPr>
          <w:p w14:paraId="5088FDD3" w14:textId="77777777" w:rsidR="00D557E5" w:rsidRPr="00D557E5" w:rsidRDefault="00D557E5" w:rsidP="00D557E5">
            <w:pPr>
              <w:ind w:left="113" w:right="113"/>
              <w:rPr>
                <w:b/>
                <w:bCs/>
                <w:color w:val="000000"/>
                <w:sz w:val="18"/>
                <w:szCs w:val="18"/>
              </w:rPr>
            </w:pP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327E707A"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врачей</w:t>
            </w:r>
          </w:p>
        </w:tc>
        <w:tc>
          <w:tcPr>
            <w:tcW w:w="993" w:type="dxa"/>
            <w:tcBorders>
              <w:top w:val="nil"/>
              <w:left w:val="nil"/>
              <w:bottom w:val="single" w:sz="4" w:space="0" w:color="auto"/>
              <w:right w:val="single" w:sz="4" w:space="0" w:color="auto"/>
            </w:tcBorders>
            <w:shd w:val="clear" w:color="auto" w:fill="auto"/>
            <w:textDirection w:val="btLr"/>
            <w:vAlign w:val="center"/>
            <w:hideMark/>
          </w:tcPr>
          <w:p w14:paraId="37ADD695"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в т.ч. врачей-терапевтов, врачей общей практики, врачей-педиатров</w:t>
            </w:r>
          </w:p>
        </w:tc>
        <w:tc>
          <w:tcPr>
            <w:tcW w:w="567" w:type="dxa"/>
            <w:tcBorders>
              <w:top w:val="nil"/>
              <w:left w:val="nil"/>
              <w:bottom w:val="single" w:sz="4" w:space="0" w:color="auto"/>
              <w:right w:val="single" w:sz="4" w:space="0" w:color="auto"/>
            </w:tcBorders>
            <w:shd w:val="clear" w:color="auto" w:fill="auto"/>
            <w:textDirection w:val="btLr"/>
            <w:vAlign w:val="center"/>
            <w:hideMark/>
          </w:tcPr>
          <w:p w14:paraId="230DD8F0" w14:textId="77777777" w:rsidR="00D557E5" w:rsidRPr="00D557E5" w:rsidRDefault="00D557E5" w:rsidP="00D557E5">
            <w:pPr>
              <w:ind w:left="113" w:right="113"/>
              <w:jc w:val="center"/>
              <w:rPr>
                <w:b/>
                <w:bCs/>
                <w:color w:val="000000"/>
                <w:sz w:val="18"/>
                <w:szCs w:val="18"/>
              </w:rPr>
            </w:pPr>
            <w:r w:rsidRPr="00D557E5">
              <w:rPr>
                <w:b/>
                <w:bCs/>
                <w:color w:val="000000"/>
                <w:sz w:val="18"/>
                <w:szCs w:val="18"/>
              </w:rPr>
              <w:t>фельдшеров</w:t>
            </w:r>
          </w:p>
        </w:tc>
        <w:tc>
          <w:tcPr>
            <w:tcW w:w="426" w:type="dxa"/>
            <w:vMerge/>
            <w:tcBorders>
              <w:top w:val="nil"/>
              <w:left w:val="single" w:sz="4" w:space="0" w:color="auto"/>
              <w:bottom w:val="single" w:sz="4" w:space="0" w:color="auto"/>
              <w:right w:val="single" w:sz="4" w:space="0" w:color="auto"/>
            </w:tcBorders>
            <w:textDirection w:val="btLr"/>
            <w:vAlign w:val="center"/>
            <w:hideMark/>
          </w:tcPr>
          <w:p w14:paraId="65483B9D" w14:textId="77777777" w:rsidR="00D557E5" w:rsidRPr="00D557E5" w:rsidRDefault="00D557E5" w:rsidP="00D557E5">
            <w:pPr>
              <w:ind w:left="113" w:right="113"/>
              <w:rPr>
                <w:b/>
                <w:bCs/>
                <w:color w:val="000000"/>
                <w:sz w:val="18"/>
                <w:szCs w:val="18"/>
              </w:rPr>
            </w:pP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1F23DA5E"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врачей</w:t>
            </w:r>
          </w:p>
        </w:tc>
        <w:tc>
          <w:tcPr>
            <w:tcW w:w="850" w:type="dxa"/>
            <w:tcBorders>
              <w:top w:val="nil"/>
              <w:left w:val="nil"/>
              <w:bottom w:val="single" w:sz="4" w:space="0" w:color="auto"/>
              <w:right w:val="single" w:sz="4" w:space="0" w:color="auto"/>
            </w:tcBorders>
            <w:shd w:val="clear" w:color="auto" w:fill="auto"/>
            <w:textDirection w:val="btLr"/>
            <w:vAlign w:val="center"/>
            <w:hideMark/>
          </w:tcPr>
          <w:p w14:paraId="3D7D03F1"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в т.ч. врачей-терапевтов, врачей общей практики, врачей-педиатров</w:t>
            </w:r>
          </w:p>
        </w:tc>
        <w:tc>
          <w:tcPr>
            <w:tcW w:w="567" w:type="dxa"/>
            <w:tcBorders>
              <w:top w:val="nil"/>
              <w:left w:val="nil"/>
              <w:bottom w:val="single" w:sz="4" w:space="0" w:color="auto"/>
              <w:right w:val="single" w:sz="4" w:space="0" w:color="auto"/>
            </w:tcBorders>
            <w:shd w:val="clear" w:color="auto" w:fill="auto"/>
            <w:textDirection w:val="btLr"/>
            <w:vAlign w:val="center"/>
            <w:hideMark/>
          </w:tcPr>
          <w:p w14:paraId="000D0C72" w14:textId="77777777" w:rsidR="00D557E5" w:rsidRPr="00D557E5" w:rsidRDefault="00D557E5" w:rsidP="00D557E5">
            <w:pPr>
              <w:ind w:left="113" w:right="113"/>
              <w:jc w:val="center"/>
              <w:rPr>
                <w:b/>
                <w:bCs/>
                <w:color w:val="000000"/>
                <w:sz w:val="18"/>
                <w:szCs w:val="18"/>
              </w:rPr>
            </w:pPr>
            <w:r w:rsidRPr="00D557E5">
              <w:rPr>
                <w:b/>
                <w:bCs/>
                <w:color w:val="000000"/>
                <w:sz w:val="18"/>
                <w:szCs w:val="18"/>
              </w:rPr>
              <w:t>фельдшеров</w:t>
            </w:r>
          </w:p>
        </w:tc>
        <w:tc>
          <w:tcPr>
            <w:tcW w:w="426" w:type="dxa"/>
            <w:vMerge/>
            <w:tcBorders>
              <w:top w:val="nil"/>
              <w:left w:val="single" w:sz="4" w:space="0" w:color="auto"/>
              <w:bottom w:val="single" w:sz="4" w:space="0" w:color="auto"/>
              <w:right w:val="single" w:sz="4" w:space="0" w:color="auto"/>
            </w:tcBorders>
            <w:textDirection w:val="btLr"/>
            <w:vAlign w:val="center"/>
            <w:hideMark/>
          </w:tcPr>
          <w:p w14:paraId="0FA3275E" w14:textId="77777777" w:rsidR="00D557E5" w:rsidRPr="00D557E5" w:rsidRDefault="00D557E5" w:rsidP="00D557E5">
            <w:pPr>
              <w:ind w:left="113" w:right="113"/>
              <w:rPr>
                <w:b/>
                <w:bCs/>
                <w:color w:val="000000"/>
                <w:sz w:val="18"/>
                <w:szCs w:val="18"/>
              </w:rPr>
            </w:pP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0129EC3D"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врачей</w:t>
            </w:r>
          </w:p>
        </w:tc>
        <w:tc>
          <w:tcPr>
            <w:tcW w:w="991" w:type="dxa"/>
            <w:tcBorders>
              <w:top w:val="nil"/>
              <w:left w:val="nil"/>
              <w:bottom w:val="single" w:sz="4" w:space="0" w:color="auto"/>
              <w:right w:val="single" w:sz="4" w:space="0" w:color="auto"/>
            </w:tcBorders>
            <w:shd w:val="clear" w:color="auto" w:fill="auto"/>
            <w:textDirection w:val="btLr"/>
            <w:vAlign w:val="center"/>
            <w:hideMark/>
          </w:tcPr>
          <w:p w14:paraId="40588BF0" w14:textId="77777777" w:rsidR="00D557E5" w:rsidRPr="00D557E5" w:rsidRDefault="00D557E5" w:rsidP="00D557E5">
            <w:pPr>
              <w:ind w:left="113" w:right="113"/>
              <w:jc w:val="center"/>
              <w:rPr>
                <w:b/>
                <w:bCs/>
                <w:color w:val="000000"/>
                <w:sz w:val="18"/>
                <w:szCs w:val="18"/>
              </w:rPr>
            </w:pPr>
            <w:r w:rsidRPr="00D557E5">
              <w:rPr>
                <w:b/>
                <w:bCs/>
                <w:color w:val="000000"/>
                <w:sz w:val="18"/>
                <w:szCs w:val="18"/>
              </w:rPr>
              <w:t xml:space="preserve"> т.ч. врачей-терапевтов, врачей общей практики, врачей-педиатров</w:t>
            </w:r>
          </w:p>
        </w:tc>
        <w:tc>
          <w:tcPr>
            <w:tcW w:w="567" w:type="dxa"/>
            <w:tcBorders>
              <w:top w:val="nil"/>
              <w:left w:val="nil"/>
              <w:bottom w:val="single" w:sz="4" w:space="0" w:color="auto"/>
              <w:right w:val="single" w:sz="4" w:space="0" w:color="auto"/>
            </w:tcBorders>
            <w:shd w:val="clear" w:color="auto" w:fill="auto"/>
            <w:textDirection w:val="btLr"/>
            <w:vAlign w:val="center"/>
            <w:hideMark/>
          </w:tcPr>
          <w:p w14:paraId="1FFD4B2E" w14:textId="77777777" w:rsidR="00D557E5" w:rsidRPr="00D557E5" w:rsidRDefault="00D557E5" w:rsidP="00D557E5">
            <w:pPr>
              <w:ind w:left="113" w:right="113"/>
              <w:jc w:val="center"/>
              <w:rPr>
                <w:b/>
                <w:bCs/>
                <w:color w:val="000000"/>
                <w:sz w:val="18"/>
                <w:szCs w:val="18"/>
              </w:rPr>
            </w:pPr>
            <w:r w:rsidRPr="00D557E5">
              <w:rPr>
                <w:b/>
                <w:bCs/>
                <w:color w:val="000000"/>
                <w:sz w:val="18"/>
                <w:szCs w:val="18"/>
              </w:rPr>
              <w:t>фельдшеров</w:t>
            </w:r>
          </w:p>
        </w:tc>
        <w:tc>
          <w:tcPr>
            <w:tcW w:w="426" w:type="dxa"/>
            <w:vMerge/>
            <w:tcBorders>
              <w:top w:val="nil"/>
              <w:left w:val="single" w:sz="4" w:space="0" w:color="auto"/>
              <w:bottom w:val="single" w:sz="4" w:space="0" w:color="auto"/>
              <w:right w:val="single" w:sz="4" w:space="0" w:color="auto"/>
            </w:tcBorders>
            <w:textDirection w:val="btLr"/>
            <w:vAlign w:val="center"/>
            <w:hideMark/>
          </w:tcPr>
          <w:p w14:paraId="5339DA1C" w14:textId="77777777" w:rsidR="00D557E5" w:rsidRPr="00D557E5" w:rsidRDefault="00D557E5" w:rsidP="00D557E5">
            <w:pPr>
              <w:ind w:left="113" w:right="113"/>
              <w:rPr>
                <w:b/>
                <w:bCs/>
                <w:color w:val="000000"/>
                <w:sz w:val="18"/>
                <w:szCs w:val="18"/>
              </w:rPr>
            </w:pPr>
          </w:p>
        </w:tc>
        <w:tc>
          <w:tcPr>
            <w:tcW w:w="425" w:type="dxa"/>
            <w:tcBorders>
              <w:top w:val="nil"/>
              <w:left w:val="nil"/>
              <w:bottom w:val="single" w:sz="4" w:space="0" w:color="auto"/>
              <w:right w:val="single" w:sz="4" w:space="0" w:color="auto"/>
            </w:tcBorders>
            <w:shd w:val="clear" w:color="auto" w:fill="auto"/>
            <w:textDirection w:val="btLr"/>
            <w:vAlign w:val="center"/>
            <w:hideMark/>
          </w:tcPr>
          <w:p w14:paraId="6D713910"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врачей</w:t>
            </w:r>
          </w:p>
        </w:tc>
        <w:tc>
          <w:tcPr>
            <w:tcW w:w="850" w:type="dxa"/>
            <w:tcBorders>
              <w:top w:val="nil"/>
              <w:left w:val="nil"/>
              <w:bottom w:val="single" w:sz="4" w:space="0" w:color="auto"/>
              <w:right w:val="single" w:sz="4" w:space="0" w:color="auto"/>
            </w:tcBorders>
            <w:shd w:val="clear" w:color="auto" w:fill="auto"/>
            <w:textDirection w:val="btLr"/>
            <w:vAlign w:val="center"/>
            <w:hideMark/>
          </w:tcPr>
          <w:p w14:paraId="2BA7134C" w14:textId="77777777" w:rsidR="00D557E5" w:rsidRPr="00D557E5" w:rsidRDefault="00D557E5" w:rsidP="00D557E5">
            <w:pPr>
              <w:ind w:left="113" w:right="113"/>
              <w:jc w:val="center"/>
              <w:rPr>
                <w:b/>
                <w:bCs/>
                <w:color w:val="000000"/>
                <w:sz w:val="18"/>
                <w:szCs w:val="18"/>
              </w:rPr>
            </w:pPr>
            <w:r w:rsidRPr="00D557E5">
              <w:rPr>
                <w:b/>
                <w:bCs/>
                <w:color w:val="000000"/>
                <w:sz w:val="18"/>
                <w:szCs w:val="18"/>
              </w:rPr>
              <w:t>в т.ч. врачей-терапевтов, врачей общей практики, врачей-педиатров</w:t>
            </w:r>
          </w:p>
        </w:tc>
        <w:tc>
          <w:tcPr>
            <w:tcW w:w="567" w:type="dxa"/>
            <w:tcBorders>
              <w:top w:val="nil"/>
              <w:left w:val="nil"/>
              <w:bottom w:val="single" w:sz="4" w:space="0" w:color="auto"/>
              <w:right w:val="single" w:sz="4" w:space="0" w:color="auto"/>
            </w:tcBorders>
            <w:shd w:val="clear" w:color="auto" w:fill="auto"/>
            <w:textDirection w:val="btLr"/>
            <w:vAlign w:val="center"/>
            <w:hideMark/>
          </w:tcPr>
          <w:p w14:paraId="439C2772" w14:textId="77777777" w:rsidR="00D557E5" w:rsidRPr="00D557E5" w:rsidRDefault="00D557E5" w:rsidP="00D557E5">
            <w:pPr>
              <w:ind w:left="113" w:right="113"/>
              <w:jc w:val="center"/>
              <w:rPr>
                <w:b/>
                <w:bCs/>
                <w:color w:val="000000"/>
                <w:sz w:val="18"/>
                <w:szCs w:val="18"/>
              </w:rPr>
            </w:pPr>
            <w:r w:rsidRPr="00D557E5">
              <w:rPr>
                <w:b/>
                <w:bCs/>
                <w:color w:val="000000"/>
                <w:sz w:val="18"/>
                <w:szCs w:val="18"/>
              </w:rPr>
              <w:t>фельдшеров</w:t>
            </w:r>
          </w:p>
        </w:tc>
      </w:tr>
      <w:tr w:rsidR="00D557E5" w:rsidRPr="00D557E5" w14:paraId="3BFEC5F1" w14:textId="77777777" w:rsidTr="00D557E5">
        <w:trPr>
          <w:cantSplit/>
          <w:trHeight w:val="90"/>
        </w:trPr>
        <w:tc>
          <w:tcPr>
            <w:tcW w:w="429" w:type="dxa"/>
            <w:tcBorders>
              <w:top w:val="nil"/>
              <w:left w:val="single" w:sz="4" w:space="0" w:color="auto"/>
              <w:bottom w:val="single" w:sz="4" w:space="0" w:color="auto"/>
              <w:right w:val="single" w:sz="4" w:space="0" w:color="auto"/>
            </w:tcBorders>
            <w:shd w:val="clear" w:color="auto" w:fill="auto"/>
            <w:noWrap/>
            <w:vAlign w:val="center"/>
            <w:hideMark/>
          </w:tcPr>
          <w:p w14:paraId="5E239DCB" w14:textId="77777777" w:rsidR="00D557E5" w:rsidRPr="00D557E5" w:rsidRDefault="00D557E5" w:rsidP="00D557E5">
            <w:pPr>
              <w:jc w:val="center"/>
              <w:rPr>
                <w:color w:val="000000"/>
                <w:sz w:val="18"/>
                <w:szCs w:val="18"/>
              </w:rPr>
            </w:pPr>
            <w:r w:rsidRPr="00D557E5">
              <w:rPr>
                <w:color w:val="000000"/>
                <w:sz w:val="18"/>
                <w:szCs w:val="18"/>
              </w:rPr>
              <w:t>1</w:t>
            </w:r>
          </w:p>
        </w:tc>
        <w:tc>
          <w:tcPr>
            <w:tcW w:w="429" w:type="dxa"/>
            <w:tcBorders>
              <w:top w:val="nil"/>
              <w:left w:val="nil"/>
              <w:bottom w:val="single" w:sz="4" w:space="0" w:color="auto"/>
              <w:right w:val="single" w:sz="4" w:space="0" w:color="auto"/>
            </w:tcBorders>
            <w:shd w:val="clear" w:color="auto" w:fill="auto"/>
            <w:noWrap/>
            <w:vAlign w:val="center"/>
            <w:hideMark/>
          </w:tcPr>
          <w:p w14:paraId="176951F6" w14:textId="77777777" w:rsidR="00D557E5" w:rsidRPr="00D557E5" w:rsidRDefault="00D557E5" w:rsidP="00D557E5">
            <w:pPr>
              <w:jc w:val="center"/>
              <w:rPr>
                <w:color w:val="000000"/>
                <w:sz w:val="18"/>
                <w:szCs w:val="18"/>
              </w:rPr>
            </w:pPr>
            <w:r w:rsidRPr="00D557E5">
              <w:rPr>
                <w:color w:val="000000"/>
                <w:sz w:val="18"/>
                <w:szCs w:val="18"/>
              </w:rPr>
              <w:t>2</w:t>
            </w:r>
          </w:p>
        </w:tc>
        <w:tc>
          <w:tcPr>
            <w:tcW w:w="429" w:type="dxa"/>
            <w:tcBorders>
              <w:top w:val="nil"/>
              <w:left w:val="nil"/>
              <w:bottom w:val="single" w:sz="4" w:space="0" w:color="auto"/>
              <w:right w:val="single" w:sz="4" w:space="0" w:color="auto"/>
            </w:tcBorders>
            <w:shd w:val="clear" w:color="auto" w:fill="auto"/>
            <w:noWrap/>
            <w:vAlign w:val="center"/>
            <w:hideMark/>
          </w:tcPr>
          <w:p w14:paraId="3E79FC58" w14:textId="77777777" w:rsidR="00D557E5" w:rsidRPr="00D557E5" w:rsidRDefault="00D557E5" w:rsidP="00D557E5">
            <w:pPr>
              <w:jc w:val="center"/>
              <w:rPr>
                <w:color w:val="000000"/>
                <w:sz w:val="18"/>
                <w:szCs w:val="18"/>
              </w:rPr>
            </w:pPr>
            <w:r w:rsidRPr="00D557E5">
              <w:rPr>
                <w:color w:val="000000"/>
                <w:sz w:val="18"/>
                <w:szCs w:val="18"/>
              </w:rPr>
              <w:t>3</w:t>
            </w:r>
          </w:p>
        </w:tc>
        <w:tc>
          <w:tcPr>
            <w:tcW w:w="429" w:type="dxa"/>
            <w:tcBorders>
              <w:top w:val="nil"/>
              <w:left w:val="nil"/>
              <w:bottom w:val="single" w:sz="4" w:space="0" w:color="auto"/>
              <w:right w:val="single" w:sz="4" w:space="0" w:color="auto"/>
            </w:tcBorders>
            <w:shd w:val="clear" w:color="auto" w:fill="auto"/>
            <w:noWrap/>
            <w:vAlign w:val="center"/>
            <w:hideMark/>
          </w:tcPr>
          <w:p w14:paraId="68D29BBA" w14:textId="77777777" w:rsidR="00D557E5" w:rsidRPr="00D557E5" w:rsidRDefault="00D557E5" w:rsidP="00D557E5">
            <w:pPr>
              <w:jc w:val="center"/>
              <w:rPr>
                <w:color w:val="000000"/>
                <w:sz w:val="18"/>
                <w:szCs w:val="18"/>
              </w:rPr>
            </w:pPr>
            <w:r w:rsidRPr="00D557E5">
              <w:rPr>
                <w:color w:val="000000"/>
                <w:sz w:val="18"/>
                <w:szCs w:val="18"/>
              </w:rPr>
              <w:t>4</w:t>
            </w:r>
          </w:p>
        </w:tc>
        <w:tc>
          <w:tcPr>
            <w:tcW w:w="973" w:type="dxa"/>
            <w:tcBorders>
              <w:top w:val="nil"/>
              <w:left w:val="nil"/>
              <w:bottom w:val="single" w:sz="4" w:space="0" w:color="auto"/>
              <w:right w:val="single" w:sz="4" w:space="0" w:color="auto"/>
            </w:tcBorders>
            <w:shd w:val="clear" w:color="auto" w:fill="auto"/>
            <w:noWrap/>
            <w:vAlign w:val="center"/>
            <w:hideMark/>
          </w:tcPr>
          <w:p w14:paraId="72AD0DA7" w14:textId="77777777" w:rsidR="00D557E5" w:rsidRPr="00D557E5" w:rsidRDefault="00D557E5" w:rsidP="00D557E5">
            <w:pPr>
              <w:jc w:val="center"/>
              <w:rPr>
                <w:color w:val="000000"/>
                <w:sz w:val="18"/>
                <w:szCs w:val="18"/>
              </w:rPr>
            </w:pPr>
            <w:r w:rsidRPr="00D557E5">
              <w:rPr>
                <w:color w:val="000000"/>
                <w:sz w:val="18"/>
                <w:szCs w:val="18"/>
              </w:rPr>
              <w:t>5</w:t>
            </w:r>
          </w:p>
        </w:tc>
        <w:tc>
          <w:tcPr>
            <w:tcW w:w="567" w:type="dxa"/>
            <w:tcBorders>
              <w:top w:val="nil"/>
              <w:left w:val="nil"/>
              <w:bottom w:val="single" w:sz="4" w:space="0" w:color="auto"/>
              <w:right w:val="single" w:sz="4" w:space="0" w:color="auto"/>
            </w:tcBorders>
            <w:shd w:val="clear" w:color="auto" w:fill="auto"/>
            <w:noWrap/>
            <w:vAlign w:val="center"/>
            <w:hideMark/>
          </w:tcPr>
          <w:p w14:paraId="73F1ACC3" w14:textId="77777777" w:rsidR="00D557E5" w:rsidRPr="00D557E5" w:rsidRDefault="00D557E5" w:rsidP="00D557E5">
            <w:pPr>
              <w:jc w:val="center"/>
              <w:rPr>
                <w:color w:val="000000"/>
                <w:sz w:val="18"/>
                <w:szCs w:val="18"/>
              </w:rPr>
            </w:pPr>
            <w:r w:rsidRPr="00D557E5">
              <w:rPr>
                <w:color w:val="000000"/>
                <w:sz w:val="18"/>
                <w:szCs w:val="18"/>
              </w:rPr>
              <w:t>6</w:t>
            </w:r>
          </w:p>
        </w:tc>
        <w:tc>
          <w:tcPr>
            <w:tcW w:w="425" w:type="dxa"/>
            <w:tcBorders>
              <w:top w:val="nil"/>
              <w:left w:val="nil"/>
              <w:bottom w:val="single" w:sz="4" w:space="0" w:color="auto"/>
              <w:right w:val="single" w:sz="4" w:space="0" w:color="auto"/>
            </w:tcBorders>
            <w:shd w:val="clear" w:color="auto" w:fill="auto"/>
            <w:noWrap/>
            <w:vAlign w:val="center"/>
            <w:hideMark/>
          </w:tcPr>
          <w:p w14:paraId="197DA0AA" w14:textId="77777777" w:rsidR="00D557E5" w:rsidRPr="00D557E5" w:rsidRDefault="00D557E5" w:rsidP="00D557E5">
            <w:pPr>
              <w:jc w:val="center"/>
              <w:rPr>
                <w:color w:val="000000"/>
                <w:sz w:val="18"/>
                <w:szCs w:val="18"/>
              </w:rPr>
            </w:pPr>
            <w:r w:rsidRPr="00D557E5">
              <w:rPr>
                <w:color w:val="000000"/>
                <w:sz w:val="18"/>
                <w:szCs w:val="18"/>
              </w:rPr>
              <w:t>7</w:t>
            </w:r>
          </w:p>
        </w:tc>
        <w:tc>
          <w:tcPr>
            <w:tcW w:w="425" w:type="dxa"/>
            <w:tcBorders>
              <w:top w:val="nil"/>
              <w:left w:val="nil"/>
              <w:bottom w:val="single" w:sz="4" w:space="0" w:color="auto"/>
              <w:right w:val="single" w:sz="4" w:space="0" w:color="auto"/>
            </w:tcBorders>
            <w:shd w:val="clear" w:color="auto" w:fill="auto"/>
            <w:noWrap/>
            <w:vAlign w:val="center"/>
            <w:hideMark/>
          </w:tcPr>
          <w:p w14:paraId="03895BEC" w14:textId="77777777" w:rsidR="00D557E5" w:rsidRPr="00D557E5" w:rsidRDefault="00D557E5" w:rsidP="00D557E5">
            <w:pPr>
              <w:jc w:val="center"/>
              <w:rPr>
                <w:color w:val="000000"/>
                <w:sz w:val="18"/>
                <w:szCs w:val="18"/>
              </w:rPr>
            </w:pPr>
            <w:r w:rsidRPr="00D557E5">
              <w:rPr>
                <w:color w:val="000000"/>
                <w:sz w:val="18"/>
                <w:szCs w:val="18"/>
              </w:rPr>
              <w:t>8</w:t>
            </w:r>
          </w:p>
        </w:tc>
        <w:tc>
          <w:tcPr>
            <w:tcW w:w="1134" w:type="dxa"/>
            <w:tcBorders>
              <w:top w:val="nil"/>
              <w:left w:val="nil"/>
              <w:bottom w:val="single" w:sz="4" w:space="0" w:color="auto"/>
              <w:right w:val="single" w:sz="4" w:space="0" w:color="auto"/>
            </w:tcBorders>
            <w:shd w:val="clear" w:color="auto" w:fill="auto"/>
            <w:noWrap/>
            <w:vAlign w:val="center"/>
            <w:hideMark/>
          </w:tcPr>
          <w:p w14:paraId="47982F1F" w14:textId="77777777" w:rsidR="00D557E5" w:rsidRPr="00D557E5" w:rsidRDefault="00D557E5" w:rsidP="00D557E5">
            <w:pPr>
              <w:jc w:val="center"/>
              <w:rPr>
                <w:color w:val="000000"/>
                <w:sz w:val="18"/>
                <w:szCs w:val="18"/>
              </w:rPr>
            </w:pPr>
            <w:r w:rsidRPr="00D557E5">
              <w:rPr>
                <w:color w:val="000000"/>
                <w:sz w:val="18"/>
                <w:szCs w:val="18"/>
              </w:rPr>
              <w:t>9</w:t>
            </w:r>
          </w:p>
        </w:tc>
        <w:tc>
          <w:tcPr>
            <w:tcW w:w="567" w:type="dxa"/>
            <w:tcBorders>
              <w:top w:val="nil"/>
              <w:left w:val="nil"/>
              <w:bottom w:val="single" w:sz="4" w:space="0" w:color="auto"/>
              <w:right w:val="single" w:sz="4" w:space="0" w:color="auto"/>
            </w:tcBorders>
            <w:shd w:val="clear" w:color="auto" w:fill="auto"/>
            <w:noWrap/>
            <w:vAlign w:val="center"/>
            <w:hideMark/>
          </w:tcPr>
          <w:p w14:paraId="34548F8E" w14:textId="77777777" w:rsidR="00D557E5" w:rsidRPr="00D557E5" w:rsidRDefault="00D557E5" w:rsidP="00D557E5">
            <w:pPr>
              <w:jc w:val="center"/>
              <w:rPr>
                <w:color w:val="000000"/>
                <w:sz w:val="18"/>
                <w:szCs w:val="18"/>
              </w:rPr>
            </w:pPr>
            <w:r w:rsidRPr="00D557E5">
              <w:rPr>
                <w:color w:val="000000"/>
                <w:sz w:val="18"/>
                <w:szCs w:val="18"/>
              </w:rPr>
              <w:t>10</w:t>
            </w:r>
          </w:p>
        </w:tc>
        <w:tc>
          <w:tcPr>
            <w:tcW w:w="567" w:type="dxa"/>
            <w:tcBorders>
              <w:top w:val="nil"/>
              <w:left w:val="nil"/>
              <w:bottom w:val="single" w:sz="4" w:space="0" w:color="auto"/>
              <w:right w:val="single" w:sz="4" w:space="0" w:color="auto"/>
            </w:tcBorders>
            <w:shd w:val="clear" w:color="auto" w:fill="auto"/>
            <w:noWrap/>
            <w:vAlign w:val="center"/>
            <w:hideMark/>
          </w:tcPr>
          <w:p w14:paraId="2B140584" w14:textId="77777777" w:rsidR="00D557E5" w:rsidRPr="00D557E5" w:rsidRDefault="00D557E5" w:rsidP="00D557E5">
            <w:pPr>
              <w:jc w:val="center"/>
              <w:rPr>
                <w:color w:val="000000"/>
                <w:sz w:val="18"/>
                <w:szCs w:val="18"/>
              </w:rPr>
            </w:pPr>
            <w:r w:rsidRPr="00D557E5">
              <w:rPr>
                <w:color w:val="000000"/>
                <w:sz w:val="18"/>
                <w:szCs w:val="18"/>
              </w:rPr>
              <w:t>11</w:t>
            </w:r>
          </w:p>
        </w:tc>
        <w:tc>
          <w:tcPr>
            <w:tcW w:w="425" w:type="dxa"/>
            <w:tcBorders>
              <w:top w:val="nil"/>
              <w:left w:val="nil"/>
              <w:bottom w:val="single" w:sz="4" w:space="0" w:color="auto"/>
              <w:right w:val="single" w:sz="4" w:space="0" w:color="auto"/>
            </w:tcBorders>
            <w:shd w:val="clear" w:color="auto" w:fill="auto"/>
            <w:noWrap/>
            <w:vAlign w:val="center"/>
            <w:hideMark/>
          </w:tcPr>
          <w:p w14:paraId="3A246502" w14:textId="77777777" w:rsidR="00D557E5" w:rsidRPr="00D557E5" w:rsidRDefault="00D557E5" w:rsidP="00D557E5">
            <w:pPr>
              <w:jc w:val="center"/>
              <w:rPr>
                <w:color w:val="000000"/>
                <w:sz w:val="18"/>
                <w:szCs w:val="18"/>
              </w:rPr>
            </w:pPr>
            <w:r w:rsidRPr="00D557E5">
              <w:rPr>
                <w:color w:val="000000"/>
                <w:sz w:val="18"/>
                <w:szCs w:val="18"/>
              </w:rPr>
              <w:t>12</w:t>
            </w:r>
          </w:p>
        </w:tc>
        <w:tc>
          <w:tcPr>
            <w:tcW w:w="993" w:type="dxa"/>
            <w:tcBorders>
              <w:top w:val="nil"/>
              <w:left w:val="nil"/>
              <w:bottom w:val="single" w:sz="4" w:space="0" w:color="auto"/>
              <w:right w:val="single" w:sz="4" w:space="0" w:color="auto"/>
            </w:tcBorders>
            <w:shd w:val="clear" w:color="auto" w:fill="auto"/>
            <w:noWrap/>
            <w:vAlign w:val="center"/>
            <w:hideMark/>
          </w:tcPr>
          <w:p w14:paraId="2143BF37" w14:textId="77777777" w:rsidR="00D557E5" w:rsidRPr="00D557E5" w:rsidRDefault="00D557E5" w:rsidP="00D557E5">
            <w:pPr>
              <w:jc w:val="center"/>
              <w:rPr>
                <w:color w:val="000000"/>
                <w:sz w:val="18"/>
                <w:szCs w:val="18"/>
              </w:rPr>
            </w:pPr>
            <w:r w:rsidRPr="00D557E5">
              <w:rPr>
                <w:color w:val="000000"/>
                <w:sz w:val="18"/>
                <w:szCs w:val="18"/>
              </w:rPr>
              <w:t>13</w:t>
            </w:r>
          </w:p>
        </w:tc>
        <w:tc>
          <w:tcPr>
            <w:tcW w:w="567" w:type="dxa"/>
            <w:tcBorders>
              <w:top w:val="nil"/>
              <w:left w:val="nil"/>
              <w:bottom w:val="single" w:sz="4" w:space="0" w:color="auto"/>
              <w:right w:val="single" w:sz="4" w:space="0" w:color="auto"/>
            </w:tcBorders>
            <w:shd w:val="clear" w:color="auto" w:fill="auto"/>
            <w:noWrap/>
            <w:vAlign w:val="center"/>
            <w:hideMark/>
          </w:tcPr>
          <w:p w14:paraId="3F0B7161" w14:textId="77777777" w:rsidR="00D557E5" w:rsidRPr="00D557E5" w:rsidRDefault="00D557E5" w:rsidP="00D557E5">
            <w:pPr>
              <w:jc w:val="center"/>
              <w:rPr>
                <w:color w:val="000000"/>
                <w:sz w:val="18"/>
                <w:szCs w:val="18"/>
              </w:rPr>
            </w:pPr>
            <w:r w:rsidRPr="00D557E5">
              <w:rPr>
                <w:color w:val="000000"/>
                <w:sz w:val="18"/>
                <w:szCs w:val="18"/>
              </w:rPr>
              <w:t>14</w:t>
            </w:r>
          </w:p>
        </w:tc>
        <w:tc>
          <w:tcPr>
            <w:tcW w:w="426" w:type="dxa"/>
            <w:tcBorders>
              <w:top w:val="nil"/>
              <w:left w:val="nil"/>
              <w:bottom w:val="single" w:sz="4" w:space="0" w:color="auto"/>
              <w:right w:val="single" w:sz="4" w:space="0" w:color="auto"/>
            </w:tcBorders>
            <w:shd w:val="clear" w:color="auto" w:fill="auto"/>
            <w:noWrap/>
            <w:vAlign w:val="center"/>
            <w:hideMark/>
          </w:tcPr>
          <w:p w14:paraId="35096C42" w14:textId="77777777" w:rsidR="00D557E5" w:rsidRPr="00D557E5" w:rsidRDefault="00D557E5" w:rsidP="00D557E5">
            <w:pPr>
              <w:jc w:val="center"/>
              <w:rPr>
                <w:color w:val="000000"/>
                <w:sz w:val="18"/>
                <w:szCs w:val="18"/>
              </w:rPr>
            </w:pPr>
            <w:r w:rsidRPr="00D557E5">
              <w:rPr>
                <w:color w:val="000000"/>
                <w:sz w:val="18"/>
                <w:szCs w:val="18"/>
              </w:rPr>
              <w:t>15</w:t>
            </w:r>
          </w:p>
        </w:tc>
        <w:tc>
          <w:tcPr>
            <w:tcW w:w="425" w:type="dxa"/>
            <w:tcBorders>
              <w:top w:val="nil"/>
              <w:left w:val="nil"/>
              <w:bottom w:val="single" w:sz="4" w:space="0" w:color="auto"/>
              <w:right w:val="single" w:sz="4" w:space="0" w:color="auto"/>
            </w:tcBorders>
            <w:shd w:val="clear" w:color="auto" w:fill="auto"/>
            <w:noWrap/>
            <w:vAlign w:val="center"/>
            <w:hideMark/>
          </w:tcPr>
          <w:p w14:paraId="458AE788" w14:textId="77777777" w:rsidR="00D557E5" w:rsidRPr="00D557E5" w:rsidRDefault="00D557E5" w:rsidP="00D557E5">
            <w:pPr>
              <w:jc w:val="center"/>
              <w:rPr>
                <w:color w:val="000000"/>
                <w:sz w:val="18"/>
                <w:szCs w:val="18"/>
              </w:rPr>
            </w:pPr>
            <w:r w:rsidRPr="00D557E5">
              <w:rPr>
                <w:color w:val="000000"/>
                <w:sz w:val="18"/>
                <w:szCs w:val="18"/>
              </w:rPr>
              <w:t>16</w:t>
            </w:r>
          </w:p>
        </w:tc>
        <w:tc>
          <w:tcPr>
            <w:tcW w:w="850" w:type="dxa"/>
            <w:tcBorders>
              <w:top w:val="nil"/>
              <w:left w:val="nil"/>
              <w:bottom w:val="single" w:sz="4" w:space="0" w:color="auto"/>
              <w:right w:val="single" w:sz="4" w:space="0" w:color="auto"/>
            </w:tcBorders>
            <w:shd w:val="clear" w:color="auto" w:fill="auto"/>
            <w:noWrap/>
            <w:vAlign w:val="center"/>
            <w:hideMark/>
          </w:tcPr>
          <w:p w14:paraId="7CE13826" w14:textId="77777777" w:rsidR="00D557E5" w:rsidRPr="00D557E5" w:rsidRDefault="00D557E5" w:rsidP="00D557E5">
            <w:pPr>
              <w:jc w:val="center"/>
              <w:rPr>
                <w:color w:val="000000"/>
                <w:sz w:val="18"/>
                <w:szCs w:val="18"/>
              </w:rPr>
            </w:pPr>
            <w:r w:rsidRPr="00D557E5">
              <w:rPr>
                <w:color w:val="000000"/>
                <w:sz w:val="18"/>
                <w:szCs w:val="18"/>
              </w:rPr>
              <w:t>17</w:t>
            </w:r>
          </w:p>
        </w:tc>
        <w:tc>
          <w:tcPr>
            <w:tcW w:w="567" w:type="dxa"/>
            <w:tcBorders>
              <w:top w:val="nil"/>
              <w:left w:val="nil"/>
              <w:bottom w:val="single" w:sz="4" w:space="0" w:color="auto"/>
              <w:right w:val="single" w:sz="4" w:space="0" w:color="auto"/>
            </w:tcBorders>
            <w:shd w:val="clear" w:color="auto" w:fill="auto"/>
            <w:noWrap/>
            <w:vAlign w:val="center"/>
            <w:hideMark/>
          </w:tcPr>
          <w:p w14:paraId="673411A6" w14:textId="77777777" w:rsidR="00D557E5" w:rsidRPr="00D557E5" w:rsidRDefault="00D557E5" w:rsidP="00D557E5">
            <w:pPr>
              <w:jc w:val="center"/>
              <w:rPr>
                <w:color w:val="000000"/>
                <w:sz w:val="18"/>
                <w:szCs w:val="18"/>
              </w:rPr>
            </w:pPr>
            <w:r w:rsidRPr="00D557E5">
              <w:rPr>
                <w:color w:val="000000"/>
                <w:sz w:val="18"/>
                <w:szCs w:val="18"/>
              </w:rPr>
              <w:t>18</w:t>
            </w:r>
          </w:p>
        </w:tc>
        <w:tc>
          <w:tcPr>
            <w:tcW w:w="426" w:type="dxa"/>
            <w:tcBorders>
              <w:top w:val="nil"/>
              <w:left w:val="nil"/>
              <w:bottom w:val="single" w:sz="4" w:space="0" w:color="auto"/>
              <w:right w:val="single" w:sz="4" w:space="0" w:color="auto"/>
            </w:tcBorders>
            <w:shd w:val="clear" w:color="auto" w:fill="auto"/>
            <w:noWrap/>
            <w:vAlign w:val="center"/>
            <w:hideMark/>
          </w:tcPr>
          <w:p w14:paraId="5395F348" w14:textId="77777777" w:rsidR="00D557E5" w:rsidRPr="00D557E5" w:rsidRDefault="00D557E5" w:rsidP="00D557E5">
            <w:pPr>
              <w:jc w:val="center"/>
              <w:rPr>
                <w:color w:val="000000"/>
                <w:sz w:val="18"/>
                <w:szCs w:val="18"/>
              </w:rPr>
            </w:pPr>
            <w:r w:rsidRPr="00D557E5">
              <w:rPr>
                <w:color w:val="000000"/>
                <w:sz w:val="18"/>
                <w:szCs w:val="18"/>
              </w:rPr>
              <w:t>19</w:t>
            </w:r>
          </w:p>
        </w:tc>
        <w:tc>
          <w:tcPr>
            <w:tcW w:w="425" w:type="dxa"/>
            <w:tcBorders>
              <w:top w:val="nil"/>
              <w:left w:val="nil"/>
              <w:bottom w:val="single" w:sz="4" w:space="0" w:color="auto"/>
              <w:right w:val="single" w:sz="4" w:space="0" w:color="auto"/>
            </w:tcBorders>
            <w:shd w:val="clear" w:color="auto" w:fill="auto"/>
            <w:noWrap/>
            <w:vAlign w:val="center"/>
            <w:hideMark/>
          </w:tcPr>
          <w:p w14:paraId="3AA2F32A" w14:textId="77777777" w:rsidR="00D557E5" w:rsidRPr="00D557E5" w:rsidRDefault="00D557E5" w:rsidP="00D557E5">
            <w:pPr>
              <w:jc w:val="center"/>
              <w:rPr>
                <w:color w:val="000000"/>
                <w:sz w:val="18"/>
                <w:szCs w:val="18"/>
              </w:rPr>
            </w:pPr>
            <w:r w:rsidRPr="00D557E5">
              <w:rPr>
                <w:color w:val="000000"/>
                <w:sz w:val="18"/>
                <w:szCs w:val="18"/>
              </w:rPr>
              <w:t>20</w:t>
            </w:r>
          </w:p>
        </w:tc>
        <w:tc>
          <w:tcPr>
            <w:tcW w:w="991" w:type="dxa"/>
            <w:tcBorders>
              <w:top w:val="nil"/>
              <w:left w:val="nil"/>
              <w:bottom w:val="single" w:sz="4" w:space="0" w:color="auto"/>
              <w:right w:val="single" w:sz="4" w:space="0" w:color="auto"/>
            </w:tcBorders>
            <w:shd w:val="clear" w:color="auto" w:fill="auto"/>
            <w:noWrap/>
            <w:vAlign w:val="center"/>
            <w:hideMark/>
          </w:tcPr>
          <w:p w14:paraId="18575C37" w14:textId="77777777" w:rsidR="00D557E5" w:rsidRPr="00D557E5" w:rsidRDefault="00D557E5" w:rsidP="00D557E5">
            <w:pPr>
              <w:jc w:val="center"/>
              <w:rPr>
                <w:color w:val="000000"/>
                <w:sz w:val="18"/>
                <w:szCs w:val="18"/>
              </w:rPr>
            </w:pPr>
            <w:r w:rsidRPr="00D557E5">
              <w:rPr>
                <w:color w:val="000000"/>
                <w:sz w:val="18"/>
                <w:szCs w:val="18"/>
              </w:rPr>
              <w:t>21</w:t>
            </w:r>
          </w:p>
        </w:tc>
        <w:tc>
          <w:tcPr>
            <w:tcW w:w="567" w:type="dxa"/>
            <w:tcBorders>
              <w:top w:val="nil"/>
              <w:left w:val="nil"/>
              <w:bottom w:val="single" w:sz="4" w:space="0" w:color="auto"/>
              <w:right w:val="single" w:sz="4" w:space="0" w:color="auto"/>
            </w:tcBorders>
            <w:shd w:val="clear" w:color="auto" w:fill="auto"/>
            <w:noWrap/>
            <w:vAlign w:val="center"/>
            <w:hideMark/>
          </w:tcPr>
          <w:p w14:paraId="6A79682B" w14:textId="77777777" w:rsidR="00D557E5" w:rsidRPr="00D557E5" w:rsidRDefault="00D557E5" w:rsidP="00D557E5">
            <w:pPr>
              <w:jc w:val="center"/>
              <w:rPr>
                <w:color w:val="000000"/>
                <w:sz w:val="18"/>
                <w:szCs w:val="18"/>
              </w:rPr>
            </w:pPr>
            <w:r w:rsidRPr="00D557E5">
              <w:rPr>
                <w:color w:val="000000"/>
                <w:sz w:val="18"/>
                <w:szCs w:val="18"/>
              </w:rPr>
              <w:t>22</w:t>
            </w:r>
          </w:p>
        </w:tc>
        <w:tc>
          <w:tcPr>
            <w:tcW w:w="426" w:type="dxa"/>
            <w:tcBorders>
              <w:top w:val="nil"/>
              <w:left w:val="nil"/>
              <w:bottom w:val="single" w:sz="4" w:space="0" w:color="auto"/>
              <w:right w:val="single" w:sz="4" w:space="0" w:color="auto"/>
            </w:tcBorders>
            <w:shd w:val="clear" w:color="auto" w:fill="auto"/>
            <w:noWrap/>
            <w:vAlign w:val="center"/>
            <w:hideMark/>
          </w:tcPr>
          <w:p w14:paraId="4E9E30AE" w14:textId="77777777" w:rsidR="00D557E5" w:rsidRPr="00D557E5" w:rsidRDefault="00D557E5" w:rsidP="00D557E5">
            <w:pPr>
              <w:jc w:val="center"/>
              <w:rPr>
                <w:color w:val="000000"/>
                <w:sz w:val="18"/>
                <w:szCs w:val="18"/>
              </w:rPr>
            </w:pPr>
            <w:r w:rsidRPr="00D557E5">
              <w:rPr>
                <w:color w:val="000000"/>
                <w:sz w:val="18"/>
                <w:szCs w:val="18"/>
              </w:rPr>
              <w:t>23</w:t>
            </w:r>
          </w:p>
        </w:tc>
        <w:tc>
          <w:tcPr>
            <w:tcW w:w="425" w:type="dxa"/>
            <w:tcBorders>
              <w:top w:val="nil"/>
              <w:left w:val="nil"/>
              <w:bottom w:val="single" w:sz="4" w:space="0" w:color="auto"/>
              <w:right w:val="single" w:sz="4" w:space="0" w:color="auto"/>
            </w:tcBorders>
            <w:shd w:val="clear" w:color="auto" w:fill="auto"/>
            <w:noWrap/>
            <w:vAlign w:val="center"/>
            <w:hideMark/>
          </w:tcPr>
          <w:p w14:paraId="25BE751B" w14:textId="77777777" w:rsidR="00D557E5" w:rsidRPr="00D557E5" w:rsidRDefault="00D557E5" w:rsidP="00D557E5">
            <w:pPr>
              <w:jc w:val="center"/>
              <w:rPr>
                <w:color w:val="000000"/>
                <w:sz w:val="18"/>
                <w:szCs w:val="18"/>
              </w:rPr>
            </w:pPr>
            <w:r w:rsidRPr="00D557E5">
              <w:rPr>
                <w:color w:val="000000"/>
                <w:sz w:val="18"/>
                <w:szCs w:val="18"/>
              </w:rPr>
              <w:t>24</w:t>
            </w:r>
          </w:p>
        </w:tc>
        <w:tc>
          <w:tcPr>
            <w:tcW w:w="850" w:type="dxa"/>
            <w:tcBorders>
              <w:top w:val="nil"/>
              <w:left w:val="nil"/>
              <w:bottom w:val="single" w:sz="4" w:space="0" w:color="auto"/>
              <w:right w:val="single" w:sz="4" w:space="0" w:color="auto"/>
            </w:tcBorders>
            <w:shd w:val="clear" w:color="auto" w:fill="auto"/>
            <w:noWrap/>
            <w:vAlign w:val="center"/>
            <w:hideMark/>
          </w:tcPr>
          <w:p w14:paraId="169F43E2" w14:textId="77777777" w:rsidR="00D557E5" w:rsidRPr="00D557E5" w:rsidRDefault="00D557E5" w:rsidP="00D557E5">
            <w:pPr>
              <w:jc w:val="center"/>
              <w:rPr>
                <w:color w:val="000000"/>
                <w:sz w:val="18"/>
                <w:szCs w:val="18"/>
              </w:rPr>
            </w:pPr>
            <w:r w:rsidRPr="00D557E5">
              <w:rPr>
                <w:color w:val="000000"/>
                <w:sz w:val="18"/>
                <w:szCs w:val="18"/>
              </w:rPr>
              <w:t>25</w:t>
            </w:r>
          </w:p>
        </w:tc>
        <w:tc>
          <w:tcPr>
            <w:tcW w:w="567" w:type="dxa"/>
            <w:tcBorders>
              <w:top w:val="nil"/>
              <w:left w:val="nil"/>
              <w:bottom w:val="single" w:sz="4" w:space="0" w:color="auto"/>
              <w:right w:val="single" w:sz="4" w:space="0" w:color="auto"/>
            </w:tcBorders>
            <w:shd w:val="clear" w:color="auto" w:fill="auto"/>
            <w:noWrap/>
            <w:vAlign w:val="center"/>
            <w:hideMark/>
          </w:tcPr>
          <w:p w14:paraId="76FBFBFB" w14:textId="77777777" w:rsidR="00D557E5" w:rsidRPr="00D557E5" w:rsidRDefault="00D557E5" w:rsidP="00D557E5">
            <w:pPr>
              <w:jc w:val="center"/>
              <w:rPr>
                <w:color w:val="000000"/>
                <w:sz w:val="18"/>
                <w:szCs w:val="18"/>
              </w:rPr>
            </w:pPr>
            <w:r w:rsidRPr="00D557E5">
              <w:rPr>
                <w:color w:val="000000"/>
                <w:sz w:val="18"/>
                <w:szCs w:val="18"/>
              </w:rPr>
              <w:t>26</w:t>
            </w:r>
          </w:p>
        </w:tc>
      </w:tr>
      <w:tr w:rsidR="00D557E5" w:rsidRPr="00D557E5" w14:paraId="264E73B0" w14:textId="77777777" w:rsidTr="00D557E5">
        <w:trPr>
          <w:cantSplit/>
          <w:trHeight w:val="60"/>
        </w:trPr>
        <w:tc>
          <w:tcPr>
            <w:tcW w:w="429" w:type="dxa"/>
            <w:tcBorders>
              <w:top w:val="nil"/>
              <w:left w:val="single" w:sz="4" w:space="0" w:color="auto"/>
              <w:bottom w:val="single" w:sz="4" w:space="0" w:color="auto"/>
              <w:right w:val="single" w:sz="4" w:space="0" w:color="auto"/>
            </w:tcBorders>
            <w:shd w:val="clear" w:color="auto" w:fill="auto"/>
            <w:noWrap/>
            <w:vAlign w:val="center"/>
          </w:tcPr>
          <w:p w14:paraId="37FC8ED6" w14:textId="2D35E873" w:rsidR="00D557E5" w:rsidRPr="00D557E5" w:rsidRDefault="00D557E5" w:rsidP="00D557E5">
            <w:pPr>
              <w:rPr>
                <w:color w:val="000000"/>
                <w:sz w:val="18"/>
                <w:szCs w:val="18"/>
              </w:rPr>
            </w:pPr>
          </w:p>
        </w:tc>
        <w:tc>
          <w:tcPr>
            <w:tcW w:w="429" w:type="dxa"/>
            <w:tcBorders>
              <w:top w:val="nil"/>
              <w:left w:val="nil"/>
              <w:bottom w:val="single" w:sz="4" w:space="0" w:color="auto"/>
              <w:right w:val="single" w:sz="4" w:space="0" w:color="auto"/>
            </w:tcBorders>
            <w:shd w:val="clear" w:color="auto" w:fill="auto"/>
            <w:noWrap/>
            <w:vAlign w:val="center"/>
          </w:tcPr>
          <w:p w14:paraId="6F006AE0" w14:textId="4EEB1FF5" w:rsidR="00D557E5" w:rsidRPr="00D557E5" w:rsidRDefault="00D557E5" w:rsidP="00D557E5">
            <w:pPr>
              <w:rPr>
                <w:color w:val="000000"/>
                <w:sz w:val="18"/>
                <w:szCs w:val="18"/>
              </w:rPr>
            </w:pPr>
          </w:p>
        </w:tc>
        <w:tc>
          <w:tcPr>
            <w:tcW w:w="429" w:type="dxa"/>
            <w:tcBorders>
              <w:top w:val="nil"/>
              <w:left w:val="nil"/>
              <w:bottom w:val="single" w:sz="4" w:space="0" w:color="auto"/>
              <w:right w:val="single" w:sz="4" w:space="0" w:color="auto"/>
            </w:tcBorders>
            <w:shd w:val="clear" w:color="auto" w:fill="auto"/>
            <w:noWrap/>
            <w:vAlign w:val="center"/>
          </w:tcPr>
          <w:p w14:paraId="7E1109FC" w14:textId="1F88672E" w:rsidR="00D557E5" w:rsidRPr="00D557E5" w:rsidRDefault="00D557E5" w:rsidP="00D557E5">
            <w:pPr>
              <w:rPr>
                <w:color w:val="000000"/>
                <w:sz w:val="18"/>
                <w:szCs w:val="18"/>
              </w:rPr>
            </w:pPr>
          </w:p>
        </w:tc>
        <w:tc>
          <w:tcPr>
            <w:tcW w:w="429" w:type="dxa"/>
            <w:tcBorders>
              <w:top w:val="nil"/>
              <w:left w:val="nil"/>
              <w:bottom w:val="single" w:sz="4" w:space="0" w:color="auto"/>
              <w:right w:val="single" w:sz="4" w:space="0" w:color="auto"/>
            </w:tcBorders>
            <w:shd w:val="clear" w:color="auto" w:fill="auto"/>
            <w:noWrap/>
            <w:vAlign w:val="center"/>
          </w:tcPr>
          <w:p w14:paraId="6EB8F710" w14:textId="7F489BA8" w:rsidR="00D557E5" w:rsidRPr="00D557E5" w:rsidRDefault="00D557E5" w:rsidP="00D557E5">
            <w:pPr>
              <w:rPr>
                <w:color w:val="000000"/>
                <w:sz w:val="18"/>
                <w:szCs w:val="18"/>
              </w:rPr>
            </w:pPr>
          </w:p>
        </w:tc>
        <w:tc>
          <w:tcPr>
            <w:tcW w:w="973" w:type="dxa"/>
            <w:tcBorders>
              <w:top w:val="nil"/>
              <w:left w:val="nil"/>
              <w:bottom w:val="single" w:sz="4" w:space="0" w:color="auto"/>
              <w:right w:val="single" w:sz="4" w:space="0" w:color="auto"/>
            </w:tcBorders>
            <w:shd w:val="clear" w:color="auto" w:fill="auto"/>
            <w:noWrap/>
            <w:vAlign w:val="center"/>
          </w:tcPr>
          <w:p w14:paraId="48EB1E04" w14:textId="52E6E769" w:rsidR="00D557E5" w:rsidRPr="00D557E5" w:rsidRDefault="00D557E5" w:rsidP="00D557E5">
            <w:pPr>
              <w:rPr>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14:paraId="7EEB6D5F" w14:textId="53E6A8CF" w:rsidR="00D557E5" w:rsidRPr="00D557E5" w:rsidRDefault="00D557E5" w:rsidP="00D557E5">
            <w:pPr>
              <w:rPr>
                <w:color w:val="000000"/>
                <w:sz w:val="18"/>
                <w:szCs w:val="18"/>
              </w:rPr>
            </w:pPr>
          </w:p>
        </w:tc>
        <w:tc>
          <w:tcPr>
            <w:tcW w:w="425" w:type="dxa"/>
            <w:tcBorders>
              <w:top w:val="nil"/>
              <w:left w:val="nil"/>
              <w:bottom w:val="single" w:sz="4" w:space="0" w:color="auto"/>
              <w:right w:val="single" w:sz="4" w:space="0" w:color="auto"/>
            </w:tcBorders>
            <w:shd w:val="clear" w:color="auto" w:fill="auto"/>
            <w:noWrap/>
            <w:vAlign w:val="center"/>
          </w:tcPr>
          <w:p w14:paraId="28CFC143" w14:textId="68C475C3" w:rsidR="00D557E5" w:rsidRPr="00D557E5" w:rsidRDefault="00D557E5" w:rsidP="00D557E5">
            <w:pPr>
              <w:rPr>
                <w:color w:val="000000"/>
                <w:sz w:val="18"/>
                <w:szCs w:val="18"/>
              </w:rPr>
            </w:pPr>
          </w:p>
        </w:tc>
        <w:tc>
          <w:tcPr>
            <w:tcW w:w="425" w:type="dxa"/>
            <w:tcBorders>
              <w:top w:val="nil"/>
              <w:left w:val="nil"/>
              <w:bottom w:val="single" w:sz="4" w:space="0" w:color="auto"/>
              <w:right w:val="single" w:sz="4" w:space="0" w:color="auto"/>
            </w:tcBorders>
            <w:shd w:val="clear" w:color="auto" w:fill="auto"/>
            <w:noWrap/>
            <w:vAlign w:val="center"/>
          </w:tcPr>
          <w:p w14:paraId="4535E29C" w14:textId="25CDF1DD" w:rsidR="00D557E5" w:rsidRPr="00D557E5" w:rsidRDefault="00D557E5" w:rsidP="00D557E5">
            <w:pPr>
              <w:rPr>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3F434826" w14:textId="5C14D220" w:rsidR="00D557E5" w:rsidRPr="00D557E5" w:rsidRDefault="00D557E5" w:rsidP="00D557E5">
            <w:pPr>
              <w:rPr>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14:paraId="1333AC9A" w14:textId="5F3A567D" w:rsidR="00D557E5" w:rsidRPr="00D557E5" w:rsidRDefault="00D557E5" w:rsidP="00D557E5">
            <w:pPr>
              <w:rPr>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14:paraId="40715EC5" w14:textId="4D70109E" w:rsidR="00D557E5" w:rsidRPr="00D557E5" w:rsidRDefault="00D557E5" w:rsidP="00D557E5">
            <w:pPr>
              <w:rPr>
                <w:color w:val="000000"/>
                <w:sz w:val="18"/>
                <w:szCs w:val="18"/>
              </w:rPr>
            </w:pPr>
          </w:p>
        </w:tc>
        <w:tc>
          <w:tcPr>
            <w:tcW w:w="425" w:type="dxa"/>
            <w:tcBorders>
              <w:top w:val="nil"/>
              <w:left w:val="nil"/>
              <w:bottom w:val="single" w:sz="4" w:space="0" w:color="auto"/>
              <w:right w:val="single" w:sz="4" w:space="0" w:color="auto"/>
            </w:tcBorders>
            <w:shd w:val="clear" w:color="auto" w:fill="auto"/>
            <w:noWrap/>
            <w:vAlign w:val="center"/>
          </w:tcPr>
          <w:p w14:paraId="584D88B3" w14:textId="225C63DE" w:rsidR="00D557E5" w:rsidRPr="00D557E5" w:rsidRDefault="00D557E5" w:rsidP="00D557E5">
            <w:pPr>
              <w:rPr>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tcPr>
          <w:p w14:paraId="318232C4" w14:textId="1E579E30" w:rsidR="00D557E5" w:rsidRPr="00D557E5" w:rsidRDefault="00D557E5" w:rsidP="00D557E5">
            <w:pPr>
              <w:rPr>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14:paraId="6AE246B8" w14:textId="01CFDCD6" w:rsidR="00D557E5" w:rsidRPr="00D557E5" w:rsidRDefault="00D557E5" w:rsidP="00D557E5">
            <w:pPr>
              <w:rPr>
                <w:color w:val="000000"/>
                <w:sz w:val="18"/>
                <w:szCs w:val="18"/>
              </w:rPr>
            </w:pPr>
          </w:p>
        </w:tc>
        <w:tc>
          <w:tcPr>
            <w:tcW w:w="426" w:type="dxa"/>
            <w:tcBorders>
              <w:top w:val="nil"/>
              <w:left w:val="nil"/>
              <w:bottom w:val="single" w:sz="4" w:space="0" w:color="auto"/>
              <w:right w:val="single" w:sz="4" w:space="0" w:color="auto"/>
            </w:tcBorders>
            <w:shd w:val="clear" w:color="auto" w:fill="auto"/>
            <w:noWrap/>
            <w:vAlign w:val="center"/>
          </w:tcPr>
          <w:p w14:paraId="05BFDF8F" w14:textId="42B3ABBA" w:rsidR="00D557E5" w:rsidRPr="00D557E5" w:rsidRDefault="00D557E5" w:rsidP="00D557E5">
            <w:pPr>
              <w:rPr>
                <w:color w:val="000000"/>
                <w:sz w:val="18"/>
                <w:szCs w:val="18"/>
              </w:rPr>
            </w:pPr>
          </w:p>
        </w:tc>
        <w:tc>
          <w:tcPr>
            <w:tcW w:w="425" w:type="dxa"/>
            <w:tcBorders>
              <w:top w:val="nil"/>
              <w:left w:val="nil"/>
              <w:bottom w:val="single" w:sz="4" w:space="0" w:color="auto"/>
              <w:right w:val="single" w:sz="4" w:space="0" w:color="auto"/>
            </w:tcBorders>
            <w:shd w:val="clear" w:color="auto" w:fill="auto"/>
            <w:noWrap/>
            <w:vAlign w:val="center"/>
          </w:tcPr>
          <w:p w14:paraId="2CF014D7" w14:textId="1AE0F214" w:rsidR="00D557E5" w:rsidRPr="00D557E5" w:rsidRDefault="00D557E5" w:rsidP="00D557E5">
            <w:pPr>
              <w:rPr>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115C562C" w14:textId="7E18DCF0" w:rsidR="00D557E5" w:rsidRPr="00D557E5" w:rsidRDefault="00D557E5" w:rsidP="00D557E5">
            <w:pPr>
              <w:rPr>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14:paraId="1E629633" w14:textId="6FAA94BC" w:rsidR="00D557E5" w:rsidRPr="00D557E5" w:rsidRDefault="00D557E5" w:rsidP="00D557E5">
            <w:pPr>
              <w:rPr>
                <w:color w:val="000000"/>
                <w:sz w:val="18"/>
                <w:szCs w:val="18"/>
              </w:rPr>
            </w:pPr>
          </w:p>
        </w:tc>
        <w:tc>
          <w:tcPr>
            <w:tcW w:w="426" w:type="dxa"/>
            <w:tcBorders>
              <w:top w:val="nil"/>
              <w:left w:val="nil"/>
              <w:bottom w:val="single" w:sz="4" w:space="0" w:color="auto"/>
              <w:right w:val="single" w:sz="4" w:space="0" w:color="auto"/>
            </w:tcBorders>
            <w:shd w:val="clear" w:color="auto" w:fill="auto"/>
            <w:noWrap/>
            <w:vAlign w:val="center"/>
          </w:tcPr>
          <w:p w14:paraId="4728EF8E" w14:textId="1A8B5E3A" w:rsidR="00D557E5" w:rsidRPr="00D557E5" w:rsidRDefault="00D557E5" w:rsidP="00D557E5">
            <w:pPr>
              <w:rPr>
                <w:color w:val="000000"/>
                <w:sz w:val="18"/>
                <w:szCs w:val="18"/>
              </w:rPr>
            </w:pPr>
          </w:p>
        </w:tc>
        <w:tc>
          <w:tcPr>
            <w:tcW w:w="425" w:type="dxa"/>
            <w:tcBorders>
              <w:top w:val="nil"/>
              <w:left w:val="nil"/>
              <w:bottom w:val="single" w:sz="4" w:space="0" w:color="auto"/>
              <w:right w:val="single" w:sz="4" w:space="0" w:color="auto"/>
            </w:tcBorders>
            <w:shd w:val="clear" w:color="auto" w:fill="auto"/>
            <w:noWrap/>
            <w:vAlign w:val="center"/>
          </w:tcPr>
          <w:p w14:paraId="087AE9F0" w14:textId="03A2E081" w:rsidR="00D557E5" w:rsidRPr="00D557E5" w:rsidRDefault="00D557E5" w:rsidP="00D557E5">
            <w:pPr>
              <w:rPr>
                <w:color w:val="000000"/>
                <w:sz w:val="18"/>
                <w:szCs w:val="18"/>
              </w:rPr>
            </w:pPr>
          </w:p>
        </w:tc>
        <w:tc>
          <w:tcPr>
            <w:tcW w:w="991" w:type="dxa"/>
            <w:tcBorders>
              <w:top w:val="nil"/>
              <w:left w:val="nil"/>
              <w:bottom w:val="single" w:sz="4" w:space="0" w:color="auto"/>
              <w:right w:val="single" w:sz="4" w:space="0" w:color="auto"/>
            </w:tcBorders>
            <w:shd w:val="clear" w:color="auto" w:fill="auto"/>
            <w:noWrap/>
            <w:vAlign w:val="center"/>
          </w:tcPr>
          <w:p w14:paraId="6E6D5D5F" w14:textId="2E9ACC78" w:rsidR="00D557E5" w:rsidRPr="00D557E5" w:rsidRDefault="00D557E5" w:rsidP="00D557E5">
            <w:pPr>
              <w:rPr>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14:paraId="74A406C3" w14:textId="21A413DD" w:rsidR="00D557E5" w:rsidRPr="00D557E5" w:rsidRDefault="00D557E5" w:rsidP="00D557E5">
            <w:pPr>
              <w:rPr>
                <w:color w:val="000000"/>
                <w:sz w:val="18"/>
                <w:szCs w:val="18"/>
              </w:rPr>
            </w:pPr>
          </w:p>
        </w:tc>
        <w:tc>
          <w:tcPr>
            <w:tcW w:w="426" w:type="dxa"/>
            <w:tcBorders>
              <w:top w:val="nil"/>
              <w:left w:val="nil"/>
              <w:bottom w:val="single" w:sz="4" w:space="0" w:color="auto"/>
              <w:right w:val="single" w:sz="4" w:space="0" w:color="auto"/>
            </w:tcBorders>
            <w:shd w:val="clear" w:color="auto" w:fill="auto"/>
            <w:noWrap/>
            <w:vAlign w:val="center"/>
          </w:tcPr>
          <w:p w14:paraId="53A44D6A" w14:textId="1227F30E" w:rsidR="00D557E5" w:rsidRPr="00D557E5" w:rsidRDefault="00D557E5" w:rsidP="00D557E5">
            <w:pPr>
              <w:rPr>
                <w:color w:val="000000"/>
                <w:sz w:val="18"/>
                <w:szCs w:val="18"/>
              </w:rPr>
            </w:pPr>
          </w:p>
        </w:tc>
        <w:tc>
          <w:tcPr>
            <w:tcW w:w="425" w:type="dxa"/>
            <w:tcBorders>
              <w:top w:val="nil"/>
              <w:left w:val="nil"/>
              <w:bottom w:val="single" w:sz="4" w:space="0" w:color="auto"/>
              <w:right w:val="single" w:sz="4" w:space="0" w:color="auto"/>
            </w:tcBorders>
            <w:shd w:val="clear" w:color="auto" w:fill="auto"/>
            <w:noWrap/>
            <w:vAlign w:val="center"/>
          </w:tcPr>
          <w:p w14:paraId="613ACEF8" w14:textId="6E82273B" w:rsidR="00D557E5" w:rsidRPr="00D557E5" w:rsidRDefault="00D557E5" w:rsidP="00D557E5">
            <w:pPr>
              <w:rPr>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2822FCC7" w14:textId="4EA0163E" w:rsidR="00D557E5" w:rsidRPr="00D557E5" w:rsidRDefault="00D557E5" w:rsidP="00D557E5">
            <w:pPr>
              <w:rPr>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14:paraId="61481B5C" w14:textId="59167C01" w:rsidR="00D557E5" w:rsidRPr="00D557E5" w:rsidRDefault="00D557E5" w:rsidP="00D557E5">
            <w:pPr>
              <w:rPr>
                <w:color w:val="000000"/>
                <w:sz w:val="18"/>
                <w:szCs w:val="18"/>
              </w:rPr>
            </w:pPr>
          </w:p>
        </w:tc>
      </w:tr>
      <w:tr w:rsidR="00D557E5" w:rsidRPr="00D557E5" w14:paraId="03B2E6A2" w14:textId="77777777" w:rsidTr="00D557E5">
        <w:trPr>
          <w:cantSplit/>
          <w:trHeight w:val="60"/>
        </w:trPr>
        <w:tc>
          <w:tcPr>
            <w:tcW w:w="429" w:type="dxa"/>
            <w:tcBorders>
              <w:top w:val="nil"/>
              <w:left w:val="single" w:sz="4" w:space="0" w:color="auto"/>
              <w:bottom w:val="single" w:sz="4" w:space="0" w:color="auto"/>
              <w:right w:val="single" w:sz="4" w:space="0" w:color="auto"/>
            </w:tcBorders>
            <w:shd w:val="clear" w:color="auto" w:fill="auto"/>
            <w:noWrap/>
            <w:vAlign w:val="center"/>
          </w:tcPr>
          <w:p w14:paraId="2AB8E38E" w14:textId="36D437FE" w:rsidR="00D557E5" w:rsidRPr="00D557E5" w:rsidRDefault="00D557E5" w:rsidP="00D557E5">
            <w:pPr>
              <w:rPr>
                <w:color w:val="000000"/>
                <w:sz w:val="18"/>
                <w:szCs w:val="18"/>
              </w:rPr>
            </w:pPr>
          </w:p>
        </w:tc>
        <w:tc>
          <w:tcPr>
            <w:tcW w:w="429" w:type="dxa"/>
            <w:tcBorders>
              <w:top w:val="nil"/>
              <w:left w:val="nil"/>
              <w:bottom w:val="single" w:sz="4" w:space="0" w:color="auto"/>
              <w:right w:val="single" w:sz="4" w:space="0" w:color="auto"/>
            </w:tcBorders>
            <w:shd w:val="clear" w:color="auto" w:fill="auto"/>
            <w:noWrap/>
            <w:vAlign w:val="center"/>
          </w:tcPr>
          <w:p w14:paraId="11FE9668" w14:textId="38FC018C" w:rsidR="00D557E5" w:rsidRPr="00D557E5" w:rsidRDefault="00D557E5" w:rsidP="00D557E5">
            <w:pPr>
              <w:rPr>
                <w:color w:val="000000"/>
                <w:sz w:val="18"/>
                <w:szCs w:val="18"/>
              </w:rPr>
            </w:pPr>
          </w:p>
        </w:tc>
        <w:tc>
          <w:tcPr>
            <w:tcW w:w="429" w:type="dxa"/>
            <w:tcBorders>
              <w:top w:val="nil"/>
              <w:left w:val="nil"/>
              <w:bottom w:val="single" w:sz="4" w:space="0" w:color="auto"/>
              <w:right w:val="single" w:sz="4" w:space="0" w:color="auto"/>
            </w:tcBorders>
            <w:shd w:val="clear" w:color="auto" w:fill="auto"/>
            <w:noWrap/>
            <w:vAlign w:val="center"/>
          </w:tcPr>
          <w:p w14:paraId="6EDCC2C2" w14:textId="6C880385" w:rsidR="00D557E5" w:rsidRPr="00D557E5" w:rsidRDefault="00D557E5" w:rsidP="00D557E5">
            <w:pPr>
              <w:rPr>
                <w:color w:val="000000"/>
                <w:sz w:val="18"/>
                <w:szCs w:val="18"/>
              </w:rPr>
            </w:pPr>
          </w:p>
        </w:tc>
        <w:tc>
          <w:tcPr>
            <w:tcW w:w="429" w:type="dxa"/>
            <w:tcBorders>
              <w:top w:val="nil"/>
              <w:left w:val="nil"/>
              <w:bottom w:val="single" w:sz="4" w:space="0" w:color="auto"/>
              <w:right w:val="single" w:sz="4" w:space="0" w:color="auto"/>
            </w:tcBorders>
            <w:shd w:val="clear" w:color="auto" w:fill="auto"/>
            <w:noWrap/>
            <w:vAlign w:val="center"/>
          </w:tcPr>
          <w:p w14:paraId="26288869" w14:textId="5ED6ABC1" w:rsidR="00D557E5" w:rsidRPr="00D557E5" w:rsidRDefault="00D557E5" w:rsidP="00D557E5">
            <w:pPr>
              <w:rPr>
                <w:color w:val="000000"/>
                <w:sz w:val="18"/>
                <w:szCs w:val="18"/>
              </w:rPr>
            </w:pPr>
          </w:p>
        </w:tc>
        <w:tc>
          <w:tcPr>
            <w:tcW w:w="973" w:type="dxa"/>
            <w:tcBorders>
              <w:top w:val="nil"/>
              <w:left w:val="nil"/>
              <w:bottom w:val="single" w:sz="4" w:space="0" w:color="auto"/>
              <w:right w:val="single" w:sz="4" w:space="0" w:color="auto"/>
            </w:tcBorders>
            <w:shd w:val="clear" w:color="auto" w:fill="auto"/>
            <w:noWrap/>
            <w:vAlign w:val="center"/>
          </w:tcPr>
          <w:p w14:paraId="7C05E867" w14:textId="7ABA7991" w:rsidR="00D557E5" w:rsidRPr="00D557E5" w:rsidRDefault="00D557E5" w:rsidP="00D557E5">
            <w:pPr>
              <w:rPr>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14:paraId="09B1A378" w14:textId="63421F5F" w:rsidR="00D557E5" w:rsidRPr="00D557E5" w:rsidRDefault="00D557E5" w:rsidP="00D557E5">
            <w:pPr>
              <w:rPr>
                <w:color w:val="000000"/>
                <w:sz w:val="18"/>
                <w:szCs w:val="18"/>
              </w:rPr>
            </w:pPr>
          </w:p>
        </w:tc>
        <w:tc>
          <w:tcPr>
            <w:tcW w:w="425" w:type="dxa"/>
            <w:tcBorders>
              <w:top w:val="nil"/>
              <w:left w:val="nil"/>
              <w:bottom w:val="single" w:sz="4" w:space="0" w:color="auto"/>
              <w:right w:val="single" w:sz="4" w:space="0" w:color="auto"/>
            </w:tcBorders>
            <w:shd w:val="clear" w:color="auto" w:fill="auto"/>
            <w:noWrap/>
            <w:vAlign w:val="center"/>
          </w:tcPr>
          <w:p w14:paraId="7ED8E35E" w14:textId="55D83A51" w:rsidR="00D557E5" w:rsidRPr="00D557E5" w:rsidRDefault="00D557E5" w:rsidP="00D557E5">
            <w:pPr>
              <w:rPr>
                <w:color w:val="000000"/>
                <w:sz w:val="18"/>
                <w:szCs w:val="18"/>
              </w:rPr>
            </w:pPr>
          </w:p>
        </w:tc>
        <w:tc>
          <w:tcPr>
            <w:tcW w:w="425" w:type="dxa"/>
            <w:tcBorders>
              <w:top w:val="nil"/>
              <w:left w:val="nil"/>
              <w:bottom w:val="single" w:sz="4" w:space="0" w:color="auto"/>
              <w:right w:val="single" w:sz="4" w:space="0" w:color="auto"/>
            </w:tcBorders>
            <w:shd w:val="clear" w:color="auto" w:fill="auto"/>
            <w:noWrap/>
            <w:vAlign w:val="center"/>
          </w:tcPr>
          <w:p w14:paraId="619796DD" w14:textId="313B9537" w:rsidR="00D557E5" w:rsidRPr="00D557E5" w:rsidRDefault="00D557E5" w:rsidP="00D557E5">
            <w:pPr>
              <w:rPr>
                <w:color w:val="000000"/>
                <w:sz w:val="18"/>
                <w:szCs w:val="18"/>
              </w:rPr>
            </w:pPr>
          </w:p>
        </w:tc>
        <w:tc>
          <w:tcPr>
            <w:tcW w:w="1134" w:type="dxa"/>
            <w:tcBorders>
              <w:top w:val="nil"/>
              <w:left w:val="nil"/>
              <w:bottom w:val="single" w:sz="4" w:space="0" w:color="auto"/>
              <w:right w:val="single" w:sz="4" w:space="0" w:color="auto"/>
            </w:tcBorders>
            <w:shd w:val="clear" w:color="auto" w:fill="auto"/>
            <w:noWrap/>
            <w:vAlign w:val="center"/>
          </w:tcPr>
          <w:p w14:paraId="0F839719" w14:textId="76D3AA5C" w:rsidR="00D557E5" w:rsidRPr="00D557E5" w:rsidRDefault="00D557E5" w:rsidP="00D557E5">
            <w:pPr>
              <w:rPr>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14:paraId="46484265" w14:textId="768F699D" w:rsidR="00D557E5" w:rsidRPr="00D557E5" w:rsidRDefault="00D557E5" w:rsidP="00D557E5">
            <w:pPr>
              <w:rPr>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14:paraId="5D27EBE4" w14:textId="36BC72DD" w:rsidR="00D557E5" w:rsidRPr="00D557E5" w:rsidRDefault="00D557E5" w:rsidP="00D557E5">
            <w:pPr>
              <w:rPr>
                <w:color w:val="000000"/>
                <w:sz w:val="18"/>
                <w:szCs w:val="18"/>
              </w:rPr>
            </w:pPr>
          </w:p>
        </w:tc>
        <w:tc>
          <w:tcPr>
            <w:tcW w:w="425" w:type="dxa"/>
            <w:tcBorders>
              <w:top w:val="nil"/>
              <w:left w:val="nil"/>
              <w:bottom w:val="single" w:sz="4" w:space="0" w:color="auto"/>
              <w:right w:val="single" w:sz="4" w:space="0" w:color="auto"/>
            </w:tcBorders>
            <w:shd w:val="clear" w:color="auto" w:fill="auto"/>
            <w:noWrap/>
            <w:vAlign w:val="center"/>
          </w:tcPr>
          <w:p w14:paraId="5F916371" w14:textId="755771FA" w:rsidR="00D557E5" w:rsidRPr="00D557E5" w:rsidRDefault="00D557E5" w:rsidP="00D557E5">
            <w:pPr>
              <w:rPr>
                <w:color w:val="000000"/>
                <w:sz w:val="18"/>
                <w:szCs w:val="18"/>
              </w:rPr>
            </w:pPr>
          </w:p>
        </w:tc>
        <w:tc>
          <w:tcPr>
            <w:tcW w:w="993" w:type="dxa"/>
            <w:tcBorders>
              <w:top w:val="nil"/>
              <w:left w:val="nil"/>
              <w:bottom w:val="single" w:sz="4" w:space="0" w:color="auto"/>
              <w:right w:val="single" w:sz="4" w:space="0" w:color="auto"/>
            </w:tcBorders>
            <w:shd w:val="clear" w:color="auto" w:fill="auto"/>
            <w:noWrap/>
            <w:vAlign w:val="center"/>
          </w:tcPr>
          <w:p w14:paraId="67A0C92E" w14:textId="36B5BE6F" w:rsidR="00D557E5" w:rsidRPr="00D557E5" w:rsidRDefault="00D557E5" w:rsidP="00D557E5">
            <w:pPr>
              <w:rPr>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14:paraId="1E52CF77" w14:textId="7AA568E3" w:rsidR="00D557E5" w:rsidRPr="00D557E5" w:rsidRDefault="00D557E5" w:rsidP="00D557E5">
            <w:pPr>
              <w:rPr>
                <w:color w:val="000000"/>
                <w:sz w:val="18"/>
                <w:szCs w:val="18"/>
              </w:rPr>
            </w:pPr>
          </w:p>
        </w:tc>
        <w:tc>
          <w:tcPr>
            <w:tcW w:w="426" w:type="dxa"/>
            <w:tcBorders>
              <w:top w:val="nil"/>
              <w:left w:val="nil"/>
              <w:bottom w:val="single" w:sz="4" w:space="0" w:color="auto"/>
              <w:right w:val="single" w:sz="4" w:space="0" w:color="auto"/>
            </w:tcBorders>
            <w:shd w:val="clear" w:color="auto" w:fill="auto"/>
            <w:noWrap/>
            <w:vAlign w:val="center"/>
          </w:tcPr>
          <w:p w14:paraId="69EDD554" w14:textId="01A6E4D5" w:rsidR="00D557E5" w:rsidRPr="00D557E5" w:rsidRDefault="00D557E5" w:rsidP="00D557E5">
            <w:pPr>
              <w:rPr>
                <w:color w:val="000000"/>
                <w:sz w:val="18"/>
                <w:szCs w:val="18"/>
              </w:rPr>
            </w:pPr>
          </w:p>
        </w:tc>
        <w:tc>
          <w:tcPr>
            <w:tcW w:w="425" w:type="dxa"/>
            <w:tcBorders>
              <w:top w:val="nil"/>
              <w:left w:val="nil"/>
              <w:bottom w:val="single" w:sz="4" w:space="0" w:color="auto"/>
              <w:right w:val="single" w:sz="4" w:space="0" w:color="auto"/>
            </w:tcBorders>
            <w:shd w:val="clear" w:color="auto" w:fill="auto"/>
            <w:noWrap/>
            <w:vAlign w:val="center"/>
          </w:tcPr>
          <w:p w14:paraId="641DF432" w14:textId="105756BA" w:rsidR="00D557E5" w:rsidRPr="00D557E5" w:rsidRDefault="00D557E5" w:rsidP="00D557E5">
            <w:pPr>
              <w:rPr>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6C2E0597" w14:textId="52D6AA7D" w:rsidR="00D557E5" w:rsidRPr="00D557E5" w:rsidRDefault="00D557E5" w:rsidP="00D557E5">
            <w:pPr>
              <w:rPr>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14:paraId="3C99737B" w14:textId="53DFFC16" w:rsidR="00D557E5" w:rsidRPr="00D557E5" w:rsidRDefault="00D557E5" w:rsidP="00D557E5">
            <w:pPr>
              <w:rPr>
                <w:color w:val="000000"/>
                <w:sz w:val="18"/>
                <w:szCs w:val="18"/>
              </w:rPr>
            </w:pPr>
          </w:p>
        </w:tc>
        <w:tc>
          <w:tcPr>
            <w:tcW w:w="426" w:type="dxa"/>
            <w:tcBorders>
              <w:top w:val="nil"/>
              <w:left w:val="nil"/>
              <w:bottom w:val="single" w:sz="4" w:space="0" w:color="auto"/>
              <w:right w:val="single" w:sz="4" w:space="0" w:color="auto"/>
            </w:tcBorders>
            <w:shd w:val="clear" w:color="auto" w:fill="auto"/>
            <w:noWrap/>
            <w:vAlign w:val="center"/>
          </w:tcPr>
          <w:p w14:paraId="65F018D0" w14:textId="2FCC8390" w:rsidR="00D557E5" w:rsidRPr="00D557E5" w:rsidRDefault="00D557E5" w:rsidP="00D557E5">
            <w:pPr>
              <w:rPr>
                <w:color w:val="000000"/>
                <w:sz w:val="18"/>
                <w:szCs w:val="18"/>
              </w:rPr>
            </w:pPr>
          </w:p>
        </w:tc>
        <w:tc>
          <w:tcPr>
            <w:tcW w:w="425" w:type="dxa"/>
            <w:tcBorders>
              <w:top w:val="nil"/>
              <w:left w:val="nil"/>
              <w:bottom w:val="single" w:sz="4" w:space="0" w:color="auto"/>
              <w:right w:val="single" w:sz="4" w:space="0" w:color="auto"/>
            </w:tcBorders>
            <w:shd w:val="clear" w:color="auto" w:fill="auto"/>
            <w:noWrap/>
            <w:vAlign w:val="center"/>
          </w:tcPr>
          <w:p w14:paraId="46F4C951" w14:textId="5193D7D9" w:rsidR="00D557E5" w:rsidRPr="00D557E5" w:rsidRDefault="00D557E5" w:rsidP="00D557E5">
            <w:pPr>
              <w:rPr>
                <w:color w:val="000000"/>
                <w:sz w:val="18"/>
                <w:szCs w:val="18"/>
              </w:rPr>
            </w:pPr>
          </w:p>
        </w:tc>
        <w:tc>
          <w:tcPr>
            <w:tcW w:w="991" w:type="dxa"/>
            <w:tcBorders>
              <w:top w:val="nil"/>
              <w:left w:val="nil"/>
              <w:bottom w:val="single" w:sz="4" w:space="0" w:color="auto"/>
              <w:right w:val="single" w:sz="4" w:space="0" w:color="auto"/>
            </w:tcBorders>
            <w:shd w:val="clear" w:color="auto" w:fill="auto"/>
            <w:noWrap/>
            <w:vAlign w:val="center"/>
          </w:tcPr>
          <w:p w14:paraId="37DBF587" w14:textId="38B6A2E4" w:rsidR="00D557E5" w:rsidRPr="00D557E5" w:rsidRDefault="00D557E5" w:rsidP="00D557E5">
            <w:pPr>
              <w:rPr>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14:paraId="0C67125D" w14:textId="5A6D933E" w:rsidR="00D557E5" w:rsidRPr="00D557E5" w:rsidRDefault="00D557E5" w:rsidP="00D557E5">
            <w:pPr>
              <w:rPr>
                <w:color w:val="000000"/>
                <w:sz w:val="18"/>
                <w:szCs w:val="18"/>
              </w:rPr>
            </w:pPr>
          </w:p>
        </w:tc>
        <w:tc>
          <w:tcPr>
            <w:tcW w:w="426" w:type="dxa"/>
            <w:tcBorders>
              <w:top w:val="nil"/>
              <w:left w:val="nil"/>
              <w:bottom w:val="single" w:sz="4" w:space="0" w:color="auto"/>
              <w:right w:val="single" w:sz="4" w:space="0" w:color="auto"/>
            </w:tcBorders>
            <w:shd w:val="clear" w:color="auto" w:fill="auto"/>
            <w:noWrap/>
            <w:vAlign w:val="center"/>
          </w:tcPr>
          <w:p w14:paraId="693836D9" w14:textId="77498483" w:rsidR="00D557E5" w:rsidRPr="00D557E5" w:rsidRDefault="00D557E5" w:rsidP="00D557E5">
            <w:pPr>
              <w:rPr>
                <w:color w:val="000000"/>
                <w:sz w:val="18"/>
                <w:szCs w:val="18"/>
              </w:rPr>
            </w:pPr>
          </w:p>
        </w:tc>
        <w:tc>
          <w:tcPr>
            <w:tcW w:w="425" w:type="dxa"/>
            <w:tcBorders>
              <w:top w:val="nil"/>
              <w:left w:val="nil"/>
              <w:bottom w:val="single" w:sz="4" w:space="0" w:color="auto"/>
              <w:right w:val="single" w:sz="4" w:space="0" w:color="auto"/>
            </w:tcBorders>
            <w:shd w:val="clear" w:color="auto" w:fill="auto"/>
            <w:noWrap/>
            <w:vAlign w:val="center"/>
          </w:tcPr>
          <w:p w14:paraId="2C9D2476" w14:textId="0BBD4695" w:rsidR="00D557E5" w:rsidRPr="00D557E5" w:rsidRDefault="00D557E5" w:rsidP="00D557E5">
            <w:pPr>
              <w:rPr>
                <w:color w:val="000000"/>
                <w:sz w:val="18"/>
                <w:szCs w:val="18"/>
              </w:rPr>
            </w:pPr>
          </w:p>
        </w:tc>
        <w:tc>
          <w:tcPr>
            <w:tcW w:w="850" w:type="dxa"/>
            <w:tcBorders>
              <w:top w:val="nil"/>
              <w:left w:val="nil"/>
              <w:bottom w:val="single" w:sz="4" w:space="0" w:color="auto"/>
              <w:right w:val="single" w:sz="4" w:space="0" w:color="auto"/>
            </w:tcBorders>
            <w:shd w:val="clear" w:color="auto" w:fill="auto"/>
            <w:noWrap/>
            <w:vAlign w:val="center"/>
          </w:tcPr>
          <w:p w14:paraId="238C7F7C" w14:textId="4E4A1966" w:rsidR="00D557E5" w:rsidRPr="00D557E5" w:rsidRDefault="00D557E5" w:rsidP="00D557E5">
            <w:pPr>
              <w:rPr>
                <w:color w:val="000000"/>
                <w:sz w:val="18"/>
                <w:szCs w:val="18"/>
              </w:rPr>
            </w:pPr>
          </w:p>
        </w:tc>
        <w:tc>
          <w:tcPr>
            <w:tcW w:w="567" w:type="dxa"/>
            <w:tcBorders>
              <w:top w:val="nil"/>
              <w:left w:val="nil"/>
              <w:bottom w:val="single" w:sz="4" w:space="0" w:color="auto"/>
              <w:right w:val="single" w:sz="4" w:space="0" w:color="auto"/>
            </w:tcBorders>
            <w:shd w:val="clear" w:color="auto" w:fill="auto"/>
            <w:noWrap/>
            <w:vAlign w:val="center"/>
          </w:tcPr>
          <w:p w14:paraId="60038FDC" w14:textId="08235394" w:rsidR="00D557E5" w:rsidRPr="00D557E5" w:rsidRDefault="00D557E5" w:rsidP="00D557E5">
            <w:pPr>
              <w:rPr>
                <w:color w:val="000000"/>
                <w:sz w:val="18"/>
                <w:szCs w:val="18"/>
              </w:rPr>
            </w:pPr>
          </w:p>
        </w:tc>
      </w:tr>
    </w:tbl>
    <w:p w14:paraId="4EAA9A67" w14:textId="77777777" w:rsidR="0071797F" w:rsidRDefault="0071797F" w:rsidP="00111DEA">
      <w:pPr>
        <w:pStyle w:val="TableParagraph"/>
        <w:spacing w:line="360" w:lineRule="auto"/>
        <w:ind w:left="200"/>
      </w:pPr>
    </w:p>
    <w:p w14:paraId="2C268E8A" w14:textId="77777777" w:rsidR="00F474F5" w:rsidRDefault="00F474F5" w:rsidP="00111DEA">
      <w:pPr>
        <w:pStyle w:val="TableParagraph"/>
        <w:spacing w:line="360" w:lineRule="auto"/>
        <w:ind w:left="200"/>
        <w:sectPr w:rsidR="00F474F5" w:rsidSect="0071797F">
          <w:pgSz w:w="16838" w:h="11906" w:orient="landscape"/>
          <w:pgMar w:top="1418" w:right="1134" w:bottom="567" w:left="851" w:header="454" w:footer="340" w:gutter="0"/>
          <w:cols w:space="720"/>
          <w:docGrid w:linePitch="326"/>
        </w:sectPr>
      </w:pPr>
    </w:p>
    <w:p w14:paraId="3FEA5C73" w14:textId="071A95B0" w:rsidR="00B23474" w:rsidRDefault="00B23474" w:rsidP="00B23474">
      <w:pPr>
        <w:pStyle w:val="TableParagraph"/>
        <w:spacing w:line="360" w:lineRule="auto"/>
        <w:ind w:left="200"/>
        <w:jc w:val="center"/>
      </w:pPr>
      <w:r>
        <w:rPr>
          <w:b/>
          <w:bCs/>
        </w:rPr>
        <w:lastRenderedPageBreak/>
        <w:t>Шаблон отчета "</w:t>
      </w:r>
      <w:r w:rsidRPr="00B23474">
        <w:rPr>
          <w:b/>
          <w:bCs/>
        </w:rPr>
        <w:t>Список пациентов по выданным справкам</w:t>
      </w:r>
      <w:r>
        <w:rPr>
          <w:b/>
          <w:bCs/>
        </w:rPr>
        <w:t>"</w:t>
      </w:r>
    </w:p>
    <w:p w14:paraId="5C8F7B77" w14:textId="77777777" w:rsidR="00B23474" w:rsidRDefault="00B23474" w:rsidP="00111DEA">
      <w:pPr>
        <w:pStyle w:val="TableParagraph"/>
        <w:spacing w:line="360" w:lineRule="auto"/>
        <w:ind w:left="200"/>
      </w:pPr>
    </w:p>
    <w:tbl>
      <w:tblPr>
        <w:tblW w:w="20840" w:type="dxa"/>
        <w:tblLook w:val="04A0" w:firstRow="1" w:lastRow="0" w:firstColumn="1" w:lastColumn="0" w:noHBand="0" w:noVBand="1"/>
      </w:tblPr>
      <w:tblGrid>
        <w:gridCol w:w="20840"/>
      </w:tblGrid>
      <w:tr w:rsidR="00B23474" w14:paraId="62327A20" w14:textId="77777777" w:rsidTr="00B23474">
        <w:trPr>
          <w:trHeight w:val="300"/>
        </w:trPr>
        <w:tc>
          <w:tcPr>
            <w:tcW w:w="20840" w:type="dxa"/>
            <w:tcBorders>
              <w:top w:val="nil"/>
              <w:left w:val="nil"/>
              <w:bottom w:val="nil"/>
              <w:right w:val="nil"/>
            </w:tcBorders>
            <w:shd w:val="clear" w:color="auto" w:fill="auto"/>
            <w:hideMark/>
          </w:tcPr>
          <w:p w14:paraId="52B0C2EA" w14:textId="77777777" w:rsidR="00B23474" w:rsidRDefault="00B23474">
            <w:pPr>
              <w:rPr>
                <w:color w:val="000000"/>
                <w:sz w:val="20"/>
                <w:szCs w:val="20"/>
              </w:rPr>
            </w:pPr>
            <w:r>
              <w:rPr>
                <w:color w:val="000000"/>
                <w:sz w:val="20"/>
                <w:szCs w:val="20"/>
              </w:rPr>
              <w:t xml:space="preserve">МО: </w:t>
            </w:r>
          </w:p>
        </w:tc>
      </w:tr>
      <w:tr w:rsidR="00B23474" w14:paraId="74DE6933" w14:textId="77777777" w:rsidTr="00B23474">
        <w:trPr>
          <w:trHeight w:val="300"/>
        </w:trPr>
        <w:tc>
          <w:tcPr>
            <w:tcW w:w="20840" w:type="dxa"/>
            <w:tcBorders>
              <w:top w:val="nil"/>
              <w:left w:val="nil"/>
              <w:bottom w:val="nil"/>
              <w:right w:val="nil"/>
            </w:tcBorders>
            <w:shd w:val="clear" w:color="auto" w:fill="auto"/>
            <w:hideMark/>
          </w:tcPr>
          <w:p w14:paraId="458405C6" w14:textId="77777777" w:rsidR="00B23474" w:rsidRDefault="00B23474">
            <w:pPr>
              <w:rPr>
                <w:color w:val="000000"/>
                <w:sz w:val="20"/>
                <w:szCs w:val="20"/>
              </w:rPr>
            </w:pPr>
            <w:r>
              <w:rPr>
                <w:color w:val="000000"/>
                <w:sz w:val="20"/>
                <w:szCs w:val="20"/>
              </w:rPr>
              <w:t xml:space="preserve">Филиал: </w:t>
            </w:r>
          </w:p>
        </w:tc>
      </w:tr>
      <w:tr w:rsidR="00B23474" w14:paraId="4C1ADFA7" w14:textId="77777777" w:rsidTr="00B23474">
        <w:trPr>
          <w:trHeight w:val="300"/>
        </w:trPr>
        <w:tc>
          <w:tcPr>
            <w:tcW w:w="20840" w:type="dxa"/>
            <w:tcBorders>
              <w:top w:val="nil"/>
              <w:left w:val="nil"/>
              <w:bottom w:val="nil"/>
              <w:right w:val="nil"/>
            </w:tcBorders>
            <w:shd w:val="clear" w:color="auto" w:fill="auto"/>
            <w:hideMark/>
          </w:tcPr>
          <w:p w14:paraId="1376B56D" w14:textId="77777777" w:rsidR="00B23474" w:rsidRDefault="00B23474">
            <w:pPr>
              <w:rPr>
                <w:color w:val="000000"/>
                <w:sz w:val="20"/>
                <w:szCs w:val="20"/>
              </w:rPr>
            </w:pPr>
            <w:r>
              <w:rPr>
                <w:color w:val="000000"/>
                <w:sz w:val="20"/>
                <w:szCs w:val="20"/>
              </w:rPr>
              <w:t xml:space="preserve">Подразделение: </w:t>
            </w:r>
          </w:p>
        </w:tc>
      </w:tr>
      <w:tr w:rsidR="00B23474" w14:paraId="10715D4E" w14:textId="77777777" w:rsidTr="00B23474">
        <w:trPr>
          <w:trHeight w:val="300"/>
        </w:trPr>
        <w:tc>
          <w:tcPr>
            <w:tcW w:w="20840" w:type="dxa"/>
            <w:tcBorders>
              <w:top w:val="nil"/>
              <w:left w:val="nil"/>
              <w:bottom w:val="nil"/>
              <w:right w:val="nil"/>
            </w:tcBorders>
            <w:shd w:val="clear" w:color="auto" w:fill="auto"/>
            <w:hideMark/>
          </w:tcPr>
          <w:p w14:paraId="3E02E754" w14:textId="77777777" w:rsidR="00B23474" w:rsidRDefault="00B23474">
            <w:pPr>
              <w:rPr>
                <w:color w:val="000000"/>
                <w:sz w:val="20"/>
                <w:szCs w:val="20"/>
              </w:rPr>
            </w:pPr>
            <w:r>
              <w:rPr>
                <w:color w:val="000000"/>
                <w:sz w:val="20"/>
                <w:szCs w:val="20"/>
              </w:rPr>
              <w:t xml:space="preserve">Группа отделений: </w:t>
            </w:r>
          </w:p>
        </w:tc>
      </w:tr>
      <w:tr w:rsidR="00B23474" w14:paraId="1253377C" w14:textId="77777777" w:rsidTr="00B23474">
        <w:trPr>
          <w:trHeight w:val="300"/>
        </w:trPr>
        <w:tc>
          <w:tcPr>
            <w:tcW w:w="20840" w:type="dxa"/>
            <w:tcBorders>
              <w:top w:val="nil"/>
              <w:left w:val="nil"/>
              <w:bottom w:val="nil"/>
              <w:right w:val="nil"/>
            </w:tcBorders>
            <w:shd w:val="clear" w:color="auto" w:fill="auto"/>
            <w:hideMark/>
          </w:tcPr>
          <w:p w14:paraId="6815405E" w14:textId="77777777" w:rsidR="00B23474" w:rsidRDefault="00B23474">
            <w:pPr>
              <w:rPr>
                <w:color w:val="000000"/>
                <w:sz w:val="20"/>
                <w:szCs w:val="20"/>
              </w:rPr>
            </w:pPr>
            <w:r>
              <w:rPr>
                <w:color w:val="000000"/>
                <w:sz w:val="20"/>
                <w:szCs w:val="20"/>
              </w:rPr>
              <w:t xml:space="preserve">Отделение: </w:t>
            </w:r>
          </w:p>
        </w:tc>
      </w:tr>
      <w:tr w:rsidR="00B23474" w14:paraId="75D76095" w14:textId="77777777" w:rsidTr="00B23474">
        <w:trPr>
          <w:trHeight w:val="300"/>
        </w:trPr>
        <w:tc>
          <w:tcPr>
            <w:tcW w:w="20840" w:type="dxa"/>
            <w:tcBorders>
              <w:top w:val="nil"/>
              <w:left w:val="nil"/>
              <w:bottom w:val="nil"/>
              <w:right w:val="nil"/>
            </w:tcBorders>
            <w:shd w:val="clear" w:color="auto" w:fill="auto"/>
            <w:hideMark/>
          </w:tcPr>
          <w:p w14:paraId="1D8441A7" w14:textId="77777777" w:rsidR="00B23474" w:rsidRDefault="00B23474">
            <w:pPr>
              <w:rPr>
                <w:color w:val="000000"/>
                <w:sz w:val="20"/>
                <w:szCs w:val="20"/>
              </w:rPr>
            </w:pPr>
            <w:r>
              <w:rPr>
                <w:color w:val="000000"/>
                <w:sz w:val="20"/>
                <w:szCs w:val="20"/>
              </w:rPr>
              <w:t xml:space="preserve">Врач: </w:t>
            </w:r>
          </w:p>
        </w:tc>
      </w:tr>
      <w:tr w:rsidR="00B23474" w14:paraId="5B816826" w14:textId="77777777" w:rsidTr="00B23474">
        <w:trPr>
          <w:trHeight w:val="300"/>
        </w:trPr>
        <w:tc>
          <w:tcPr>
            <w:tcW w:w="20840" w:type="dxa"/>
            <w:tcBorders>
              <w:top w:val="nil"/>
              <w:left w:val="nil"/>
              <w:bottom w:val="nil"/>
              <w:right w:val="nil"/>
            </w:tcBorders>
            <w:shd w:val="clear" w:color="auto" w:fill="auto"/>
            <w:hideMark/>
          </w:tcPr>
          <w:p w14:paraId="62A127D1" w14:textId="77777777" w:rsidR="00B23474" w:rsidRDefault="00B23474">
            <w:pPr>
              <w:rPr>
                <w:color w:val="000000"/>
                <w:sz w:val="20"/>
                <w:szCs w:val="20"/>
              </w:rPr>
            </w:pPr>
            <w:r>
              <w:rPr>
                <w:color w:val="000000"/>
                <w:sz w:val="20"/>
                <w:szCs w:val="20"/>
              </w:rPr>
              <w:t xml:space="preserve">Справка: </w:t>
            </w:r>
          </w:p>
        </w:tc>
      </w:tr>
      <w:tr w:rsidR="00B23474" w14:paraId="2B7C5766" w14:textId="77777777" w:rsidTr="00B23474">
        <w:trPr>
          <w:trHeight w:val="300"/>
        </w:trPr>
        <w:tc>
          <w:tcPr>
            <w:tcW w:w="20840" w:type="dxa"/>
            <w:tcBorders>
              <w:top w:val="nil"/>
              <w:left w:val="nil"/>
              <w:bottom w:val="nil"/>
              <w:right w:val="nil"/>
            </w:tcBorders>
            <w:shd w:val="clear" w:color="auto" w:fill="auto"/>
            <w:hideMark/>
          </w:tcPr>
          <w:p w14:paraId="0E8550E0" w14:textId="77777777" w:rsidR="00B23474" w:rsidRDefault="00B23474">
            <w:pPr>
              <w:rPr>
                <w:color w:val="000000"/>
                <w:sz w:val="20"/>
                <w:szCs w:val="20"/>
              </w:rPr>
            </w:pPr>
            <w:r>
              <w:rPr>
                <w:color w:val="000000"/>
                <w:sz w:val="20"/>
                <w:szCs w:val="20"/>
              </w:rPr>
              <w:t xml:space="preserve">Дата начала: </w:t>
            </w:r>
          </w:p>
        </w:tc>
      </w:tr>
      <w:tr w:rsidR="00B23474" w14:paraId="7B182E51" w14:textId="77777777" w:rsidTr="00B23474">
        <w:trPr>
          <w:trHeight w:val="300"/>
        </w:trPr>
        <w:tc>
          <w:tcPr>
            <w:tcW w:w="20840" w:type="dxa"/>
            <w:tcBorders>
              <w:top w:val="nil"/>
              <w:left w:val="nil"/>
              <w:bottom w:val="nil"/>
              <w:right w:val="nil"/>
            </w:tcBorders>
            <w:shd w:val="clear" w:color="auto" w:fill="auto"/>
            <w:hideMark/>
          </w:tcPr>
          <w:p w14:paraId="5C31BC78" w14:textId="77777777" w:rsidR="00B23474" w:rsidRDefault="00B23474">
            <w:pPr>
              <w:rPr>
                <w:color w:val="000000"/>
                <w:sz w:val="20"/>
                <w:szCs w:val="20"/>
              </w:rPr>
            </w:pPr>
            <w:r>
              <w:rPr>
                <w:color w:val="000000"/>
                <w:sz w:val="20"/>
                <w:szCs w:val="20"/>
              </w:rPr>
              <w:t xml:space="preserve">Дата окончания: </w:t>
            </w:r>
          </w:p>
        </w:tc>
      </w:tr>
    </w:tbl>
    <w:p w14:paraId="21ED3FBB" w14:textId="77777777" w:rsidR="00B23474" w:rsidRDefault="00B23474" w:rsidP="00111DEA">
      <w:pPr>
        <w:pStyle w:val="TableParagraph"/>
        <w:spacing w:line="360" w:lineRule="auto"/>
        <w:ind w:left="200"/>
      </w:pPr>
    </w:p>
    <w:tbl>
      <w:tblPr>
        <w:tblW w:w="15114" w:type="dxa"/>
        <w:tblLook w:val="04A0" w:firstRow="1" w:lastRow="0" w:firstColumn="1" w:lastColumn="0" w:noHBand="0" w:noVBand="1"/>
      </w:tblPr>
      <w:tblGrid>
        <w:gridCol w:w="720"/>
        <w:gridCol w:w="1969"/>
        <w:gridCol w:w="1156"/>
        <w:gridCol w:w="1962"/>
        <w:gridCol w:w="1440"/>
        <w:gridCol w:w="2387"/>
        <w:gridCol w:w="1440"/>
        <w:gridCol w:w="2160"/>
        <w:gridCol w:w="1880"/>
      </w:tblGrid>
      <w:tr w:rsidR="00B23474" w14:paraId="5245A4B9" w14:textId="77777777" w:rsidTr="00B23474">
        <w:trPr>
          <w:trHeight w:val="510"/>
        </w:trPr>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9EF2E67" w14:textId="77777777" w:rsidR="00B23474" w:rsidRDefault="00B23474">
            <w:pPr>
              <w:jc w:val="center"/>
              <w:rPr>
                <w:color w:val="000000"/>
                <w:sz w:val="20"/>
                <w:szCs w:val="20"/>
              </w:rPr>
            </w:pPr>
            <w:bookmarkStart w:id="409" w:name="RANGE!A13:I15"/>
            <w:r>
              <w:rPr>
                <w:color w:val="000000"/>
                <w:sz w:val="20"/>
                <w:szCs w:val="20"/>
              </w:rPr>
              <w:t>№</w:t>
            </w:r>
            <w:r>
              <w:rPr>
                <w:color w:val="000000"/>
                <w:sz w:val="20"/>
                <w:szCs w:val="20"/>
              </w:rPr>
              <w:br/>
              <w:t>п/п</w:t>
            </w:r>
            <w:bookmarkEnd w:id="409"/>
          </w:p>
        </w:tc>
        <w:tc>
          <w:tcPr>
            <w:tcW w:w="1969" w:type="dxa"/>
            <w:tcBorders>
              <w:top w:val="single" w:sz="4" w:space="0" w:color="000000"/>
              <w:left w:val="nil"/>
              <w:bottom w:val="single" w:sz="4" w:space="0" w:color="000000"/>
              <w:right w:val="single" w:sz="4" w:space="0" w:color="000000"/>
            </w:tcBorders>
            <w:shd w:val="clear" w:color="auto" w:fill="auto"/>
            <w:vAlign w:val="center"/>
            <w:hideMark/>
          </w:tcPr>
          <w:p w14:paraId="67D40D6B" w14:textId="5EE1D755" w:rsidR="00B23474" w:rsidRDefault="00B23474">
            <w:pPr>
              <w:jc w:val="center"/>
              <w:rPr>
                <w:color w:val="000000"/>
                <w:sz w:val="20"/>
                <w:szCs w:val="20"/>
              </w:rPr>
            </w:pPr>
            <w:r>
              <w:rPr>
                <w:color w:val="000000"/>
                <w:sz w:val="20"/>
                <w:szCs w:val="20"/>
              </w:rPr>
              <w:t>Ф. И. О. пациента</w:t>
            </w:r>
          </w:p>
        </w:tc>
        <w:tc>
          <w:tcPr>
            <w:tcW w:w="1156" w:type="dxa"/>
            <w:tcBorders>
              <w:top w:val="single" w:sz="4" w:space="0" w:color="000000"/>
              <w:left w:val="nil"/>
              <w:bottom w:val="single" w:sz="4" w:space="0" w:color="000000"/>
              <w:right w:val="single" w:sz="4" w:space="0" w:color="000000"/>
            </w:tcBorders>
            <w:shd w:val="clear" w:color="auto" w:fill="auto"/>
            <w:vAlign w:val="center"/>
            <w:hideMark/>
          </w:tcPr>
          <w:p w14:paraId="4D13A035" w14:textId="77777777" w:rsidR="00B23474" w:rsidRDefault="00B23474">
            <w:pPr>
              <w:jc w:val="center"/>
              <w:rPr>
                <w:color w:val="000000"/>
                <w:sz w:val="20"/>
                <w:szCs w:val="20"/>
              </w:rPr>
            </w:pPr>
            <w:r>
              <w:rPr>
                <w:color w:val="000000"/>
                <w:sz w:val="20"/>
                <w:szCs w:val="20"/>
              </w:rPr>
              <w:t>Дата</w:t>
            </w:r>
            <w:r>
              <w:rPr>
                <w:color w:val="000000"/>
                <w:sz w:val="20"/>
                <w:szCs w:val="20"/>
              </w:rPr>
              <w:br/>
              <w:t>рождения</w:t>
            </w:r>
          </w:p>
        </w:tc>
        <w:tc>
          <w:tcPr>
            <w:tcW w:w="1962" w:type="dxa"/>
            <w:tcBorders>
              <w:top w:val="single" w:sz="4" w:space="0" w:color="000000"/>
              <w:left w:val="nil"/>
              <w:bottom w:val="single" w:sz="4" w:space="0" w:color="000000"/>
              <w:right w:val="single" w:sz="4" w:space="0" w:color="000000"/>
            </w:tcBorders>
            <w:shd w:val="clear" w:color="auto" w:fill="auto"/>
            <w:vAlign w:val="center"/>
            <w:hideMark/>
          </w:tcPr>
          <w:p w14:paraId="04F5DF09" w14:textId="77777777" w:rsidR="00B23474" w:rsidRDefault="00B23474">
            <w:pPr>
              <w:jc w:val="center"/>
              <w:rPr>
                <w:color w:val="000000"/>
                <w:sz w:val="20"/>
                <w:szCs w:val="20"/>
              </w:rPr>
            </w:pPr>
            <w:r>
              <w:rPr>
                <w:color w:val="000000"/>
                <w:sz w:val="20"/>
                <w:szCs w:val="20"/>
              </w:rPr>
              <w:t>Адрес проживания</w:t>
            </w:r>
          </w:p>
        </w:tc>
        <w:tc>
          <w:tcPr>
            <w:tcW w:w="1440" w:type="dxa"/>
            <w:tcBorders>
              <w:top w:val="single" w:sz="4" w:space="0" w:color="000000"/>
              <w:left w:val="nil"/>
              <w:bottom w:val="single" w:sz="4" w:space="0" w:color="000000"/>
              <w:right w:val="single" w:sz="4" w:space="0" w:color="000000"/>
            </w:tcBorders>
            <w:shd w:val="clear" w:color="auto" w:fill="auto"/>
            <w:vAlign w:val="center"/>
            <w:hideMark/>
          </w:tcPr>
          <w:p w14:paraId="6779FE36" w14:textId="77777777" w:rsidR="00B23474" w:rsidRDefault="00B23474">
            <w:pPr>
              <w:jc w:val="center"/>
              <w:rPr>
                <w:color w:val="000000"/>
                <w:sz w:val="20"/>
                <w:szCs w:val="20"/>
              </w:rPr>
            </w:pPr>
            <w:r>
              <w:rPr>
                <w:color w:val="000000"/>
                <w:sz w:val="20"/>
                <w:szCs w:val="20"/>
              </w:rPr>
              <w:t>Дата</w:t>
            </w:r>
            <w:r>
              <w:rPr>
                <w:color w:val="000000"/>
                <w:sz w:val="20"/>
                <w:szCs w:val="20"/>
              </w:rPr>
              <w:br/>
              <w:t>приема</w:t>
            </w:r>
          </w:p>
        </w:tc>
        <w:tc>
          <w:tcPr>
            <w:tcW w:w="2387" w:type="dxa"/>
            <w:tcBorders>
              <w:top w:val="single" w:sz="4" w:space="0" w:color="000000"/>
              <w:left w:val="nil"/>
              <w:bottom w:val="single" w:sz="4" w:space="0" w:color="000000"/>
              <w:right w:val="single" w:sz="4" w:space="0" w:color="000000"/>
            </w:tcBorders>
            <w:shd w:val="clear" w:color="auto" w:fill="auto"/>
            <w:vAlign w:val="center"/>
            <w:hideMark/>
          </w:tcPr>
          <w:p w14:paraId="4E1A4252" w14:textId="75FC7C57" w:rsidR="00B23474" w:rsidRDefault="00B23474" w:rsidP="00B23474">
            <w:pPr>
              <w:jc w:val="center"/>
              <w:rPr>
                <w:color w:val="000000"/>
                <w:sz w:val="20"/>
                <w:szCs w:val="20"/>
              </w:rPr>
            </w:pPr>
            <w:r>
              <w:rPr>
                <w:color w:val="000000"/>
                <w:sz w:val="20"/>
                <w:szCs w:val="20"/>
              </w:rPr>
              <w:t>Ф. И. О. врача</w:t>
            </w:r>
          </w:p>
        </w:tc>
        <w:tc>
          <w:tcPr>
            <w:tcW w:w="1440" w:type="dxa"/>
            <w:tcBorders>
              <w:top w:val="single" w:sz="4" w:space="0" w:color="000000"/>
              <w:left w:val="nil"/>
              <w:bottom w:val="single" w:sz="4" w:space="0" w:color="000000"/>
              <w:right w:val="single" w:sz="4" w:space="0" w:color="000000"/>
            </w:tcBorders>
            <w:shd w:val="clear" w:color="auto" w:fill="auto"/>
            <w:vAlign w:val="center"/>
            <w:hideMark/>
          </w:tcPr>
          <w:p w14:paraId="606F226C" w14:textId="77777777" w:rsidR="00B23474" w:rsidRDefault="00B23474">
            <w:pPr>
              <w:jc w:val="center"/>
              <w:rPr>
                <w:color w:val="000000"/>
                <w:sz w:val="20"/>
                <w:szCs w:val="20"/>
              </w:rPr>
            </w:pPr>
            <w:r>
              <w:rPr>
                <w:color w:val="000000"/>
                <w:sz w:val="20"/>
                <w:szCs w:val="20"/>
              </w:rPr>
              <w:t xml:space="preserve">Дата выдачи справки </w:t>
            </w:r>
          </w:p>
        </w:tc>
        <w:tc>
          <w:tcPr>
            <w:tcW w:w="2160" w:type="dxa"/>
            <w:tcBorders>
              <w:top w:val="single" w:sz="4" w:space="0" w:color="000000"/>
              <w:left w:val="nil"/>
              <w:bottom w:val="single" w:sz="4" w:space="0" w:color="000000"/>
              <w:right w:val="single" w:sz="4" w:space="0" w:color="000000"/>
            </w:tcBorders>
            <w:shd w:val="clear" w:color="auto" w:fill="auto"/>
            <w:vAlign w:val="center"/>
            <w:hideMark/>
          </w:tcPr>
          <w:p w14:paraId="228872E3" w14:textId="77777777" w:rsidR="00B23474" w:rsidRDefault="00B23474">
            <w:pPr>
              <w:jc w:val="center"/>
              <w:rPr>
                <w:color w:val="000000"/>
                <w:sz w:val="20"/>
                <w:szCs w:val="20"/>
              </w:rPr>
            </w:pPr>
            <w:r>
              <w:rPr>
                <w:color w:val="000000"/>
                <w:sz w:val="20"/>
                <w:szCs w:val="20"/>
              </w:rPr>
              <w:t>№ справки /</w:t>
            </w:r>
            <w:r>
              <w:rPr>
                <w:color w:val="000000"/>
                <w:sz w:val="20"/>
                <w:szCs w:val="20"/>
              </w:rPr>
              <w:br/>
              <w:t>серия</w:t>
            </w:r>
          </w:p>
        </w:tc>
        <w:tc>
          <w:tcPr>
            <w:tcW w:w="1880" w:type="dxa"/>
            <w:tcBorders>
              <w:top w:val="single" w:sz="4" w:space="0" w:color="000000"/>
              <w:left w:val="nil"/>
              <w:bottom w:val="single" w:sz="4" w:space="0" w:color="000000"/>
              <w:right w:val="single" w:sz="4" w:space="0" w:color="000000"/>
            </w:tcBorders>
            <w:shd w:val="clear" w:color="auto" w:fill="auto"/>
            <w:vAlign w:val="center"/>
            <w:hideMark/>
          </w:tcPr>
          <w:p w14:paraId="67AC2649" w14:textId="77777777" w:rsidR="00B23474" w:rsidRDefault="00B23474">
            <w:pPr>
              <w:jc w:val="center"/>
              <w:rPr>
                <w:color w:val="000000"/>
                <w:sz w:val="20"/>
                <w:szCs w:val="20"/>
              </w:rPr>
            </w:pPr>
            <w:r>
              <w:rPr>
                <w:color w:val="000000"/>
                <w:sz w:val="20"/>
                <w:szCs w:val="20"/>
              </w:rPr>
              <w:t>Подпись документа</w:t>
            </w:r>
          </w:p>
        </w:tc>
      </w:tr>
      <w:tr w:rsidR="00B23474" w14:paraId="29867A96" w14:textId="77777777" w:rsidTr="00B23474">
        <w:trPr>
          <w:trHeight w:val="300"/>
        </w:trPr>
        <w:tc>
          <w:tcPr>
            <w:tcW w:w="720" w:type="dxa"/>
            <w:tcBorders>
              <w:top w:val="nil"/>
              <w:left w:val="single" w:sz="4" w:space="0" w:color="000000"/>
              <w:bottom w:val="single" w:sz="4" w:space="0" w:color="000000"/>
              <w:right w:val="single" w:sz="4" w:space="0" w:color="000000"/>
            </w:tcBorders>
            <w:shd w:val="clear" w:color="auto" w:fill="auto"/>
            <w:vAlign w:val="center"/>
            <w:hideMark/>
          </w:tcPr>
          <w:p w14:paraId="54CD1DC1" w14:textId="77777777" w:rsidR="00B23474" w:rsidRDefault="00B23474">
            <w:pPr>
              <w:jc w:val="center"/>
              <w:rPr>
                <w:color w:val="000000"/>
                <w:sz w:val="20"/>
                <w:szCs w:val="20"/>
              </w:rPr>
            </w:pPr>
            <w:r>
              <w:rPr>
                <w:color w:val="000000"/>
                <w:sz w:val="20"/>
                <w:szCs w:val="20"/>
              </w:rPr>
              <w:t>1</w:t>
            </w:r>
          </w:p>
        </w:tc>
        <w:tc>
          <w:tcPr>
            <w:tcW w:w="1969" w:type="dxa"/>
            <w:tcBorders>
              <w:top w:val="nil"/>
              <w:left w:val="nil"/>
              <w:bottom w:val="single" w:sz="4" w:space="0" w:color="000000"/>
              <w:right w:val="single" w:sz="4" w:space="0" w:color="000000"/>
            </w:tcBorders>
            <w:shd w:val="clear" w:color="auto" w:fill="auto"/>
            <w:vAlign w:val="center"/>
            <w:hideMark/>
          </w:tcPr>
          <w:p w14:paraId="5BFB5911" w14:textId="77777777" w:rsidR="00B23474" w:rsidRDefault="00B23474">
            <w:pPr>
              <w:jc w:val="center"/>
              <w:rPr>
                <w:color w:val="000000"/>
                <w:sz w:val="20"/>
                <w:szCs w:val="20"/>
              </w:rPr>
            </w:pPr>
            <w:r>
              <w:rPr>
                <w:color w:val="000000"/>
                <w:sz w:val="20"/>
                <w:szCs w:val="20"/>
              </w:rPr>
              <w:t>2</w:t>
            </w:r>
          </w:p>
        </w:tc>
        <w:tc>
          <w:tcPr>
            <w:tcW w:w="1156" w:type="dxa"/>
            <w:tcBorders>
              <w:top w:val="nil"/>
              <w:left w:val="nil"/>
              <w:bottom w:val="single" w:sz="4" w:space="0" w:color="000000"/>
              <w:right w:val="single" w:sz="4" w:space="0" w:color="000000"/>
            </w:tcBorders>
            <w:shd w:val="clear" w:color="auto" w:fill="auto"/>
            <w:vAlign w:val="center"/>
            <w:hideMark/>
          </w:tcPr>
          <w:p w14:paraId="5494C6DA" w14:textId="77777777" w:rsidR="00B23474" w:rsidRDefault="00B23474">
            <w:pPr>
              <w:jc w:val="center"/>
              <w:rPr>
                <w:color w:val="000000"/>
                <w:sz w:val="20"/>
                <w:szCs w:val="20"/>
              </w:rPr>
            </w:pPr>
            <w:r>
              <w:rPr>
                <w:color w:val="000000"/>
                <w:sz w:val="20"/>
                <w:szCs w:val="20"/>
              </w:rPr>
              <w:t>3</w:t>
            </w:r>
          </w:p>
        </w:tc>
        <w:tc>
          <w:tcPr>
            <w:tcW w:w="1962" w:type="dxa"/>
            <w:tcBorders>
              <w:top w:val="nil"/>
              <w:left w:val="nil"/>
              <w:bottom w:val="single" w:sz="4" w:space="0" w:color="000000"/>
              <w:right w:val="single" w:sz="4" w:space="0" w:color="000000"/>
            </w:tcBorders>
            <w:shd w:val="clear" w:color="auto" w:fill="auto"/>
            <w:vAlign w:val="center"/>
            <w:hideMark/>
          </w:tcPr>
          <w:p w14:paraId="6A9D85B0" w14:textId="77777777" w:rsidR="00B23474" w:rsidRDefault="00B23474">
            <w:pPr>
              <w:jc w:val="center"/>
              <w:rPr>
                <w:color w:val="000000"/>
                <w:sz w:val="20"/>
                <w:szCs w:val="20"/>
              </w:rPr>
            </w:pPr>
            <w:r>
              <w:rPr>
                <w:color w:val="000000"/>
                <w:sz w:val="20"/>
                <w:szCs w:val="20"/>
              </w:rPr>
              <w:t>4</w:t>
            </w:r>
          </w:p>
        </w:tc>
        <w:tc>
          <w:tcPr>
            <w:tcW w:w="1440" w:type="dxa"/>
            <w:tcBorders>
              <w:top w:val="nil"/>
              <w:left w:val="nil"/>
              <w:bottom w:val="single" w:sz="4" w:space="0" w:color="000000"/>
              <w:right w:val="single" w:sz="4" w:space="0" w:color="000000"/>
            </w:tcBorders>
            <w:shd w:val="clear" w:color="auto" w:fill="auto"/>
            <w:vAlign w:val="center"/>
            <w:hideMark/>
          </w:tcPr>
          <w:p w14:paraId="381EB1BD" w14:textId="77777777" w:rsidR="00B23474" w:rsidRDefault="00B23474">
            <w:pPr>
              <w:jc w:val="center"/>
              <w:rPr>
                <w:color w:val="000000"/>
                <w:sz w:val="20"/>
                <w:szCs w:val="20"/>
              </w:rPr>
            </w:pPr>
            <w:r>
              <w:rPr>
                <w:color w:val="000000"/>
                <w:sz w:val="20"/>
                <w:szCs w:val="20"/>
              </w:rPr>
              <w:t>5</w:t>
            </w:r>
          </w:p>
        </w:tc>
        <w:tc>
          <w:tcPr>
            <w:tcW w:w="2387" w:type="dxa"/>
            <w:tcBorders>
              <w:top w:val="nil"/>
              <w:left w:val="nil"/>
              <w:bottom w:val="single" w:sz="4" w:space="0" w:color="000000"/>
              <w:right w:val="single" w:sz="4" w:space="0" w:color="000000"/>
            </w:tcBorders>
            <w:shd w:val="clear" w:color="auto" w:fill="auto"/>
            <w:vAlign w:val="center"/>
            <w:hideMark/>
          </w:tcPr>
          <w:p w14:paraId="0C9582B8" w14:textId="77777777" w:rsidR="00B23474" w:rsidRDefault="00B23474">
            <w:pPr>
              <w:jc w:val="center"/>
              <w:rPr>
                <w:color w:val="000000"/>
                <w:sz w:val="20"/>
                <w:szCs w:val="20"/>
              </w:rPr>
            </w:pPr>
            <w:r>
              <w:rPr>
                <w:color w:val="000000"/>
                <w:sz w:val="20"/>
                <w:szCs w:val="20"/>
              </w:rPr>
              <w:t>6</w:t>
            </w:r>
          </w:p>
        </w:tc>
        <w:tc>
          <w:tcPr>
            <w:tcW w:w="1440" w:type="dxa"/>
            <w:tcBorders>
              <w:top w:val="nil"/>
              <w:left w:val="nil"/>
              <w:bottom w:val="single" w:sz="4" w:space="0" w:color="000000"/>
              <w:right w:val="single" w:sz="4" w:space="0" w:color="000000"/>
            </w:tcBorders>
            <w:shd w:val="clear" w:color="auto" w:fill="auto"/>
            <w:vAlign w:val="center"/>
            <w:hideMark/>
          </w:tcPr>
          <w:p w14:paraId="5EC48543" w14:textId="77777777" w:rsidR="00B23474" w:rsidRDefault="00B23474">
            <w:pPr>
              <w:jc w:val="center"/>
              <w:rPr>
                <w:color w:val="000000"/>
                <w:sz w:val="20"/>
                <w:szCs w:val="20"/>
              </w:rPr>
            </w:pPr>
            <w:r>
              <w:rPr>
                <w:color w:val="000000"/>
                <w:sz w:val="20"/>
                <w:szCs w:val="20"/>
              </w:rPr>
              <w:t>7</w:t>
            </w:r>
          </w:p>
        </w:tc>
        <w:tc>
          <w:tcPr>
            <w:tcW w:w="2160" w:type="dxa"/>
            <w:tcBorders>
              <w:top w:val="nil"/>
              <w:left w:val="nil"/>
              <w:bottom w:val="single" w:sz="4" w:space="0" w:color="000000"/>
              <w:right w:val="single" w:sz="4" w:space="0" w:color="000000"/>
            </w:tcBorders>
            <w:shd w:val="clear" w:color="auto" w:fill="auto"/>
            <w:vAlign w:val="center"/>
            <w:hideMark/>
          </w:tcPr>
          <w:p w14:paraId="343952ED" w14:textId="77777777" w:rsidR="00B23474" w:rsidRDefault="00B23474">
            <w:pPr>
              <w:jc w:val="center"/>
              <w:rPr>
                <w:color w:val="000000"/>
                <w:sz w:val="20"/>
                <w:szCs w:val="20"/>
              </w:rPr>
            </w:pPr>
            <w:r>
              <w:rPr>
                <w:color w:val="000000"/>
                <w:sz w:val="20"/>
                <w:szCs w:val="20"/>
              </w:rPr>
              <w:t>8</w:t>
            </w:r>
          </w:p>
        </w:tc>
        <w:tc>
          <w:tcPr>
            <w:tcW w:w="1880" w:type="dxa"/>
            <w:tcBorders>
              <w:top w:val="nil"/>
              <w:left w:val="nil"/>
              <w:bottom w:val="single" w:sz="4" w:space="0" w:color="000000"/>
              <w:right w:val="single" w:sz="4" w:space="0" w:color="000000"/>
            </w:tcBorders>
            <w:shd w:val="clear" w:color="auto" w:fill="auto"/>
            <w:vAlign w:val="center"/>
            <w:hideMark/>
          </w:tcPr>
          <w:p w14:paraId="162F240B" w14:textId="77777777" w:rsidR="00B23474" w:rsidRDefault="00B23474">
            <w:pPr>
              <w:jc w:val="center"/>
              <w:rPr>
                <w:color w:val="000000"/>
                <w:sz w:val="20"/>
                <w:szCs w:val="20"/>
              </w:rPr>
            </w:pPr>
            <w:r>
              <w:rPr>
                <w:color w:val="000000"/>
                <w:sz w:val="20"/>
                <w:szCs w:val="20"/>
              </w:rPr>
              <w:t>9</w:t>
            </w:r>
          </w:p>
        </w:tc>
      </w:tr>
      <w:tr w:rsidR="00B23474" w14:paraId="49A1E48A" w14:textId="77777777" w:rsidTr="00B23474">
        <w:trPr>
          <w:trHeight w:val="300"/>
        </w:trPr>
        <w:tc>
          <w:tcPr>
            <w:tcW w:w="720" w:type="dxa"/>
            <w:tcBorders>
              <w:top w:val="nil"/>
              <w:left w:val="single" w:sz="4" w:space="0" w:color="000000"/>
              <w:bottom w:val="single" w:sz="4" w:space="0" w:color="000000"/>
              <w:right w:val="single" w:sz="4" w:space="0" w:color="000000"/>
            </w:tcBorders>
            <w:shd w:val="clear" w:color="auto" w:fill="auto"/>
            <w:vAlign w:val="center"/>
            <w:hideMark/>
          </w:tcPr>
          <w:p w14:paraId="27199600" w14:textId="77777777" w:rsidR="00B23474" w:rsidRDefault="00B23474">
            <w:pPr>
              <w:jc w:val="center"/>
              <w:rPr>
                <w:color w:val="000000"/>
                <w:sz w:val="20"/>
                <w:szCs w:val="20"/>
              </w:rPr>
            </w:pPr>
            <w:r>
              <w:rPr>
                <w:color w:val="000000"/>
                <w:sz w:val="20"/>
                <w:szCs w:val="20"/>
              </w:rPr>
              <w:t> </w:t>
            </w:r>
          </w:p>
        </w:tc>
        <w:tc>
          <w:tcPr>
            <w:tcW w:w="1969" w:type="dxa"/>
            <w:tcBorders>
              <w:top w:val="nil"/>
              <w:left w:val="nil"/>
              <w:bottom w:val="single" w:sz="4" w:space="0" w:color="000000"/>
              <w:right w:val="single" w:sz="4" w:space="0" w:color="000000"/>
            </w:tcBorders>
            <w:shd w:val="clear" w:color="auto" w:fill="auto"/>
            <w:vAlign w:val="center"/>
            <w:hideMark/>
          </w:tcPr>
          <w:p w14:paraId="1B9C38BF" w14:textId="77777777" w:rsidR="00B23474" w:rsidRDefault="00B23474">
            <w:pPr>
              <w:rPr>
                <w:color w:val="000000"/>
                <w:sz w:val="20"/>
                <w:szCs w:val="20"/>
              </w:rPr>
            </w:pPr>
            <w:r>
              <w:rPr>
                <w:color w:val="000000"/>
                <w:sz w:val="20"/>
                <w:szCs w:val="20"/>
              </w:rPr>
              <w:t> </w:t>
            </w:r>
          </w:p>
        </w:tc>
        <w:tc>
          <w:tcPr>
            <w:tcW w:w="1156" w:type="dxa"/>
            <w:tcBorders>
              <w:top w:val="nil"/>
              <w:left w:val="nil"/>
              <w:bottom w:val="single" w:sz="4" w:space="0" w:color="000000"/>
              <w:right w:val="single" w:sz="4" w:space="0" w:color="000000"/>
            </w:tcBorders>
            <w:shd w:val="clear" w:color="auto" w:fill="auto"/>
            <w:vAlign w:val="center"/>
            <w:hideMark/>
          </w:tcPr>
          <w:p w14:paraId="5339BA72" w14:textId="77777777" w:rsidR="00B23474" w:rsidRDefault="00B23474">
            <w:pPr>
              <w:jc w:val="center"/>
              <w:rPr>
                <w:color w:val="000000"/>
                <w:sz w:val="20"/>
                <w:szCs w:val="20"/>
              </w:rPr>
            </w:pPr>
            <w:r>
              <w:rPr>
                <w:color w:val="000000"/>
                <w:sz w:val="20"/>
                <w:szCs w:val="20"/>
              </w:rPr>
              <w:t> </w:t>
            </w:r>
          </w:p>
        </w:tc>
        <w:tc>
          <w:tcPr>
            <w:tcW w:w="1962" w:type="dxa"/>
            <w:tcBorders>
              <w:top w:val="nil"/>
              <w:left w:val="nil"/>
              <w:bottom w:val="single" w:sz="4" w:space="0" w:color="000000"/>
              <w:right w:val="single" w:sz="4" w:space="0" w:color="000000"/>
            </w:tcBorders>
            <w:shd w:val="clear" w:color="auto" w:fill="auto"/>
            <w:vAlign w:val="center"/>
            <w:hideMark/>
          </w:tcPr>
          <w:p w14:paraId="68B2970E" w14:textId="77777777" w:rsidR="00B23474" w:rsidRDefault="00B23474">
            <w:pPr>
              <w:rPr>
                <w:color w:val="000000"/>
                <w:sz w:val="20"/>
                <w:szCs w:val="20"/>
              </w:rPr>
            </w:pPr>
            <w:r>
              <w:rPr>
                <w:color w:val="000000"/>
                <w:sz w:val="20"/>
                <w:szCs w:val="20"/>
              </w:rPr>
              <w:t> </w:t>
            </w:r>
          </w:p>
        </w:tc>
        <w:tc>
          <w:tcPr>
            <w:tcW w:w="1440" w:type="dxa"/>
            <w:tcBorders>
              <w:top w:val="nil"/>
              <w:left w:val="nil"/>
              <w:bottom w:val="single" w:sz="4" w:space="0" w:color="000000"/>
              <w:right w:val="single" w:sz="4" w:space="0" w:color="000000"/>
            </w:tcBorders>
            <w:shd w:val="clear" w:color="auto" w:fill="auto"/>
            <w:vAlign w:val="center"/>
            <w:hideMark/>
          </w:tcPr>
          <w:p w14:paraId="2659E6A7" w14:textId="77777777" w:rsidR="00B23474" w:rsidRDefault="00B23474">
            <w:pPr>
              <w:jc w:val="center"/>
              <w:rPr>
                <w:color w:val="000000"/>
                <w:sz w:val="20"/>
                <w:szCs w:val="20"/>
              </w:rPr>
            </w:pPr>
            <w:r>
              <w:rPr>
                <w:color w:val="000000"/>
                <w:sz w:val="20"/>
                <w:szCs w:val="20"/>
              </w:rPr>
              <w:t> </w:t>
            </w:r>
          </w:p>
        </w:tc>
        <w:tc>
          <w:tcPr>
            <w:tcW w:w="2387" w:type="dxa"/>
            <w:tcBorders>
              <w:top w:val="nil"/>
              <w:left w:val="nil"/>
              <w:bottom w:val="single" w:sz="4" w:space="0" w:color="000000"/>
              <w:right w:val="single" w:sz="4" w:space="0" w:color="000000"/>
            </w:tcBorders>
            <w:shd w:val="clear" w:color="auto" w:fill="auto"/>
            <w:vAlign w:val="center"/>
            <w:hideMark/>
          </w:tcPr>
          <w:p w14:paraId="61F26417" w14:textId="77777777" w:rsidR="00B23474" w:rsidRDefault="00B23474">
            <w:pPr>
              <w:rPr>
                <w:color w:val="000000"/>
                <w:sz w:val="20"/>
                <w:szCs w:val="20"/>
              </w:rPr>
            </w:pPr>
            <w:r>
              <w:rPr>
                <w:color w:val="000000"/>
                <w:sz w:val="20"/>
                <w:szCs w:val="20"/>
              </w:rPr>
              <w:t> </w:t>
            </w:r>
          </w:p>
        </w:tc>
        <w:tc>
          <w:tcPr>
            <w:tcW w:w="1440" w:type="dxa"/>
            <w:tcBorders>
              <w:top w:val="nil"/>
              <w:left w:val="nil"/>
              <w:bottom w:val="single" w:sz="4" w:space="0" w:color="000000"/>
              <w:right w:val="single" w:sz="4" w:space="0" w:color="000000"/>
            </w:tcBorders>
            <w:shd w:val="clear" w:color="auto" w:fill="auto"/>
            <w:vAlign w:val="center"/>
            <w:hideMark/>
          </w:tcPr>
          <w:p w14:paraId="2AF6B4E0" w14:textId="77777777" w:rsidR="00B23474" w:rsidRDefault="00B23474">
            <w:pPr>
              <w:jc w:val="center"/>
              <w:rPr>
                <w:color w:val="000000"/>
                <w:sz w:val="20"/>
                <w:szCs w:val="20"/>
              </w:rPr>
            </w:pPr>
            <w:r>
              <w:rPr>
                <w:color w:val="000000"/>
                <w:sz w:val="20"/>
                <w:szCs w:val="20"/>
              </w:rPr>
              <w:t> </w:t>
            </w:r>
          </w:p>
        </w:tc>
        <w:tc>
          <w:tcPr>
            <w:tcW w:w="2160" w:type="dxa"/>
            <w:tcBorders>
              <w:top w:val="nil"/>
              <w:left w:val="nil"/>
              <w:bottom w:val="single" w:sz="4" w:space="0" w:color="000000"/>
              <w:right w:val="single" w:sz="4" w:space="0" w:color="000000"/>
            </w:tcBorders>
            <w:shd w:val="clear" w:color="auto" w:fill="auto"/>
            <w:vAlign w:val="center"/>
            <w:hideMark/>
          </w:tcPr>
          <w:p w14:paraId="5585CC24" w14:textId="77777777" w:rsidR="00B23474" w:rsidRDefault="00B23474">
            <w:pPr>
              <w:jc w:val="center"/>
              <w:rPr>
                <w:color w:val="000000"/>
                <w:sz w:val="20"/>
                <w:szCs w:val="20"/>
              </w:rPr>
            </w:pPr>
            <w:r>
              <w:rPr>
                <w:color w:val="000000"/>
                <w:sz w:val="20"/>
                <w:szCs w:val="20"/>
              </w:rPr>
              <w:t> </w:t>
            </w:r>
          </w:p>
        </w:tc>
        <w:tc>
          <w:tcPr>
            <w:tcW w:w="1880" w:type="dxa"/>
            <w:tcBorders>
              <w:top w:val="nil"/>
              <w:left w:val="nil"/>
              <w:bottom w:val="single" w:sz="4" w:space="0" w:color="000000"/>
              <w:right w:val="single" w:sz="4" w:space="0" w:color="000000"/>
            </w:tcBorders>
            <w:shd w:val="clear" w:color="auto" w:fill="auto"/>
            <w:vAlign w:val="center"/>
            <w:hideMark/>
          </w:tcPr>
          <w:p w14:paraId="08F567F5" w14:textId="77777777" w:rsidR="00B23474" w:rsidRDefault="00B23474">
            <w:pPr>
              <w:jc w:val="center"/>
              <w:rPr>
                <w:color w:val="000000"/>
                <w:sz w:val="20"/>
                <w:szCs w:val="20"/>
              </w:rPr>
            </w:pPr>
            <w:r>
              <w:rPr>
                <w:color w:val="000000"/>
                <w:sz w:val="20"/>
                <w:szCs w:val="20"/>
              </w:rPr>
              <w:t> </w:t>
            </w:r>
          </w:p>
        </w:tc>
      </w:tr>
    </w:tbl>
    <w:p w14:paraId="25B2A4A7" w14:textId="77777777" w:rsidR="00B23474" w:rsidRDefault="00B23474" w:rsidP="00111DEA">
      <w:pPr>
        <w:pStyle w:val="TableParagraph"/>
        <w:spacing w:line="360" w:lineRule="auto"/>
        <w:ind w:left="200"/>
      </w:pPr>
    </w:p>
    <w:p w14:paraId="38D7430E" w14:textId="77777777" w:rsidR="00375E73" w:rsidRDefault="00375E73" w:rsidP="00111DEA">
      <w:pPr>
        <w:pStyle w:val="TableParagraph"/>
        <w:spacing w:line="360" w:lineRule="auto"/>
        <w:ind w:left="200"/>
        <w:sectPr w:rsidR="00375E73" w:rsidSect="0071797F">
          <w:pgSz w:w="16838" w:h="11906" w:orient="landscape"/>
          <w:pgMar w:top="1418" w:right="1134" w:bottom="567" w:left="851" w:header="454" w:footer="340" w:gutter="0"/>
          <w:cols w:space="720"/>
          <w:docGrid w:linePitch="326"/>
        </w:sectPr>
      </w:pPr>
    </w:p>
    <w:p w14:paraId="51636B97" w14:textId="3369F786" w:rsidR="00B23474" w:rsidRDefault="00375E73" w:rsidP="00375E73">
      <w:pPr>
        <w:pStyle w:val="TableParagraph"/>
        <w:spacing w:line="360" w:lineRule="auto"/>
        <w:ind w:left="200"/>
        <w:jc w:val="center"/>
        <w:rPr>
          <w:b/>
          <w:bCs/>
        </w:rPr>
      </w:pPr>
      <w:r>
        <w:rPr>
          <w:b/>
          <w:bCs/>
        </w:rPr>
        <w:lastRenderedPageBreak/>
        <w:t>Шаблон отчета "</w:t>
      </w:r>
      <w:r w:rsidRPr="00375E73">
        <w:rPr>
          <w:b/>
          <w:bCs/>
        </w:rPr>
        <w:t>Сведения об автоматически созданных контрольных картах диспансерного наблюдения</w:t>
      </w:r>
      <w:r>
        <w:rPr>
          <w:b/>
          <w:bCs/>
        </w:rPr>
        <w:t>"</w:t>
      </w:r>
    </w:p>
    <w:p w14:paraId="0349A8C6" w14:textId="77777777" w:rsidR="00375E73" w:rsidRDefault="00375E73" w:rsidP="00375E73">
      <w:pPr>
        <w:pStyle w:val="TableParagraph"/>
        <w:spacing w:line="360" w:lineRule="auto"/>
        <w:ind w:left="200"/>
        <w:jc w:val="center"/>
        <w:rPr>
          <w:b/>
          <w:bCs/>
        </w:rPr>
      </w:pPr>
    </w:p>
    <w:tbl>
      <w:tblPr>
        <w:tblW w:w="6440" w:type="dxa"/>
        <w:tblLook w:val="04A0" w:firstRow="1" w:lastRow="0" w:firstColumn="1" w:lastColumn="0" w:noHBand="0" w:noVBand="1"/>
      </w:tblPr>
      <w:tblGrid>
        <w:gridCol w:w="6440"/>
      </w:tblGrid>
      <w:tr w:rsidR="00375E73" w14:paraId="5F791B48" w14:textId="77777777" w:rsidTr="00375E73">
        <w:trPr>
          <w:trHeight w:val="300"/>
        </w:trPr>
        <w:tc>
          <w:tcPr>
            <w:tcW w:w="6440" w:type="dxa"/>
            <w:tcBorders>
              <w:top w:val="nil"/>
              <w:left w:val="nil"/>
              <w:bottom w:val="nil"/>
              <w:right w:val="nil"/>
            </w:tcBorders>
            <w:shd w:val="clear" w:color="auto" w:fill="auto"/>
            <w:vAlign w:val="bottom"/>
            <w:hideMark/>
          </w:tcPr>
          <w:p w14:paraId="302D934F" w14:textId="77777777" w:rsidR="00375E73" w:rsidRDefault="00375E73">
            <w:pPr>
              <w:rPr>
                <w:color w:val="000000"/>
                <w:sz w:val="20"/>
                <w:szCs w:val="20"/>
              </w:rPr>
            </w:pPr>
            <w:r>
              <w:rPr>
                <w:color w:val="000000"/>
                <w:sz w:val="20"/>
                <w:szCs w:val="20"/>
              </w:rPr>
              <w:t>МО:</w:t>
            </w:r>
          </w:p>
        </w:tc>
      </w:tr>
      <w:tr w:rsidR="00375E73" w14:paraId="7DFF98C1" w14:textId="77777777" w:rsidTr="00375E73">
        <w:trPr>
          <w:trHeight w:val="300"/>
        </w:trPr>
        <w:tc>
          <w:tcPr>
            <w:tcW w:w="6440" w:type="dxa"/>
            <w:tcBorders>
              <w:top w:val="nil"/>
              <w:left w:val="nil"/>
              <w:bottom w:val="nil"/>
              <w:right w:val="nil"/>
            </w:tcBorders>
            <w:shd w:val="clear" w:color="auto" w:fill="auto"/>
            <w:vAlign w:val="bottom"/>
            <w:hideMark/>
          </w:tcPr>
          <w:p w14:paraId="44189457" w14:textId="77777777" w:rsidR="00375E73" w:rsidRDefault="00375E73">
            <w:pPr>
              <w:rPr>
                <w:color w:val="000000"/>
                <w:sz w:val="20"/>
                <w:szCs w:val="20"/>
              </w:rPr>
            </w:pPr>
            <w:r>
              <w:rPr>
                <w:color w:val="000000"/>
                <w:sz w:val="20"/>
                <w:szCs w:val="20"/>
              </w:rPr>
              <w:t>Период: с __ по ___</w:t>
            </w:r>
          </w:p>
        </w:tc>
      </w:tr>
      <w:tr w:rsidR="00375E73" w14:paraId="3C531CF6" w14:textId="77777777" w:rsidTr="00375E73">
        <w:trPr>
          <w:trHeight w:val="300"/>
        </w:trPr>
        <w:tc>
          <w:tcPr>
            <w:tcW w:w="6440" w:type="dxa"/>
            <w:tcBorders>
              <w:top w:val="nil"/>
              <w:left w:val="nil"/>
              <w:bottom w:val="nil"/>
              <w:right w:val="nil"/>
            </w:tcBorders>
            <w:shd w:val="clear" w:color="auto" w:fill="auto"/>
            <w:vAlign w:val="bottom"/>
            <w:hideMark/>
          </w:tcPr>
          <w:p w14:paraId="51942B6F" w14:textId="77777777" w:rsidR="00375E73" w:rsidRDefault="00375E73">
            <w:pPr>
              <w:rPr>
                <w:color w:val="000000"/>
                <w:sz w:val="20"/>
                <w:szCs w:val="20"/>
              </w:rPr>
            </w:pPr>
            <w:r>
              <w:rPr>
                <w:color w:val="000000"/>
                <w:sz w:val="20"/>
                <w:szCs w:val="20"/>
              </w:rPr>
              <w:t>Печать списка: да</w:t>
            </w:r>
          </w:p>
        </w:tc>
      </w:tr>
    </w:tbl>
    <w:p w14:paraId="114CB466" w14:textId="77777777" w:rsidR="00375E73" w:rsidRDefault="00375E73" w:rsidP="00375E73">
      <w:pPr>
        <w:pStyle w:val="TableParagraph"/>
        <w:spacing w:line="360" w:lineRule="auto"/>
        <w:rPr>
          <w:b/>
          <w:bCs/>
        </w:rPr>
      </w:pPr>
    </w:p>
    <w:tbl>
      <w:tblPr>
        <w:tblW w:w="1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441"/>
        <w:gridCol w:w="2002"/>
        <w:gridCol w:w="2117"/>
        <w:gridCol w:w="1769"/>
        <w:gridCol w:w="2901"/>
      </w:tblGrid>
      <w:tr w:rsidR="00375E73" w:rsidRPr="00375E73" w14:paraId="1B0B3C33" w14:textId="77777777" w:rsidTr="00375E73">
        <w:trPr>
          <w:trHeight w:val="84"/>
          <w:tblHeader/>
          <w:jc w:val="center"/>
        </w:trPr>
        <w:tc>
          <w:tcPr>
            <w:tcW w:w="4390" w:type="dxa"/>
            <w:vMerge w:val="restart"/>
            <w:shd w:val="clear" w:color="auto" w:fill="auto"/>
            <w:vAlign w:val="center"/>
            <w:hideMark/>
          </w:tcPr>
          <w:p w14:paraId="78762EA0" w14:textId="77777777" w:rsidR="00375E73" w:rsidRPr="00375E73" w:rsidRDefault="00375E73">
            <w:pPr>
              <w:jc w:val="center"/>
              <w:rPr>
                <w:b/>
                <w:bCs/>
                <w:color w:val="000000"/>
                <w:sz w:val="18"/>
                <w:szCs w:val="18"/>
              </w:rPr>
            </w:pPr>
            <w:r w:rsidRPr="00375E73">
              <w:rPr>
                <w:b/>
                <w:bCs/>
                <w:color w:val="000000"/>
                <w:sz w:val="18"/>
                <w:szCs w:val="18"/>
              </w:rPr>
              <w:t>Код диагноза ДН по МКБ-10 согласно приказу №168н</w:t>
            </w:r>
          </w:p>
        </w:tc>
        <w:tc>
          <w:tcPr>
            <w:tcW w:w="10230" w:type="dxa"/>
            <w:gridSpan w:val="5"/>
            <w:shd w:val="clear" w:color="auto" w:fill="auto"/>
            <w:noWrap/>
            <w:vAlign w:val="center"/>
            <w:hideMark/>
          </w:tcPr>
          <w:p w14:paraId="68E7AE01" w14:textId="77777777" w:rsidR="00375E73" w:rsidRPr="00375E73" w:rsidRDefault="00375E73">
            <w:pPr>
              <w:jc w:val="center"/>
              <w:rPr>
                <w:b/>
                <w:bCs/>
                <w:color w:val="000000"/>
                <w:sz w:val="18"/>
                <w:szCs w:val="18"/>
              </w:rPr>
            </w:pPr>
            <w:r w:rsidRPr="00375E73">
              <w:rPr>
                <w:b/>
                <w:bCs/>
                <w:color w:val="000000"/>
                <w:sz w:val="18"/>
                <w:szCs w:val="18"/>
              </w:rPr>
              <w:t>Количество автоматически созданных контрольных карт диспансерного наблюдения</w:t>
            </w:r>
          </w:p>
        </w:tc>
      </w:tr>
      <w:tr w:rsidR="00375E73" w:rsidRPr="00375E73" w14:paraId="0A0DC8AD" w14:textId="77777777" w:rsidTr="00375E73">
        <w:trPr>
          <w:trHeight w:val="143"/>
          <w:tblHeader/>
          <w:jc w:val="center"/>
        </w:trPr>
        <w:tc>
          <w:tcPr>
            <w:tcW w:w="4390" w:type="dxa"/>
            <w:vMerge/>
            <w:vAlign w:val="center"/>
            <w:hideMark/>
          </w:tcPr>
          <w:p w14:paraId="19113038" w14:textId="77777777" w:rsidR="00375E73" w:rsidRPr="00375E73" w:rsidRDefault="00375E73">
            <w:pPr>
              <w:rPr>
                <w:b/>
                <w:bCs/>
                <w:color w:val="000000"/>
                <w:sz w:val="18"/>
                <w:szCs w:val="18"/>
              </w:rPr>
            </w:pPr>
          </w:p>
        </w:tc>
        <w:tc>
          <w:tcPr>
            <w:tcW w:w="1441" w:type="dxa"/>
            <w:vMerge w:val="restart"/>
            <w:shd w:val="clear" w:color="auto" w:fill="auto"/>
            <w:noWrap/>
            <w:vAlign w:val="center"/>
            <w:hideMark/>
          </w:tcPr>
          <w:p w14:paraId="437396F5" w14:textId="77777777" w:rsidR="00375E73" w:rsidRPr="00375E73" w:rsidRDefault="00375E73">
            <w:pPr>
              <w:jc w:val="center"/>
              <w:rPr>
                <w:b/>
                <w:bCs/>
                <w:color w:val="000000"/>
                <w:sz w:val="18"/>
                <w:szCs w:val="18"/>
              </w:rPr>
            </w:pPr>
            <w:r w:rsidRPr="00375E73">
              <w:rPr>
                <w:b/>
                <w:bCs/>
                <w:color w:val="000000"/>
                <w:sz w:val="18"/>
                <w:szCs w:val="18"/>
              </w:rPr>
              <w:t>Всего</w:t>
            </w:r>
          </w:p>
        </w:tc>
        <w:tc>
          <w:tcPr>
            <w:tcW w:w="8789" w:type="dxa"/>
            <w:gridSpan w:val="4"/>
            <w:shd w:val="clear" w:color="auto" w:fill="auto"/>
            <w:noWrap/>
            <w:vAlign w:val="center"/>
            <w:hideMark/>
          </w:tcPr>
          <w:p w14:paraId="4472FAD6" w14:textId="77777777" w:rsidR="00375E73" w:rsidRPr="00375E73" w:rsidRDefault="00375E73">
            <w:pPr>
              <w:jc w:val="center"/>
              <w:rPr>
                <w:b/>
                <w:bCs/>
                <w:color w:val="000000"/>
                <w:sz w:val="18"/>
                <w:szCs w:val="18"/>
              </w:rPr>
            </w:pPr>
            <w:r w:rsidRPr="00375E73">
              <w:rPr>
                <w:b/>
                <w:bCs/>
                <w:color w:val="000000"/>
                <w:sz w:val="18"/>
                <w:szCs w:val="18"/>
              </w:rPr>
              <w:t>из них:</w:t>
            </w:r>
          </w:p>
        </w:tc>
      </w:tr>
      <w:tr w:rsidR="00375E73" w:rsidRPr="00375E73" w14:paraId="7721AE3F" w14:textId="77777777" w:rsidTr="00375E73">
        <w:trPr>
          <w:trHeight w:val="363"/>
          <w:tblHeader/>
          <w:jc w:val="center"/>
        </w:trPr>
        <w:tc>
          <w:tcPr>
            <w:tcW w:w="4390" w:type="dxa"/>
            <w:vMerge/>
            <w:vAlign w:val="center"/>
            <w:hideMark/>
          </w:tcPr>
          <w:p w14:paraId="4DD83BA9" w14:textId="77777777" w:rsidR="00375E73" w:rsidRPr="00375E73" w:rsidRDefault="00375E73">
            <w:pPr>
              <w:rPr>
                <w:b/>
                <w:bCs/>
                <w:color w:val="000000"/>
                <w:sz w:val="18"/>
                <w:szCs w:val="18"/>
              </w:rPr>
            </w:pPr>
          </w:p>
        </w:tc>
        <w:tc>
          <w:tcPr>
            <w:tcW w:w="1441" w:type="dxa"/>
            <w:vMerge/>
            <w:vAlign w:val="center"/>
            <w:hideMark/>
          </w:tcPr>
          <w:p w14:paraId="7B759FAD" w14:textId="77777777" w:rsidR="00375E73" w:rsidRPr="00375E73" w:rsidRDefault="00375E73">
            <w:pPr>
              <w:rPr>
                <w:b/>
                <w:bCs/>
                <w:color w:val="000000"/>
                <w:sz w:val="18"/>
                <w:szCs w:val="18"/>
              </w:rPr>
            </w:pPr>
          </w:p>
        </w:tc>
        <w:tc>
          <w:tcPr>
            <w:tcW w:w="2002" w:type="dxa"/>
            <w:shd w:val="clear" w:color="auto" w:fill="auto"/>
            <w:vAlign w:val="center"/>
            <w:hideMark/>
          </w:tcPr>
          <w:p w14:paraId="6A7BB584" w14:textId="77777777" w:rsidR="00375E73" w:rsidRPr="00375E73" w:rsidRDefault="00375E73">
            <w:pPr>
              <w:jc w:val="center"/>
              <w:rPr>
                <w:b/>
                <w:bCs/>
                <w:color w:val="000000"/>
                <w:sz w:val="18"/>
                <w:szCs w:val="18"/>
              </w:rPr>
            </w:pPr>
            <w:r w:rsidRPr="00375E73">
              <w:rPr>
                <w:b/>
                <w:bCs/>
                <w:color w:val="000000"/>
                <w:sz w:val="18"/>
                <w:szCs w:val="18"/>
              </w:rPr>
              <w:t>подтвержденных</w:t>
            </w:r>
          </w:p>
        </w:tc>
        <w:tc>
          <w:tcPr>
            <w:tcW w:w="2117" w:type="dxa"/>
            <w:shd w:val="clear" w:color="auto" w:fill="auto"/>
            <w:vAlign w:val="center"/>
            <w:hideMark/>
          </w:tcPr>
          <w:p w14:paraId="26EF8AF5" w14:textId="77777777" w:rsidR="00375E73" w:rsidRPr="00375E73" w:rsidRDefault="00375E73">
            <w:pPr>
              <w:jc w:val="center"/>
              <w:rPr>
                <w:b/>
                <w:bCs/>
                <w:color w:val="000000"/>
                <w:sz w:val="18"/>
                <w:szCs w:val="18"/>
              </w:rPr>
            </w:pPr>
            <w:r w:rsidRPr="00375E73">
              <w:rPr>
                <w:b/>
                <w:bCs/>
                <w:color w:val="000000"/>
                <w:sz w:val="18"/>
                <w:szCs w:val="18"/>
              </w:rPr>
              <w:t>не подтвержденных</w:t>
            </w:r>
          </w:p>
        </w:tc>
        <w:tc>
          <w:tcPr>
            <w:tcW w:w="1769" w:type="dxa"/>
            <w:shd w:val="clear" w:color="auto" w:fill="auto"/>
            <w:vAlign w:val="center"/>
            <w:hideMark/>
          </w:tcPr>
          <w:p w14:paraId="4EB29219" w14:textId="77777777" w:rsidR="00375E73" w:rsidRPr="00375E73" w:rsidRDefault="00375E73">
            <w:pPr>
              <w:jc w:val="center"/>
              <w:rPr>
                <w:b/>
                <w:bCs/>
                <w:color w:val="000000"/>
                <w:sz w:val="18"/>
                <w:szCs w:val="18"/>
              </w:rPr>
            </w:pPr>
            <w:r w:rsidRPr="00375E73">
              <w:rPr>
                <w:b/>
                <w:bCs/>
                <w:color w:val="000000"/>
                <w:sz w:val="18"/>
                <w:szCs w:val="18"/>
              </w:rPr>
              <w:t>отклоненных</w:t>
            </w:r>
          </w:p>
        </w:tc>
        <w:tc>
          <w:tcPr>
            <w:tcW w:w="2901" w:type="dxa"/>
            <w:shd w:val="clear" w:color="auto" w:fill="auto"/>
            <w:vAlign w:val="center"/>
            <w:hideMark/>
          </w:tcPr>
          <w:p w14:paraId="339BB2A8" w14:textId="77777777" w:rsidR="00375E73" w:rsidRPr="00375E73" w:rsidRDefault="00375E73">
            <w:pPr>
              <w:jc w:val="center"/>
              <w:rPr>
                <w:b/>
                <w:bCs/>
                <w:color w:val="000000"/>
                <w:sz w:val="18"/>
                <w:szCs w:val="18"/>
              </w:rPr>
            </w:pPr>
            <w:r w:rsidRPr="00375E73">
              <w:rPr>
                <w:b/>
                <w:bCs/>
                <w:color w:val="000000"/>
                <w:sz w:val="18"/>
                <w:szCs w:val="18"/>
              </w:rPr>
              <w:t>в т.ч. с уведомлением пациента о факте постановки на ДН</w:t>
            </w:r>
          </w:p>
        </w:tc>
      </w:tr>
      <w:tr w:rsidR="00375E73" w:rsidRPr="00375E73" w14:paraId="37A2BFB4" w14:textId="77777777" w:rsidTr="00375E73">
        <w:trPr>
          <w:trHeight w:val="225"/>
          <w:jc w:val="center"/>
        </w:trPr>
        <w:tc>
          <w:tcPr>
            <w:tcW w:w="4390" w:type="dxa"/>
            <w:shd w:val="clear" w:color="auto" w:fill="auto"/>
            <w:vAlign w:val="center"/>
            <w:hideMark/>
          </w:tcPr>
          <w:p w14:paraId="62269135" w14:textId="77777777" w:rsidR="00375E73" w:rsidRPr="00375E73" w:rsidRDefault="00375E73">
            <w:pPr>
              <w:jc w:val="center"/>
              <w:rPr>
                <w:color w:val="000000"/>
                <w:sz w:val="18"/>
                <w:szCs w:val="18"/>
              </w:rPr>
            </w:pPr>
            <w:r w:rsidRPr="00375E73">
              <w:rPr>
                <w:color w:val="000000"/>
                <w:sz w:val="18"/>
                <w:szCs w:val="18"/>
              </w:rPr>
              <w:t>1</w:t>
            </w:r>
          </w:p>
        </w:tc>
        <w:tc>
          <w:tcPr>
            <w:tcW w:w="1441" w:type="dxa"/>
            <w:shd w:val="clear" w:color="auto" w:fill="auto"/>
            <w:noWrap/>
            <w:vAlign w:val="center"/>
            <w:hideMark/>
          </w:tcPr>
          <w:p w14:paraId="7C9D94DD" w14:textId="77777777" w:rsidR="00375E73" w:rsidRPr="00375E73" w:rsidRDefault="00375E73">
            <w:pPr>
              <w:jc w:val="center"/>
              <w:rPr>
                <w:color w:val="000000"/>
                <w:sz w:val="18"/>
                <w:szCs w:val="18"/>
              </w:rPr>
            </w:pPr>
            <w:r w:rsidRPr="00375E73">
              <w:rPr>
                <w:color w:val="000000"/>
                <w:sz w:val="18"/>
                <w:szCs w:val="18"/>
              </w:rPr>
              <w:t>2</w:t>
            </w:r>
          </w:p>
        </w:tc>
        <w:tc>
          <w:tcPr>
            <w:tcW w:w="2002" w:type="dxa"/>
            <w:shd w:val="clear" w:color="auto" w:fill="auto"/>
            <w:vAlign w:val="center"/>
            <w:hideMark/>
          </w:tcPr>
          <w:p w14:paraId="4464D0BB" w14:textId="77777777" w:rsidR="00375E73" w:rsidRPr="00375E73" w:rsidRDefault="00375E73">
            <w:pPr>
              <w:jc w:val="center"/>
              <w:rPr>
                <w:color w:val="000000"/>
                <w:sz w:val="18"/>
                <w:szCs w:val="18"/>
              </w:rPr>
            </w:pPr>
            <w:r w:rsidRPr="00375E73">
              <w:rPr>
                <w:color w:val="000000"/>
                <w:sz w:val="18"/>
                <w:szCs w:val="18"/>
              </w:rPr>
              <w:t>3</w:t>
            </w:r>
          </w:p>
        </w:tc>
        <w:tc>
          <w:tcPr>
            <w:tcW w:w="2117" w:type="dxa"/>
            <w:shd w:val="clear" w:color="auto" w:fill="auto"/>
            <w:vAlign w:val="center"/>
            <w:hideMark/>
          </w:tcPr>
          <w:p w14:paraId="6AA865E1" w14:textId="77777777" w:rsidR="00375E73" w:rsidRPr="00375E73" w:rsidRDefault="00375E73">
            <w:pPr>
              <w:jc w:val="center"/>
              <w:rPr>
                <w:color w:val="000000"/>
                <w:sz w:val="18"/>
                <w:szCs w:val="18"/>
              </w:rPr>
            </w:pPr>
            <w:r w:rsidRPr="00375E73">
              <w:rPr>
                <w:color w:val="000000"/>
                <w:sz w:val="18"/>
                <w:szCs w:val="18"/>
              </w:rPr>
              <w:t>4</w:t>
            </w:r>
          </w:p>
        </w:tc>
        <w:tc>
          <w:tcPr>
            <w:tcW w:w="1769" w:type="dxa"/>
            <w:shd w:val="clear" w:color="auto" w:fill="auto"/>
            <w:vAlign w:val="center"/>
            <w:hideMark/>
          </w:tcPr>
          <w:p w14:paraId="595961AC" w14:textId="77777777" w:rsidR="00375E73" w:rsidRPr="00375E73" w:rsidRDefault="00375E73">
            <w:pPr>
              <w:jc w:val="center"/>
              <w:rPr>
                <w:color w:val="000000"/>
                <w:sz w:val="18"/>
                <w:szCs w:val="18"/>
              </w:rPr>
            </w:pPr>
            <w:r w:rsidRPr="00375E73">
              <w:rPr>
                <w:color w:val="000000"/>
                <w:sz w:val="18"/>
                <w:szCs w:val="18"/>
              </w:rPr>
              <w:t>5</w:t>
            </w:r>
          </w:p>
        </w:tc>
        <w:tc>
          <w:tcPr>
            <w:tcW w:w="2901" w:type="dxa"/>
            <w:shd w:val="clear" w:color="auto" w:fill="auto"/>
            <w:vAlign w:val="center"/>
            <w:hideMark/>
          </w:tcPr>
          <w:p w14:paraId="5504E3C4" w14:textId="77777777" w:rsidR="00375E73" w:rsidRPr="00375E73" w:rsidRDefault="00375E73">
            <w:pPr>
              <w:jc w:val="center"/>
              <w:rPr>
                <w:color w:val="000000"/>
                <w:sz w:val="18"/>
                <w:szCs w:val="18"/>
              </w:rPr>
            </w:pPr>
            <w:r w:rsidRPr="00375E73">
              <w:rPr>
                <w:color w:val="000000"/>
                <w:sz w:val="18"/>
                <w:szCs w:val="18"/>
              </w:rPr>
              <w:t>6</w:t>
            </w:r>
          </w:p>
        </w:tc>
      </w:tr>
      <w:tr w:rsidR="00375E73" w:rsidRPr="00375E73" w14:paraId="3C2CBED9" w14:textId="77777777" w:rsidTr="00375E73">
        <w:trPr>
          <w:trHeight w:val="300"/>
          <w:jc w:val="center"/>
        </w:trPr>
        <w:tc>
          <w:tcPr>
            <w:tcW w:w="4390" w:type="dxa"/>
            <w:shd w:val="clear" w:color="auto" w:fill="auto"/>
            <w:vAlign w:val="bottom"/>
            <w:hideMark/>
          </w:tcPr>
          <w:p w14:paraId="79A12CA3" w14:textId="77777777" w:rsidR="00375E73" w:rsidRPr="00375E73" w:rsidRDefault="00375E73">
            <w:pPr>
              <w:rPr>
                <w:color w:val="000000"/>
                <w:sz w:val="18"/>
                <w:szCs w:val="18"/>
              </w:rPr>
            </w:pPr>
            <w:r w:rsidRPr="00375E73">
              <w:rPr>
                <w:color w:val="000000"/>
                <w:sz w:val="18"/>
                <w:szCs w:val="18"/>
              </w:rPr>
              <w:t>B18.0 - B18.2</w:t>
            </w:r>
          </w:p>
        </w:tc>
        <w:tc>
          <w:tcPr>
            <w:tcW w:w="1441" w:type="dxa"/>
            <w:shd w:val="clear" w:color="auto" w:fill="auto"/>
            <w:noWrap/>
            <w:vAlign w:val="bottom"/>
            <w:hideMark/>
          </w:tcPr>
          <w:p w14:paraId="373A57A9"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441BE58"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79300889"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42C4766A"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05FFAA16" w14:textId="77777777" w:rsidR="00375E73" w:rsidRPr="00375E73" w:rsidRDefault="00375E73">
            <w:pPr>
              <w:rPr>
                <w:color w:val="000000"/>
                <w:sz w:val="18"/>
                <w:szCs w:val="18"/>
              </w:rPr>
            </w:pPr>
            <w:r w:rsidRPr="00375E73">
              <w:rPr>
                <w:color w:val="000000"/>
                <w:sz w:val="18"/>
                <w:szCs w:val="18"/>
              </w:rPr>
              <w:t> </w:t>
            </w:r>
          </w:p>
        </w:tc>
      </w:tr>
      <w:tr w:rsidR="00375E73" w:rsidRPr="00375E73" w14:paraId="4A2B6FF1" w14:textId="77777777" w:rsidTr="00375E73">
        <w:trPr>
          <w:trHeight w:val="300"/>
          <w:jc w:val="center"/>
        </w:trPr>
        <w:tc>
          <w:tcPr>
            <w:tcW w:w="4390" w:type="dxa"/>
            <w:shd w:val="clear" w:color="auto" w:fill="auto"/>
            <w:vAlign w:val="bottom"/>
            <w:hideMark/>
          </w:tcPr>
          <w:p w14:paraId="1BA24ECB" w14:textId="77777777" w:rsidR="00375E73" w:rsidRPr="00375E73" w:rsidRDefault="00375E73">
            <w:pPr>
              <w:rPr>
                <w:color w:val="000000"/>
                <w:sz w:val="18"/>
                <w:szCs w:val="18"/>
              </w:rPr>
            </w:pPr>
            <w:r w:rsidRPr="00375E73">
              <w:rPr>
                <w:color w:val="000000"/>
                <w:sz w:val="18"/>
                <w:szCs w:val="18"/>
              </w:rPr>
              <w:t>B20.0 - B24</w:t>
            </w:r>
          </w:p>
        </w:tc>
        <w:tc>
          <w:tcPr>
            <w:tcW w:w="1441" w:type="dxa"/>
            <w:shd w:val="clear" w:color="auto" w:fill="auto"/>
            <w:noWrap/>
            <w:vAlign w:val="bottom"/>
            <w:hideMark/>
          </w:tcPr>
          <w:p w14:paraId="3CB591EB"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1CABCBD9"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05B817C1"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02740B61"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38E5278F" w14:textId="77777777" w:rsidR="00375E73" w:rsidRPr="00375E73" w:rsidRDefault="00375E73">
            <w:pPr>
              <w:rPr>
                <w:color w:val="000000"/>
                <w:sz w:val="18"/>
                <w:szCs w:val="18"/>
              </w:rPr>
            </w:pPr>
            <w:r w:rsidRPr="00375E73">
              <w:rPr>
                <w:color w:val="000000"/>
                <w:sz w:val="18"/>
                <w:szCs w:val="18"/>
              </w:rPr>
              <w:t> </w:t>
            </w:r>
          </w:p>
        </w:tc>
      </w:tr>
      <w:tr w:rsidR="00375E73" w:rsidRPr="00375E73" w14:paraId="19BD610F" w14:textId="77777777" w:rsidTr="00375E73">
        <w:trPr>
          <w:trHeight w:val="300"/>
          <w:jc w:val="center"/>
        </w:trPr>
        <w:tc>
          <w:tcPr>
            <w:tcW w:w="4390" w:type="dxa"/>
            <w:shd w:val="clear" w:color="auto" w:fill="auto"/>
            <w:vAlign w:val="bottom"/>
            <w:hideMark/>
          </w:tcPr>
          <w:p w14:paraId="7F725CF8" w14:textId="77777777" w:rsidR="00375E73" w:rsidRPr="00375E73" w:rsidRDefault="00375E73">
            <w:pPr>
              <w:rPr>
                <w:color w:val="000000"/>
                <w:sz w:val="18"/>
                <w:szCs w:val="18"/>
              </w:rPr>
            </w:pPr>
            <w:r w:rsidRPr="00375E73">
              <w:rPr>
                <w:color w:val="000000"/>
                <w:sz w:val="18"/>
                <w:szCs w:val="18"/>
              </w:rPr>
              <w:t>D10.0 - D10.9</w:t>
            </w:r>
          </w:p>
        </w:tc>
        <w:tc>
          <w:tcPr>
            <w:tcW w:w="1441" w:type="dxa"/>
            <w:shd w:val="clear" w:color="auto" w:fill="auto"/>
            <w:noWrap/>
            <w:vAlign w:val="bottom"/>
            <w:hideMark/>
          </w:tcPr>
          <w:p w14:paraId="61658FED"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104F5E6D"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4FE64194"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4F6EBDA1"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666DB4C9" w14:textId="77777777" w:rsidR="00375E73" w:rsidRPr="00375E73" w:rsidRDefault="00375E73">
            <w:pPr>
              <w:rPr>
                <w:color w:val="000000"/>
                <w:sz w:val="18"/>
                <w:szCs w:val="18"/>
              </w:rPr>
            </w:pPr>
            <w:r w:rsidRPr="00375E73">
              <w:rPr>
                <w:color w:val="000000"/>
                <w:sz w:val="18"/>
                <w:szCs w:val="18"/>
              </w:rPr>
              <w:t> </w:t>
            </w:r>
          </w:p>
        </w:tc>
      </w:tr>
      <w:tr w:rsidR="00375E73" w:rsidRPr="00375E73" w14:paraId="7B9442E2" w14:textId="77777777" w:rsidTr="00375E73">
        <w:trPr>
          <w:trHeight w:val="300"/>
          <w:jc w:val="center"/>
        </w:trPr>
        <w:tc>
          <w:tcPr>
            <w:tcW w:w="4390" w:type="dxa"/>
            <w:shd w:val="clear" w:color="auto" w:fill="auto"/>
            <w:vAlign w:val="bottom"/>
            <w:hideMark/>
          </w:tcPr>
          <w:p w14:paraId="11412E5B" w14:textId="77777777" w:rsidR="00375E73" w:rsidRPr="00375E73" w:rsidRDefault="00375E73">
            <w:pPr>
              <w:rPr>
                <w:color w:val="000000"/>
                <w:sz w:val="18"/>
                <w:szCs w:val="18"/>
              </w:rPr>
            </w:pPr>
            <w:r w:rsidRPr="00375E73">
              <w:rPr>
                <w:color w:val="000000"/>
                <w:sz w:val="18"/>
                <w:szCs w:val="18"/>
              </w:rPr>
              <w:t>D11.0 - D11.9</w:t>
            </w:r>
          </w:p>
        </w:tc>
        <w:tc>
          <w:tcPr>
            <w:tcW w:w="1441" w:type="dxa"/>
            <w:shd w:val="clear" w:color="auto" w:fill="auto"/>
            <w:noWrap/>
            <w:vAlign w:val="bottom"/>
            <w:hideMark/>
          </w:tcPr>
          <w:p w14:paraId="0C9C0B7D"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9717740"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70F8BEF8"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11C31F71"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0599E289" w14:textId="77777777" w:rsidR="00375E73" w:rsidRPr="00375E73" w:rsidRDefault="00375E73">
            <w:pPr>
              <w:rPr>
                <w:color w:val="000000"/>
                <w:sz w:val="18"/>
                <w:szCs w:val="18"/>
              </w:rPr>
            </w:pPr>
            <w:r w:rsidRPr="00375E73">
              <w:rPr>
                <w:color w:val="000000"/>
                <w:sz w:val="18"/>
                <w:szCs w:val="18"/>
              </w:rPr>
              <w:t> </w:t>
            </w:r>
          </w:p>
        </w:tc>
      </w:tr>
      <w:tr w:rsidR="00375E73" w:rsidRPr="00375E73" w14:paraId="60D66F70" w14:textId="77777777" w:rsidTr="00375E73">
        <w:trPr>
          <w:trHeight w:val="300"/>
          <w:jc w:val="center"/>
        </w:trPr>
        <w:tc>
          <w:tcPr>
            <w:tcW w:w="4390" w:type="dxa"/>
            <w:shd w:val="clear" w:color="auto" w:fill="auto"/>
            <w:vAlign w:val="bottom"/>
            <w:hideMark/>
          </w:tcPr>
          <w:p w14:paraId="01D6E33F" w14:textId="77777777" w:rsidR="00375E73" w:rsidRPr="00375E73" w:rsidRDefault="00375E73">
            <w:pPr>
              <w:rPr>
                <w:color w:val="000000"/>
                <w:sz w:val="18"/>
                <w:szCs w:val="18"/>
              </w:rPr>
            </w:pPr>
            <w:r w:rsidRPr="00375E73">
              <w:rPr>
                <w:color w:val="000000"/>
                <w:sz w:val="18"/>
                <w:szCs w:val="18"/>
              </w:rPr>
              <w:t>D12.6, D12.8</w:t>
            </w:r>
          </w:p>
        </w:tc>
        <w:tc>
          <w:tcPr>
            <w:tcW w:w="1441" w:type="dxa"/>
            <w:shd w:val="clear" w:color="auto" w:fill="auto"/>
            <w:noWrap/>
            <w:vAlign w:val="bottom"/>
            <w:hideMark/>
          </w:tcPr>
          <w:p w14:paraId="2BD8A734"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31933C07"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7872A39E"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60FBE4C0"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3A83796F" w14:textId="77777777" w:rsidR="00375E73" w:rsidRPr="00375E73" w:rsidRDefault="00375E73">
            <w:pPr>
              <w:rPr>
                <w:color w:val="000000"/>
                <w:sz w:val="18"/>
                <w:szCs w:val="18"/>
              </w:rPr>
            </w:pPr>
            <w:r w:rsidRPr="00375E73">
              <w:rPr>
                <w:color w:val="000000"/>
                <w:sz w:val="18"/>
                <w:szCs w:val="18"/>
              </w:rPr>
              <w:t> </w:t>
            </w:r>
          </w:p>
        </w:tc>
      </w:tr>
      <w:tr w:rsidR="00375E73" w:rsidRPr="00375E73" w14:paraId="090AE2A0" w14:textId="77777777" w:rsidTr="00375E73">
        <w:trPr>
          <w:trHeight w:val="300"/>
          <w:jc w:val="center"/>
        </w:trPr>
        <w:tc>
          <w:tcPr>
            <w:tcW w:w="4390" w:type="dxa"/>
            <w:shd w:val="clear" w:color="auto" w:fill="auto"/>
            <w:vAlign w:val="bottom"/>
            <w:hideMark/>
          </w:tcPr>
          <w:p w14:paraId="1D7E0CE8" w14:textId="77777777" w:rsidR="00375E73" w:rsidRPr="00375E73" w:rsidRDefault="00375E73">
            <w:pPr>
              <w:rPr>
                <w:color w:val="000000"/>
                <w:sz w:val="18"/>
                <w:szCs w:val="18"/>
              </w:rPr>
            </w:pPr>
            <w:r w:rsidRPr="00375E73">
              <w:rPr>
                <w:color w:val="000000"/>
                <w:sz w:val="18"/>
                <w:szCs w:val="18"/>
              </w:rPr>
              <w:t>D13.4, D13.7</w:t>
            </w:r>
          </w:p>
        </w:tc>
        <w:tc>
          <w:tcPr>
            <w:tcW w:w="1441" w:type="dxa"/>
            <w:shd w:val="clear" w:color="auto" w:fill="auto"/>
            <w:noWrap/>
            <w:vAlign w:val="bottom"/>
            <w:hideMark/>
          </w:tcPr>
          <w:p w14:paraId="07C1E55E"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34890CC2"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08BB3E81"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12598E0B"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10AAF1CC" w14:textId="77777777" w:rsidR="00375E73" w:rsidRPr="00375E73" w:rsidRDefault="00375E73">
            <w:pPr>
              <w:rPr>
                <w:color w:val="000000"/>
                <w:sz w:val="18"/>
                <w:szCs w:val="18"/>
              </w:rPr>
            </w:pPr>
            <w:r w:rsidRPr="00375E73">
              <w:rPr>
                <w:color w:val="000000"/>
                <w:sz w:val="18"/>
                <w:szCs w:val="18"/>
              </w:rPr>
              <w:t> </w:t>
            </w:r>
          </w:p>
        </w:tc>
      </w:tr>
      <w:tr w:rsidR="00375E73" w:rsidRPr="00375E73" w14:paraId="704F9766" w14:textId="77777777" w:rsidTr="00375E73">
        <w:trPr>
          <w:trHeight w:val="300"/>
          <w:jc w:val="center"/>
        </w:trPr>
        <w:tc>
          <w:tcPr>
            <w:tcW w:w="4390" w:type="dxa"/>
            <w:shd w:val="clear" w:color="auto" w:fill="auto"/>
            <w:vAlign w:val="bottom"/>
            <w:hideMark/>
          </w:tcPr>
          <w:p w14:paraId="01A4BA7E" w14:textId="77777777" w:rsidR="00375E73" w:rsidRPr="00375E73" w:rsidRDefault="00375E73">
            <w:pPr>
              <w:rPr>
                <w:color w:val="000000"/>
                <w:sz w:val="18"/>
                <w:szCs w:val="18"/>
              </w:rPr>
            </w:pPr>
            <w:r w:rsidRPr="00375E73">
              <w:rPr>
                <w:color w:val="000000"/>
                <w:sz w:val="18"/>
                <w:szCs w:val="18"/>
              </w:rPr>
              <w:t>D14.0 - D14.4</w:t>
            </w:r>
          </w:p>
        </w:tc>
        <w:tc>
          <w:tcPr>
            <w:tcW w:w="1441" w:type="dxa"/>
            <w:shd w:val="clear" w:color="auto" w:fill="auto"/>
            <w:noWrap/>
            <w:vAlign w:val="bottom"/>
            <w:hideMark/>
          </w:tcPr>
          <w:p w14:paraId="27932740"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35593EC"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1518A9A1"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6E303C09"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4B7C0819" w14:textId="77777777" w:rsidR="00375E73" w:rsidRPr="00375E73" w:rsidRDefault="00375E73">
            <w:pPr>
              <w:rPr>
                <w:color w:val="000000"/>
                <w:sz w:val="18"/>
                <w:szCs w:val="18"/>
              </w:rPr>
            </w:pPr>
            <w:r w:rsidRPr="00375E73">
              <w:rPr>
                <w:color w:val="000000"/>
                <w:sz w:val="18"/>
                <w:szCs w:val="18"/>
              </w:rPr>
              <w:t> </w:t>
            </w:r>
          </w:p>
        </w:tc>
      </w:tr>
      <w:tr w:rsidR="00375E73" w:rsidRPr="00375E73" w14:paraId="6269BF82" w14:textId="77777777" w:rsidTr="00375E73">
        <w:trPr>
          <w:trHeight w:val="300"/>
          <w:jc w:val="center"/>
        </w:trPr>
        <w:tc>
          <w:tcPr>
            <w:tcW w:w="4390" w:type="dxa"/>
            <w:shd w:val="clear" w:color="auto" w:fill="auto"/>
            <w:vAlign w:val="bottom"/>
            <w:hideMark/>
          </w:tcPr>
          <w:p w14:paraId="3870089C" w14:textId="77777777" w:rsidR="00375E73" w:rsidRPr="00375E73" w:rsidRDefault="00375E73">
            <w:pPr>
              <w:rPr>
                <w:color w:val="000000"/>
                <w:sz w:val="18"/>
                <w:szCs w:val="18"/>
              </w:rPr>
            </w:pPr>
            <w:r w:rsidRPr="00375E73">
              <w:rPr>
                <w:color w:val="000000"/>
                <w:sz w:val="18"/>
                <w:szCs w:val="18"/>
              </w:rPr>
              <w:t>D16.0 - D16.9</w:t>
            </w:r>
          </w:p>
        </w:tc>
        <w:tc>
          <w:tcPr>
            <w:tcW w:w="1441" w:type="dxa"/>
            <w:shd w:val="clear" w:color="auto" w:fill="auto"/>
            <w:noWrap/>
            <w:vAlign w:val="bottom"/>
            <w:hideMark/>
          </w:tcPr>
          <w:p w14:paraId="3D071985"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46ADCC8"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22A4B9DA"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247AA7D4"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10853C5F" w14:textId="77777777" w:rsidR="00375E73" w:rsidRPr="00375E73" w:rsidRDefault="00375E73">
            <w:pPr>
              <w:rPr>
                <w:color w:val="000000"/>
                <w:sz w:val="18"/>
                <w:szCs w:val="18"/>
              </w:rPr>
            </w:pPr>
            <w:r w:rsidRPr="00375E73">
              <w:rPr>
                <w:color w:val="000000"/>
                <w:sz w:val="18"/>
                <w:szCs w:val="18"/>
              </w:rPr>
              <w:t> </w:t>
            </w:r>
          </w:p>
        </w:tc>
      </w:tr>
      <w:tr w:rsidR="00375E73" w:rsidRPr="00375E73" w14:paraId="59034B7D" w14:textId="77777777" w:rsidTr="00375E73">
        <w:trPr>
          <w:trHeight w:val="300"/>
          <w:jc w:val="center"/>
        </w:trPr>
        <w:tc>
          <w:tcPr>
            <w:tcW w:w="4390" w:type="dxa"/>
            <w:shd w:val="clear" w:color="auto" w:fill="auto"/>
            <w:vAlign w:val="bottom"/>
            <w:hideMark/>
          </w:tcPr>
          <w:p w14:paraId="0DE4C482" w14:textId="77777777" w:rsidR="00375E73" w:rsidRPr="00375E73" w:rsidRDefault="00375E73">
            <w:pPr>
              <w:rPr>
                <w:color w:val="000000"/>
                <w:sz w:val="18"/>
                <w:szCs w:val="18"/>
              </w:rPr>
            </w:pPr>
            <w:r w:rsidRPr="00375E73">
              <w:rPr>
                <w:color w:val="000000"/>
                <w:sz w:val="18"/>
                <w:szCs w:val="18"/>
              </w:rPr>
              <w:t>D22.0 - D24</w:t>
            </w:r>
          </w:p>
        </w:tc>
        <w:tc>
          <w:tcPr>
            <w:tcW w:w="1441" w:type="dxa"/>
            <w:shd w:val="clear" w:color="auto" w:fill="auto"/>
            <w:noWrap/>
            <w:vAlign w:val="bottom"/>
            <w:hideMark/>
          </w:tcPr>
          <w:p w14:paraId="1C536062"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45A54912"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70F11D97"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6D0912D4"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10243B4A" w14:textId="77777777" w:rsidR="00375E73" w:rsidRPr="00375E73" w:rsidRDefault="00375E73">
            <w:pPr>
              <w:rPr>
                <w:color w:val="000000"/>
                <w:sz w:val="18"/>
                <w:szCs w:val="18"/>
              </w:rPr>
            </w:pPr>
            <w:r w:rsidRPr="00375E73">
              <w:rPr>
                <w:color w:val="000000"/>
                <w:sz w:val="18"/>
                <w:szCs w:val="18"/>
              </w:rPr>
              <w:t> </w:t>
            </w:r>
          </w:p>
        </w:tc>
      </w:tr>
      <w:tr w:rsidR="00375E73" w:rsidRPr="00375E73" w14:paraId="0EA5E4EB" w14:textId="77777777" w:rsidTr="00375E73">
        <w:trPr>
          <w:trHeight w:val="300"/>
          <w:jc w:val="center"/>
        </w:trPr>
        <w:tc>
          <w:tcPr>
            <w:tcW w:w="4390" w:type="dxa"/>
            <w:shd w:val="clear" w:color="auto" w:fill="auto"/>
            <w:vAlign w:val="bottom"/>
            <w:hideMark/>
          </w:tcPr>
          <w:p w14:paraId="6E73F0CB" w14:textId="77777777" w:rsidR="00375E73" w:rsidRPr="00375E73" w:rsidRDefault="00375E73">
            <w:pPr>
              <w:rPr>
                <w:color w:val="000000"/>
                <w:sz w:val="18"/>
                <w:szCs w:val="18"/>
              </w:rPr>
            </w:pPr>
            <w:r w:rsidRPr="00375E73">
              <w:rPr>
                <w:color w:val="000000"/>
                <w:sz w:val="18"/>
                <w:szCs w:val="18"/>
              </w:rPr>
              <w:t>D29.1</w:t>
            </w:r>
          </w:p>
        </w:tc>
        <w:tc>
          <w:tcPr>
            <w:tcW w:w="1441" w:type="dxa"/>
            <w:shd w:val="clear" w:color="auto" w:fill="auto"/>
            <w:noWrap/>
            <w:vAlign w:val="bottom"/>
            <w:hideMark/>
          </w:tcPr>
          <w:p w14:paraId="70E99BA5"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4D050B8A"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55989E0C"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5AF4284C"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63BAC1B3" w14:textId="77777777" w:rsidR="00375E73" w:rsidRPr="00375E73" w:rsidRDefault="00375E73">
            <w:pPr>
              <w:rPr>
                <w:color w:val="000000"/>
                <w:sz w:val="18"/>
                <w:szCs w:val="18"/>
              </w:rPr>
            </w:pPr>
            <w:r w:rsidRPr="00375E73">
              <w:rPr>
                <w:color w:val="000000"/>
                <w:sz w:val="18"/>
                <w:szCs w:val="18"/>
              </w:rPr>
              <w:t> </w:t>
            </w:r>
          </w:p>
        </w:tc>
      </w:tr>
      <w:tr w:rsidR="00375E73" w:rsidRPr="00375E73" w14:paraId="0CF017DC" w14:textId="77777777" w:rsidTr="00375E73">
        <w:trPr>
          <w:trHeight w:val="66"/>
          <w:jc w:val="center"/>
        </w:trPr>
        <w:tc>
          <w:tcPr>
            <w:tcW w:w="4390" w:type="dxa"/>
            <w:shd w:val="clear" w:color="auto" w:fill="auto"/>
            <w:vAlign w:val="bottom"/>
            <w:hideMark/>
          </w:tcPr>
          <w:p w14:paraId="0D4BCCA3" w14:textId="77777777" w:rsidR="00375E73" w:rsidRPr="00375E73" w:rsidRDefault="00375E73">
            <w:pPr>
              <w:rPr>
                <w:color w:val="000000"/>
                <w:sz w:val="18"/>
                <w:szCs w:val="18"/>
              </w:rPr>
            </w:pPr>
            <w:r w:rsidRPr="00375E73">
              <w:rPr>
                <w:color w:val="000000"/>
                <w:sz w:val="18"/>
                <w:szCs w:val="18"/>
              </w:rPr>
              <w:t>D30.0, D30.3, D30.4</w:t>
            </w:r>
          </w:p>
        </w:tc>
        <w:tc>
          <w:tcPr>
            <w:tcW w:w="1441" w:type="dxa"/>
            <w:shd w:val="clear" w:color="auto" w:fill="auto"/>
            <w:noWrap/>
            <w:vAlign w:val="bottom"/>
            <w:hideMark/>
          </w:tcPr>
          <w:p w14:paraId="2FF644B6"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15B6B623"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1D762326"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582F38C1"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26A116B0" w14:textId="77777777" w:rsidR="00375E73" w:rsidRPr="00375E73" w:rsidRDefault="00375E73">
            <w:pPr>
              <w:rPr>
                <w:color w:val="000000"/>
                <w:sz w:val="18"/>
                <w:szCs w:val="18"/>
              </w:rPr>
            </w:pPr>
            <w:r w:rsidRPr="00375E73">
              <w:rPr>
                <w:color w:val="000000"/>
                <w:sz w:val="18"/>
                <w:szCs w:val="18"/>
              </w:rPr>
              <w:t> </w:t>
            </w:r>
          </w:p>
        </w:tc>
      </w:tr>
      <w:tr w:rsidR="00375E73" w:rsidRPr="00375E73" w14:paraId="6BE63FDB" w14:textId="77777777" w:rsidTr="00375E73">
        <w:trPr>
          <w:trHeight w:val="300"/>
          <w:jc w:val="center"/>
        </w:trPr>
        <w:tc>
          <w:tcPr>
            <w:tcW w:w="4390" w:type="dxa"/>
            <w:shd w:val="clear" w:color="auto" w:fill="auto"/>
            <w:vAlign w:val="bottom"/>
            <w:hideMark/>
          </w:tcPr>
          <w:p w14:paraId="71D0160E" w14:textId="77777777" w:rsidR="00375E73" w:rsidRPr="00375E73" w:rsidRDefault="00375E73">
            <w:pPr>
              <w:rPr>
                <w:color w:val="000000"/>
                <w:sz w:val="18"/>
                <w:szCs w:val="18"/>
              </w:rPr>
            </w:pPr>
            <w:r w:rsidRPr="00375E73">
              <w:rPr>
                <w:color w:val="000000"/>
                <w:sz w:val="18"/>
                <w:szCs w:val="18"/>
              </w:rPr>
              <w:t>D31.0 - D31.9</w:t>
            </w:r>
          </w:p>
        </w:tc>
        <w:tc>
          <w:tcPr>
            <w:tcW w:w="1441" w:type="dxa"/>
            <w:shd w:val="clear" w:color="auto" w:fill="auto"/>
            <w:noWrap/>
            <w:vAlign w:val="bottom"/>
            <w:hideMark/>
          </w:tcPr>
          <w:p w14:paraId="56EB0DB2"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12795430"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539F65D7"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2512CFFC"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5DC1B915" w14:textId="77777777" w:rsidR="00375E73" w:rsidRPr="00375E73" w:rsidRDefault="00375E73">
            <w:pPr>
              <w:rPr>
                <w:color w:val="000000"/>
                <w:sz w:val="18"/>
                <w:szCs w:val="18"/>
              </w:rPr>
            </w:pPr>
            <w:r w:rsidRPr="00375E73">
              <w:rPr>
                <w:color w:val="000000"/>
                <w:sz w:val="18"/>
                <w:szCs w:val="18"/>
              </w:rPr>
              <w:t> </w:t>
            </w:r>
          </w:p>
        </w:tc>
      </w:tr>
      <w:tr w:rsidR="00375E73" w:rsidRPr="00375E73" w14:paraId="5E0BDCF2" w14:textId="77777777" w:rsidTr="00375E73">
        <w:trPr>
          <w:trHeight w:val="60"/>
          <w:jc w:val="center"/>
        </w:trPr>
        <w:tc>
          <w:tcPr>
            <w:tcW w:w="4390" w:type="dxa"/>
            <w:shd w:val="clear" w:color="auto" w:fill="auto"/>
            <w:vAlign w:val="bottom"/>
            <w:hideMark/>
          </w:tcPr>
          <w:p w14:paraId="7B2C9D9B" w14:textId="77777777" w:rsidR="00375E73" w:rsidRPr="00375E73" w:rsidRDefault="00375E73">
            <w:pPr>
              <w:rPr>
                <w:color w:val="000000"/>
                <w:sz w:val="18"/>
                <w:szCs w:val="18"/>
              </w:rPr>
            </w:pPr>
            <w:r w:rsidRPr="00375E73">
              <w:rPr>
                <w:color w:val="000000"/>
                <w:sz w:val="18"/>
                <w:szCs w:val="18"/>
              </w:rPr>
              <w:t>D35.0 - D35.2, D35.8</w:t>
            </w:r>
          </w:p>
        </w:tc>
        <w:tc>
          <w:tcPr>
            <w:tcW w:w="1441" w:type="dxa"/>
            <w:shd w:val="clear" w:color="auto" w:fill="auto"/>
            <w:noWrap/>
            <w:vAlign w:val="bottom"/>
            <w:hideMark/>
          </w:tcPr>
          <w:p w14:paraId="79A7369F"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1EE76095"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2D71007B"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632C4C0B"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356E2846" w14:textId="77777777" w:rsidR="00375E73" w:rsidRPr="00375E73" w:rsidRDefault="00375E73">
            <w:pPr>
              <w:rPr>
                <w:color w:val="000000"/>
                <w:sz w:val="18"/>
                <w:szCs w:val="18"/>
              </w:rPr>
            </w:pPr>
            <w:r w:rsidRPr="00375E73">
              <w:rPr>
                <w:color w:val="000000"/>
                <w:sz w:val="18"/>
                <w:szCs w:val="18"/>
              </w:rPr>
              <w:t> </w:t>
            </w:r>
          </w:p>
        </w:tc>
      </w:tr>
      <w:tr w:rsidR="00375E73" w:rsidRPr="00375E73" w14:paraId="5369D873" w14:textId="77777777" w:rsidTr="00375E73">
        <w:trPr>
          <w:trHeight w:val="300"/>
          <w:jc w:val="center"/>
        </w:trPr>
        <w:tc>
          <w:tcPr>
            <w:tcW w:w="4390" w:type="dxa"/>
            <w:shd w:val="clear" w:color="auto" w:fill="auto"/>
            <w:vAlign w:val="bottom"/>
            <w:hideMark/>
          </w:tcPr>
          <w:p w14:paraId="08280FC0" w14:textId="77777777" w:rsidR="00375E73" w:rsidRPr="00375E73" w:rsidRDefault="00375E73">
            <w:pPr>
              <w:rPr>
                <w:color w:val="000000"/>
                <w:sz w:val="18"/>
                <w:szCs w:val="18"/>
              </w:rPr>
            </w:pPr>
            <w:r w:rsidRPr="00375E73">
              <w:rPr>
                <w:color w:val="000000"/>
                <w:sz w:val="18"/>
                <w:szCs w:val="18"/>
              </w:rPr>
              <w:t>D37.6</w:t>
            </w:r>
          </w:p>
        </w:tc>
        <w:tc>
          <w:tcPr>
            <w:tcW w:w="1441" w:type="dxa"/>
            <w:shd w:val="clear" w:color="auto" w:fill="auto"/>
            <w:noWrap/>
            <w:vAlign w:val="bottom"/>
            <w:hideMark/>
          </w:tcPr>
          <w:p w14:paraId="03F0F871"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4E77C9A9"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64804497"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27D439C9"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13B9A133" w14:textId="77777777" w:rsidR="00375E73" w:rsidRPr="00375E73" w:rsidRDefault="00375E73">
            <w:pPr>
              <w:rPr>
                <w:color w:val="000000"/>
                <w:sz w:val="18"/>
                <w:szCs w:val="18"/>
              </w:rPr>
            </w:pPr>
            <w:r w:rsidRPr="00375E73">
              <w:rPr>
                <w:color w:val="000000"/>
                <w:sz w:val="18"/>
                <w:szCs w:val="18"/>
              </w:rPr>
              <w:t> </w:t>
            </w:r>
          </w:p>
        </w:tc>
      </w:tr>
      <w:tr w:rsidR="00375E73" w:rsidRPr="00375E73" w14:paraId="00AB07F4" w14:textId="77777777" w:rsidTr="00375E73">
        <w:trPr>
          <w:trHeight w:val="300"/>
          <w:jc w:val="center"/>
        </w:trPr>
        <w:tc>
          <w:tcPr>
            <w:tcW w:w="4390" w:type="dxa"/>
            <w:shd w:val="clear" w:color="auto" w:fill="auto"/>
            <w:vAlign w:val="bottom"/>
            <w:hideMark/>
          </w:tcPr>
          <w:p w14:paraId="1EA19317" w14:textId="77777777" w:rsidR="00375E73" w:rsidRPr="00375E73" w:rsidRDefault="00375E73">
            <w:pPr>
              <w:rPr>
                <w:color w:val="000000"/>
                <w:sz w:val="18"/>
                <w:szCs w:val="18"/>
              </w:rPr>
            </w:pPr>
            <w:r w:rsidRPr="00375E73">
              <w:rPr>
                <w:color w:val="000000"/>
                <w:sz w:val="18"/>
                <w:szCs w:val="18"/>
              </w:rPr>
              <w:t>D39.1</w:t>
            </w:r>
          </w:p>
        </w:tc>
        <w:tc>
          <w:tcPr>
            <w:tcW w:w="1441" w:type="dxa"/>
            <w:shd w:val="clear" w:color="auto" w:fill="auto"/>
            <w:noWrap/>
            <w:vAlign w:val="bottom"/>
            <w:hideMark/>
          </w:tcPr>
          <w:p w14:paraId="37948EA1"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93095F2"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37F54E7D"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58D0E8A0"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61792C72" w14:textId="77777777" w:rsidR="00375E73" w:rsidRPr="00375E73" w:rsidRDefault="00375E73">
            <w:pPr>
              <w:rPr>
                <w:color w:val="000000"/>
                <w:sz w:val="18"/>
                <w:szCs w:val="18"/>
              </w:rPr>
            </w:pPr>
            <w:r w:rsidRPr="00375E73">
              <w:rPr>
                <w:color w:val="000000"/>
                <w:sz w:val="18"/>
                <w:szCs w:val="18"/>
              </w:rPr>
              <w:t> </w:t>
            </w:r>
          </w:p>
        </w:tc>
      </w:tr>
      <w:tr w:rsidR="00375E73" w:rsidRPr="00375E73" w14:paraId="72A8B57B" w14:textId="77777777" w:rsidTr="00375E73">
        <w:trPr>
          <w:trHeight w:val="300"/>
          <w:jc w:val="center"/>
        </w:trPr>
        <w:tc>
          <w:tcPr>
            <w:tcW w:w="4390" w:type="dxa"/>
            <w:shd w:val="clear" w:color="auto" w:fill="auto"/>
            <w:vAlign w:val="bottom"/>
            <w:hideMark/>
          </w:tcPr>
          <w:p w14:paraId="3C5CDCC1" w14:textId="77777777" w:rsidR="00375E73" w:rsidRPr="00375E73" w:rsidRDefault="00375E73">
            <w:pPr>
              <w:rPr>
                <w:color w:val="000000"/>
                <w:sz w:val="18"/>
                <w:szCs w:val="18"/>
              </w:rPr>
            </w:pPr>
            <w:r w:rsidRPr="00375E73">
              <w:rPr>
                <w:color w:val="000000"/>
                <w:sz w:val="18"/>
                <w:szCs w:val="18"/>
              </w:rPr>
              <w:t>D41.0</w:t>
            </w:r>
          </w:p>
        </w:tc>
        <w:tc>
          <w:tcPr>
            <w:tcW w:w="1441" w:type="dxa"/>
            <w:shd w:val="clear" w:color="auto" w:fill="auto"/>
            <w:noWrap/>
            <w:vAlign w:val="bottom"/>
            <w:hideMark/>
          </w:tcPr>
          <w:p w14:paraId="518DAC09"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430DA4FE"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7D7F884D"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209CDE9F"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3D153BED" w14:textId="77777777" w:rsidR="00375E73" w:rsidRPr="00375E73" w:rsidRDefault="00375E73">
            <w:pPr>
              <w:rPr>
                <w:color w:val="000000"/>
                <w:sz w:val="18"/>
                <w:szCs w:val="18"/>
              </w:rPr>
            </w:pPr>
            <w:r w:rsidRPr="00375E73">
              <w:rPr>
                <w:color w:val="000000"/>
                <w:sz w:val="18"/>
                <w:szCs w:val="18"/>
              </w:rPr>
              <w:t> </w:t>
            </w:r>
          </w:p>
        </w:tc>
      </w:tr>
      <w:tr w:rsidR="00375E73" w:rsidRPr="00375E73" w14:paraId="4342E312" w14:textId="77777777" w:rsidTr="00375E73">
        <w:trPr>
          <w:trHeight w:val="300"/>
          <w:jc w:val="center"/>
        </w:trPr>
        <w:tc>
          <w:tcPr>
            <w:tcW w:w="4390" w:type="dxa"/>
            <w:shd w:val="clear" w:color="auto" w:fill="auto"/>
            <w:vAlign w:val="bottom"/>
            <w:hideMark/>
          </w:tcPr>
          <w:p w14:paraId="4D472D56" w14:textId="77777777" w:rsidR="00375E73" w:rsidRPr="00375E73" w:rsidRDefault="00375E73">
            <w:pPr>
              <w:rPr>
                <w:color w:val="000000"/>
                <w:sz w:val="18"/>
                <w:szCs w:val="18"/>
              </w:rPr>
            </w:pPr>
            <w:r w:rsidRPr="00375E73">
              <w:rPr>
                <w:color w:val="000000"/>
                <w:sz w:val="18"/>
                <w:szCs w:val="18"/>
              </w:rPr>
              <w:t>D44.8 </w:t>
            </w:r>
          </w:p>
        </w:tc>
        <w:tc>
          <w:tcPr>
            <w:tcW w:w="1441" w:type="dxa"/>
            <w:shd w:val="clear" w:color="auto" w:fill="auto"/>
            <w:noWrap/>
            <w:vAlign w:val="bottom"/>
            <w:hideMark/>
          </w:tcPr>
          <w:p w14:paraId="3EA32D9C"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15198CB2"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10374609"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338671AE"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47C3F2B5" w14:textId="77777777" w:rsidR="00375E73" w:rsidRPr="00375E73" w:rsidRDefault="00375E73">
            <w:pPr>
              <w:rPr>
                <w:color w:val="000000"/>
                <w:sz w:val="18"/>
                <w:szCs w:val="18"/>
              </w:rPr>
            </w:pPr>
            <w:r w:rsidRPr="00375E73">
              <w:rPr>
                <w:color w:val="000000"/>
                <w:sz w:val="18"/>
                <w:szCs w:val="18"/>
              </w:rPr>
              <w:t> </w:t>
            </w:r>
          </w:p>
        </w:tc>
      </w:tr>
      <w:tr w:rsidR="00375E73" w:rsidRPr="00375E73" w14:paraId="267CB527" w14:textId="77777777" w:rsidTr="00375E73">
        <w:trPr>
          <w:trHeight w:val="300"/>
          <w:jc w:val="center"/>
        </w:trPr>
        <w:tc>
          <w:tcPr>
            <w:tcW w:w="4390" w:type="dxa"/>
            <w:shd w:val="clear" w:color="auto" w:fill="auto"/>
            <w:vAlign w:val="bottom"/>
            <w:hideMark/>
          </w:tcPr>
          <w:p w14:paraId="780DF0CB" w14:textId="77777777" w:rsidR="00375E73" w:rsidRPr="00375E73" w:rsidRDefault="00375E73">
            <w:pPr>
              <w:rPr>
                <w:color w:val="000000"/>
                <w:sz w:val="18"/>
                <w:szCs w:val="18"/>
              </w:rPr>
            </w:pPr>
            <w:r w:rsidRPr="00375E73">
              <w:rPr>
                <w:color w:val="000000"/>
                <w:sz w:val="18"/>
                <w:szCs w:val="18"/>
              </w:rPr>
              <w:t>E04.1 - E04.2</w:t>
            </w:r>
          </w:p>
        </w:tc>
        <w:tc>
          <w:tcPr>
            <w:tcW w:w="1441" w:type="dxa"/>
            <w:shd w:val="clear" w:color="auto" w:fill="auto"/>
            <w:noWrap/>
            <w:vAlign w:val="bottom"/>
            <w:hideMark/>
          </w:tcPr>
          <w:p w14:paraId="49DB91FC"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077C3C4E"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442221F3"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6C7D4828"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1D46216B" w14:textId="77777777" w:rsidR="00375E73" w:rsidRPr="00375E73" w:rsidRDefault="00375E73">
            <w:pPr>
              <w:rPr>
                <w:color w:val="000000"/>
                <w:sz w:val="18"/>
                <w:szCs w:val="18"/>
              </w:rPr>
            </w:pPr>
            <w:r w:rsidRPr="00375E73">
              <w:rPr>
                <w:color w:val="000000"/>
                <w:sz w:val="18"/>
                <w:szCs w:val="18"/>
              </w:rPr>
              <w:t> </w:t>
            </w:r>
          </w:p>
        </w:tc>
      </w:tr>
      <w:tr w:rsidR="00375E73" w:rsidRPr="00375E73" w14:paraId="0175C4C2" w14:textId="77777777" w:rsidTr="00375E73">
        <w:trPr>
          <w:trHeight w:val="300"/>
          <w:jc w:val="center"/>
        </w:trPr>
        <w:tc>
          <w:tcPr>
            <w:tcW w:w="4390" w:type="dxa"/>
            <w:shd w:val="clear" w:color="auto" w:fill="auto"/>
            <w:vAlign w:val="bottom"/>
            <w:hideMark/>
          </w:tcPr>
          <w:p w14:paraId="193E6440" w14:textId="77777777" w:rsidR="00375E73" w:rsidRPr="00375E73" w:rsidRDefault="00375E73">
            <w:pPr>
              <w:rPr>
                <w:color w:val="000000"/>
                <w:sz w:val="18"/>
                <w:szCs w:val="18"/>
              </w:rPr>
            </w:pPr>
            <w:r w:rsidRPr="00375E73">
              <w:rPr>
                <w:color w:val="000000"/>
                <w:sz w:val="18"/>
                <w:szCs w:val="18"/>
              </w:rPr>
              <w:t>E05.1 - E05.2</w:t>
            </w:r>
          </w:p>
        </w:tc>
        <w:tc>
          <w:tcPr>
            <w:tcW w:w="1441" w:type="dxa"/>
            <w:shd w:val="clear" w:color="auto" w:fill="auto"/>
            <w:noWrap/>
            <w:vAlign w:val="bottom"/>
            <w:hideMark/>
          </w:tcPr>
          <w:p w14:paraId="09989EE1"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3F13D6FC"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772B52B1"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541045A3"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0F4C6971" w14:textId="77777777" w:rsidR="00375E73" w:rsidRPr="00375E73" w:rsidRDefault="00375E73">
            <w:pPr>
              <w:rPr>
                <w:color w:val="000000"/>
                <w:sz w:val="18"/>
                <w:szCs w:val="18"/>
              </w:rPr>
            </w:pPr>
            <w:r w:rsidRPr="00375E73">
              <w:rPr>
                <w:color w:val="000000"/>
                <w:sz w:val="18"/>
                <w:szCs w:val="18"/>
              </w:rPr>
              <w:t> </w:t>
            </w:r>
          </w:p>
        </w:tc>
      </w:tr>
      <w:tr w:rsidR="00375E73" w:rsidRPr="00375E73" w14:paraId="08A8C471" w14:textId="77777777" w:rsidTr="00375E73">
        <w:trPr>
          <w:trHeight w:val="300"/>
          <w:jc w:val="center"/>
        </w:trPr>
        <w:tc>
          <w:tcPr>
            <w:tcW w:w="4390" w:type="dxa"/>
            <w:shd w:val="clear" w:color="auto" w:fill="auto"/>
            <w:vAlign w:val="bottom"/>
            <w:hideMark/>
          </w:tcPr>
          <w:p w14:paraId="1E09FC81" w14:textId="77777777" w:rsidR="00375E73" w:rsidRPr="00375E73" w:rsidRDefault="00375E73">
            <w:pPr>
              <w:rPr>
                <w:color w:val="000000"/>
                <w:sz w:val="18"/>
                <w:szCs w:val="18"/>
              </w:rPr>
            </w:pPr>
            <w:r w:rsidRPr="00375E73">
              <w:rPr>
                <w:color w:val="000000"/>
                <w:sz w:val="18"/>
                <w:szCs w:val="18"/>
              </w:rPr>
              <w:t>E11.0 - E11.9</w:t>
            </w:r>
          </w:p>
        </w:tc>
        <w:tc>
          <w:tcPr>
            <w:tcW w:w="1441" w:type="dxa"/>
            <w:shd w:val="clear" w:color="auto" w:fill="auto"/>
            <w:noWrap/>
            <w:vAlign w:val="bottom"/>
            <w:hideMark/>
          </w:tcPr>
          <w:p w14:paraId="002892EC"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2F990D3D"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1D9DA06A"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431FB20D"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31FE6D02" w14:textId="77777777" w:rsidR="00375E73" w:rsidRPr="00375E73" w:rsidRDefault="00375E73">
            <w:pPr>
              <w:rPr>
                <w:color w:val="000000"/>
                <w:sz w:val="18"/>
                <w:szCs w:val="18"/>
              </w:rPr>
            </w:pPr>
            <w:r w:rsidRPr="00375E73">
              <w:rPr>
                <w:color w:val="000000"/>
                <w:sz w:val="18"/>
                <w:szCs w:val="18"/>
              </w:rPr>
              <w:t> </w:t>
            </w:r>
          </w:p>
        </w:tc>
      </w:tr>
      <w:tr w:rsidR="00375E73" w:rsidRPr="00375E73" w14:paraId="36ACDB81" w14:textId="77777777" w:rsidTr="00375E73">
        <w:trPr>
          <w:trHeight w:val="300"/>
          <w:jc w:val="center"/>
        </w:trPr>
        <w:tc>
          <w:tcPr>
            <w:tcW w:w="4390" w:type="dxa"/>
            <w:shd w:val="clear" w:color="auto" w:fill="auto"/>
            <w:vAlign w:val="bottom"/>
            <w:hideMark/>
          </w:tcPr>
          <w:p w14:paraId="4D84C6F1" w14:textId="77777777" w:rsidR="00375E73" w:rsidRPr="00375E73" w:rsidRDefault="00375E73">
            <w:pPr>
              <w:rPr>
                <w:color w:val="000000"/>
                <w:sz w:val="18"/>
                <w:szCs w:val="18"/>
              </w:rPr>
            </w:pPr>
            <w:r w:rsidRPr="00375E73">
              <w:rPr>
                <w:color w:val="000000"/>
                <w:sz w:val="18"/>
                <w:szCs w:val="18"/>
              </w:rPr>
              <w:t>E21.0</w:t>
            </w:r>
          </w:p>
        </w:tc>
        <w:tc>
          <w:tcPr>
            <w:tcW w:w="1441" w:type="dxa"/>
            <w:shd w:val="clear" w:color="auto" w:fill="auto"/>
            <w:noWrap/>
            <w:vAlign w:val="bottom"/>
            <w:hideMark/>
          </w:tcPr>
          <w:p w14:paraId="79D0E59D"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E059E9C"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18A2BA24"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35CBA708"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60D3C156" w14:textId="77777777" w:rsidR="00375E73" w:rsidRPr="00375E73" w:rsidRDefault="00375E73">
            <w:pPr>
              <w:rPr>
                <w:color w:val="000000"/>
                <w:sz w:val="18"/>
                <w:szCs w:val="18"/>
              </w:rPr>
            </w:pPr>
            <w:r w:rsidRPr="00375E73">
              <w:rPr>
                <w:color w:val="000000"/>
                <w:sz w:val="18"/>
                <w:szCs w:val="18"/>
              </w:rPr>
              <w:t> </w:t>
            </w:r>
          </w:p>
        </w:tc>
      </w:tr>
      <w:tr w:rsidR="00375E73" w:rsidRPr="00375E73" w14:paraId="03A13574" w14:textId="77777777" w:rsidTr="00375E73">
        <w:trPr>
          <w:trHeight w:val="300"/>
          <w:jc w:val="center"/>
        </w:trPr>
        <w:tc>
          <w:tcPr>
            <w:tcW w:w="4390" w:type="dxa"/>
            <w:shd w:val="clear" w:color="auto" w:fill="auto"/>
            <w:vAlign w:val="bottom"/>
            <w:hideMark/>
          </w:tcPr>
          <w:p w14:paraId="206DC6D9" w14:textId="77777777" w:rsidR="00375E73" w:rsidRPr="00375E73" w:rsidRDefault="00375E73">
            <w:pPr>
              <w:rPr>
                <w:color w:val="000000"/>
                <w:sz w:val="18"/>
                <w:szCs w:val="18"/>
              </w:rPr>
            </w:pPr>
            <w:r w:rsidRPr="00375E73">
              <w:rPr>
                <w:color w:val="000000"/>
                <w:sz w:val="18"/>
                <w:szCs w:val="18"/>
              </w:rPr>
              <w:lastRenderedPageBreak/>
              <w:t>E22.0</w:t>
            </w:r>
          </w:p>
        </w:tc>
        <w:tc>
          <w:tcPr>
            <w:tcW w:w="1441" w:type="dxa"/>
            <w:shd w:val="clear" w:color="auto" w:fill="auto"/>
            <w:noWrap/>
            <w:vAlign w:val="bottom"/>
            <w:hideMark/>
          </w:tcPr>
          <w:p w14:paraId="2E722449"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6BE6D9DC"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1240C8DB"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5A663DD1"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1F5E66FA" w14:textId="77777777" w:rsidR="00375E73" w:rsidRPr="00375E73" w:rsidRDefault="00375E73">
            <w:pPr>
              <w:rPr>
                <w:color w:val="000000"/>
                <w:sz w:val="18"/>
                <w:szCs w:val="18"/>
              </w:rPr>
            </w:pPr>
            <w:r w:rsidRPr="00375E73">
              <w:rPr>
                <w:color w:val="000000"/>
                <w:sz w:val="18"/>
                <w:szCs w:val="18"/>
              </w:rPr>
              <w:t> </w:t>
            </w:r>
          </w:p>
        </w:tc>
      </w:tr>
      <w:tr w:rsidR="00375E73" w:rsidRPr="00375E73" w14:paraId="143594A4" w14:textId="77777777" w:rsidTr="00375E73">
        <w:trPr>
          <w:trHeight w:val="300"/>
          <w:jc w:val="center"/>
        </w:trPr>
        <w:tc>
          <w:tcPr>
            <w:tcW w:w="4390" w:type="dxa"/>
            <w:shd w:val="clear" w:color="auto" w:fill="auto"/>
            <w:vAlign w:val="bottom"/>
            <w:hideMark/>
          </w:tcPr>
          <w:p w14:paraId="5A8C5232" w14:textId="77777777" w:rsidR="00375E73" w:rsidRPr="00375E73" w:rsidRDefault="00375E73">
            <w:pPr>
              <w:rPr>
                <w:color w:val="000000"/>
                <w:sz w:val="18"/>
                <w:szCs w:val="18"/>
              </w:rPr>
            </w:pPr>
            <w:r w:rsidRPr="00375E73">
              <w:rPr>
                <w:color w:val="000000"/>
                <w:sz w:val="18"/>
                <w:szCs w:val="18"/>
              </w:rPr>
              <w:t>E28.2</w:t>
            </w:r>
          </w:p>
        </w:tc>
        <w:tc>
          <w:tcPr>
            <w:tcW w:w="1441" w:type="dxa"/>
            <w:shd w:val="clear" w:color="auto" w:fill="auto"/>
            <w:noWrap/>
            <w:vAlign w:val="bottom"/>
            <w:hideMark/>
          </w:tcPr>
          <w:p w14:paraId="543A24B3"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59ECD61"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4839E0B9"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6F6EF4EB"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0EB6C1CD" w14:textId="77777777" w:rsidR="00375E73" w:rsidRPr="00375E73" w:rsidRDefault="00375E73">
            <w:pPr>
              <w:rPr>
                <w:color w:val="000000"/>
                <w:sz w:val="18"/>
                <w:szCs w:val="18"/>
              </w:rPr>
            </w:pPr>
            <w:r w:rsidRPr="00375E73">
              <w:rPr>
                <w:color w:val="000000"/>
                <w:sz w:val="18"/>
                <w:szCs w:val="18"/>
              </w:rPr>
              <w:t> </w:t>
            </w:r>
          </w:p>
        </w:tc>
      </w:tr>
      <w:tr w:rsidR="00375E73" w:rsidRPr="00375E73" w14:paraId="29A4C658" w14:textId="77777777" w:rsidTr="00375E73">
        <w:trPr>
          <w:trHeight w:val="300"/>
          <w:jc w:val="center"/>
        </w:trPr>
        <w:tc>
          <w:tcPr>
            <w:tcW w:w="4390" w:type="dxa"/>
            <w:shd w:val="clear" w:color="auto" w:fill="auto"/>
            <w:vAlign w:val="bottom"/>
            <w:hideMark/>
          </w:tcPr>
          <w:p w14:paraId="66940FC6" w14:textId="77777777" w:rsidR="00375E73" w:rsidRPr="00375E73" w:rsidRDefault="00375E73">
            <w:pPr>
              <w:rPr>
                <w:color w:val="000000"/>
                <w:sz w:val="18"/>
                <w:szCs w:val="18"/>
              </w:rPr>
            </w:pPr>
            <w:r w:rsidRPr="00375E73">
              <w:rPr>
                <w:color w:val="000000"/>
                <w:sz w:val="18"/>
                <w:szCs w:val="18"/>
              </w:rPr>
              <w:t xml:space="preserve">E34.5, E34.8 </w:t>
            </w:r>
          </w:p>
        </w:tc>
        <w:tc>
          <w:tcPr>
            <w:tcW w:w="1441" w:type="dxa"/>
            <w:shd w:val="clear" w:color="auto" w:fill="auto"/>
            <w:noWrap/>
            <w:vAlign w:val="bottom"/>
            <w:hideMark/>
          </w:tcPr>
          <w:p w14:paraId="592E019C"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5009FFA"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14061FA7"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49F8F760"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6F36F012" w14:textId="77777777" w:rsidR="00375E73" w:rsidRPr="00375E73" w:rsidRDefault="00375E73">
            <w:pPr>
              <w:rPr>
                <w:color w:val="000000"/>
                <w:sz w:val="18"/>
                <w:szCs w:val="18"/>
              </w:rPr>
            </w:pPr>
            <w:r w:rsidRPr="00375E73">
              <w:rPr>
                <w:color w:val="000000"/>
                <w:sz w:val="18"/>
                <w:szCs w:val="18"/>
              </w:rPr>
              <w:t> </w:t>
            </w:r>
          </w:p>
        </w:tc>
      </w:tr>
      <w:tr w:rsidR="00375E73" w:rsidRPr="00375E73" w14:paraId="533A6722" w14:textId="77777777" w:rsidTr="00375E73">
        <w:trPr>
          <w:trHeight w:val="300"/>
          <w:jc w:val="center"/>
        </w:trPr>
        <w:tc>
          <w:tcPr>
            <w:tcW w:w="4390" w:type="dxa"/>
            <w:shd w:val="clear" w:color="auto" w:fill="auto"/>
            <w:vAlign w:val="bottom"/>
            <w:hideMark/>
          </w:tcPr>
          <w:p w14:paraId="3159F5B6" w14:textId="77777777" w:rsidR="00375E73" w:rsidRPr="00375E73" w:rsidRDefault="00375E73">
            <w:pPr>
              <w:rPr>
                <w:color w:val="000000"/>
                <w:sz w:val="18"/>
                <w:szCs w:val="18"/>
              </w:rPr>
            </w:pPr>
            <w:r w:rsidRPr="00375E73">
              <w:rPr>
                <w:color w:val="000000"/>
                <w:sz w:val="18"/>
                <w:szCs w:val="18"/>
              </w:rPr>
              <w:t>E78.0 - E78.9</w:t>
            </w:r>
          </w:p>
        </w:tc>
        <w:tc>
          <w:tcPr>
            <w:tcW w:w="1441" w:type="dxa"/>
            <w:shd w:val="clear" w:color="auto" w:fill="auto"/>
            <w:noWrap/>
            <w:vAlign w:val="bottom"/>
            <w:hideMark/>
          </w:tcPr>
          <w:p w14:paraId="6334157E"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60295C76"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2DCD04F8"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2D44595D"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32251243" w14:textId="77777777" w:rsidR="00375E73" w:rsidRPr="00375E73" w:rsidRDefault="00375E73">
            <w:pPr>
              <w:rPr>
                <w:color w:val="000000"/>
                <w:sz w:val="18"/>
                <w:szCs w:val="18"/>
              </w:rPr>
            </w:pPr>
            <w:r w:rsidRPr="00375E73">
              <w:rPr>
                <w:color w:val="000000"/>
                <w:sz w:val="18"/>
                <w:szCs w:val="18"/>
              </w:rPr>
              <w:t> </w:t>
            </w:r>
          </w:p>
        </w:tc>
      </w:tr>
      <w:tr w:rsidR="00375E73" w:rsidRPr="00375E73" w14:paraId="12CA68DD" w14:textId="77777777" w:rsidTr="00375E73">
        <w:trPr>
          <w:trHeight w:val="300"/>
          <w:jc w:val="center"/>
        </w:trPr>
        <w:tc>
          <w:tcPr>
            <w:tcW w:w="4390" w:type="dxa"/>
            <w:shd w:val="clear" w:color="auto" w:fill="auto"/>
            <w:vAlign w:val="bottom"/>
            <w:hideMark/>
          </w:tcPr>
          <w:p w14:paraId="0293788B" w14:textId="77777777" w:rsidR="00375E73" w:rsidRPr="00375E73" w:rsidRDefault="00375E73">
            <w:pPr>
              <w:rPr>
                <w:color w:val="000000"/>
                <w:sz w:val="18"/>
                <w:szCs w:val="18"/>
              </w:rPr>
            </w:pPr>
            <w:r w:rsidRPr="00375E73">
              <w:rPr>
                <w:color w:val="000000"/>
                <w:sz w:val="18"/>
                <w:szCs w:val="18"/>
              </w:rPr>
              <w:t>I05.0 - I09.9</w:t>
            </w:r>
          </w:p>
        </w:tc>
        <w:tc>
          <w:tcPr>
            <w:tcW w:w="1441" w:type="dxa"/>
            <w:shd w:val="clear" w:color="auto" w:fill="auto"/>
            <w:noWrap/>
            <w:vAlign w:val="bottom"/>
            <w:hideMark/>
          </w:tcPr>
          <w:p w14:paraId="6E842344"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E49DF70"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530DC6A5"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528A848D"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270C028B" w14:textId="77777777" w:rsidR="00375E73" w:rsidRPr="00375E73" w:rsidRDefault="00375E73">
            <w:pPr>
              <w:rPr>
                <w:color w:val="000000"/>
                <w:sz w:val="18"/>
                <w:szCs w:val="18"/>
              </w:rPr>
            </w:pPr>
            <w:r w:rsidRPr="00375E73">
              <w:rPr>
                <w:color w:val="000000"/>
                <w:sz w:val="18"/>
                <w:szCs w:val="18"/>
              </w:rPr>
              <w:t> </w:t>
            </w:r>
          </w:p>
        </w:tc>
      </w:tr>
      <w:tr w:rsidR="00375E73" w:rsidRPr="00375E73" w14:paraId="35B7D4B4" w14:textId="77777777" w:rsidTr="00375E73">
        <w:trPr>
          <w:trHeight w:val="300"/>
          <w:jc w:val="center"/>
        </w:trPr>
        <w:tc>
          <w:tcPr>
            <w:tcW w:w="4390" w:type="dxa"/>
            <w:shd w:val="clear" w:color="auto" w:fill="auto"/>
            <w:vAlign w:val="bottom"/>
            <w:hideMark/>
          </w:tcPr>
          <w:p w14:paraId="7A259C01" w14:textId="77777777" w:rsidR="00375E73" w:rsidRPr="00375E73" w:rsidRDefault="00375E73">
            <w:pPr>
              <w:rPr>
                <w:color w:val="000000"/>
                <w:sz w:val="18"/>
                <w:szCs w:val="18"/>
              </w:rPr>
            </w:pPr>
            <w:r w:rsidRPr="00375E73">
              <w:rPr>
                <w:color w:val="000000"/>
                <w:sz w:val="18"/>
                <w:szCs w:val="18"/>
              </w:rPr>
              <w:t>I10 - I15.9</w:t>
            </w:r>
          </w:p>
        </w:tc>
        <w:tc>
          <w:tcPr>
            <w:tcW w:w="1441" w:type="dxa"/>
            <w:shd w:val="clear" w:color="auto" w:fill="auto"/>
            <w:noWrap/>
            <w:vAlign w:val="bottom"/>
            <w:hideMark/>
          </w:tcPr>
          <w:p w14:paraId="0FDEDBA3"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739CA6B2"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5BB3FA7E"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229D891E"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10A21978" w14:textId="77777777" w:rsidR="00375E73" w:rsidRPr="00375E73" w:rsidRDefault="00375E73">
            <w:pPr>
              <w:rPr>
                <w:color w:val="000000"/>
                <w:sz w:val="18"/>
                <w:szCs w:val="18"/>
              </w:rPr>
            </w:pPr>
            <w:r w:rsidRPr="00375E73">
              <w:rPr>
                <w:color w:val="000000"/>
                <w:sz w:val="18"/>
                <w:szCs w:val="18"/>
              </w:rPr>
              <w:t> </w:t>
            </w:r>
          </w:p>
        </w:tc>
      </w:tr>
      <w:tr w:rsidR="00375E73" w:rsidRPr="00375E73" w14:paraId="00B56639" w14:textId="77777777" w:rsidTr="00375E73">
        <w:trPr>
          <w:trHeight w:val="300"/>
          <w:jc w:val="center"/>
        </w:trPr>
        <w:tc>
          <w:tcPr>
            <w:tcW w:w="4390" w:type="dxa"/>
            <w:shd w:val="clear" w:color="auto" w:fill="auto"/>
            <w:vAlign w:val="bottom"/>
            <w:hideMark/>
          </w:tcPr>
          <w:p w14:paraId="6867DB80" w14:textId="77777777" w:rsidR="00375E73" w:rsidRPr="00375E73" w:rsidRDefault="00375E73">
            <w:pPr>
              <w:rPr>
                <w:color w:val="000000"/>
                <w:sz w:val="18"/>
                <w:szCs w:val="18"/>
              </w:rPr>
            </w:pPr>
            <w:r w:rsidRPr="00375E73">
              <w:rPr>
                <w:color w:val="000000"/>
                <w:sz w:val="18"/>
                <w:szCs w:val="18"/>
              </w:rPr>
              <w:t>I20.0 - I26.9</w:t>
            </w:r>
          </w:p>
        </w:tc>
        <w:tc>
          <w:tcPr>
            <w:tcW w:w="1441" w:type="dxa"/>
            <w:shd w:val="clear" w:color="auto" w:fill="auto"/>
            <w:noWrap/>
            <w:vAlign w:val="bottom"/>
            <w:hideMark/>
          </w:tcPr>
          <w:p w14:paraId="735C9CBB"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42F5ACF7"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65F96375"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2B6976A4"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07F94414" w14:textId="77777777" w:rsidR="00375E73" w:rsidRPr="00375E73" w:rsidRDefault="00375E73">
            <w:pPr>
              <w:rPr>
                <w:color w:val="000000"/>
                <w:sz w:val="18"/>
                <w:szCs w:val="18"/>
              </w:rPr>
            </w:pPr>
            <w:r w:rsidRPr="00375E73">
              <w:rPr>
                <w:color w:val="000000"/>
                <w:sz w:val="18"/>
                <w:szCs w:val="18"/>
              </w:rPr>
              <w:t> </w:t>
            </w:r>
          </w:p>
        </w:tc>
      </w:tr>
      <w:tr w:rsidR="00375E73" w:rsidRPr="00375E73" w14:paraId="193939FD" w14:textId="77777777" w:rsidTr="00375E73">
        <w:trPr>
          <w:trHeight w:val="300"/>
          <w:jc w:val="center"/>
        </w:trPr>
        <w:tc>
          <w:tcPr>
            <w:tcW w:w="4390" w:type="dxa"/>
            <w:shd w:val="clear" w:color="auto" w:fill="auto"/>
            <w:vAlign w:val="bottom"/>
            <w:hideMark/>
          </w:tcPr>
          <w:p w14:paraId="4A1F399A" w14:textId="77777777" w:rsidR="00375E73" w:rsidRPr="00375E73" w:rsidRDefault="00375E73">
            <w:pPr>
              <w:rPr>
                <w:color w:val="000000"/>
                <w:sz w:val="18"/>
                <w:szCs w:val="18"/>
              </w:rPr>
            </w:pPr>
            <w:r w:rsidRPr="00375E73">
              <w:rPr>
                <w:color w:val="000000"/>
                <w:sz w:val="18"/>
                <w:szCs w:val="18"/>
              </w:rPr>
              <w:t>I27.0, I27.2, I27.8</w:t>
            </w:r>
          </w:p>
        </w:tc>
        <w:tc>
          <w:tcPr>
            <w:tcW w:w="1441" w:type="dxa"/>
            <w:shd w:val="clear" w:color="auto" w:fill="auto"/>
            <w:noWrap/>
            <w:vAlign w:val="bottom"/>
            <w:hideMark/>
          </w:tcPr>
          <w:p w14:paraId="2AF198D2"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1180875C"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0AD58A73"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3D2D0FD4"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04C51EBF" w14:textId="77777777" w:rsidR="00375E73" w:rsidRPr="00375E73" w:rsidRDefault="00375E73">
            <w:pPr>
              <w:rPr>
                <w:color w:val="000000"/>
                <w:sz w:val="18"/>
                <w:szCs w:val="18"/>
              </w:rPr>
            </w:pPr>
            <w:r w:rsidRPr="00375E73">
              <w:rPr>
                <w:color w:val="000000"/>
                <w:sz w:val="18"/>
                <w:szCs w:val="18"/>
              </w:rPr>
              <w:t> </w:t>
            </w:r>
          </w:p>
        </w:tc>
      </w:tr>
      <w:tr w:rsidR="00375E73" w:rsidRPr="00375E73" w14:paraId="2A26002A" w14:textId="77777777" w:rsidTr="00375E73">
        <w:trPr>
          <w:trHeight w:val="300"/>
          <w:jc w:val="center"/>
        </w:trPr>
        <w:tc>
          <w:tcPr>
            <w:tcW w:w="4390" w:type="dxa"/>
            <w:shd w:val="clear" w:color="auto" w:fill="auto"/>
            <w:vAlign w:val="bottom"/>
            <w:hideMark/>
          </w:tcPr>
          <w:p w14:paraId="43726604" w14:textId="77777777" w:rsidR="00375E73" w:rsidRPr="00375E73" w:rsidRDefault="00375E73">
            <w:pPr>
              <w:rPr>
                <w:color w:val="000000"/>
                <w:sz w:val="18"/>
                <w:szCs w:val="18"/>
              </w:rPr>
            </w:pPr>
            <w:r w:rsidRPr="00375E73">
              <w:rPr>
                <w:color w:val="000000"/>
                <w:sz w:val="18"/>
                <w:szCs w:val="18"/>
              </w:rPr>
              <w:t>I28.0 - I28.9</w:t>
            </w:r>
          </w:p>
        </w:tc>
        <w:tc>
          <w:tcPr>
            <w:tcW w:w="1441" w:type="dxa"/>
            <w:shd w:val="clear" w:color="auto" w:fill="auto"/>
            <w:noWrap/>
            <w:vAlign w:val="bottom"/>
            <w:hideMark/>
          </w:tcPr>
          <w:p w14:paraId="16C08FC2"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7457B2F5"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637944A8"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3E4BD159"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7DAB27E2" w14:textId="77777777" w:rsidR="00375E73" w:rsidRPr="00375E73" w:rsidRDefault="00375E73">
            <w:pPr>
              <w:rPr>
                <w:color w:val="000000"/>
                <w:sz w:val="18"/>
                <w:szCs w:val="18"/>
              </w:rPr>
            </w:pPr>
            <w:r w:rsidRPr="00375E73">
              <w:rPr>
                <w:color w:val="000000"/>
                <w:sz w:val="18"/>
                <w:szCs w:val="18"/>
              </w:rPr>
              <w:t> </w:t>
            </w:r>
          </w:p>
        </w:tc>
      </w:tr>
      <w:tr w:rsidR="00375E73" w:rsidRPr="00375E73" w14:paraId="69D6AA9E" w14:textId="77777777" w:rsidTr="00375E73">
        <w:trPr>
          <w:trHeight w:val="300"/>
          <w:jc w:val="center"/>
        </w:trPr>
        <w:tc>
          <w:tcPr>
            <w:tcW w:w="4390" w:type="dxa"/>
            <w:shd w:val="clear" w:color="auto" w:fill="auto"/>
            <w:vAlign w:val="bottom"/>
            <w:hideMark/>
          </w:tcPr>
          <w:p w14:paraId="0EE116DD" w14:textId="77777777" w:rsidR="00375E73" w:rsidRPr="00375E73" w:rsidRDefault="00375E73">
            <w:pPr>
              <w:rPr>
                <w:color w:val="000000"/>
                <w:sz w:val="18"/>
                <w:szCs w:val="18"/>
              </w:rPr>
            </w:pPr>
            <w:r w:rsidRPr="00375E73">
              <w:rPr>
                <w:color w:val="000000"/>
                <w:sz w:val="18"/>
                <w:szCs w:val="18"/>
              </w:rPr>
              <w:t>I33.0 - I33.9</w:t>
            </w:r>
          </w:p>
        </w:tc>
        <w:tc>
          <w:tcPr>
            <w:tcW w:w="1441" w:type="dxa"/>
            <w:shd w:val="clear" w:color="auto" w:fill="auto"/>
            <w:noWrap/>
            <w:vAlign w:val="bottom"/>
            <w:hideMark/>
          </w:tcPr>
          <w:p w14:paraId="6C36DA53"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0F628B48"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5285F6A3"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7853AEDE"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3D686AD1" w14:textId="77777777" w:rsidR="00375E73" w:rsidRPr="00375E73" w:rsidRDefault="00375E73">
            <w:pPr>
              <w:rPr>
                <w:color w:val="000000"/>
                <w:sz w:val="18"/>
                <w:szCs w:val="18"/>
              </w:rPr>
            </w:pPr>
            <w:r w:rsidRPr="00375E73">
              <w:rPr>
                <w:color w:val="000000"/>
                <w:sz w:val="18"/>
                <w:szCs w:val="18"/>
              </w:rPr>
              <w:t> </w:t>
            </w:r>
          </w:p>
        </w:tc>
      </w:tr>
      <w:tr w:rsidR="00375E73" w:rsidRPr="00375E73" w14:paraId="20C73704" w14:textId="77777777" w:rsidTr="00375E73">
        <w:trPr>
          <w:trHeight w:val="300"/>
          <w:jc w:val="center"/>
        </w:trPr>
        <w:tc>
          <w:tcPr>
            <w:tcW w:w="4390" w:type="dxa"/>
            <w:shd w:val="clear" w:color="auto" w:fill="auto"/>
            <w:vAlign w:val="bottom"/>
            <w:hideMark/>
          </w:tcPr>
          <w:p w14:paraId="6B5C4F4E" w14:textId="77777777" w:rsidR="00375E73" w:rsidRPr="00375E73" w:rsidRDefault="00375E73">
            <w:pPr>
              <w:rPr>
                <w:color w:val="000000"/>
                <w:sz w:val="18"/>
                <w:szCs w:val="18"/>
              </w:rPr>
            </w:pPr>
            <w:r w:rsidRPr="00375E73">
              <w:rPr>
                <w:color w:val="000000"/>
                <w:sz w:val="18"/>
                <w:szCs w:val="18"/>
              </w:rPr>
              <w:t>I34.0 - I39.8</w:t>
            </w:r>
          </w:p>
        </w:tc>
        <w:tc>
          <w:tcPr>
            <w:tcW w:w="1441" w:type="dxa"/>
            <w:shd w:val="clear" w:color="auto" w:fill="auto"/>
            <w:noWrap/>
            <w:vAlign w:val="bottom"/>
            <w:hideMark/>
          </w:tcPr>
          <w:p w14:paraId="4F5B505B"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7D2697FC"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4CA19216"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6D6E336D"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37B7C9D8" w14:textId="77777777" w:rsidR="00375E73" w:rsidRPr="00375E73" w:rsidRDefault="00375E73">
            <w:pPr>
              <w:rPr>
                <w:color w:val="000000"/>
                <w:sz w:val="18"/>
                <w:szCs w:val="18"/>
              </w:rPr>
            </w:pPr>
            <w:r w:rsidRPr="00375E73">
              <w:rPr>
                <w:color w:val="000000"/>
                <w:sz w:val="18"/>
                <w:szCs w:val="18"/>
              </w:rPr>
              <w:t> </w:t>
            </w:r>
          </w:p>
        </w:tc>
      </w:tr>
      <w:tr w:rsidR="00375E73" w:rsidRPr="00375E73" w14:paraId="338ED86C" w14:textId="77777777" w:rsidTr="00375E73">
        <w:trPr>
          <w:trHeight w:val="300"/>
          <w:jc w:val="center"/>
        </w:trPr>
        <w:tc>
          <w:tcPr>
            <w:tcW w:w="4390" w:type="dxa"/>
            <w:shd w:val="clear" w:color="auto" w:fill="auto"/>
            <w:vAlign w:val="bottom"/>
            <w:hideMark/>
          </w:tcPr>
          <w:p w14:paraId="15965C3D" w14:textId="77777777" w:rsidR="00375E73" w:rsidRPr="00375E73" w:rsidRDefault="00375E73">
            <w:pPr>
              <w:rPr>
                <w:color w:val="000000"/>
                <w:sz w:val="18"/>
                <w:szCs w:val="18"/>
              </w:rPr>
            </w:pPr>
            <w:r w:rsidRPr="00375E73">
              <w:rPr>
                <w:color w:val="000000"/>
                <w:sz w:val="18"/>
                <w:szCs w:val="18"/>
              </w:rPr>
              <w:t>I40.0 - I42.9</w:t>
            </w:r>
          </w:p>
        </w:tc>
        <w:tc>
          <w:tcPr>
            <w:tcW w:w="1441" w:type="dxa"/>
            <w:shd w:val="clear" w:color="auto" w:fill="auto"/>
            <w:noWrap/>
            <w:vAlign w:val="bottom"/>
            <w:hideMark/>
          </w:tcPr>
          <w:p w14:paraId="445D4416"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4909D51C"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19417A33"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7FF9C6FF"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2C5427FD" w14:textId="77777777" w:rsidR="00375E73" w:rsidRPr="00375E73" w:rsidRDefault="00375E73">
            <w:pPr>
              <w:rPr>
                <w:color w:val="000000"/>
                <w:sz w:val="18"/>
                <w:szCs w:val="18"/>
              </w:rPr>
            </w:pPr>
            <w:r w:rsidRPr="00375E73">
              <w:rPr>
                <w:color w:val="000000"/>
                <w:sz w:val="18"/>
                <w:szCs w:val="18"/>
              </w:rPr>
              <w:t> </w:t>
            </w:r>
          </w:p>
        </w:tc>
      </w:tr>
      <w:tr w:rsidR="00375E73" w:rsidRPr="00375E73" w14:paraId="5E5E21F6" w14:textId="77777777" w:rsidTr="00375E73">
        <w:trPr>
          <w:trHeight w:val="300"/>
          <w:jc w:val="center"/>
        </w:trPr>
        <w:tc>
          <w:tcPr>
            <w:tcW w:w="4390" w:type="dxa"/>
            <w:shd w:val="clear" w:color="auto" w:fill="auto"/>
            <w:vAlign w:val="bottom"/>
            <w:hideMark/>
          </w:tcPr>
          <w:p w14:paraId="0A1173F7" w14:textId="77777777" w:rsidR="00375E73" w:rsidRPr="00375E73" w:rsidRDefault="00375E73">
            <w:pPr>
              <w:rPr>
                <w:color w:val="000000"/>
                <w:sz w:val="18"/>
                <w:szCs w:val="18"/>
              </w:rPr>
            </w:pPr>
            <w:r w:rsidRPr="00375E73">
              <w:rPr>
                <w:color w:val="000000"/>
                <w:sz w:val="18"/>
                <w:szCs w:val="18"/>
              </w:rPr>
              <w:t>I44.0 - I49.9</w:t>
            </w:r>
          </w:p>
        </w:tc>
        <w:tc>
          <w:tcPr>
            <w:tcW w:w="1441" w:type="dxa"/>
            <w:shd w:val="clear" w:color="auto" w:fill="auto"/>
            <w:noWrap/>
            <w:vAlign w:val="bottom"/>
            <w:hideMark/>
          </w:tcPr>
          <w:p w14:paraId="5A9A7E34"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73E888EC"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3AD9C57D"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4F7A1AB6"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1A5F8AD7" w14:textId="77777777" w:rsidR="00375E73" w:rsidRPr="00375E73" w:rsidRDefault="00375E73">
            <w:pPr>
              <w:rPr>
                <w:color w:val="000000"/>
                <w:sz w:val="18"/>
                <w:szCs w:val="18"/>
              </w:rPr>
            </w:pPr>
            <w:r w:rsidRPr="00375E73">
              <w:rPr>
                <w:color w:val="000000"/>
                <w:sz w:val="18"/>
                <w:szCs w:val="18"/>
              </w:rPr>
              <w:t> </w:t>
            </w:r>
          </w:p>
        </w:tc>
      </w:tr>
      <w:tr w:rsidR="00375E73" w:rsidRPr="00375E73" w14:paraId="060017B8" w14:textId="77777777" w:rsidTr="00375E73">
        <w:trPr>
          <w:trHeight w:val="60"/>
          <w:jc w:val="center"/>
        </w:trPr>
        <w:tc>
          <w:tcPr>
            <w:tcW w:w="4390" w:type="dxa"/>
            <w:shd w:val="clear" w:color="auto" w:fill="auto"/>
            <w:vAlign w:val="bottom"/>
            <w:hideMark/>
          </w:tcPr>
          <w:p w14:paraId="5C49BB9F" w14:textId="77777777" w:rsidR="00375E73" w:rsidRPr="00375E73" w:rsidRDefault="00375E73">
            <w:pPr>
              <w:rPr>
                <w:color w:val="000000"/>
                <w:sz w:val="18"/>
                <w:szCs w:val="18"/>
              </w:rPr>
            </w:pPr>
            <w:r w:rsidRPr="00375E73">
              <w:rPr>
                <w:color w:val="000000"/>
                <w:sz w:val="18"/>
                <w:szCs w:val="18"/>
              </w:rPr>
              <w:t>I50.0 - I51.2, I51.4</w:t>
            </w:r>
          </w:p>
        </w:tc>
        <w:tc>
          <w:tcPr>
            <w:tcW w:w="1441" w:type="dxa"/>
            <w:shd w:val="clear" w:color="auto" w:fill="auto"/>
            <w:noWrap/>
            <w:vAlign w:val="bottom"/>
            <w:hideMark/>
          </w:tcPr>
          <w:p w14:paraId="13AFBA20"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7841EA9"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02992CB7"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49550A7F"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5E8095CF" w14:textId="77777777" w:rsidR="00375E73" w:rsidRPr="00375E73" w:rsidRDefault="00375E73">
            <w:pPr>
              <w:rPr>
                <w:color w:val="000000"/>
                <w:sz w:val="18"/>
                <w:szCs w:val="18"/>
              </w:rPr>
            </w:pPr>
            <w:r w:rsidRPr="00375E73">
              <w:rPr>
                <w:color w:val="000000"/>
                <w:sz w:val="18"/>
                <w:szCs w:val="18"/>
              </w:rPr>
              <w:t> </w:t>
            </w:r>
          </w:p>
        </w:tc>
      </w:tr>
      <w:tr w:rsidR="00375E73" w:rsidRPr="00375E73" w14:paraId="1E4CB7EE" w14:textId="77777777" w:rsidTr="00375E73">
        <w:trPr>
          <w:trHeight w:val="300"/>
          <w:jc w:val="center"/>
        </w:trPr>
        <w:tc>
          <w:tcPr>
            <w:tcW w:w="4390" w:type="dxa"/>
            <w:shd w:val="clear" w:color="auto" w:fill="auto"/>
            <w:vAlign w:val="bottom"/>
            <w:hideMark/>
          </w:tcPr>
          <w:p w14:paraId="4C9AA870" w14:textId="77777777" w:rsidR="00375E73" w:rsidRPr="00375E73" w:rsidRDefault="00375E73">
            <w:pPr>
              <w:rPr>
                <w:color w:val="000000"/>
                <w:sz w:val="18"/>
                <w:szCs w:val="18"/>
              </w:rPr>
            </w:pPr>
            <w:r w:rsidRPr="00375E73">
              <w:rPr>
                <w:color w:val="000000"/>
                <w:sz w:val="18"/>
                <w:szCs w:val="18"/>
              </w:rPr>
              <w:t>I65.2</w:t>
            </w:r>
          </w:p>
        </w:tc>
        <w:tc>
          <w:tcPr>
            <w:tcW w:w="1441" w:type="dxa"/>
            <w:shd w:val="clear" w:color="auto" w:fill="auto"/>
            <w:noWrap/>
            <w:vAlign w:val="bottom"/>
            <w:hideMark/>
          </w:tcPr>
          <w:p w14:paraId="643CAC2C"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06A60BE0"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2B223577"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5A69ECB2"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2CAA5A08" w14:textId="77777777" w:rsidR="00375E73" w:rsidRPr="00375E73" w:rsidRDefault="00375E73">
            <w:pPr>
              <w:rPr>
                <w:color w:val="000000"/>
                <w:sz w:val="18"/>
                <w:szCs w:val="18"/>
              </w:rPr>
            </w:pPr>
            <w:r w:rsidRPr="00375E73">
              <w:rPr>
                <w:color w:val="000000"/>
                <w:sz w:val="18"/>
                <w:szCs w:val="18"/>
              </w:rPr>
              <w:t> </w:t>
            </w:r>
          </w:p>
        </w:tc>
      </w:tr>
      <w:tr w:rsidR="00375E73" w:rsidRPr="00375E73" w14:paraId="46428A01" w14:textId="77777777" w:rsidTr="00375E73">
        <w:trPr>
          <w:trHeight w:val="300"/>
          <w:jc w:val="center"/>
        </w:trPr>
        <w:tc>
          <w:tcPr>
            <w:tcW w:w="4390" w:type="dxa"/>
            <w:shd w:val="clear" w:color="auto" w:fill="auto"/>
            <w:vAlign w:val="bottom"/>
            <w:hideMark/>
          </w:tcPr>
          <w:p w14:paraId="0038E2D5" w14:textId="77777777" w:rsidR="00375E73" w:rsidRPr="00375E73" w:rsidRDefault="00375E73">
            <w:pPr>
              <w:rPr>
                <w:color w:val="000000"/>
                <w:sz w:val="18"/>
                <w:szCs w:val="18"/>
              </w:rPr>
            </w:pPr>
            <w:r w:rsidRPr="00375E73">
              <w:rPr>
                <w:color w:val="000000"/>
                <w:sz w:val="18"/>
                <w:szCs w:val="18"/>
              </w:rPr>
              <w:t>I67.8</w:t>
            </w:r>
          </w:p>
        </w:tc>
        <w:tc>
          <w:tcPr>
            <w:tcW w:w="1441" w:type="dxa"/>
            <w:shd w:val="clear" w:color="auto" w:fill="auto"/>
            <w:noWrap/>
            <w:vAlign w:val="bottom"/>
            <w:hideMark/>
          </w:tcPr>
          <w:p w14:paraId="2162AFCA"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61FEAAE1"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01EE6171"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311CEE83"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3DF6F5DA" w14:textId="77777777" w:rsidR="00375E73" w:rsidRPr="00375E73" w:rsidRDefault="00375E73">
            <w:pPr>
              <w:rPr>
                <w:color w:val="000000"/>
                <w:sz w:val="18"/>
                <w:szCs w:val="18"/>
              </w:rPr>
            </w:pPr>
            <w:r w:rsidRPr="00375E73">
              <w:rPr>
                <w:color w:val="000000"/>
                <w:sz w:val="18"/>
                <w:szCs w:val="18"/>
              </w:rPr>
              <w:t> </w:t>
            </w:r>
          </w:p>
        </w:tc>
      </w:tr>
      <w:tr w:rsidR="00375E73" w:rsidRPr="00375E73" w14:paraId="1904EE52" w14:textId="77777777" w:rsidTr="00375E73">
        <w:trPr>
          <w:trHeight w:val="300"/>
          <w:jc w:val="center"/>
        </w:trPr>
        <w:tc>
          <w:tcPr>
            <w:tcW w:w="4390" w:type="dxa"/>
            <w:shd w:val="clear" w:color="auto" w:fill="auto"/>
            <w:vAlign w:val="bottom"/>
            <w:hideMark/>
          </w:tcPr>
          <w:p w14:paraId="01B53217" w14:textId="77777777" w:rsidR="00375E73" w:rsidRPr="00375E73" w:rsidRDefault="00375E73">
            <w:pPr>
              <w:rPr>
                <w:color w:val="000000"/>
                <w:sz w:val="18"/>
                <w:szCs w:val="18"/>
              </w:rPr>
            </w:pPr>
            <w:r w:rsidRPr="00375E73">
              <w:rPr>
                <w:color w:val="000000"/>
                <w:sz w:val="18"/>
                <w:szCs w:val="18"/>
              </w:rPr>
              <w:t>I69.0 - I69.4</w:t>
            </w:r>
          </w:p>
        </w:tc>
        <w:tc>
          <w:tcPr>
            <w:tcW w:w="1441" w:type="dxa"/>
            <w:shd w:val="clear" w:color="auto" w:fill="auto"/>
            <w:noWrap/>
            <w:vAlign w:val="bottom"/>
            <w:hideMark/>
          </w:tcPr>
          <w:p w14:paraId="1F4F5B26"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42687C86"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3D7E089B"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271CF9AD"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1DA333BF" w14:textId="77777777" w:rsidR="00375E73" w:rsidRPr="00375E73" w:rsidRDefault="00375E73">
            <w:pPr>
              <w:rPr>
                <w:color w:val="000000"/>
                <w:sz w:val="18"/>
                <w:szCs w:val="18"/>
              </w:rPr>
            </w:pPr>
            <w:r w:rsidRPr="00375E73">
              <w:rPr>
                <w:color w:val="000000"/>
                <w:sz w:val="18"/>
                <w:szCs w:val="18"/>
              </w:rPr>
              <w:t> </w:t>
            </w:r>
          </w:p>
        </w:tc>
      </w:tr>
      <w:tr w:rsidR="00375E73" w:rsidRPr="00375E73" w14:paraId="530D3626" w14:textId="77777777" w:rsidTr="00375E73">
        <w:trPr>
          <w:trHeight w:val="300"/>
          <w:jc w:val="center"/>
        </w:trPr>
        <w:tc>
          <w:tcPr>
            <w:tcW w:w="4390" w:type="dxa"/>
            <w:shd w:val="clear" w:color="auto" w:fill="auto"/>
            <w:vAlign w:val="bottom"/>
            <w:hideMark/>
          </w:tcPr>
          <w:p w14:paraId="6D3781A6" w14:textId="77777777" w:rsidR="00375E73" w:rsidRPr="00375E73" w:rsidRDefault="00375E73">
            <w:pPr>
              <w:rPr>
                <w:color w:val="000000"/>
                <w:sz w:val="18"/>
                <w:szCs w:val="18"/>
              </w:rPr>
            </w:pPr>
            <w:r w:rsidRPr="00375E73">
              <w:rPr>
                <w:color w:val="000000"/>
                <w:sz w:val="18"/>
                <w:szCs w:val="18"/>
              </w:rPr>
              <w:t>I71.0 - I71.9</w:t>
            </w:r>
          </w:p>
        </w:tc>
        <w:tc>
          <w:tcPr>
            <w:tcW w:w="1441" w:type="dxa"/>
            <w:shd w:val="clear" w:color="auto" w:fill="auto"/>
            <w:noWrap/>
            <w:vAlign w:val="bottom"/>
            <w:hideMark/>
          </w:tcPr>
          <w:p w14:paraId="0575B08C"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0F02AC6D"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749D8299"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59A81FD7"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21DA697A" w14:textId="77777777" w:rsidR="00375E73" w:rsidRPr="00375E73" w:rsidRDefault="00375E73">
            <w:pPr>
              <w:rPr>
                <w:color w:val="000000"/>
                <w:sz w:val="18"/>
                <w:szCs w:val="18"/>
              </w:rPr>
            </w:pPr>
            <w:r w:rsidRPr="00375E73">
              <w:rPr>
                <w:color w:val="000000"/>
                <w:sz w:val="18"/>
                <w:szCs w:val="18"/>
              </w:rPr>
              <w:t> </w:t>
            </w:r>
          </w:p>
        </w:tc>
      </w:tr>
      <w:tr w:rsidR="00375E73" w:rsidRPr="00375E73" w14:paraId="4B290F51" w14:textId="77777777" w:rsidTr="00375E73">
        <w:trPr>
          <w:trHeight w:val="300"/>
          <w:jc w:val="center"/>
        </w:trPr>
        <w:tc>
          <w:tcPr>
            <w:tcW w:w="4390" w:type="dxa"/>
            <w:shd w:val="clear" w:color="auto" w:fill="auto"/>
            <w:vAlign w:val="bottom"/>
            <w:hideMark/>
          </w:tcPr>
          <w:p w14:paraId="3CE33EED" w14:textId="77777777" w:rsidR="00375E73" w:rsidRPr="00375E73" w:rsidRDefault="00375E73">
            <w:pPr>
              <w:rPr>
                <w:color w:val="000000"/>
                <w:sz w:val="18"/>
                <w:szCs w:val="18"/>
              </w:rPr>
            </w:pPr>
            <w:r w:rsidRPr="00375E73">
              <w:rPr>
                <w:color w:val="000000"/>
                <w:sz w:val="18"/>
                <w:szCs w:val="18"/>
              </w:rPr>
              <w:t>J12.0 - J14</w:t>
            </w:r>
          </w:p>
        </w:tc>
        <w:tc>
          <w:tcPr>
            <w:tcW w:w="1441" w:type="dxa"/>
            <w:shd w:val="clear" w:color="auto" w:fill="auto"/>
            <w:noWrap/>
            <w:vAlign w:val="bottom"/>
            <w:hideMark/>
          </w:tcPr>
          <w:p w14:paraId="74F1CBE2"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7B27895F"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36CDED7C"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151C7E26"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012031F4" w14:textId="77777777" w:rsidR="00375E73" w:rsidRPr="00375E73" w:rsidRDefault="00375E73">
            <w:pPr>
              <w:rPr>
                <w:color w:val="000000"/>
                <w:sz w:val="18"/>
                <w:szCs w:val="18"/>
              </w:rPr>
            </w:pPr>
            <w:r w:rsidRPr="00375E73">
              <w:rPr>
                <w:color w:val="000000"/>
                <w:sz w:val="18"/>
                <w:szCs w:val="18"/>
              </w:rPr>
              <w:t> </w:t>
            </w:r>
          </w:p>
        </w:tc>
      </w:tr>
      <w:tr w:rsidR="00375E73" w:rsidRPr="00375E73" w14:paraId="03802476" w14:textId="77777777" w:rsidTr="00375E73">
        <w:trPr>
          <w:trHeight w:val="300"/>
          <w:jc w:val="center"/>
        </w:trPr>
        <w:tc>
          <w:tcPr>
            <w:tcW w:w="4390" w:type="dxa"/>
            <w:shd w:val="clear" w:color="auto" w:fill="auto"/>
            <w:vAlign w:val="bottom"/>
            <w:hideMark/>
          </w:tcPr>
          <w:p w14:paraId="013D80AE" w14:textId="77777777" w:rsidR="00375E73" w:rsidRPr="00375E73" w:rsidRDefault="00375E73">
            <w:pPr>
              <w:rPr>
                <w:color w:val="000000"/>
                <w:sz w:val="18"/>
                <w:szCs w:val="18"/>
              </w:rPr>
            </w:pPr>
            <w:r w:rsidRPr="00375E73">
              <w:rPr>
                <w:color w:val="000000"/>
                <w:sz w:val="18"/>
                <w:szCs w:val="18"/>
              </w:rPr>
              <w:t>J31.0-J31.2</w:t>
            </w:r>
          </w:p>
        </w:tc>
        <w:tc>
          <w:tcPr>
            <w:tcW w:w="1441" w:type="dxa"/>
            <w:shd w:val="clear" w:color="auto" w:fill="auto"/>
            <w:noWrap/>
            <w:vAlign w:val="bottom"/>
            <w:hideMark/>
          </w:tcPr>
          <w:p w14:paraId="2F7E4185"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19A44889"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4E7F7E1B"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0C15BB33"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38BB462E" w14:textId="77777777" w:rsidR="00375E73" w:rsidRPr="00375E73" w:rsidRDefault="00375E73">
            <w:pPr>
              <w:rPr>
                <w:color w:val="000000"/>
                <w:sz w:val="18"/>
                <w:szCs w:val="18"/>
              </w:rPr>
            </w:pPr>
            <w:r w:rsidRPr="00375E73">
              <w:rPr>
                <w:color w:val="000000"/>
                <w:sz w:val="18"/>
                <w:szCs w:val="18"/>
              </w:rPr>
              <w:t> </w:t>
            </w:r>
          </w:p>
        </w:tc>
      </w:tr>
      <w:tr w:rsidR="00375E73" w:rsidRPr="00375E73" w14:paraId="505CCE2B" w14:textId="77777777" w:rsidTr="00375E73">
        <w:trPr>
          <w:trHeight w:val="300"/>
          <w:jc w:val="center"/>
        </w:trPr>
        <w:tc>
          <w:tcPr>
            <w:tcW w:w="4390" w:type="dxa"/>
            <w:shd w:val="clear" w:color="auto" w:fill="auto"/>
            <w:vAlign w:val="bottom"/>
            <w:hideMark/>
          </w:tcPr>
          <w:p w14:paraId="66037CDC" w14:textId="77777777" w:rsidR="00375E73" w:rsidRPr="00375E73" w:rsidRDefault="00375E73">
            <w:pPr>
              <w:rPr>
                <w:color w:val="000000"/>
                <w:sz w:val="18"/>
                <w:szCs w:val="18"/>
              </w:rPr>
            </w:pPr>
            <w:r w:rsidRPr="00375E73">
              <w:rPr>
                <w:color w:val="000000"/>
                <w:sz w:val="18"/>
                <w:szCs w:val="18"/>
              </w:rPr>
              <w:t>J33.0 - J33.9</w:t>
            </w:r>
          </w:p>
        </w:tc>
        <w:tc>
          <w:tcPr>
            <w:tcW w:w="1441" w:type="dxa"/>
            <w:shd w:val="clear" w:color="auto" w:fill="auto"/>
            <w:noWrap/>
            <w:vAlign w:val="bottom"/>
            <w:hideMark/>
          </w:tcPr>
          <w:p w14:paraId="2ED9F464"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7A816C74"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522A8CF5"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456E85B8"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3C0CC134" w14:textId="77777777" w:rsidR="00375E73" w:rsidRPr="00375E73" w:rsidRDefault="00375E73">
            <w:pPr>
              <w:rPr>
                <w:color w:val="000000"/>
                <w:sz w:val="18"/>
                <w:szCs w:val="18"/>
              </w:rPr>
            </w:pPr>
            <w:r w:rsidRPr="00375E73">
              <w:rPr>
                <w:color w:val="000000"/>
                <w:sz w:val="18"/>
                <w:szCs w:val="18"/>
              </w:rPr>
              <w:t> </w:t>
            </w:r>
          </w:p>
        </w:tc>
      </w:tr>
      <w:tr w:rsidR="00375E73" w:rsidRPr="00375E73" w14:paraId="7C4831D0" w14:textId="77777777" w:rsidTr="00375E73">
        <w:trPr>
          <w:trHeight w:val="300"/>
          <w:jc w:val="center"/>
        </w:trPr>
        <w:tc>
          <w:tcPr>
            <w:tcW w:w="4390" w:type="dxa"/>
            <w:shd w:val="clear" w:color="auto" w:fill="auto"/>
            <w:vAlign w:val="bottom"/>
            <w:hideMark/>
          </w:tcPr>
          <w:p w14:paraId="135E1F24" w14:textId="77777777" w:rsidR="00375E73" w:rsidRPr="00375E73" w:rsidRDefault="00375E73">
            <w:pPr>
              <w:rPr>
                <w:color w:val="000000"/>
                <w:sz w:val="18"/>
                <w:szCs w:val="18"/>
              </w:rPr>
            </w:pPr>
            <w:r w:rsidRPr="00375E73">
              <w:rPr>
                <w:color w:val="000000"/>
                <w:sz w:val="18"/>
                <w:szCs w:val="18"/>
              </w:rPr>
              <w:t>J37.0 - J37.1</w:t>
            </w:r>
          </w:p>
        </w:tc>
        <w:tc>
          <w:tcPr>
            <w:tcW w:w="1441" w:type="dxa"/>
            <w:shd w:val="clear" w:color="auto" w:fill="auto"/>
            <w:noWrap/>
            <w:vAlign w:val="bottom"/>
            <w:hideMark/>
          </w:tcPr>
          <w:p w14:paraId="1CDD618D"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73F41DE9"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772C5C9E"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7BEA05AB"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5BE85D17" w14:textId="77777777" w:rsidR="00375E73" w:rsidRPr="00375E73" w:rsidRDefault="00375E73">
            <w:pPr>
              <w:rPr>
                <w:color w:val="000000"/>
                <w:sz w:val="18"/>
                <w:szCs w:val="18"/>
              </w:rPr>
            </w:pPr>
            <w:r w:rsidRPr="00375E73">
              <w:rPr>
                <w:color w:val="000000"/>
                <w:sz w:val="18"/>
                <w:szCs w:val="18"/>
              </w:rPr>
              <w:t> </w:t>
            </w:r>
          </w:p>
        </w:tc>
      </w:tr>
      <w:tr w:rsidR="00375E73" w:rsidRPr="00375E73" w14:paraId="70BB4885" w14:textId="77777777" w:rsidTr="00375E73">
        <w:trPr>
          <w:trHeight w:val="300"/>
          <w:jc w:val="center"/>
        </w:trPr>
        <w:tc>
          <w:tcPr>
            <w:tcW w:w="4390" w:type="dxa"/>
            <w:shd w:val="clear" w:color="auto" w:fill="auto"/>
            <w:vAlign w:val="bottom"/>
            <w:hideMark/>
          </w:tcPr>
          <w:p w14:paraId="78ABFF6E" w14:textId="77777777" w:rsidR="00375E73" w:rsidRPr="00375E73" w:rsidRDefault="00375E73">
            <w:pPr>
              <w:rPr>
                <w:color w:val="000000"/>
                <w:sz w:val="18"/>
                <w:szCs w:val="18"/>
              </w:rPr>
            </w:pPr>
            <w:r w:rsidRPr="00375E73">
              <w:rPr>
                <w:color w:val="000000"/>
                <w:sz w:val="18"/>
                <w:szCs w:val="18"/>
              </w:rPr>
              <w:t>J38.1</w:t>
            </w:r>
          </w:p>
        </w:tc>
        <w:tc>
          <w:tcPr>
            <w:tcW w:w="1441" w:type="dxa"/>
            <w:shd w:val="clear" w:color="auto" w:fill="auto"/>
            <w:noWrap/>
            <w:vAlign w:val="bottom"/>
            <w:hideMark/>
          </w:tcPr>
          <w:p w14:paraId="79731D5D"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03A631C"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6AF8F96B"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6C856C50"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55992F60" w14:textId="77777777" w:rsidR="00375E73" w:rsidRPr="00375E73" w:rsidRDefault="00375E73">
            <w:pPr>
              <w:rPr>
                <w:color w:val="000000"/>
                <w:sz w:val="18"/>
                <w:szCs w:val="18"/>
              </w:rPr>
            </w:pPr>
            <w:r w:rsidRPr="00375E73">
              <w:rPr>
                <w:color w:val="000000"/>
                <w:sz w:val="18"/>
                <w:szCs w:val="18"/>
              </w:rPr>
              <w:t> </w:t>
            </w:r>
          </w:p>
        </w:tc>
      </w:tr>
      <w:tr w:rsidR="00375E73" w:rsidRPr="00375E73" w14:paraId="6A994780" w14:textId="77777777" w:rsidTr="00375E73">
        <w:trPr>
          <w:trHeight w:val="300"/>
          <w:jc w:val="center"/>
        </w:trPr>
        <w:tc>
          <w:tcPr>
            <w:tcW w:w="4390" w:type="dxa"/>
            <w:shd w:val="clear" w:color="auto" w:fill="auto"/>
            <w:vAlign w:val="bottom"/>
            <w:hideMark/>
          </w:tcPr>
          <w:p w14:paraId="5BD9FD91" w14:textId="77777777" w:rsidR="00375E73" w:rsidRPr="00375E73" w:rsidRDefault="00375E73">
            <w:pPr>
              <w:rPr>
                <w:color w:val="000000"/>
                <w:sz w:val="18"/>
                <w:szCs w:val="18"/>
              </w:rPr>
            </w:pPr>
            <w:r w:rsidRPr="00375E73">
              <w:rPr>
                <w:color w:val="000000"/>
                <w:sz w:val="18"/>
                <w:szCs w:val="18"/>
              </w:rPr>
              <w:t>J41.0, J41.1, J41.8</w:t>
            </w:r>
          </w:p>
        </w:tc>
        <w:tc>
          <w:tcPr>
            <w:tcW w:w="1441" w:type="dxa"/>
            <w:shd w:val="clear" w:color="auto" w:fill="auto"/>
            <w:noWrap/>
            <w:vAlign w:val="bottom"/>
            <w:hideMark/>
          </w:tcPr>
          <w:p w14:paraId="54E18934"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6B596E73"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60EF1475"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4EF0AEE2"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027200E7" w14:textId="77777777" w:rsidR="00375E73" w:rsidRPr="00375E73" w:rsidRDefault="00375E73">
            <w:pPr>
              <w:rPr>
                <w:color w:val="000000"/>
                <w:sz w:val="18"/>
                <w:szCs w:val="18"/>
              </w:rPr>
            </w:pPr>
            <w:r w:rsidRPr="00375E73">
              <w:rPr>
                <w:color w:val="000000"/>
                <w:sz w:val="18"/>
                <w:szCs w:val="18"/>
              </w:rPr>
              <w:t> </w:t>
            </w:r>
          </w:p>
        </w:tc>
      </w:tr>
      <w:tr w:rsidR="00375E73" w:rsidRPr="00375E73" w14:paraId="66AF2F1F" w14:textId="77777777" w:rsidTr="00375E73">
        <w:trPr>
          <w:trHeight w:val="300"/>
          <w:jc w:val="center"/>
        </w:trPr>
        <w:tc>
          <w:tcPr>
            <w:tcW w:w="4390" w:type="dxa"/>
            <w:shd w:val="clear" w:color="auto" w:fill="auto"/>
            <w:vAlign w:val="bottom"/>
            <w:hideMark/>
          </w:tcPr>
          <w:p w14:paraId="1558F271" w14:textId="77777777" w:rsidR="00375E73" w:rsidRPr="00375E73" w:rsidRDefault="00375E73">
            <w:pPr>
              <w:rPr>
                <w:color w:val="000000"/>
                <w:sz w:val="18"/>
                <w:szCs w:val="18"/>
              </w:rPr>
            </w:pPr>
            <w:r w:rsidRPr="00375E73">
              <w:rPr>
                <w:color w:val="000000"/>
                <w:sz w:val="18"/>
                <w:szCs w:val="18"/>
              </w:rPr>
              <w:t>J44.0, J44.8, J44.9</w:t>
            </w:r>
          </w:p>
        </w:tc>
        <w:tc>
          <w:tcPr>
            <w:tcW w:w="1441" w:type="dxa"/>
            <w:shd w:val="clear" w:color="auto" w:fill="auto"/>
            <w:noWrap/>
            <w:vAlign w:val="bottom"/>
            <w:hideMark/>
          </w:tcPr>
          <w:p w14:paraId="1059839D"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51AD81B"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01E154E3"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3C822A1C"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68963D01" w14:textId="77777777" w:rsidR="00375E73" w:rsidRPr="00375E73" w:rsidRDefault="00375E73">
            <w:pPr>
              <w:rPr>
                <w:color w:val="000000"/>
                <w:sz w:val="18"/>
                <w:szCs w:val="18"/>
              </w:rPr>
            </w:pPr>
            <w:r w:rsidRPr="00375E73">
              <w:rPr>
                <w:color w:val="000000"/>
                <w:sz w:val="18"/>
                <w:szCs w:val="18"/>
              </w:rPr>
              <w:t> </w:t>
            </w:r>
          </w:p>
        </w:tc>
      </w:tr>
      <w:tr w:rsidR="00375E73" w:rsidRPr="00375E73" w14:paraId="6BDBF798" w14:textId="77777777" w:rsidTr="00375E73">
        <w:trPr>
          <w:trHeight w:val="300"/>
          <w:jc w:val="center"/>
        </w:trPr>
        <w:tc>
          <w:tcPr>
            <w:tcW w:w="4390" w:type="dxa"/>
            <w:shd w:val="clear" w:color="auto" w:fill="auto"/>
            <w:vAlign w:val="bottom"/>
            <w:hideMark/>
          </w:tcPr>
          <w:p w14:paraId="69AF9758" w14:textId="77777777" w:rsidR="00375E73" w:rsidRPr="00375E73" w:rsidRDefault="00375E73">
            <w:pPr>
              <w:rPr>
                <w:color w:val="000000"/>
                <w:sz w:val="18"/>
                <w:szCs w:val="18"/>
              </w:rPr>
            </w:pPr>
            <w:r w:rsidRPr="00375E73">
              <w:rPr>
                <w:color w:val="000000"/>
                <w:sz w:val="18"/>
                <w:szCs w:val="18"/>
              </w:rPr>
              <w:t>J45.0 - J45.9</w:t>
            </w:r>
          </w:p>
        </w:tc>
        <w:tc>
          <w:tcPr>
            <w:tcW w:w="1441" w:type="dxa"/>
            <w:shd w:val="clear" w:color="auto" w:fill="auto"/>
            <w:noWrap/>
            <w:vAlign w:val="bottom"/>
            <w:hideMark/>
          </w:tcPr>
          <w:p w14:paraId="104DF811"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1A3269A3"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1B0B544E"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1CADEFC2"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57D39A86" w14:textId="77777777" w:rsidR="00375E73" w:rsidRPr="00375E73" w:rsidRDefault="00375E73">
            <w:pPr>
              <w:rPr>
                <w:color w:val="000000"/>
                <w:sz w:val="18"/>
                <w:szCs w:val="18"/>
              </w:rPr>
            </w:pPr>
            <w:r w:rsidRPr="00375E73">
              <w:rPr>
                <w:color w:val="000000"/>
                <w:sz w:val="18"/>
                <w:szCs w:val="18"/>
              </w:rPr>
              <w:t> </w:t>
            </w:r>
          </w:p>
        </w:tc>
      </w:tr>
      <w:tr w:rsidR="00375E73" w:rsidRPr="00375E73" w14:paraId="5F98E098" w14:textId="77777777" w:rsidTr="00375E73">
        <w:trPr>
          <w:trHeight w:val="300"/>
          <w:jc w:val="center"/>
        </w:trPr>
        <w:tc>
          <w:tcPr>
            <w:tcW w:w="4390" w:type="dxa"/>
            <w:shd w:val="clear" w:color="auto" w:fill="auto"/>
            <w:vAlign w:val="bottom"/>
            <w:hideMark/>
          </w:tcPr>
          <w:p w14:paraId="70B67827" w14:textId="77777777" w:rsidR="00375E73" w:rsidRPr="00375E73" w:rsidRDefault="00375E73">
            <w:pPr>
              <w:rPr>
                <w:color w:val="000000"/>
                <w:sz w:val="18"/>
                <w:szCs w:val="18"/>
              </w:rPr>
            </w:pPr>
            <w:r w:rsidRPr="00375E73">
              <w:rPr>
                <w:color w:val="000000"/>
                <w:sz w:val="18"/>
                <w:szCs w:val="18"/>
              </w:rPr>
              <w:t>J47.0</w:t>
            </w:r>
          </w:p>
        </w:tc>
        <w:tc>
          <w:tcPr>
            <w:tcW w:w="1441" w:type="dxa"/>
            <w:shd w:val="clear" w:color="auto" w:fill="auto"/>
            <w:noWrap/>
            <w:vAlign w:val="bottom"/>
            <w:hideMark/>
          </w:tcPr>
          <w:p w14:paraId="232C6CC7"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7A55C477"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475EEF95"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201A05C4"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215BF37E" w14:textId="77777777" w:rsidR="00375E73" w:rsidRPr="00375E73" w:rsidRDefault="00375E73">
            <w:pPr>
              <w:rPr>
                <w:color w:val="000000"/>
                <w:sz w:val="18"/>
                <w:szCs w:val="18"/>
              </w:rPr>
            </w:pPr>
            <w:r w:rsidRPr="00375E73">
              <w:rPr>
                <w:color w:val="000000"/>
                <w:sz w:val="18"/>
                <w:szCs w:val="18"/>
              </w:rPr>
              <w:t> </w:t>
            </w:r>
          </w:p>
        </w:tc>
      </w:tr>
      <w:tr w:rsidR="00375E73" w:rsidRPr="00375E73" w14:paraId="3EFF2C45" w14:textId="77777777" w:rsidTr="00375E73">
        <w:trPr>
          <w:trHeight w:val="300"/>
          <w:jc w:val="center"/>
        </w:trPr>
        <w:tc>
          <w:tcPr>
            <w:tcW w:w="4390" w:type="dxa"/>
            <w:shd w:val="clear" w:color="auto" w:fill="auto"/>
            <w:vAlign w:val="bottom"/>
            <w:hideMark/>
          </w:tcPr>
          <w:p w14:paraId="06ED0D6D" w14:textId="77777777" w:rsidR="00375E73" w:rsidRPr="00375E73" w:rsidRDefault="00375E73">
            <w:pPr>
              <w:rPr>
                <w:color w:val="000000"/>
                <w:sz w:val="18"/>
                <w:szCs w:val="18"/>
              </w:rPr>
            </w:pPr>
            <w:r w:rsidRPr="00375E73">
              <w:rPr>
                <w:color w:val="000000"/>
                <w:sz w:val="18"/>
                <w:szCs w:val="18"/>
              </w:rPr>
              <w:t>J84.1</w:t>
            </w:r>
          </w:p>
        </w:tc>
        <w:tc>
          <w:tcPr>
            <w:tcW w:w="1441" w:type="dxa"/>
            <w:shd w:val="clear" w:color="auto" w:fill="auto"/>
            <w:noWrap/>
            <w:vAlign w:val="bottom"/>
            <w:hideMark/>
          </w:tcPr>
          <w:p w14:paraId="4F28B8C8"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6845B49C"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552EAA59"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7A4A04D3"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04A81375" w14:textId="77777777" w:rsidR="00375E73" w:rsidRPr="00375E73" w:rsidRDefault="00375E73">
            <w:pPr>
              <w:rPr>
                <w:color w:val="000000"/>
                <w:sz w:val="18"/>
                <w:szCs w:val="18"/>
              </w:rPr>
            </w:pPr>
            <w:r w:rsidRPr="00375E73">
              <w:rPr>
                <w:color w:val="000000"/>
                <w:sz w:val="18"/>
                <w:szCs w:val="18"/>
              </w:rPr>
              <w:t> </w:t>
            </w:r>
          </w:p>
        </w:tc>
      </w:tr>
      <w:tr w:rsidR="00375E73" w:rsidRPr="00375E73" w14:paraId="4CC14376" w14:textId="77777777" w:rsidTr="00375E73">
        <w:trPr>
          <w:trHeight w:val="60"/>
          <w:jc w:val="center"/>
        </w:trPr>
        <w:tc>
          <w:tcPr>
            <w:tcW w:w="4390" w:type="dxa"/>
            <w:shd w:val="clear" w:color="auto" w:fill="auto"/>
            <w:vAlign w:val="bottom"/>
            <w:hideMark/>
          </w:tcPr>
          <w:p w14:paraId="5E5238D1" w14:textId="77777777" w:rsidR="00375E73" w:rsidRPr="00375E73" w:rsidRDefault="00375E73">
            <w:pPr>
              <w:rPr>
                <w:color w:val="000000"/>
                <w:sz w:val="18"/>
                <w:szCs w:val="18"/>
              </w:rPr>
            </w:pPr>
            <w:r w:rsidRPr="00375E73">
              <w:rPr>
                <w:color w:val="000000"/>
                <w:sz w:val="18"/>
                <w:szCs w:val="18"/>
              </w:rPr>
              <w:lastRenderedPageBreak/>
              <w:t>K13.0, K13.2, K13.7</w:t>
            </w:r>
          </w:p>
        </w:tc>
        <w:tc>
          <w:tcPr>
            <w:tcW w:w="1441" w:type="dxa"/>
            <w:shd w:val="clear" w:color="auto" w:fill="auto"/>
            <w:noWrap/>
            <w:vAlign w:val="bottom"/>
            <w:hideMark/>
          </w:tcPr>
          <w:p w14:paraId="135A9D65"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1654DBA6"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507B2C5F"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206213C7"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6D9D75E8" w14:textId="77777777" w:rsidR="00375E73" w:rsidRPr="00375E73" w:rsidRDefault="00375E73">
            <w:pPr>
              <w:rPr>
                <w:color w:val="000000"/>
                <w:sz w:val="18"/>
                <w:szCs w:val="18"/>
              </w:rPr>
            </w:pPr>
            <w:r w:rsidRPr="00375E73">
              <w:rPr>
                <w:color w:val="000000"/>
                <w:sz w:val="18"/>
                <w:szCs w:val="18"/>
              </w:rPr>
              <w:t> </w:t>
            </w:r>
          </w:p>
        </w:tc>
      </w:tr>
      <w:tr w:rsidR="00375E73" w:rsidRPr="00375E73" w14:paraId="7CE137EE" w14:textId="77777777" w:rsidTr="00375E73">
        <w:trPr>
          <w:trHeight w:val="300"/>
          <w:jc w:val="center"/>
        </w:trPr>
        <w:tc>
          <w:tcPr>
            <w:tcW w:w="4390" w:type="dxa"/>
            <w:shd w:val="clear" w:color="auto" w:fill="auto"/>
            <w:vAlign w:val="bottom"/>
            <w:hideMark/>
          </w:tcPr>
          <w:p w14:paraId="2D45DB36" w14:textId="77777777" w:rsidR="00375E73" w:rsidRPr="00375E73" w:rsidRDefault="00375E73">
            <w:pPr>
              <w:rPr>
                <w:color w:val="000000"/>
                <w:sz w:val="18"/>
                <w:szCs w:val="18"/>
              </w:rPr>
            </w:pPr>
            <w:r w:rsidRPr="00375E73">
              <w:rPr>
                <w:color w:val="000000"/>
                <w:sz w:val="18"/>
                <w:szCs w:val="18"/>
              </w:rPr>
              <w:t>K20</w:t>
            </w:r>
          </w:p>
        </w:tc>
        <w:tc>
          <w:tcPr>
            <w:tcW w:w="1441" w:type="dxa"/>
            <w:shd w:val="clear" w:color="auto" w:fill="auto"/>
            <w:noWrap/>
            <w:vAlign w:val="bottom"/>
            <w:hideMark/>
          </w:tcPr>
          <w:p w14:paraId="6BF77C2F"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1064018D"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679C360B"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6ED22A32"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0FA9B714" w14:textId="77777777" w:rsidR="00375E73" w:rsidRPr="00375E73" w:rsidRDefault="00375E73">
            <w:pPr>
              <w:rPr>
                <w:color w:val="000000"/>
                <w:sz w:val="18"/>
                <w:szCs w:val="18"/>
              </w:rPr>
            </w:pPr>
            <w:r w:rsidRPr="00375E73">
              <w:rPr>
                <w:color w:val="000000"/>
                <w:sz w:val="18"/>
                <w:szCs w:val="18"/>
              </w:rPr>
              <w:t> </w:t>
            </w:r>
          </w:p>
        </w:tc>
      </w:tr>
      <w:tr w:rsidR="00375E73" w:rsidRPr="00375E73" w14:paraId="53A6F359" w14:textId="77777777" w:rsidTr="00375E73">
        <w:trPr>
          <w:trHeight w:val="300"/>
          <w:jc w:val="center"/>
        </w:trPr>
        <w:tc>
          <w:tcPr>
            <w:tcW w:w="4390" w:type="dxa"/>
            <w:shd w:val="clear" w:color="auto" w:fill="auto"/>
            <w:vAlign w:val="bottom"/>
            <w:hideMark/>
          </w:tcPr>
          <w:p w14:paraId="672B921B" w14:textId="77777777" w:rsidR="00375E73" w:rsidRPr="00375E73" w:rsidRDefault="00375E73">
            <w:pPr>
              <w:rPr>
                <w:color w:val="000000"/>
                <w:sz w:val="18"/>
                <w:szCs w:val="18"/>
              </w:rPr>
            </w:pPr>
            <w:r w:rsidRPr="00375E73">
              <w:rPr>
                <w:color w:val="000000"/>
                <w:sz w:val="18"/>
                <w:szCs w:val="18"/>
              </w:rPr>
              <w:t>K21.0</w:t>
            </w:r>
          </w:p>
        </w:tc>
        <w:tc>
          <w:tcPr>
            <w:tcW w:w="1441" w:type="dxa"/>
            <w:shd w:val="clear" w:color="auto" w:fill="auto"/>
            <w:noWrap/>
            <w:vAlign w:val="bottom"/>
            <w:hideMark/>
          </w:tcPr>
          <w:p w14:paraId="0D90FE56"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0E79EBA2"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765156C7"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297B0196"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6EF8A38B" w14:textId="77777777" w:rsidR="00375E73" w:rsidRPr="00375E73" w:rsidRDefault="00375E73">
            <w:pPr>
              <w:rPr>
                <w:color w:val="000000"/>
                <w:sz w:val="18"/>
                <w:szCs w:val="18"/>
              </w:rPr>
            </w:pPr>
            <w:r w:rsidRPr="00375E73">
              <w:rPr>
                <w:color w:val="000000"/>
                <w:sz w:val="18"/>
                <w:szCs w:val="18"/>
              </w:rPr>
              <w:t> </w:t>
            </w:r>
          </w:p>
        </w:tc>
      </w:tr>
      <w:tr w:rsidR="00375E73" w:rsidRPr="00375E73" w14:paraId="73035863" w14:textId="77777777" w:rsidTr="00375E73">
        <w:trPr>
          <w:trHeight w:val="60"/>
          <w:jc w:val="center"/>
        </w:trPr>
        <w:tc>
          <w:tcPr>
            <w:tcW w:w="4390" w:type="dxa"/>
            <w:shd w:val="clear" w:color="auto" w:fill="auto"/>
            <w:vAlign w:val="bottom"/>
            <w:hideMark/>
          </w:tcPr>
          <w:p w14:paraId="46D26DE1" w14:textId="77777777" w:rsidR="00375E73" w:rsidRPr="00375E73" w:rsidRDefault="00375E73">
            <w:pPr>
              <w:rPr>
                <w:color w:val="000000"/>
                <w:sz w:val="18"/>
                <w:szCs w:val="18"/>
              </w:rPr>
            </w:pPr>
            <w:r w:rsidRPr="00375E73">
              <w:rPr>
                <w:color w:val="000000"/>
                <w:sz w:val="18"/>
                <w:szCs w:val="18"/>
              </w:rPr>
              <w:t xml:space="preserve">K22.0, K22.2, K22.7 </w:t>
            </w:r>
          </w:p>
        </w:tc>
        <w:tc>
          <w:tcPr>
            <w:tcW w:w="1441" w:type="dxa"/>
            <w:shd w:val="clear" w:color="auto" w:fill="auto"/>
            <w:noWrap/>
            <w:vAlign w:val="bottom"/>
            <w:hideMark/>
          </w:tcPr>
          <w:p w14:paraId="11CE34B2"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2EC84FFB"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55B11651"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05B1FBDE"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18183058" w14:textId="77777777" w:rsidR="00375E73" w:rsidRPr="00375E73" w:rsidRDefault="00375E73">
            <w:pPr>
              <w:rPr>
                <w:color w:val="000000"/>
                <w:sz w:val="18"/>
                <w:szCs w:val="18"/>
              </w:rPr>
            </w:pPr>
            <w:r w:rsidRPr="00375E73">
              <w:rPr>
                <w:color w:val="000000"/>
                <w:sz w:val="18"/>
                <w:szCs w:val="18"/>
              </w:rPr>
              <w:t> </w:t>
            </w:r>
          </w:p>
        </w:tc>
      </w:tr>
      <w:tr w:rsidR="00375E73" w:rsidRPr="00375E73" w14:paraId="6371C51D" w14:textId="77777777" w:rsidTr="00375E73">
        <w:trPr>
          <w:trHeight w:val="300"/>
          <w:jc w:val="center"/>
        </w:trPr>
        <w:tc>
          <w:tcPr>
            <w:tcW w:w="4390" w:type="dxa"/>
            <w:shd w:val="clear" w:color="auto" w:fill="auto"/>
            <w:vAlign w:val="bottom"/>
            <w:hideMark/>
          </w:tcPr>
          <w:p w14:paraId="6262C58C" w14:textId="77777777" w:rsidR="00375E73" w:rsidRPr="00375E73" w:rsidRDefault="00375E73">
            <w:pPr>
              <w:rPr>
                <w:color w:val="000000"/>
                <w:sz w:val="18"/>
                <w:szCs w:val="18"/>
              </w:rPr>
            </w:pPr>
            <w:r w:rsidRPr="00375E73">
              <w:rPr>
                <w:color w:val="000000"/>
                <w:sz w:val="18"/>
                <w:szCs w:val="18"/>
              </w:rPr>
              <w:t>K25.0 - K26.9</w:t>
            </w:r>
          </w:p>
        </w:tc>
        <w:tc>
          <w:tcPr>
            <w:tcW w:w="1441" w:type="dxa"/>
            <w:shd w:val="clear" w:color="auto" w:fill="auto"/>
            <w:noWrap/>
            <w:vAlign w:val="bottom"/>
            <w:hideMark/>
          </w:tcPr>
          <w:p w14:paraId="0241882B"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27119A36"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6955D31F"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1C914460"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0BF8D0DF" w14:textId="77777777" w:rsidR="00375E73" w:rsidRPr="00375E73" w:rsidRDefault="00375E73">
            <w:pPr>
              <w:rPr>
                <w:color w:val="000000"/>
                <w:sz w:val="18"/>
                <w:szCs w:val="18"/>
              </w:rPr>
            </w:pPr>
            <w:r w:rsidRPr="00375E73">
              <w:rPr>
                <w:color w:val="000000"/>
                <w:sz w:val="18"/>
                <w:szCs w:val="18"/>
              </w:rPr>
              <w:t> </w:t>
            </w:r>
          </w:p>
        </w:tc>
      </w:tr>
      <w:tr w:rsidR="00375E73" w:rsidRPr="00375E73" w14:paraId="671A0F6F" w14:textId="77777777" w:rsidTr="00375E73">
        <w:trPr>
          <w:trHeight w:val="300"/>
          <w:jc w:val="center"/>
        </w:trPr>
        <w:tc>
          <w:tcPr>
            <w:tcW w:w="4390" w:type="dxa"/>
            <w:shd w:val="clear" w:color="auto" w:fill="auto"/>
            <w:vAlign w:val="bottom"/>
            <w:hideMark/>
          </w:tcPr>
          <w:p w14:paraId="1EA3DC07" w14:textId="77777777" w:rsidR="00375E73" w:rsidRPr="00375E73" w:rsidRDefault="00375E73">
            <w:pPr>
              <w:rPr>
                <w:color w:val="000000"/>
                <w:sz w:val="18"/>
                <w:szCs w:val="18"/>
              </w:rPr>
            </w:pPr>
            <w:r w:rsidRPr="00375E73">
              <w:rPr>
                <w:color w:val="000000"/>
                <w:sz w:val="18"/>
                <w:szCs w:val="18"/>
              </w:rPr>
              <w:t>K29.4 - K29.5</w:t>
            </w:r>
          </w:p>
        </w:tc>
        <w:tc>
          <w:tcPr>
            <w:tcW w:w="1441" w:type="dxa"/>
            <w:shd w:val="clear" w:color="auto" w:fill="auto"/>
            <w:noWrap/>
            <w:vAlign w:val="bottom"/>
            <w:hideMark/>
          </w:tcPr>
          <w:p w14:paraId="0F3CC100"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28C4E947"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25361F30"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28573879"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351E511A" w14:textId="77777777" w:rsidR="00375E73" w:rsidRPr="00375E73" w:rsidRDefault="00375E73">
            <w:pPr>
              <w:rPr>
                <w:color w:val="000000"/>
                <w:sz w:val="18"/>
                <w:szCs w:val="18"/>
              </w:rPr>
            </w:pPr>
            <w:r w:rsidRPr="00375E73">
              <w:rPr>
                <w:color w:val="000000"/>
                <w:sz w:val="18"/>
                <w:szCs w:val="18"/>
              </w:rPr>
              <w:t> </w:t>
            </w:r>
          </w:p>
        </w:tc>
      </w:tr>
      <w:tr w:rsidR="00375E73" w:rsidRPr="00375E73" w14:paraId="55AD4700" w14:textId="77777777" w:rsidTr="00375E73">
        <w:trPr>
          <w:trHeight w:val="300"/>
          <w:jc w:val="center"/>
        </w:trPr>
        <w:tc>
          <w:tcPr>
            <w:tcW w:w="4390" w:type="dxa"/>
            <w:shd w:val="clear" w:color="auto" w:fill="auto"/>
            <w:vAlign w:val="bottom"/>
            <w:hideMark/>
          </w:tcPr>
          <w:p w14:paraId="6DCF0FFB" w14:textId="77777777" w:rsidR="00375E73" w:rsidRPr="00375E73" w:rsidRDefault="00375E73">
            <w:pPr>
              <w:rPr>
                <w:color w:val="000000"/>
                <w:sz w:val="18"/>
                <w:szCs w:val="18"/>
              </w:rPr>
            </w:pPr>
            <w:r w:rsidRPr="00375E73">
              <w:rPr>
                <w:color w:val="000000"/>
                <w:sz w:val="18"/>
                <w:szCs w:val="18"/>
              </w:rPr>
              <w:t>K31.7</w:t>
            </w:r>
          </w:p>
        </w:tc>
        <w:tc>
          <w:tcPr>
            <w:tcW w:w="1441" w:type="dxa"/>
            <w:shd w:val="clear" w:color="auto" w:fill="auto"/>
            <w:noWrap/>
            <w:vAlign w:val="bottom"/>
            <w:hideMark/>
          </w:tcPr>
          <w:p w14:paraId="3BA4F749"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42AF82F6"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623FF03B"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49EFF19B"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1514AFE9" w14:textId="77777777" w:rsidR="00375E73" w:rsidRPr="00375E73" w:rsidRDefault="00375E73">
            <w:pPr>
              <w:rPr>
                <w:color w:val="000000"/>
                <w:sz w:val="18"/>
                <w:szCs w:val="18"/>
              </w:rPr>
            </w:pPr>
            <w:r w:rsidRPr="00375E73">
              <w:rPr>
                <w:color w:val="000000"/>
                <w:sz w:val="18"/>
                <w:szCs w:val="18"/>
              </w:rPr>
              <w:t> </w:t>
            </w:r>
          </w:p>
        </w:tc>
      </w:tr>
      <w:tr w:rsidR="00375E73" w:rsidRPr="00375E73" w14:paraId="16A7B84C" w14:textId="77777777" w:rsidTr="00375E73">
        <w:trPr>
          <w:trHeight w:val="300"/>
          <w:jc w:val="center"/>
        </w:trPr>
        <w:tc>
          <w:tcPr>
            <w:tcW w:w="4390" w:type="dxa"/>
            <w:shd w:val="clear" w:color="auto" w:fill="auto"/>
            <w:vAlign w:val="bottom"/>
            <w:hideMark/>
          </w:tcPr>
          <w:p w14:paraId="73899E2B" w14:textId="77777777" w:rsidR="00375E73" w:rsidRPr="00375E73" w:rsidRDefault="00375E73">
            <w:pPr>
              <w:rPr>
                <w:color w:val="000000"/>
                <w:sz w:val="18"/>
                <w:szCs w:val="18"/>
              </w:rPr>
            </w:pPr>
            <w:r w:rsidRPr="00375E73">
              <w:rPr>
                <w:color w:val="000000"/>
                <w:sz w:val="18"/>
                <w:szCs w:val="18"/>
              </w:rPr>
              <w:t>K50.0 - K51.9</w:t>
            </w:r>
          </w:p>
        </w:tc>
        <w:tc>
          <w:tcPr>
            <w:tcW w:w="1441" w:type="dxa"/>
            <w:shd w:val="clear" w:color="auto" w:fill="auto"/>
            <w:noWrap/>
            <w:vAlign w:val="bottom"/>
            <w:hideMark/>
          </w:tcPr>
          <w:p w14:paraId="0185C94B"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0487E47E"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6C55699F"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23C1F8C6"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63718FD5" w14:textId="77777777" w:rsidR="00375E73" w:rsidRPr="00375E73" w:rsidRDefault="00375E73">
            <w:pPr>
              <w:rPr>
                <w:color w:val="000000"/>
                <w:sz w:val="18"/>
                <w:szCs w:val="18"/>
              </w:rPr>
            </w:pPr>
            <w:r w:rsidRPr="00375E73">
              <w:rPr>
                <w:color w:val="000000"/>
                <w:sz w:val="18"/>
                <w:szCs w:val="18"/>
              </w:rPr>
              <w:t> </w:t>
            </w:r>
          </w:p>
        </w:tc>
      </w:tr>
      <w:tr w:rsidR="00375E73" w:rsidRPr="00375E73" w14:paraId="569B3EEC" w14:textId="77777777" w:rsidTr="00375E73">
        <w:trPr>
          <w:trHeight w:val="300"/>
          <w:jc w:val="center"/>
        </w:trPr>
        <w:tc>
          <w:tcPr>
            <w:tcW w:w="4390" w:type="dxa"/>
            <w:shd w:val="clear" w:color="auto" w:fill="auto"/>
            <w:vAlign w:val="bottom"/>
            <w:hideMark/>
          </w:tcPr>
          <w:p w14:paraId="3B55EDE3" w14:textId="77777777" w:rsidR="00375E73" w:rsidRPr="00375E73" w:rsidRDefault="00375E73">
            <w:pPr>
              <w:rPr>
                <w:color w:val="000000"/>
                <w:sz w:val="18"/>
                <w:szCs w:val="18"/>
              </w:rPr>
            </w:pPr>
            <w:r w:rsidRPr="00375E73">
              <w:rPr>
                <w:color w:val="000000"/>
                <w:sz w:val="18"/>
                <w:szCs w:val="18"/>
              </w:rPr>
              <w:t>K62.1</w:t>
            </w:r>
          </w:p>
        </w:tc>
        <w:tc>
          <w:tcPr>
            <w:tcW w:w="1441" w:type="dxa"/>
            <w:shd w:val="clear" w:color="auto" w:fill="auto"/>
            <w:noWrap/>
            <w:vAlign w:val="bottom"/>
            <w:hideMark/>
          </w:tcPr>
          <w:p w14:paraId="6A93F2BB"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48D3E4E5"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040113CA"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3860E3C1"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780E45DE" w14:textId="77777777" w:rsidR="00375E73" w:rsidRPr="00375E73" w:rsidRDefault="00375E73">
            <w:pPr>
              <w:rPr>
                <w:color w:val="000000"/>
                <w:sz w:val="18"/>
                <w:szCs w:val="18"/>
              </w:rPr>
            </w:pPr>
            <w:r w:rsidRPr="00375E73">
              <w:rPr>
                <w:color w:val="000000"/>
                <w:sz w:val="18"/>
                <w:szCs w:val="18"/>
              </w:rPr>
              <w:t> </w:t>
            </w:r>
          </w:p>
        </w:tc>
      </w:tr>
      <w:tr w:rsidR="00375E73" w:rsidRPr="00375E73" w14:paraId="7D848BF8" w14:textId="77777777" w:rsidTr="00375E73">
        <w:trPr>
          <w:trHeight w:val="300"/>
          <w:jc w:val="center"/>
        </w:trPr>
        <w:tc>
          <w:tcPr>
            <w:tcW w:w="4390" w:type="dxa"/>
            <w:shd w:val="clear" w:color="auto" w:fill="auto"/>
            <w:vAlign w:val="bottom"/>
            <w:hideMark/>
          </w:tcPr>
          <w:p w14:paraId="1CC9C585" w14:textId="77777777" w:rsidR="00375E73" w:rsidRPr="00375E73" w:rsidRDefault="00375E73">
            <w:pPr>
              <w:rPr>
                <w:color w:val="000000"/>
                <w:sz w:val="18"/>
                <w:szCs w:val="18"/>
              </w:rPr>
            </w:pPr>
            <w:r w:rsidRPr="00375E73">
              <w:rPr>
                <w:color w:val="000000"/>
                <w:sz w:val="18"/>
                <w:szCs w:val="18"/>
              </w:rPr>
              <w:t>K70.3</w:t>
            </w:r>
          </w:p>
        </w:tc>
        <w:tc>
          <w:tcPr>
            <w:tcW w:w="1441" w:type="dxa"/>
            <w:shd w:val="clear" w:color="auto" w:fill="auto"/>
            <w:noWrap/>
            <w:vAlign w:val="bottom"/>
            <w:hideMark/>
          </w:tcPr>
          <w:p w14:paraId="03AB345F"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A04C4B3"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03FAFCF8"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4EC765D3"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529A1E2D" w14:textId="77777777" w:rsidR="00375E73" w:rsidRPr="00375E73" w:rsidRDefault="00375E73">
            <w:pPr>
              <w:rPr>
                <w:color w:val="000000"/>
                <w:sz w:val="18"/>
                <w:szCs w:val="18"/>
              </w:rPr>
            </w:pPr>
            <w:r w:rsidRPr="00375E73">
              <w:rPr>
                <w:color w:val="000000"/>
                <w:sz w:val="18"/>
                <w:szCs w:val="18"/>
              </w:rPr>
              <w:t> </w:t>
            </w:r>
          </w:p>
        </w:tc>
      </w:tr>
      <w:tr w:rsidR="00375E73" w:rsidRPr="00375E73" w14:paraId="431690E6" w14:textId="77777777" w:rsidTr="00375E73">
        <w:trPr>
          <w:trHeight w:val="300"/>
          <w:jc w:val="center"/>
        </w:trPr>
        <w:tc>
          <w:tcPr>
            <w:tcW w:w="4390" w:type="dxa"/>
            <w:shd w:val="clear" w:color="auto" w:fill="auto"/>
            <w:vAlign w:val="bottom"/>
            <w:hideMark/>
          </w:tcPr>
          <w:p w14:paraId="60FAB150" w14:textId="77777777" w:rsidR="00375E73" w:rsidRPr="00375E73" w:rsidRDefault="00375E73">
            <w:pPr>
              <w:rPr>
                <w:color w:val="000000"/>
                <w:sz w:val="18"/>
                <w:szCs w:val="18"/>
              </w:rPr>
            </w:pPr>
            <w:r w:rsidRPr="00375E73">
              <w:rPr>
                <w:color w:val="000000"/>
                <w:sz w:val="18"/>
                <w:szCs w:val="18"/>
              </w:rPr>
              <w:t>K74.3 - K74.6</w:t>
            </w:r>
          </w:p>
        </w:tc>
        <w:tc>
          <w:tcPr>
            <w:tcW w:w="1441" w:type="dxa"/>
            <w:shd w:val="clear" w:color="auto" w:fill="auto"/>
            <w:noWrap/>
            <w:vAlign w:val="bottom"/>
            <w:hideMark/>
          </w:tcPr>
          <w:p w14:paraId="0C712C99"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6CC89796"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666C438F"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6268BEB5"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676905F6" w14:textId="77777777" w:rsidR="00375E73" w:rsidRPr="00375E73" w:rsidRDefault="00375E73">
            <w:pPr>
              <w:rPr>
                <w:color w:val="000000"/>
                <w:sz w:val="18"/>
                <w:szCs w:val="18"/>
              </w:rPr>
            </w:pPr>
            <w:r w:rsidRPr="00375E73">
              <w:rPr>
                <w:color w:val="000000"/>
                <w:sz w:val="18"/>
                <w:szCs w:val="18"/>
              </w:rPr>
              <w:t> </w:t>
            </w:r>
          </w:p>
        </w:tc>
      </w:tr>
      <w:tr w:rsidR="00375E73" w:rsidRPr="00375E73" w14:paraId="57B279B9" w14:textId="77777777" w:rsidTr="00375E73">
        <w:trPr>
          <w:trHeight w:val="300"/>
          <w:jc w:val="center"/>
        </w:trPr>
        <w:tc>
          <w:tcPr>
            <w:tcW w:w="4390" w:type="dxa"/>
            <w:shd w:val="clear" w:color="auto" w:fill="auto"/>
            <w:vAlign w:val="bottom"/>
            <w:hideMark/>
          </w:tcPr>
          <w:p w14:paraId="53C19BEC" w14:textId="77777777" w:rsidR="00375E73" w:rsidRPr="00375E73" w:rsidRDefault="00375E73">
            <w:pPr>
              <w:rPr>
                <w:color w:val="000000"/>
                <w:sz w:val="18"/>
                <w:szCs w:val="18"/>
              </w:rPr>
            </w:pPr>
            <w:r w:rsidRPr="00375E73">
              <w:rPr>
                <w:color w:val="000000"/>
                <w:sz w:val="18"/>
                <w:szCs w:val="18"/>
              </w:rPr>
              <w:t>K86.0 -K86.9</w:t>
            </w:r>
          </w:p>
        </w:tc>
        <w:tc>
          <w:tcPr>
            <w:tcW w:w="1441" w:type="dxa"/>
            <w:shd w:val="clear" w:color="auto" w:fill="auto"/>
            <w:noWrap/>
            <w:vAlign w:val="bottom"/>
            <w:hideMark/>
          </w:tcPr>
          <w:p w14:paraId="45879ACE"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7E4AA427"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10886BC6"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5C9B4B4B"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4CA45735" w14:textId="77777777" w:rsidR="00375E73" w:rsidRPr="00375E73" w:rsidRDefault="00375E73">
            <w:pPr>
              <w:rPr>
                <w:color w:val="000000"/>
                <w:sz w:val="18"/>
                <w:szCs w:val="18"/>
              </w:rPr>
            </w:pPr>
            <w:r w:rsidRPr="00375E73">
              <w:rPr>
                <w:color w:val="000000"/>
                <w:sz w:val="18"/>
                <w:szCs w:val="18"/>
              </w:rPr>
              <w:t> </w:t>
            </w:r>
          </w:p>
        </w:tc>
      </w:tr>
      <w:tr w:rsidR="00375E73" w:rsidRPr="00375E73" w14:paraId="55BFC698" w14:textId="77777777" w:rsidTr="00375E73">
        <w:trPr>
          <w:trHeight w:val="300"/>
          <w:jc w:val="center"/>
        </w:trPr>
        <w:tc>
          <w:tcPr>
            <w:tcW w:w="4390" w:type="dxa"/>
            <w:shd w:val="clear" w:color="auto" w:fill="auto"/>
            <w:vAlign w:val="bottom"/>
            <w:hideMark/>
          </w:tcPr>
          <w:p w14:paraId="74F49681" w14:textId="77777777" w:rsidR="00375E73" w:rsidRPr="00375E73" w:rsidRDefault="00375E73">
            <w:pPr>
              <w:rPr>
                <w:color w:val="000000"/>
                <w:sz w:val="18"/>
                <w:szCs w:val="18"/>
              </w:rPr>
            </w:pPr>
            <w:r w:rsidRPr="00375E73">
              <w:rPr>
                <w:color w:val="000000"/>
                <w:sz w:val="18"/>
                <w:szCs w:val="18"/>
              </w:rPr>
              <w:t>L43.0 - L43.9</w:t>
            </w:r>
          </w:p>
        </w:tc>
        <w:tc>
          <w:tcPr>
            <w:tcW w:w="1441" w:type="dxa"/>
            <w:shd w:val="clear" w:color="auto" w:fill="auto"/>
            <w:noWrap/>
            <w:vAlign w:val="bottom"/>
            <w:hideMark/>
          </w:tcPr>
          <w:p w14:paraId="663ECD12"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124E0F46"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57AC9AD7"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13BCFC9B"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54337942" w14:textId="77777777" w:rsidR="00375E73" w:rsidRPr="00375E73" w:rsidRDefault="00375E73">
            <w:pPr>
              <w:rPr>
                <w:color w:val="000000"/>
                <w:sz w:val="18"/>
                <w:szCs w:val="18"/>
              </w:rPr>
            </w:pPr>
            <w:r w:rsidRPr="00375E73">
              <w:rPr>
                <w:color w:val="000000"/>
                <w:sz w:val="18"/>
                <w:szCs w:val="18"/>
              </w:rPr>
              <w:t> </w:t>
            </w:r>
          </w:p>
        </w:tc>
      </w:tr>
      <w:tr w:rsidR="00375E73" w:rsidRPr="00375E73" w14:paraId="54886AFD" w14:textId="77777777" w:rsidTr="00375E73">
        <w:trPr>
          <w:trHeight w:val="300"/>
          <w:jc w:val="center"/>
        </w:trPr>
        <w:tc>
          <w:tcPr>
            <w:tcW w:w="4390" w:type="dxa"/>
            <w:shd w:val="clear" w:color="auto" w:fill="auto"/>
            <w:vAlign w:val="bottom"/>
            <w:hideMark/>
          </w:tcPr>
          <w:p w14:paraId="3932AB75" w14:textId="77777777" w:rsidR="00375E73" w:rsidRPr="00375E73" w:rsidRDefault="00375E73">
            <w:pPr>
              <w:rPr>
                <w:color w:val="000000"/>
                <w:sz w:val="18"/>
                <w:szCs w:val="18"/>
              </w:rPr>
            </w:pPr>
            <w:r w:rsidRPr="00375E73">
              <w:rPr>
                <w:color w:val="000000"/>
                <w:sz w:val="18"/>
                <w:szCs w:val="18"/>
              </w:rPr>
              <w:t>L57.1</w:t>
            </w:r>
          </w:p>
        </w:tc>
        <w:tc>
          <w:tcPr>
            <w:tcW w:w="1441" w:type="dxa"/>
            <w:shd w:val="clear" w:color="auto" w:fill="auto"/>
            <w:noWrap/>
            <w:vAlign w:val="bottom"/>
            <w:hideMark/>
          </w:tcPr>
          <w:p w14:paraId="67E8731B"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B94B736"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73457BBD"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4BA8FBCB"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2CD07795" w14:textId="77777777" w:rsidR="00375E73" w:rsidRPr="00375E73" w:rsidRDefault="00375E73">
            <w:pPr>
              <w:rPr>
                <w:color w:val="000000"/>
                <w:sz w:val="18"/>
                <w:szCs w:val="18"/>
              </w:rPr>
            </w:pPr>
            <w:r w:rsidRPr="00375E73">
              <w:rPr>
                <w:color w:val="000000"/>
                <w:sz w:val="18"/>
                <w:szCs w:val="18"/>
              </w:rPr>
              <w:t> </w:t>
            </w:r>
          </w:p>
        </w:tc>
      </w:tr>
      <w:tr w:rsidR="00375E73" w:rsidRPr="00375E73" w14:paraId="002C8EAD" w14:textId="77777777" w:rsidTr="00375E73">
        <w:trPr>
          <w:trHeight w:val="300"/>
          <w:jc w:val="center"/>
        </w:trPr>
        <w:tc>
          <w:tcPr>
            <w:tcW w:w="4390" w:type="dxa"/>
            <w:shd w:val="clear" w:color="auto" w:fill="auto"/>
            <w:vAlign w:val="bottom"/>
            <w:hideMark/>
          </w:tcPr>
          <w:p w14:paraId="107D6047" w14:textId="77777777" w:rsidR="00375E73" w:rsidRPr="00375E73" w:rsidRDefault="00375E73">
            <w:pPr>
              <w:rPr>
                <w:color w:val="000000"/>
                <w:sz w:val="18"/>
                <w:szCs w:val="18"/>
              </w:rPr>
            </w:pPr>
            <w:r w:rsidRPr="00375E73">
              <w:rPr>
                <w:color w:val="000000"/>
                <w:sz w:val="18"/>
                <w:szCs w:val="18"/>
              </w:rPr>
              <w:t>L82</w:t>
            </w:r>
          </w:p>
        </w:tc>
        <w:tc>
          <w:tcPr>
            <w:tcW w:w="1441" w:type="dxa"/>
            <w:shd w:val="clear" w:color="auto" w:fill="auto"/>
            <w:noWrap/>
            <w:vAlign w:val="bottom"/>
            <w:hideMark/>
          </w:tcPr>
          <w:p w14:paraId="34E33AA4"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0C4D7DEC"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13E48022"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40145113"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66770CA2" w14:textId="77777777" w:rsidR="00375E73" w:rsidRPr="00375E73" w:rsidRDefault="00375E73">
            <w:pPr>
              <w:rPr>
                <w:color w:val="000000"/>
                <w:sz w:val="18"/>
                <w:szCs w:val="18"/>
              </w:rPr>
            </w:pPr>
            <w:r w:rsidRPr="00375E73">
              <w:rPr>
                <w:color w:val="000000"/>
                <w:sz w:val="18"/>
                <w:szCs w:val="18"/>
              </w:rPr>
              <w:t> </w:t>
            </w:r>
          </w:p>
        </w:tc>
      </w:tr>
      <w:tr w:rsidR="00375E73" w:rsidRPr="00375E73" w14:paraId="20E4AB65" w14:textId="77777777" w:rsidTr="00375E73">
        <w:trPr>
          <w:trHeight w:val="300"/>
          <w:jc w:val="center"/>
        </w:trPr>
        <w:tc>
          <w:tcPr>
            <w:tcW w:w="4390" w:type="dxa"/>
            <w:shd w:val="clear" w:color="auto" w:fill="auto"/>
            <w:vAlign w:val="bottom"/>
            <w:hideMark/>
          </w:tcPr>
          <w:p w14:paraId="486A44EF" w14:textId="77777777" w:rsidR="00375E73" w:rsidRPr="00375E73" w:rsidRDefault="00375E73">
            <w:pPr>
              <w:rPr>
                <w:color w:val="000000"/>
                <w:sz w:val="18"/>
                <w:szCs w:val="18"/>
              </w:rPr>
            </w:pPr>
            <w:r w:rsidRPr="00375E73">
              <w:rPr>
                <w:color w:val="000000"/>
                <w:sz w:val="18"/>
                <w:szCs w:val="18"/>
              </w:rPr>
              <w:t>M81.5</w:t>
            </w:r>
          </w:p>
        </w:tc>
        <w:tc>
          <w:tcPr>
            <w:tcW w:w="1441" w:type="dxa"/>
            <w:shd w:val="clear" w:color="auto" w:fill="auto"/>
            <w:noWrap/>
            <w:vAlign w:val="bottom"/>
            <w:hideMark/>
          </w:tcPr>
          <w:p w14:paraId="2FE3669C"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41E4321C"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6A6321EE"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7819856B"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06205189" w14:textId="77777777" w:rsidR="00375E73" w:rsidRPr="00375E73" w:rsidRDefault="00375E73">
            <w:pPr>
              <w:rPr>
                <w:color w:val="000000"/>
                <w:sz w:val="18"/>
                <w:szCs w:val="18"/>
              </w:rPr>
            </w:pPr>
            <w:r w:rsidRPr="00375E73">
              <w:rPr>
                <w:color w:val="000000"/>
                <w:sz w:val="18"/>
                <w:szCs w:val="18"/>
              </w:rPr>
              <w:t> </w:t>
            </w:r>
          </w:p>
        </w:tc>
      </w:tr>
      <w:tr w:rsidR="00375E73" w:rsidRPr="00375E73" w14:paraId="2A50A1B7" w14:textId="77777777" w:rsidTr="00375E73">
        <w:trPr>
          <w:trHeight w:val="300"/>
          <w:jc w:val="center"/>
        </w:trPr>
        <w:tc>
          <w:tcPr>
            <w:tcW w:w="4390" w:type="dxa"/>
            <w:shd w:val="clear" w:color="auto" w:fill="auto"/>
            <w:vAlign w:val="bottom"/>
            <w:hideMark/>
          </w:tcPr>
          <w:p w14:paraId="7F900520" w14:textId="77777777" w:rsidR="00375E73" w:rsidRPr="00375E73" w:rsidRDefault="00375E73">
            <w:pPr>
              <w:rPr>
                <w:color w:val="000000"/>
                <w:sz w:val="18"/>
                <w:szCs w:val="18"/>
              </w:rPr>
            </w:pPr>
            <w:r w:rsidRPr="00375E73">
              <w:rPr>
                <w:color w:val="000000"/>
                <w:sz w:val="18"/>
                <w:szCs w:val="18"/>
              </w:rPr>
              <w:t>M85.0 - M85.9</w:t>
            </w:r>
          </w:p>
        </w:tc>
        <w:tc>
          <w:tcPr>
            <w:tcW w:w="1441" w:type="dxa"/>
            <w:shd w:val="clear" w:color="auto" w:fill="auto"/>
            <w:noWrap/>
            <w:vAlign w:val="bottom"/>
            <w:hideMark/>
          </w:tcPr>
          <w:p w14:paraId="532188BF"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4887E56C"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20793881"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65795F4A"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7C497D16" w14:textId="77777777" w:rsidR="00375E73" w:rsidRPr="00375E73" w:rsidRDefault="00375E73">
            <w:pPr>
              <w:rPr>
                <w:color w:val="000000"/>
                <w:sz w:val="18"/>
                <w:szCs w:val="18"/>
              </w:rPr>
            </w:pPr>
            <w:r w:rsidRPr="00375E73">
              <w:rPr>
                <w:color w:val="000000"/>
                <w:sz w:val="18"/>
                <w:szCs w:val="18"/>
              </w:rPr>
              <w:t> </w:t>
            </w:r>
          </w:p>
        </w:tc>
      </w:tr>
      <w:tr w:rsidR="00375E73" w:rsidRPr="00375E73" w14:paraId="7E711B2C" w14:textId="77777777" w:rsidTr="00375E73">
        <w:trPr>
          <w:trHeight w:val="300"/>
          <w:jc w:val="center"/>
        </w:trPr>
        <w:tc>
          <w:tcPr>
            <w:tcW w:w="4390" w:type="dxa"/>
            <w:shd w:val="clear" w:color="auto" w:fill="auto"/>
            <w:vAlign w:val="bottom"/>
            <w:hideMark/>
          </w:tcPr>
          <w:p w14:paraId="7258B288" w14:textId="77777777" w:rsidR="00375E73" w:rsidRPr="00375E73" w:rsidRDefault="00375E73">
            <w:pPr>
              <w:rPr>
                <w:color w:val="000000"/>
                <w:sz w:val="18"/>
                <w:szCs w:val="18"/>
              </w:rPr>
            </w:pPr>
            <w:r w:rsidRPr="00375E73">
              <w:rPr>
                <w:color w:val="000000"/>
                <w:sz w:val="18"/>
                <w:szCs w:val="18"/>
              </w:rPr>
              <w:t>M88.0 - M88.9</w:t>
            </w:r>
          </w:p>
        </w:tc>
        <w:tc>
          <w:tcPr>
            <w:tcW w:w="1441" w:type="dxa"/>
            <w:shd w:val="clear" w:color="auto" w:fill="auto"/>
            <w:noWrap/>
            <w:vAlign w:val="bottom"/>
            <w:hideMark/>
          </w:tcPr>
          <w:p w14:paraId="4FC60F6E"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7C4ACAE5"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5C56AE86"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047223EC"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29D8D506" w14:textId="77777777" w:rsidR="00375E73" w:rsidRPr="00375E73" w:rsidRDefault="00375E73">
            <w:pPr>
              <w:rPr>
                <w:color w:val="000000"/>
                <w:sz w:val="18"/>
                <w:szCs w:val="18"/>
              </w:rPr>
            </w:pPr>
            <w:r w:rsidRPr="00375E73">
              <w:rPr>
                <w:color w:val="000000"/>
                <w:sz w:val="18"/>
                <w:szCs w:val="18"/>
              </w:rPr>
              <w:t> </w:t>
            </w:r>
          </w:p>
        </w:tc>
      </w:tr>
      <w:tr w:rsidR="00375E73" w:rsidRPr="00375E73" w14:paraId="1321BDD1" w14:textId="77777777" w:rsidTr="00375E73">
        <w:trPr>
          <w:trHeight w:val="300"/>
          <w:jc w:val="center"/>
        </w:trPr>
        <w:tc>
          <w:tcPr>
            <w:tcW w:w="4390" w:type="dxa"/>
            <w:shd w:val="clear" w:color="auto" w:fill="auto"/>
            <w:vAlign w:val="bottom"/>
            <w:hideMark/>
          </w:tcPr>
          <w:p w14:paraId="542C5893" w14:textId="77777777" w:rsidR="00375E73" w:rsidRPr="00375E73" w:rsidRDefault="00375E73">
            <w:pPr>
              <w:rPr>
                <w:color w:val="000000"/>
                <w:sz w:val="18"/>
                <w:szCs w:val="18"/>
              </w:rPr>
            </w:pPr>
            <w:r w:rsidRPr="00375E73">
              <w:rPr>
                <w:color w:val="000000"/>
                <w:sz w:val="18"/>
                <w:szCs w:val="18"/>
              </w:rPr>
              <w:t>M96.0 - M96.9</w:t>
            </w:r>
          </w:p>
        </w:tc>
        <w:tc>
          <w:tcPr>
            <w:tcW w:w="1441" w:type="dxa"/>
            <w:shd w:val="clear" w:color="auto" w:fill="auto"/>
            <w:noWrap/>
            <w:vAlign w:val="bottom"/>
            <w:hideMark/>
          </w:tcPr>
          <w:p w14:paraId="444EE754"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220D58E2"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7517A7FF"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2794CFEF"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12F9C5B0" w14:textId="77777777" w:rsidR="00375E73" w:rsidRPr="00375E73" w:rsidRDefault="00375E73">
            <w:pPr>
              <w:rPr>
                <w:color w:val="000000"/>
                <w:sz w:val="18"/>
                <w:szCs w:val="18"/>
              </w:rPr>
            </w:pPr>
            <w:r w:rsidRPr="00375E73">
              <w:rPr>
                <w:color w:val="000000"/>
                <w:sz w:val="18"/>
                <w:szCs w:val="18"/>
              </w:rPr>
              <w:t> </w:t>
            </w:r>
          </w:p>
        </w:tc>
      </w:tr>
      <w:tr w:rsidR="00375E73" w:rsidRPr="00375E73" w14:paraId="657DAD3C" w14:textId="77777777" w:rsidTr="00375E73">
        <w:trPr>
          <w:trHeight w:val="300"/>
          <w:jc w:val="center"/>
        </w:trPr>
        <w:tc>
          <w:tcPr>
            <w:tcW w:w="4390" w:type="dxa"/>
            <w:shd w:val="clear" w:color="auto" w:fill="auto"/>
            <w:vAlign w:val="bottom"/>
            <w:hideMark/>
          </w:tcPr>
          <w:p w14:paraId="107BBC57" w14:textId="77777777" w:rsidR="00375E73" w:rsidRPr="00375E73" w:rsidRDefault="00375E73">
            <w:pPr>
              <w:rPr>
                <w:color w:val="000000"/>
                <w:sz w:val="18"/>
                <w:szCs w:val="18"/>
              </w:rPr>
            </w:pPr>
            <w:r w:rsidRPr="00375E73">
              <w:rPr>
                <w:color w:val="000000"/>
                <w:sz w:val="18"/>
                <w:szCs w:val="18"/>
              </w:rPr>
              <w:t>N18.1, N18.9</w:t>
            </w:r>
          </w:p>
        </w:tc>
        <w:tc>
          <w:tcPr>
            <w:tcW w:w="1441" w:type="dxa"/>
            <w:shd w:val="clear" w:color="auto" w:fill="auto"/>
            <w:noWrap/>
            <w:vAlign w:val="bottom"/>
            <w:hideMark/>
          </w:tcPr>
          <w:p w14:paraId="75F51F08"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7B47668"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412F6167"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51B87C4A"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2D8514DA" w14:textId="77777777" w:rsidR="00375E73" w:rsidRPr="00375E73" w:rsidRDefault="00375E73">
            <w:pPr>
              <w:rPr>
                <w:color w:val="000000"/>
                <w:sz w:val="18"/>
                <w:szCs w:val="18"/>
              </w:rPr>
            </w:pPr>
            <w:r w:rsidRPr="00375E73">
              <w:rPr>
                <w:color w:val="000000"/>
                <w:sz w:val="18"/>
                <w:szCs w:val="18"/>
              </w:rPr>
              <w:t> </w:t>
            </w:r>
          </w:p>
        </w:tc>
      </w:tr>
      <w:tr w:rsidR="00375E73" w:rsidRPr="00375E73" w14:paraId="2C16B78C" w14:textId="77777777" w:rsidTr="00375E73">
        <w:trPr>
          <w:trHeight w:val="300"/>
          <w:jc w:val="center"/>
        </w:trPr>
        <w:tc>
          <w:tcPr>
            <w:tcW w:w="4390" w:type="dxa"/>
            <w:shd w:val="clear" w:color="auto" w:fill="auto"/>
            <w:vAlign w:val="bottom"/>
            <w:hideMark/>
          </w:tcPr>
          <w:p w14:paraId="216BBFEC" w14:textId="77777777" w:rsidR="00375E73" w:rsidRPr="00375E73" w:rsidRDefault="00375E73">
            <w:pPr>
              <w:rPr>
                <w:color w:val="000000"/>
                <w:sz w:val="18"/>
                <w:szCs w:val="18"/>
              </w:rPr>
            </w:pPr>
            <w:r w:rsidRPr="00375E73">
              <w:rPr>
                <w:color w:val="000000"/>
                <w:sz w:val="18"/>
                <w:szCs w:val="18"/>
              </w:rPr>
              <w:t>N48.0</w:t>
            </w:r>
          </w:p>
        </w:tc>
        <w:tc>
          <w:tcPr>
            <w:tcW w:w="1441" w:type="dxa"/>
            <w:shd w:val="clear" w:color="auto" w:fill="auto"/>
            <w:noWrap/>
            <w:vAlign w:val="bottom"/>
            <w:hideMark/>
          </w:tcPr>
          <w:p w14:paraId="3DAE9481"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6D83F58C"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7A6FF025"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335CB80C"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070D80E6" w14:textId="77777777" w:rsidR="00375E73" w:rsidRPr="00375E73" w:rsidRDefault="00375E73">
            <w:pPr>
              <w:rPr>
                <w:color w:val="000000"/>
                <w:sz w:val="18"/>
                <w:szCs w:val="18"/>
              </w:rPr>
            </w:pPr>
            <w:r w:rsidRPr="00375E73">
              <w:rPr>
                <w:color w:val="000000"/>
                <w:sz w:val="18"/>
                <w:szCs w:val="18"/>
              </w:rPr>
              <w:t> </w:t>
            </w:r>
          </w:p>
        </w:tc>
      </w:tr>
      <w:tr w:rsidR="00375E73" w:rsidRPr="00375E73" w14:paraId="39CD7B39" w14:textId="77777777" w:rsidTr="00375E73">
        <w:trPr>
          <w:trHeight w:val="300"/>
          <w:jc w:val="center"/>
        </w:trPr>
        <w:tc>
          <w:tcPr>
            <w:tcW w:w="4390" w:type="dxa"/>
            <w:shd w:val="clear" w:color="auto" w:fill="auto"/>
            <w:vAlign w:val="bottom"/>
            <w:hideMark/>
          </w:tcPr>
          <w:p w14:paraId="7E8C2DFA" w14:textId="77777777" w:rsidR="00375E73" w:rsidRPr="00375E73" w:rsidRDefault="00375E73">
            <w:pPr>
              <w:rPr>
                <w:color w:val="000000"/>
                <w:sz w:val="18"/>
                <w:szCs w:val="18"/>
              </w:rPr>
            </w:pPr>
            <w:r w:rsidRPr="00375E73">
              <w:rPr>
                <w:color w:val="000000"/>
                <w:sz w:val="18"/>
                <w:szCs w:val="18"/>
              </w:rPr>
              <w:t>N60.0 - N60.9</w:t>
            </w:r>
          </w:p>
        </w:tc>
        <w:tc>
          <w:tcPr>
            <w:tcW w:w="1441" w:type="dxa"/>
            <w:shd w:val="clear" w:color="auto" w:fill="auto"/>
            <w:noWrap/>
            <w:vAlign w:val="bottom"/>
            <w:hideMark/>
          </w:tcPr>
          <w:p w14:paraId="62CCD1E5"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669D249E"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3592A6DA"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5617D0C9"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6AB195D2" w14:textId="77777777" w:rsidR="00375E73" w:rsidRPr="00375E73" w:rsidRDefault="00375E73">
            <w:pPr>
              <w:rPr>
                <w:color w:val="000000"/>
                <w:sz w:val="18"/>
                <w:szCs w:val="18"/>
              </w:rPr>
            </w:pPr>
            <w:r w:rsidRPr="00375E73">
              <w:rPr>
                <w:color w:val="000000"/>
                <w:sz w:val="18"/>
                <w:szCs w:val="18"/>
              </w:rPr>
              <w:t> </w:t>
            </w:r>
          </w:p>
        </w:tc>
      </w:tr>
      <w:tr w:rsidR="00375E73" w:rsidRPr="00375E73" w14:paraId="026EC1E3" w14:textId="77777777" w:rsidTr="00375E73">
        <w:trPr>
          <w:trHeight w:val="300"/>
          <w:jc w:val="center"/>
        </w:trPr>
        <w:tc>
          <w:tcPr>
            <w:tcW w:w="4390" w:type="dxa"/>
            <w:shd w:val="clear" w:color="auto" w:fill="auto"/>
            <w:vAlign w:val="bottom"/>
            <w:hideMark/>
          </w:tcPr>
          <w:p w14:paraId="1AFCFCB2" w14:textId="77777777" w:rsidR="00375E73" w:rsidRPr="00375E73" w:rsidRDefault="00375E73">
            <w:pPr>
              <w:rPr>
                <w:color w:val="000000"/>
                <w:sz w:val="18"/>
                <w:szCs w:val="18"/>
              </w:rPr>
            </w:pPr>
            <w:r w:rsidRPr="00375E73">
              <w:rPr>
                <w:color w:val="000000"/>
                <w:sz w:val="18"/>
                <w:szCs w:val="18"/>
              </w:rPr>
              <w:t>N84.0 - N84.9</w:t>
            </w:r>
          </w:p>
        </w:tc>
        <w:tc>
          <w:tcPr>
            <w:tcW w:w="1441" w:type="dxa"/>
            <w:shd w:val="clear" w:color="auto" w:fill="auto"/>
            <w:noWrap/>
            <w:vAlign w:val="bottom"/>
            <w:hideMark/>
          </w:tcPr>
          <w:p w14:paraId="7676FAF9"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4D871925"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52DC6F7D"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6DAE0073"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47542726" w14:textId="77777777" w:rsidR="00375E73" w:rsidRPr="00375E73" w:rsidRDefault="00375E73">
            <w:pPr>
              <w:rPr>
                <w:color w:val="000000"/>
                <w:sz w:val="18"/>
                <w:szCs w:val="18"/>
              </w:rPr>
            </w:pPr>
            <w:r w:rsidRPr="00375E73">
              <w:rPr>
                <w:color w:val="000000"/>
                <w:sz w:val="18"/>
                <w:szCs w:val="18"/>
              </w:rPr>
              <w:t> </w:t>
            </w:r>
          </w:p>
        </w:tc>
      </w:tr>
      <w:tr w:rsidR="00375E73" w:rsidRPr="00375E73" w14:paraId="64F3ACB0" w14:textId="77777777" w:rsidTr="00375E73">
        <w:trPr>
          <w:trHeight w:val="300"/>
          <w:jc w:val="center"/>
        </w:trPr>
        <w:tc>
          <w:tcPr>
            <w:tcW w:w="4390" w:type="dxa"/>
            <w:shd w:val="clear" w:color="auto" w:fill="auto"/>
            <w:vAlign w:val="bottom"/>
            <w:hideMark/>
          </w:tcPr>
          <w:p w14:paraId="6E10D636" w14:textId="77777777" w:rsidR="00375E73" w:rsidRPr="00375E73" w:rsidRDefault="00375E73">
            <w:pPr>
              <w:rPr>
                <w:color w:val="000000"/>
                <w:sz w:val="18"/>
                <w:szCs w:val="18"/>
              </w:rPr>
            </w:pPr>
            <w:r w:rsidRPr="00375E73">
              <w:rPr>
                <w:color w:val="000000"/>
                <w:sz w:val="18"/>
                <w:szCs w:val="18"/>
              </w:rPr>
              <w:t>N85.0 - N85.1</w:t>
            </w:r>
          </w:p>
        </w:tc>
        <w:tc>
          <w:tcPr>
            <w:tcW w:w="1441" w:type="dxa"/>
            <w:shd w:val="clear" w:color="auto" w:fill="auto"/>
            <w:noWrap/>
            <w:vAlign w:val="bottom"/>
            <w:hideMark/>
          </w:tcPr>
          <w:p w14:paraId="16F6D107"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15BDCA3E"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2D04780D"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1F7E6829"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4F6EB3C7" w14:textId="77777777" w:rsidR="00375E73" w:rsidRPr="00375E73" w:rsidRDefault="00375E73">
            <w:pPr>
              <w:rPr>
                <w:color w:val="000000"/>
                <w:sz w:val="18"/>
                <w:szCs w:val="18"/>
              </w:rPr>
            </w:pPr>
            <w:r w:rsidRPr="00375E73">
              <w:rPr>
                <w:color w:val="000000"/>
                <w:sz w:val="18"/>
                <w:szCs w:val="18"/>
              </w:rPr>
              <w:t> </w:t>
            </w:r>
          </w:p>
        </w:tc>
      </w:tr>
      <w:tr w:rsidR="00375E73" w:rsidRPr="00375E73" w14:paraId="28921D2E" w14:textId="77777777" w:rsidTr="00375E73">
        <w:trPr>
          <w:trHeight w:val="300"/>
          <w:jc w:val="center"/>
        </w:trPr>
        <w:tc>
          <w:tcPr>
            <w:tcW w:w="4390" w:type="dxa"/>
            <w:shd w:val="clear" w:color="auto" w:fill="auto"/>
            <w:vAlign w:val="bottom"/>
            <w:hideMark/>
          </w:tcPr>
          <w:p w14:paraId="7334BC25" w14:textId="77777777" w:rsidR="00375E73" w:rsidRPr="00375E73" w:rsidRDefault="00375E73">
            <w:pPr>
              <w:rPr>
                <w:color w:val="000000"/>
                <w:sz w:val="18"/>
                <w:szCs w:val="18"/>
              </w:rPr>
            </w:pPr>
            <w:r w:rsidRPr="00375E73">
              <w:rPr>
                <w:color w:val="000000"/>
                <w:sz w:val="18"/>
                <w:szCs w:val="18"/>
              </w:rPr>
              <w:t>N87.1 - N87.2</w:t>
            </w:r>
          </w:p>
        </w:tc>
        <w:tc>
          <w:tcPr>
            <w:tcW w:w="1441" w:type="dxa"/>
            <w:shd w:val="clear" w:color="auto" w:fill="auto"/>
            <w:noWrap/>
            <w:vAlign w:val="bottom"/>
            <w:hideMark/>
          </w:tcPr>
          <w:p w14:paraId="4922B9F9"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44559E6"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0396C199"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498DB36B"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5C28E97C" w14:textId="77777777" w:rsidR="00375E73" w:rsidRPr="00375E73" w:rsidRDefault="00375E73">
            <w:pPr>
              <w:rPr>
                <w:color w:val="000000"/>
                <w:sz w:val="18"/>
                <w:szCs w:val="18"/>
              </w:rPr>
            </w:pPr>
            <w:r w:rsidRPr="00375E73">
              <w:rPr>
                <w:color w:val="000000"/>
                <w:sz w:val="18"/>
                <w:szCs w:val="18"/>
              </w:rPr>
              <w:t> </w:t>
            </w:r>
          </w:p>
        </w:tc>
      </w:tr>
      <w:tr w:rsidR="00375E73" w:rsidRPr="00375E73" w14:paraId="6A2C5E4E" w14:textId="77777777" w:rsidTr="00375E73">
        <w:trPr>
          <w:trHeight w:val="300"/>
          <w:jc w:val="center"/>
        </w:trPr>
        <w:tc>
          <w:tcPr>
            <w:tcW w:w="4390" w:type="dxa"/>
            <w:shd w:val="clear" w:color="auto" w:fill="auto"/>
            <w:vAlign w:val="bottom"/>
            <w:hideMark/>
          </w:tcPr>
          <w:p w14:paraId="08762D1B" w14:textId="77777777" w:rsidR="00375E73" w:rsidRPr="00375E73" w:rsidRDefault="00375E73">
            <w:pPr>
              <w:rPr>
                <w:color w:val="000000"/>
                <w:sz w:val="18"/>
                <w:szCs w:val="18"/>
              </w:rPr>
            </w:pPr>
            <w:r w:rsidRPr="00375E73">
              <w:rPr>
                <w:color w:val="000000"/>
                <w:sz w:val="18"/>
                <w:szCs w:val="18"/>
              </w:rPr>
              <w:t>N88.0</w:t>
            </w:r>
          </w:p>
        </w:tc>
        <w:tc>
          <w:tcPr>
            <w:tcW w:w="1441" w:type="dxa"/>
            <w:shd w:val="clear" w:color="auto" w:fill="auto"/>
            <w:noWrap/>
            <w:vAlign w:val="bottom"/>
            <w:hideMark/>
          </w:tcPr>
          <w:p w14:paraId="38AD0B8C"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61A0D02D"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715F31C6"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6C057A8E"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293B7CB8" w14:textId="77777777" w:rsidR="00375E73" w:rsidRPr="00375E73" w:rsidRDefault="00375E73">
            <w:pPr>
              <w:rPr>
                <w:color w:val="000000"/>
                <w:sz w:val="18"/>
                <w:szCs w:val="18"/>
              </w:rPr>
            </w:pPr>
            <w:r w:rsidRPr="00375E73">
              <w:rPr>
                <w:color w:val="000000"/>
                <w:sz w:val="18"/>
                <w:szCs w:val="18"/>
              </w:rPr>
              <w:t> </w:t>
            </w:r>
          </w:p>
        </w:tc>
      </w:tr>
      <w:tr w:rsidR="00375E73" w:rsidRPr="00375E73" w14:paraId="71CC0F91" w14:textId="77777777" w:rsidTr="00375E73">
        <w:trPr>
          <w:trHeight w:val="300"/>
          <w:jc w:val="center"/>
        </w:trPr>
        <w:tc>
          <w:tcPr>
            <w:tcW w:w="4390" w:type="dxa"/>
            <w:shd w:val="clear" w:color="auto" w:fill="auto"/>
            <w:vAlign w:val="bottom"/>
            <w:hideMark/>
          </w:tcPr>
          <w:p w14:paraId="432AD0C5" w14:textId="77777777" w:rsidR="00375E73" w:rsidRPr="00375E73" w:rsidRDefault="00375E73">
            <w:pPr>
              <w:rPr>
                <w:color w:val="000000"/>
                <w:sz w:val="18"/>
                <w:szCs w:val="18"/>
              </w:rPr>
            </w:pPr>
            <w:r w:rsidRPr="00375E73">
              <w:rPr>
                <w:color w:val="000000"/>
                <w:sz w:val="18"/>
                <w:szCs w:val="18"/>
              </w:rPr>
              <w:t>Q20.0 - Q28.9</w:t>
            </w:r>
          </w:p>
        </w:tc>
        <w:tc>
          <w:tcPr>
            <w:tcW w:w="1441" w:type="dxa"/>
            <w:shd w:val="clear" w:color="auto" w:fill="auto"/>
            <w:noWrap/>
            <w:vAlign w:val="bottom"/>
            <w:hideMark/>
          </w:tcPr>
          <w:p w14:paraId="5C97E7C3"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4AA307A5"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6B691CAE"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3A7E33F3"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169BCB1F" w14:textId="77777777" w:rsidR="00375E73" w:rsidRPr="00375E73" w:rsidRDefault="00375E73">
            <w:pPr>
              <w:rPr>
                <w:color w:val="000000"/>
                <w:sz w:val="18"/>
                <w:szCs w:val="18"/>
              </w:rPr>
            </w:pPr>
            <w:r w:rsidRPr="00375E73">
              <w:rPr>
                <w:color w:val="000000"/>
                <w:sz w:val="18"/>
                <w:szCs w:val="18"/>
              </w:rPr>
              <w:t> </w:t>
            </w:r>
          </w:p>
        </w:tc>
      </w:tr>
      <w:tr w:rsidR="00375E73" w:rsidRPr="00375E73" w14:paraId="213B1533" w14:textId="77777777" w:rsidTr="00375E73">
        <w:trPr>
          <w:trHeight w:val="300"/>
          <w:jc w:val="center"/>
        </w:trPr>
        <w:tc>
          <w:tcPr>
            <w:tcW w:w="4390" w:type="dxa"/>
            <w:shd w:val="clear" w:color="auto" w:fill="auto"/>
            <w:vAlign w:val="bottom"/>
            <w:hideMark/>
          </w:tcPr>
          <w:p w14:paraId="3C7E2D6E" w14:textId="77777777" w:rsidR="00375E73" w:rsidRPr="00375E73" w:rsidRDefault="00375E73">
            <w:pPr>
              <w:rPr>
                <w:color w:val="000000"/>
                <w:sz w:val="18"/>
                <w:szCs w:val="18"/>
              </w:rPr>
            </w:pPr>
            <w:r w:rsidRPr="00375E73">
              <w:rPr>
                <w:color w:val="000000"/>
                <w:sz w:val="18"/>
                <w:szCs w:val="18"/>
              </w:rPr>
              <w:t>Q78.1, Q78.4</w:t>
            </w:r>
          </w:p>
        </w:tc>
        <w:tc>
          <w:tcPr>
            <w:tcW w:w="1441" w:type="dxa"/>
            <w:shd w:val="clear" w:color="auto" w:fill="auto"/>
            <w:noWrap/>
            <w:vAlign w:val="bottom"/>
            <w:hideMark/>
          </w:tcPr>
          <w:p w14:paraId="4FA1A343"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07011411"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4F6B71AB"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67F48E60"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2C06F03D" w14:textId="77777777" w:rsidR="00375E73" w:rsidRPr="00375E73" w:rsidRDefault="00375E73">
            <w:pPr>
              <w:rPr>
                <w:color w:val="000000"/>
                <w:sz w:val="18"/>
                <w:szCs w:val="18"/>
              </w:rPr>
            </w:pPr>
            <w:r w:rsidRPr="00375E73">
              <w:rPr>
                <w:color w:val="000000"/>
                <w:sz w:val="18"/>
                <w:szCs w:val="18"/>
              </w:rPr>
              <w:t> </w:t>
            </w:r>
          </w:p>
        </w:tc>
      </w:tr>
      <w:tr w:rsidR="00375E73" w:rsidRPr="00375E73" w14:paraId="56FA0C98" w14:textId="77777777" w:rsidTr="00375E73">
        <w:trPr>
          <w:trHeight w:val="300"/>
          <w:jc w:val="center"/>
        </w:trPr>
        <w:tc>
          <w:tcPr>
            <w:tcW w:w="4390" w:type="dxa"/>
            <w:shd w:val="clear" w:color="auto" w:fill="auto"/>
            <w:vAlign w:val="bottom"/>
            <w:hideMark/>
          </w:tcPr>
          <w:p w14:paraId="72A9127A" w14:textId="77777777" w:rsidR="00375E73" w:rsidRPr="00375E73" w:rsidRDefault="00375E73">
            <w:pPr>
              <w:rPr>
                <w:color w:val="000000"/>
                <w:sz w:val="18"/>
                <w:szCs w:val="18"/>
              </w:rPr>
            </w:pPr>
            <w:r w:rsidRPr="00375E73">
              <w:rPr>
                <w:color w:val="000000"/>
                <w:sz w:val="18"/>
                <w:szCs w:val="18"/>
              </w:rPr>
              <w:lastRenderedPageBreak/>
              <w:t>Q82.1, Q82.5</w:t>
            </w:r>
          </w:p>
        </w:tc>
        <w:tc>
          <w:tcPr>
            <w:tcW w:w="1441" w:type="dxa"/>
            <w:shd w:val="clear" w:color="auto" w:fill="auto"/>
            <w:noWrap/>
            <w:vAlign w:val="bottom"/>
            <w:hideMark/>
          </w:tcPr>
          <w:p w14:paraId="5B36C110"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E996EA2"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3F36254D"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1B41DCC2"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48BEB387" w14:textId="77777777" w:rsidR="00375E73" w:rsidRPr="00375E73" w:rsidRDefault="00375E73">
            <w:pPr>
              <w:rPr>
                <w:color w:val="000000"/>
                <w:sz w:val="18"/>
                <w:szCs w:val="18"/>
              </w:rPr>
            </w:pPr>
            <w:r w:rsidRPr="00375E73">
              <w:rPr>
                <w:color w:val="000000"/>
                <w:sz w:val="18"/>
                <w:szCs w:val="18"/>
              </w:rPr>
              <w:t> </w:t>
            </w:r>
          </w:p>
        </w:tc>
      </w:tr>
      <w:tr w:rsidR="00375E73" w:rsidRPr="00375E73" w14:paraId="7D9168A1" w14:textId="77777777" w:rsidTr="00375E73">
        <w:trPr>
          <w:trHeight w:val="300"/>
          <w:jc w:val="center"/>
        </w:trPr>
        <w:tc>
          <w:tcPr>
            <w:tcW w:w="4390" w:type="dxa"/>
            <w:shd w:val="clear" w:color="auto" w:fill="auto"/>
            <w:vAlign w:val="bottom"/>
            <w:hideMark/>
          </w:tcPr>
          <w:p w14:paraId="51C21928" w14:textId="77777777" w:rsidR="00375E73" w:rsidRPr="00375E73" w:rsidRDefault="00375E73">
            <w:pPr>
              <w:rPr>
                <w:color w:val="000000"/>
                <w:sz w:val="18"/>
                <w:szCs w:val="18"/>
              </w:rPr>
            </w:pPr>
            <w:r w:rsidRPr="00375E73">
              <w:rPr>
                <w:color w:val="000000"/>
                <w:sz w:val="18"/>
                <w:szCs w:val="18"/>
              </w:rPr>
              <w:t>Q85.1</w:t>
            </w:r>
          </w:p>
        </w:tc>
        <w:tc>
          <w:tcPr>
            <w:tcW w:w="1441" w:type="dxa"/>
            <w:shd w:val="clear" w:color="auto" w:fill="auto"/>
            <w:noWrap/>
            <w:vAlign w:val="bottom"/>
            <w:hideMark/>
          </w:tcPr>
          <w:p w14:paraId="1E4BE9A0"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614E6DA6"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18D160EF"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33806C52"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60C841CE" w14:textId="77777777" w:rsidR="00375E73" w:rsidRPr="00375E73" w:rsidRDefault="00375E73">
            <w:pPr>
              <w:rPr>
                <w:color w:val="000000"/>
                <w:sz w:val="18"/>
                <w:szCs w:val="18"/>
              </w:rPr>
            </w:pPr>
            <w:r w:rsidRPr="00375E73">
              <w:rPr>
                <w:color w:val="000000"/>
                <w:sz w:val="18"/>
                <w:szCs w:val="18"/>
              </w:rPr>
              <w:t> </w:t>
            </w:r>
          </w:p>
        </w:tc>
      </w:tr>
      <w:tr w:rsidR="00375E73" w:rsidRPr="00375E73" w14:paraId="4121BC7C" w14:textId="77777777" w:rsidTr="00375E73">
        <w:trPr>
          <w:trHeight w:val="300"/>
          <w:jc w:val="center"/>
        </w:trPr>
        <w:tc>
          <w:tcPr>
            <w:tcW w:w="4390" w:type="dxa"/>
            <w:shd w:val="clear" w:color="auto" w:fill="auto"/>
            <w:vAlign w:val="bottom"/>
            <w:hideMark/>
          </w:tcPr>
          <w:p w14:paraId="4E67DECD" w14:textId="77777777" w:rsidR="00375E73" w:rsidRPr="00375E73" w:rsidRDefault="00375E73">
            <w:pPr>
              <w:rPr>
                <w:color w:val="000000"/>
                <w:sz w:val="18"/>
                <w:szCs w:val="18"/>
              </w:rPr>
            </w:pPr>
            <w:r w:rsidRPr="00375E73">
              <w:rPr>
                <w:color w:val="000000"/>
                <w:sz w:val="18"/>
                <w:szCs w:val="18"/>
              </w:rPr>
              <w:t>R73.0, R73.9</w:t>
            </w:r>
          </w:p>
        </w:tc>
        <w:tc>
          <w:tcPr>
            <w:tcW w:w="1441" w:type="dxa"/>
            <w:shd w:val="clear" w:color="auto" w:fill="auto"/>
            <w:noWrap/>
            <w:vAlign w:val="bottom"/>
            <w:hideMark/>
          </w:tcPr>
          <w:p w14:paraId="01DB311F"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50F83326"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5CCF1E2F"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10C5D8B4"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11172CE3" w14:textId="77777777" w:rsidR="00375E73" w:rsidRPr="00375E73" w:rsidRDefault="00375E73">
            <w:pPr>
              <w:rPr>
                <w:color w:val="000000"/>
                <w:sz w:val="18"/>
                <w:szCs w:val="18"/>
              </w:rPr>
            </w:pPr>
            <w:r w:rsidRPr="00375E73">
              <w:rPr>
                <w:color w:val="000000"/>
                <w:sz w:val="18"/>
                <w:szCs w:val="18"/>
              </w:rPr>
              <w:t> </w:t>
            </w:r>
          </w:p>
        </w:tc>
      </w:tr>
      <w:tr w:rsidR="00375E73" w:rsidRPr="00375E73" w14:paraId="1D4EF0D1" w14:textId="77777777" w:rsidTr="00375E73">
        <w:trPr>
          <w:trHeight w:val="300"/>
          <w:jc w:val="center"/>
        </w:trPr>
        <w:tc>
          <w:tcPr>
            <w:tcW w:w="4390" w:type="dxa"/>
            <w:shd w:val="clear" w:color="auto" w:fill="auto"/>
            <w:vAlign w:val="bottom"/>
            <w:hideMark/>
          </w:tcPr>
          <w:p w14:paraId="4648A77B" w14:textId="77777777" w:rsidR="00375E73" w:rsidRPr="00375E73" w:rsidRDefault="00375E73">
            <w:pPr>
              <w:rPr>
                <w:color w:val="000000"/>
                <w:sz w:val="18"/>
                <w:szCs w:val="18"/>
              </w:rPr>
            </w:pPr>
            <w:r w:rsidRPr="00375E73">
              <w:rPr>
                <w:color w:val="000000"/>
                <w:sz w:val="18"/>
                <w:szCs w:val="18"/>
              </w:rPr>
              <w:t>Z95.0 - Z95.9</w:t>
            </w:r>
          </w:p>
        </w:tc>
        <w:tc>
          <w:tcPr>
            <w:tcW w:w="1441" w:type="dxa"/>
            <w:shd w:val="clear" w:color="auto" w:fill="auto"/>
            <w:noWrap/>
            <w:vAlign w:val="bottom"/>
            <w:hideMark/>
          </w:tcPr>
          <w:p w14:paraId="6C4DE9A1" w14:textId="77777777" w:rsidR="00375E73" w:rsidRPr="00375E73" w:rsidRDefault="00375E73">
            <w:pPr>
              <w:rPr>
                <w:color w:val="000000"/>
                <w:sz w:val="18"/>
                <w:szCs w:val="18"/>
              </w:rPr>
            </w:pPr>
            <w:r w:rsidRPr="00375E73">
              <w:rPr>
                <w:color w:val="000000"/>
                <w:sz w:val="18"/>
                <w:szCs w:val="18"/>
              </w:rPr>
              <w:t> </w:t>
            </w:r>
          </w:p>
        </w:tc>
        <w:tc>
          <w:tcPr>
            <w:tcW w:w="2002" w:type="dxa"/>
            <w:shd w:val="clear" w:color="auto" w:fill="auto"/>
            <w:noWrap/>
            <w:vAlign w:val="bottom"/>
            <w:hideMark/>
          </w:tcPr>
          <w:p w14:paraId="0408BE6D" w14:textId="77777777" w:rsidR="00375E73" w:rsidRPr="00375E73" w:rsidRDefault="00375E73">
            <w:pPr>
              <w:rPr>
                <w:color w:val="000000"/>
                <w:sz w:val="18"/>
                <w:szCs w:val="18"/>
              </w:rPr>
            </w:pPr>
            <w:r w:rsidRPr="00375E73">
              <w:rPr>
                <w:color w:val="000000"/>
                <w:sz w:val="18"/>
                <w:szCs w:val="18"/>
              </w:rPr>
              <w:t> </w:t>
            </w:r>
          </w:p>
        </w:tc>
        <w:tc>
          <w:tcPr>
            <w:tcW w:w="2117" w:type="dxa"/>
            <w:shd w:val="clear" w:color="auto" w:fill="auto"/>
            <w:noWrap/>
            <w:vAlign w:val="bottom"/>
            <w:hideMark/>
          </w:tcPr>
          <w:p w14:paraId="5E7E15AA" w14:textId="77777777" w:rsidR="00375E73" w:rsidRPr="00375E73" w:rsidRDefault="00375E73">
            <w:pPr>
              <w:rPr>
                <w:color w:val="000000"/>
                <w:sz w:val="18"/>
                <w:szCs w:val="18"/>
              </w:rPr>
            </w:pPr>
            <w:r w:rsidRPr="00375E73">
              <w:rPr>
                <w:color w:val="000000"/>
                <w:sz w:val="18"/>
                <w:szCs w:val="18"/>
              </w:rPr>
              <w:t> </w:t>
            </w:r>
          </w:p>
        </w:tc>
        <w:tc>
          <w:tcPr>
            <w:tcW w:w="1769" w:type="dxa"/>
            <w:shd w:val="clear" w:color="auto" w:fill="auto"/>
            <w:noWrap/>
            <w:vAlign w:val="bottom"/>
            <w:hideMark/>
          </w:tcPr>
          <w:p w14:paraId="26121232" w14:textId="77777777" w:rsidR="00375E73" w:rsidRPr="00375E73" w:rsidRDefault="00375E73">
            <w:pPr>
              <w:rPr>
                <w:color w:val="000000"/>
                <w:sz w:val="18"/>
                <w:szCs w:val="18"/>
              </w:rPr>
            </w:pPr>
            <w:r w:rsidRPr="00375E73">
              <w:rPr>
                <w:color w:val="000000"/>
                <w:sz w:val="18"/>
                <w:szCs w:val="18"/>
              </w:rPr>
              <w:t> </w:t>
            </w:r>
          </w:p>
        </w:tc>
        <w:tc>
          <w:tcPr>
            <w:tcW w:w="2901" w:type="dxa"/>
            <w:shd w:val="clear" w:color="auto" w:fill="auto"/>
            <w:noWrap/>
            <w:vAlign w:val="bottom"/>
            <w:hideMark/>
          </w:tcPr>
          <w:p w14:paraId="1E50D02C" w14:textId="77777777" w:rsidR="00375E73" w:rsidRPr="00375E73" w:rsidRDefault="00375E73">
            <w:pPr>
              <w:rPr>
                <w:color w:val="000000"/>
                <w:sz w:val="18"/>
                <w:szCs w:val="18"/>
              </w:rPr>
            </w:pPr>
            <w:r w:rsidRPr="00375E73">
              <w:rPr>
                <w:color w:val="000000"/>
                <w:sz w:val="18"/>
                <w:szCs w:val="18"/>
              </w:rPr>
              <w:t> </w:t>
            </w:r>
          </w:p>
        </w:tc>
      </w:tr>
    </w:tbl>
    <w:p w14:paraId="5B8AE8D3" w14:textId="77777777" w:rsidR="00375E73" w:rsidRDefault="00375E73" w:rsidP="00375E73">
      <w:pPr>
        <w:pStyle w:val="TableParagraph"/>
        <w:spacing w:line="360" w:lineRule="auto"/>
        <w:ind w:left="200"/>
        <w:jc w:val="center"/>
        <w:rPr>
          <w:b/>
          <w:bCs/>
        </w:rPr>
      </w:pPr>
    </w:p>
    <w:p w14:paraId="15901061" w14:textId="3D6D12DB" w:rsidR="00375E73" w:rsidRDefault="00375E73" w:rsidP="00976DBD">
      <w:pPr>
        <w:pStyle w:val="TableParagraph"/>
        <w:spacing w:line="360" w:lineRule="auto"/>
        <w:ind w:left="200"/>
        <w:jc w:val="both"/>
        <w:rPr>
          <w:b/>
          <w:bCs/>
        </w:rPr>
      </w:pPr>
      <w:r w:rsidRPr="00375E73">
        <w:rPr>
          <w:b/>
          <w:bCs/>
        </w:rPr>
        <w:t>Список пациентов:</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081"/>
        <w:gridCol w:w="567"/>
        <w:gridCol w:w="567"/>
        <w:gridCol w:w="567"/>
        <w:gridCol w:w="708"/>
        <w:gridCol w:w="708"/>
        <w:gridCol w:w="851"/>
        <w:gridCol w:w="992"/>
        <w:gridCol w:w="709"/>
        <w:gridCol w:w="567"/>
        <w:gridCol w:w="616"/>
        <w:gridCol w:w="567"/>
        <w:gridCol w:w="660"/>
        <w:gridCol w:w="708"/>
        <w:gridCol w:w="426"/>
        <w:gridCol w:w="992"/>
        <w:gridCol w:w="709"/>
        <w:gridCol w:w="710"/>
        <w:gridCol w:w="708"/>
        <w:gridCol w:w="709"/>
      </w:tblGrid>
      <w:tr w:rsidR="00375E73" w:rsidRPr="00375E73" w14:paraId="1B45D431" w14:textId="77777777" w:rsidTr="00976DBD">
        <w:trPr>
          <w:trHeight w:val="300"/>
          <w:jc w:val="center"/>
        </w:trPr>
        <w:tc>
          <w:tcPr>
            <w:tcW w:w="474" w:type="dxa"/>
            <w:vMerge w:val="restart"/>
            <w:shd w:val="clear" w:color="auto" w:fill="auto"/>
            <w:vAlign w:val="center"/>
            <w:hideMark/>
          </w:tcPr>
          <w:p w14:paraId="1E40B989" w14:textId="77777777" w:rsidR="00375E73" w:rsidRPr="00375E73" w:rsidRDefault="00375E73">
            <w:pPr>
              <w:jc w:val="center"/>
              <w:rPr>
                <w:b/>
                <w:bCs/>
                <w:color w:val="000000"/>
                <w:sz w:val="18"/>
                <w:szCs w:val="18"/>
              </w:rPr>
            </w:pPr>
            <w:r w:rsidRPr="00375E73">
              <w:rPr>
                <w:b/>
                <w:bCs/>
                <w:color w:val="000000"/>
                <w:sz w:val="18"/>
                <w:szCs w:val="18"/>
              </w:rPr>
              <w:t>№ п/п</w:t>
            </w:r>
          </w:p>
        </w:tc>
        <w:tc>
          <w:tcPr>
            <w:tcW w:w="1081" w:type="dxa"/>
            <w:vMerge w:val="restart"/>
            <w:shd w:val="clear" w:color="auto" w:fill="auto"/>
            <w:vAlign w:val="center"/>
            <w:hideMark/>
          </w:tcPr>
          <w:p w14:paraId="341A6F0C" w14:textId="4F6EE429" w:rsidR="00375E73" w:rsidRPr="00375E73" w:rsidRDefault="00375E73">
            <w:pPr>
              <w:jc w:val="center"/>
              <w:rPr>
                <w:b/>
                <w:bCs/>
                <w:color w:val="000000"/>
                <w:sz w:val="18"/>
                <w:szCs w:val="18"/>
              </w:rPr>
            </w:pPr>
            <w:r w:rsidRPr="00375E73">
              <w:rPr>
                <w:b/>
                <w:bCs/>
                <w:color w:val="000000"/>
                <w:sz w:val="18"/>
                <w:szCs w:val="18"/>
              </w:rPr>
              <w:t>Ф</w:t>
            </w:r>
            <w:r>
              <w:rPr>
                <w:b/>
                <w:bCs/>
                <w:color w:val="000000"/>
                <w:sz w:val="18"/>
                <w:szCs w:val="18"/>
              </w:rPr>
              <w:t xml:space="preserve">. </w:t>
            </w:r>
            <w:r w:rsidRPr="00375E73">
              <w:rPr>
                <w:b/>
                <w:bCs/>
                <w:color w:val="000000"/>
                <w:sz w:val="18"/>
                <w:szCs w:val="18"/>
              </w:rPr>
              <w:t>И</w:t>
            </w:r>
            <w:r>
              <w:rPr>
                <w:b/>
                <w:bCs/>
                <w:color w:val="000000"/>
                <w:sz w:val="18"/>
                <w:szCs w:val="18"/>
              </w:rPr>
              <w:t xml:space="preserve">. </w:t>
            </w:r>
            <w:r w:rsidRPr="00375E73">
              <w:rPr>
                <w:b/>
                <w:bCs/>
                <w:color w:val="000000"/>
                <w:sz w:val="18"/>
                <w:szCs w:val="18"/>
              </w:rPr>
              <w:t>О</w:t>
            </w:r>
            <w:r>
              <w:rPr>
                <w:b/>
                <w:bCs/>
                <w:color w:val="000000"/>
                <w:sz w:val="18"/>
                <w:szCs w:val="18"/>
              </w:rPr>
              <w:t>.</w:t>
            </w:r>
          </w:p>
        </w:tc>
        <w:tc>
          <w:tcPr>
            <w:tcW w:w="567" w:type="dxa"/>
            <w:vMerge w:val="restart"/>
            <w:shd w:val="clear" w:color="auto" w:fill="auto"/>
            <w:textDirection w:val="btLr"/>
            <w:vAlign w:val="center"/>
            <w:hideMark/>
          </w:tcPr>
          <w:p w14:paraId="7522F4A0" w14:textId="77777777" w:rsidR="00375E73" w:rsidRPr="00375E73" w:rsidRDefault="00375E73" w:rsidP="00375E73">
            <w:pPr>
              <w:ind w:left="113" w:right="113"/>
              <w:jc w:val="center"/>
              <w:rPr>
                <w:b/>
                <w:bCs/>
                <w:color w:val="000000"/>
                <w:sz w:val="18"/>
                <w:szCs w:val="18"/>
              </w:rPr>
            </w:pPr>
            <w:r w:rsidRPr="00375E73">
              <w:rPr>
                <w:b/>
                <w:bCs/>
                <w:color w:val="000000"/>
                <w:sz w:val="18"/>
                <w:szCs w:val="18"/>
              </w:rPr>
              <w:t>Дата рождения</w:t>
            </w:r>
          </w:p>
        </w:tc>
        <w:tc>
          <w:tcPr>
            <w:tcW w:w="567" w:type="dxa"/>
            <w:vMerge w:val="restart"/>
            <w:shd w:val="clear" w:color="auto" w:fill="auto"/>
            <w:textDirection w:val="btLr"/>
            <w:vAlign w:val="center"/>
            <w:hideMark/>
          </w:tcPr>
          <w:p w14:paraId="590F9316" w14:textId="77777777" w:rsidR="00375E73" w:rsidRPr="00375E73" w:rsidRDefault="00375E73" w:rsidP="00375E73">
            <w:pPr>
              <w:ind w:left="113" w:right="113"/>
              <w:jc w:val="center"/>
              <w:rPr>
                <w:b/>
                <w:bCs/>
                <w:color w:val="000000"/>
                <w:sz w:val="18"/>
                <w:szCs w:val="18"/>
              </w:rPr>
            </w:pPr>
            <w:r w:rsidRPr="00375E73">
              <w:rPr>
                <w:b/>
                <w:bCs/>
                <w:color w:val="000000"/>
                <w:sz w:val="18"/>
                <w:szCs w:val="18"/>
              </w:rPr>
              <w:t>Возраст</w:t>
            </w:r>
          </w:p>
        </w:tc>
        <w:tc>
          <w:tcPr>
            <w:tcW w:w="567" w:type="dxa"/>
            <w:vMerge w:val="restart"/>
            <w:shd w:val="clear" w:color="auto" w:fill="auto"/>
            <w:textDirection w:val="btLr"/>
            <w:vAlign w:val="center"/>
            <w:hideMark/>
          </w:tcPr>
          <w:p w14:paraId="458AA1A9" w14:textId="77777777" w:rsidR="00375E73" w:rsidRPr="00375E73" w:rsidRDefault="00375E73" w:rsidP="00375E73">
            <w:pPr>
              <w:ind w:left="113" w:right="113"/>
              <w:jc w:val="center"/>
              <w:rPr>
                <w:b/>
                <w:bCs/>
                <w:color w:val="000000"/>
                <w:sz w:val="18"/>
                <w:szCs w:val="18"/>
              </w:rPr>
            </w:pPr>
            <w:r w:rsidRPr="00375E73">
              <w:rPr>
                <w:b/>
                <w:bCs/>
                <w:color w:val="000000"/>
                <w:sz w:val="18"/>
                <w:szCs w:val="18"/>
              </w:rPr>
              <w:t>СНИЛС</w:t>
            </w:r>
          </w:p>
        </w:tc>
        <w:tc>
          <w:tcPr>
            <w:tcW w:w="708" w:type="dxa"/>
            <w:vMerge w:val="restart"/>
            <w:shd w:val="clear" w:color="auto" w:fill="auto"/>
            <w:textDirection w:val="btLr"/>
            <w:vAlign w:val="center"/>
            <w:hideMark/>
          </w:tcPr>
          <w:p w14:paraId="7268B518" w14:textId="77777777" w:rsidR="00375E73" w:rsidRPr="00375E73" w:rsidRDefault="00375E73" w:rsidP="00375E73">
            <w:pPr>
              <w:ind w:left="113" w:right="113"/>
              <w:jc w:val="center"/>
              <w:rPr>
                <w:b/>
                <w:bCs/>
                <w:color w:val="000000"/>
                <w:sz w:val="18"/>
                <w:szCs w:val="18"/>
              </w:rPr>
            </w:pPr>
            <w:r w:rsidRPr="00375E73">
              <w:rPr>
                <w:b/>
                <w:bCs/>
                <w:color w:val="000000"/>
                <w:sz w:val="18"/>
                <w:szCs w:val="18"/>
              </w:rPr>
              <w:t>Адрес проживания</w:t>
            </w:r>
          </w:p>
        </w:tc>
        <w:tc>
          <w:tcPr>
            <w:tcW w:w="708" w:type="dxa"/>
            <w:vMerge w:val="restart"/>
            <w:shd w:val="clear" w:color="auto" w:fill="auto"/>
            <w:textDirection w:val="btLr"/>
            <w:vAlign w:val="center"/>
            <w:hideMark/>
          </w:tcPr>
          <w:p w14:paraId="35F85EB8" w14:textId="77777777" w:rsidR="00375E73" w:rsidRPr="00375E73" w:rsidRDefault="00375E73" w:rsidP="00375E73">
            <w:pPr>
              <w:ind w:left="113" w:right="113"/>
              <w:jc w:val="center"/>
              <w:rPr>
                <w:b/>
                <w:bCs/>
                <w:color w:val="000000"/>
                <w:sz w:val="18"/>
                <w:szCs w:val="18"/>
              </w:rPr>
            </w:pPr>
            <w:r w:rsidRPr="00375E73">
              <w:rPr>
                <w:b/>
                <w:bCs/>
                <w:color w:val="000000"/>
                <w:sz w:val="18"/>
                <w:szCs w:val="18"/>
              </w:rPr>
              <w:t xml:space="preserve">Адрес регистрации </w:t>
            </w:r>
          </w:p>
        </w:tc>
        <w:tc>
          <w:tcPr>
            <w:tcW w:w="851" w:type="dxa"/>
            <w:vMerge w:val="restart"/>
            <w:shd w:val="clear" w:color="auto" w:fill="auto"/>
            <w:textDirection w:val="btLr"/>
            <w:vAlign w:val="center"/>
            <w:hideMark/>
          </w:tcPr>
          <w:p w14:paraId="14567C35" w14:textId="77777777" w:rsidR="00375E73" w:rsidRPr="00375E73" w:rsidRDefault="00375E73" w:rsidP="00375E73">
            <w:pPr>
              <w:ind w:left="113" w:right="113"/>
              <w:jc w:val="center"/>
              <w:rPr>
                <w:b/>
                <w:bCs/>
                <w:color w:val="000000"/>
                <w:sz w:val="18"/>
                <w:szCs w:val="18"/>
              </w:rPr>
            </w:pPr>
            <w:r w:rsidRPr="00375E73">
              <w:rPr>
                <w:b/>
                <w:bCs/>
                <w:color w:val="000000"/>
                <w:sz w:val="18"/>
                <w:szCs w:val="18"/>
              </w:rPr>
              <w:t>Тип основного участка прикрепления</w:t>
            </w:r>
          </w:p>
        </w:tc>
        <w:tc>
          <w:tcPr>
            <w:tcW w:w="992" w:type="dxa"/>
            <w:vMerge w:val="restart"/>
            <w:shd w:val="clear" w:color="auto" w:fill="auto"/>
            <w:textDirection w:val="btLr"/>
            <w:vAlign w:val="center"/>
            <w:hideMark/>
          </w:tcPr>
          <w:p w14:paraId="54E7BC0B" w14:textId="77777777" w:rsidR="00375E73" w:rsidRPr="00375E73" w:rsidRDefault="00375E73" w:rsidP="00375E73">
            <w:pPr>
              <w:ind w:left="113" w:right="113"/>
              <w:jc w:val="center"/>
              <w:rPr>
                <w:b/>
                <w:bCs/>
                <w:color w:val="000000"/>
                <w:sz w:val="18"/>
                <w:szCs w:val="18"/>
              </w:rPr>
            </w:pPr>
            <w:r w:rsidRPr="00375E73">
              <w:rPr>
                <w:b/>
                <w:bCs/>
                <w:color w:val="000000"/>
                <w:sz w:val="18"/>
                <w:szCs w:val="18"/>
              </w:rPr>
              <w:t>Номер участка основного прикрепления</w:t>
            </w:r>
          </w:p>
        </w:tc>
        <w:tc>
          <w:tcPr>
            <w:tcW w:w="8081" w:type="dxa"/>
            <w:gridSpan w:val="12"/>
            <w:shd w:val="clear" w:color="auto" w:fill="auto"/>
            <w:vAlign w:val="center"/>
            <w:hideMark/>
          </w:tcPr>
          <w:p w14:paraId="5925D413" w14:textId="77777777" w:rsidR="00375E73" w:rsidRPr="00375E73" w:rsidRDefault="00375E73">
            <w:pPr>
              <w:rPr>
                <w:b/>
                <w:bCs/>
                <w:color w:val="000000"/>
                <w:sz w:val="18"/>
                <w:szCs w:val="18"/>
              </w:rPr>
            </w:pPr>
            <w:r w:rsidRPr="00375E73">
              <w:rPr>
                <w:b/>
                <w:bCs/>
                <w:color w:val="000000"/>
                <w:sz w:val="18"/>
                <w:szCs w:val="18"/>
              </w:rPr>
              <w:t>Сведения о контрольной карте диспансерного наблюдения</w:t>
            </w:r>
          </w:p>
        </w:tc>
      </w:tr>
      <w:tr w:rsidR="00375E73" w:rsidRPr="00375E73" w14:paraId="14FE77D1" w14:textId="77777777" w:rsidTr="00976DBD">
        <w:trPr>
          <w:trHeight w:val="403"/>
          <w:jc w:val="center"/>
        </w:trPr>
        <w:tc>
          <w:tcPr>
            <w:tcW w:w="474" w:type="dxa"/>
            <w:vMerge/>
            <w:vAlign w:val="center"/>
            <w:hideMark/>
          </w:tcPr>
          <w:p w14:paraId="60EA15DE" w14:textId="77777777" w:rsidR="00375E73" w:rsidRPr="00375E73" w:rsidRDefault="00375E73">
            <w:pPr>
              <w:rPr>
                <w:b/>
                <w:bCs/>
                <w:color w:val="000000"/>
                <w:sz w:val="18"/>
                <w:szCs w:val="18"/>
              </w:rPr>
            </w:pPr>
          </w:p>
        </w:tc>
        <w:tc>
          <w:tcPr>
            <w:tcW w:w="1081" w:type="dxa"/>
            <w:vMerge/>
            <w:vAlign w:val="center"/>
            <w:hideMark/>
          </w:tcPr>
          <w:p w14:paraId="0F55DD16" w14:textId="77777777" w:rsidR="00375E73" w:rsidRPr="00375E73" w:rsidRDefault="00375E73">
            <w:pPr>
              <w:rPr>
                <w:b/>
                <w:bCs/>
                <w:color w:val="000000"/>
                <w:sz w:val="18"/>
                <w:szCs w:val="18"/>
              </w:rPr>
            </w:pPr>
          </w:p>
        </w:tc>
        <w:tc>
          <w:tcPr>
            <w:tcW w:w="567" w:type="dxa"/>
            <w:vMerge/>
            <w:vAlign w:val="center"/>
            <w:hideMark/>
          </w:tcPr>
          <w:p w14:paraId="6C0F5CFF" w14:textId="77777777" w:rsidR="00375E73" w:rsidRPr="00375E73" w:rsidRDefault="00375E73">
            <w:pPr>
              <w:rPr>
                <w:b/>
                <w:bCs/>
                <w:color w:val="000000"/>
                <w:sz w:val="18"/>
                <w:szCs w:val="18"/>
              </w:rPr>
            </w:pPr>
          </w:p>
        </w:tc>
        <w:tc>
          <w:tcPr>
            <w:tcW w:w="567" w:type="dxa"/>
            <w:vMerge/>
            <w:vAlign w:val="center"/>
            <w:hideMark/>
          </w:tcPr>
          <w:p w14:paraId="246F91D5" w14:textId="77777777" w:rsidR="00375E73" w:rsidRPr="00375E73" w:rsidRDefault="00375E73">
            <w:pPr>
              <w:rPr>
                <w:b/>
                <w:bCs/>
                <w:color w:val="000000"/>
                <w:sz w:val="18"/>
                <w:szCs w:val="18"/>
              </w:rPr>
            </w:pPr>
          </w:p>
        </w:tc>
        <w:tc>
          <w:tcPr>
            <w:tcW w:w="567" w:type="dxa"/>
            <w:vMerge/>
            <w:vAlign w:val="center"/>
            <w:hideMark/>
          </w:tcPr>
          <w:p w14:paraId="673A6122" w14:textId="77777777" w:rsidR="00375E73" w:rsidRPr="00375E73" w:rsidRDefault="00375E73">
            <w:pPr>
              <w:rPr>
                <w:b/>
                <w:bCs/>
                <w:color w:val="000000"/>
                <w:sz w:val="18"/>
                <w:szCs w:val="18"/>
              </w:rPr>
            </w:pPr>
          </w:p>
        </w:tc>
        <w:tc>
          <w:tcPr>
            <w:tcW w:w="708" w:type="dxa"/>
            <w:vMerge/>
            <w:vAlign w:val="center"/>
            <w:hideMark/>
          </w:tcPr>
          <w:p w14:paraId="45AD3D80" w14:textId="77777777" w:rsidR="00375E73" w:rsidRPr="00375E73" w:rsidRDefault="00375E73">
            <w:pPr>
              <w:rPr>
                <w:b/>
                <w:bCs/>
                <w:color w:val="000000"/>
                <w:sz w:val="18"/>
                <w:szCs w:val="18"/>
              </w:rPr>
            </w:pPr>
          </w:p>
        </w:tc>
        <w:tc>
          <w:tcPr>
            <w:tcW w:w="708" w:type="dxa"/>
            <w:vMerge/>
            <w:vAlign w:val="center"/>
            <w:hideMark/>
          </w:tcPr>
          <w:p w14:paraId="221D43C6" w14:textId="77777777" w:rsidR="00375E73" w:rsidRPr="00375E73" w:rsidRDefault="00375E73">
            <w:pPr>
              <w:rPr>
                <w:b/>
                <w:bCs/>
                <w:color w:val="000000"/>
                <w:sz w:val="18"/>
                <w:szCs w:val="18"/>
              </w:rPr>
            </w:pPr>
          </w:p>
        </w:tc>
        <w:tc>
          <w:tcPr>
            <w:tcW w:w="851" w:type="dxa"/>
            <w:vMerge/>
            <w:vAlign w:val="center"/>
            <w:hideMark/>
          </w:tcPr>
          <w:p w14:paraId="57BDC876" w14:textId="77777777" w:rsidR="00375E73" w:rsidRPr="00375E73" w:rsidRDefault="00375E73">
            <w:pPr>
              <w:rPr>
                <w:b/>
                <w:bCs/>
                <w:color w:val="000000"/>
                <w:sz w:val="18"/>
                <w:szCs w:val="18"/>
              </w:rPr>
            </w:pPr>
          </w:p>
        </w:tc>
        <w:tc>
          <w:tcPr>
            <w:tcW w:w="992" w:type="dxa"/>
            <w:vMerge/>
            <w:vAlign w:val="center"/>
            <w:hideMark/>
          </w:tcPr>
          <w:p w14:paraId="26C0464A" w14:textId="77777777" w:rsidR="00375E73" w:rsidRPr="00375E73" w:rsidRDefault="00375E73">
            <w:pPr>
              <w:rPr>
                <w:b/>
                <w:bCs/>
                <w:color w:val="000000"/>
                <w:sz w:val="18"/>
                <w:szCs w:val="18"/>
              </w:rPr>
            </w:pPr>
          </w:p>
        </w:tc>
        <w:tc>
          <w:tcPr>
            <w:tcW w:w="709" w:type="dxa"/>
            <w:vMerge w:val="restart"/>
            <w:shd w:val="clear" w:color="auto" w:fill="auto"/>
            <w:textDirection w:val="btLr"/>
            <w:vAlign w:val="center"/>
            <w:hideMark/>
          </w:tcPr>
          <w:p w14:paraId="39553C2E" w14:textId="77777777" w:rsidR="00375E73" w:rsidRPr="00375E73" w:rsidRDefault="00375E73" w:rsidP="00375E73">
            <w:pPr>
              <w:ind w:left="113" w:right="113"/>
              <w:jc w:val="center"/>
              <w:rPr>
                <w:b/>
                <w:bCs/>
                <w:color w:val="000000"/>
                <w:sz w:val="18"/>
                <w:szCs w:val="18"/>
              </w:rPr>
            </w:pPr>
            <w:r w:rsidRPr="00375E73">
              <w:rPr>
                <w:b/>
                <w:bCs/>
                <w:color w:val="000000"/>
                <w:sz w:val="18"/>
                <w:szCs w:val="18"/>
              </w:rPr>
              <w:t>Дата открытия</w:t>
            </w:r>
          </w:p>
        </w:tc>
        <w:tc>
          <w:tcPr>
            <w:tcW w:w="567" w:type="dxa"/>
            <w:vMerge w:val="restart"/>
            <w:shd w:val="clear" w:color="auto" w:fill="auto"/>
            <w:textDirection w:val="btLr"/>
            <w:vAlign w:val="center"/>
            <w:hideMark/>
          </w:tcPr>
          <w:p w14:paraId="15F28C80" w14:textId="77777777" w:rsidR="00375E73" w:rsidRPr="00375E73" w:rsidRDefault="00375E73" w:rsidP="00375E73">
            <w:pPr>
              <w:ind w:left="113" w:right="113"/>
              <w:jc w:val="center"/>
              <w:rPr>
                <w:b/>
                <w:bCs/>
                <w:color w:val="000000"/>
                <w:sz w:val="18"/>
                <w:szCs w:val="18"/>
              </w:rPr>
            </w:pPr>
            <w:r w:rsidRPr="00375E73">
              <w:rPr>
                <w:b/>
                <w:bCs/>
                <w:color w:val="000000"/>
                <w:sz w:val="18"/>
                <w:szCs w:val="18"/>
              </w:rPr>
              <w:t>Диагноз</w:t>
            </w:r>
          </w:p>
        </w:tc>
        <w:tc>
          <w:tcPr>
            <w:tcW w:w="2551" w:type="dxa"/>
            <w:gridSpan w:val="4"/>
            <w:shd w:val="clear" w:color="auto" w:fill="auto"/>
            <w:vAlign w:val="center"/>
            <w:hideMark/>
          </w:tcPr>
          <w:p w14:paraId="1504D189" w14:textId="77777777" w:rsidR="00375E73" w:rsidRPr="00375E73" w:rsidRDefault="00375E73">
            <w:pPr>
              <w:jc w:val="center"/>
              <w:rPr>
                <w:b/>
                <w:bCs/>
                <w:color w:val="000000"/>
                <w:sz w:val="18"/>
                <w:szCs w:val="18"/>
              </w:rPr>
            </w:pPr>
            <w:r w:rsidRPr="00375E73">
              <w:rPr>
                <w:b/>
                <w:bCs/>
                <w:color w:val="000000"/>
                <w:sz w:val="18"/>
                <w:szCs w:val="18"/>
              </w:rPr>
              <w:t>Случай создания контрольной карты ДН</w:t>
            </w:r>
          </w:p>
        </w:tc>
        <w:tc>
          <w:tcPr>
            <w:tcW w:w="426" w:type="dxa"/>
            <w:vMerge w:val="restart"/>
            <w:shd w:val="clear" w:color="auto" w:fill="auto"/>
            <w:textDirection w:val="btLr"/>
            <w:vAlign w:val="center"/>
            <w:hideMark/>
          </w:tcPr>
          <w:p w14:paraId="74E72FBC" w14:textId="77777777" w:rsidR="00375E73" w:rsidRPr="00375E73" w:rsidRDefault="00375E73" w:rsidP="00375E73">
            <w:pPr>
              <w:ind w:left="113" w:right="113"/>
              <w:jc w:val="center"/>
              <w:rPr>
                <w:b/>
                <w:bCs/>
                <w:color w:val="000000"/>
                <w:sz w:val="18"/>
                <w:szCs w:val="18"/>
              </w:rPr>
            </w:pPr>
            <w:r w:rsidRPr="00375E73">
              <w:rPr>
                <w:b/>
                <w:bCs/>
                <w:color w:val="000000"/>
                <w:sz w:val="18"/>
                <w:szCs w:val="18"/>
              </w:rPr>
              <w:t>Статус</w:t>
            </w:r>
          </w:p>
        </w:tc>
        <w:tc>
          <w:tcPr>
            <w:tcW w:w="992" w:type="dxa"/>
            <w:vMerge w:val="restart"/>
            <w:shd w:val="clear" w:color="auto" w:fill="auto"/>
            <w:textDirection w:val="btLr"/>
            <w:vAlign w:val="center"/>
            <w:hideMark/>
          </w:tcPr>
          <w:p w14:paraId="641F3DA0" w14:textId="77777777" w:rsidR="00375E73" w:rsidRPr="00375E73" w:rsidRDefault="00375E73" w:rsidP="00375E73">
            <w:pPr>
              <w:ind w:left="113" w:right="113"/>
              <w:jc w:val="center"/>
              <w:rPr>
                <w:b/>
                <w:bCs/>
                <w:color w:val="000000"/>
                <w:sz w:val="18"/>
                <w:szCs w:val="18"/>
              </w:rPr>
            </w:pPr>
            <w:r w:rsidRPr="00375E73">
              <w:rPr>
                <w:b/>
                <w:bCs/>
                <w:color w:val="000000"/>
                <w:sz w:val="18"/>
                <w:szCs w:val="18"/>
              </w:rPr>
              <w:t>Дата и причина отклонения</w:t>
            </w:r>
          </w:p>
        </w:tc>
        <w:tc>
          <w:tcPr>
            <w:tcW w:w="2127" w:type="dxa"/>
            <w:gridSpan w:val="3"/>
            <w:shd w:val="clear" w:color="auto" w:fill="auto"/>
            <w:vAlign w:val="center"/>
            <w:hideMark/>
          </w:tcPr>
          <w:p w14:paraId="1D8C068F" w14:textId="77777777" w:rsidR="00375E73" w:rsidRPr="00375E73" w:rsidRDefault="00375E73">
            <w:pPr>
              <w:jc w:val="center"/>
              <w:rPr>
                <w:b/>
                <w:bCs/>
                <w:color w:val="000000"/>
                <w:sz w:val="18"/>
                <w:szCs w:val="18"/>
              </w:rPr>
            </w:pPr>
            <w:r w:rsidRPr="00375E73">
              <w:rPr>
                <w:b/>
                <w:bCs/>
                <w:color w:val="000000"/>
                <w:sz w:val="18"/>
                <w:szCs w:val="18"/>
              </w:rPr>
              <w:t>Уведомление пациента о постановке на ДН</w:t>
            </w:r>
          </w:p>
        </w:tc>
        <w:tc>
          <w:tcPr>
            <w:tcW w:w="709" w:type="dxa"/>
            <w:vMerge w:val="restart"/>
            <w:shd w:val="clear" w:color="auto" w:fill="auto"/>
            <w:textDirection w:val="btLr"/>
            <w:vAlign w:val="center"/>
            <w:hideMark/>
          </w:tcPr>
          <w:p w14:paraId="1FE450DA" w14:textId="77777777" w:rsidR="00375E73" w:rsidRPr="00375E73" w:rsidRDefault="00375E73" w:rsidP="00375E73">
            <w:pPr>
              <w:ind w:left="113" w:right="113"/>
              <w:jc w:val="center"/>
              <w:rPr>
                <w:b/>
                <w:bCs/>
                <w:color w:val="000000"/>
                <w:sz w:val="18"/>
                <w:szCs w:val="18"/>
              </w:rPr>
            </w:pPr>
            <w:r w:rsidRPr="00375E73">
              <w:rPr>
                <w:b/>
                <w:bCs/>
                <w:color w:val="000000"/>
                <w:sz w:val="18"/>
                <w:szCs w:val="18"/>
              </w:rPr>
              <w:t>Ответственный врач</w:t>
            </w:r>
          </w:p>
        </w:tc>
      </w:tr>
      <w:tr w:rsidR="00375E73" w:rsidRPr="00375E73" w14:paraId="7ED3BC32" w14:textId="77777777" w:rsidTr="00976DBD">
        <w:trPr>
          <w:cantSplit/>
          <w:trHeight w:val="1401"/>
          <w:jc w:val="center"/>
        </w:trPr>
        <w:tc>
          <w:tcPr>
            <w:tcW w:w="474" w:type="dxa"/>
            <w:vMerge/>
            <w:vAlign w:val="center"/>
            <w:hideMark/>
          </w:tcPr>
          <w:p w14:paraId="01473E62" w14:textId="77777777" w:rsidR="00375E73" w:rsidRPr="00375E73" w:rsidRDefault="00375E73">
            <w:pPr>
              <w:rPr>
                <w:b/>
                <w:bCs/>
                <w:color w:val="000000"/>
                <w:sz w:val="18"/>
                <w:szCs w:val="18"/>
              </w:rPr>
            </w:pPr>
          </w:p>
        </w:tc>
        <w:tc>
          <w:tcPr>
            <w:tcW w:w="1081" w:type="dxa"/>
            <w:vMerge/>
            <w:vAlign w:val="center"/>
            <w:hideMark/>
          </w:tcPr>
          <w:p w14:paraId="2530E495" w14:textId="77777777" w:rsidR="00375E73" w:rsidRPr="00375E73" w:rsidRDefault="00375E73">
            <w:pPr>
              <w:rPr>
                <w:b/>
                <w:bCs/>
                <w:color w:val="000000"/>
                <w:sz w:val="18"/>
                <w:szCs w:val="18"/>
              </w:rPr>
            </w:pPr>
          </w:p>
        </w:tc>
        <w:tc>
          <w:tcPr>
            <w:tcW w:w="567" w:type="dxa"/>
            <w:vMerge/>
            <w:vAlign w:val="center"/>
            <w:hideMark/>
          </w:tcPr>
          <w:p w14:paraId="5FBDFDB2" w14:textId="77777777" w:rsidR="00375E73" w:rsidRPr="00375E73" w:rsidRDefault="00375E73">
            <w:pPr>
              <w:rPr>
                <w:b/>
                <w:bCs/>
                <w:color w:val="000000"/>
                <w:sz w:val="18"/>
                <w:szCs w:val="18"/>
              </w:rPr>
            </w:pPr>
          </w:p>
        </w:tc>
        <w:tc>
          <w:tcPr>
            <w:tcW w:w="567" w:type="dxa"/>
            <w:vMerge/>
            <w:vAlign w:val="center"/>
            <w:hideMark/>
          </w:tcPr>
          <w:p w14:paraId="16BA8BA4" w14:textId="77777777" w:rsidR="00375E73" w:rsidRPr="00375E73" w:rsidRDefault="00375E73">
            <w:pPr>
              <w:rPr>
                <w:b/>
                <w:bCs/>
                <w:color w:val="000000"/>
                <w:sz w:val="18"/>
                <w:szCs w:val="18"/>
              </w:rPr>
            </w:pPr>
          </w:p>
        </w:tc>
        <w:tc>
          <w:tcPr>
            <w:tcW w:w="567" w:type="dxa"/>
            <w:vMerge/>
            <w:vAlign w:val="center"/>
            <w:hideMark/>
          </w:tcPr>
          <w:p w14:paraId="0D8BD904" w14:textId="77777777" w:rsidR="00375E73" w:rsidRPr="00375E73" w:rsidRDefault="00375E73">
            <w:pPr>
              <w:rPr>
                <w:b/>
                <w:bCs/>
                <w:color w:val="000000"/>
                <w:sz w:val="18"/>
                <w:szCs w:val="18"/>
              </w:rPr>
            </w:pPr>
          </w:p>
        </w:tc>
        <w:tc>
          <w:tcPr>
            <w:tcW w:w="708" w:type="dxa"/>
            <w:vMerge/>
            <w:vAlign w:val="center"/>
            <w:hideMark/>
          </w:tcPr>
          <w:p w14:paraId="4911180A" w14:textId="77777777" w:rsidR="00375E73" w:rsidRPr="00375E73" w:rsidRDefault="00375E73">
            <w:pPr>
              <w:rPr>
                <w:b/>
                <w:bCs/>
                <w:color w:val="000000"/>
                <w:sz w:val="18"/>
                <w:szCs w:val="18"/>
              </w:rPr>
            </w:pPr>
          </w:p>
        </w:tc>
        <w:tc>
          <w:tcPr>
            <w:tcW w:w="708" w:type="dxa"/>
            <w:vMerge/>
            <w:vAlign w:val="center"/>
            <w:hideMark/>
          </w:tcPr>
          <w:p w14:paraId="2FD40A35" w14:textId="77777777" w:rsidR="00375E73" w:rsidRPr="00375E73" w:rsidRDefault="00375E73">
            <w:pPr>
              <w:rPr>
                <w:b/>
                <w:bCs/>
                <w:color w:val="000000"/>
                <w:sz w:val="18"/>
                <w:szCs w:val="18"/>
              </w:rPr>
            </w:pPr>
          </w:p>
        </w:tc>
        <w:tc>
          <w:tcPr>
            <w:tcW w:w="851" w:type="dxa"/>
            <w:vMerge/>
            <w:vAlign w:val="center"/>
            <w:hideMark/>
          </w:tcPr>
          <w:p w14:paraId="74984D2C" w14:textId="77777777" w:rsidR="00375E73" w:rsidRPr="00375E73" w:rsidRDefault="00375E73">
            <w:pPr>
              <w:rPr>
                <w:b/>
                <w:bCs/>
                <w:color w:val="000000"/>
                <w:sz w:val="18"/>
                <w:szCs w:val="18"/>
              </w:rPr>
            </w:pPr>
          </w:p>
        </w:tc>
        <w:tc>
          <w:tcPr>
            <w:tcW w:w="992" w:type="dxa"/>
            <w:vMerge/>
            <w:vAlign w:val="center"/>
            <w:hideMark/>
          </w:tcPr>
          <w:p w14:paraId="11D57A7D" w14:textId="77777777" w:rsidR="00375E73" w:rsidRPr="00375E73" w:rsidRDefault="00375E73">
            <w:pPr>
              <w:rPr>
                <w:b/>
                <w:bCs/>
                <w:color w:val="000000"/>
                <w:sz w:val="18"/>
                <w:szCs w:val="18"/>
              </w:rPr>
            </w:pPr>
          </w:p>
        </w:tc>
        <w:tc>
          <w:tcPr>
            <w:tcW w:w="709" w:type="dxa"/>
            <w:vMerge/>
            <w:vAlign w:val="center"/>
            <w:hideMark/>
          </w:tcPr>
          <w:p w14:paraId="45C8B74C" w14:textId="77777777" w:rsidR="00375E73" w:rsidRPr="00375E73" w:rsidRDefault="00375E73">
            <w:pPr>
              <w:rPr>
                <w:b/>
                <w:bCs/>
                <w:color w:val="000000"/>
                <w:sz w:val="18"/>
                <w:szCs w:val="18"/>
              </w:rPr>
            </w:pPr>
          </w:p>
        </w:tc>
        <w:tc>
          <w:tcPr>
            <w:tcW w:w="567" w:type="dxa"/>
            <w:vMerge/>
            <w:vAlign w:val="center"/>
            <w:hideMark/>
          </w:tcPr>
          <w:p w14:paraId="402CA6B1" w14:textId="77777777" w:rsidR="00375E73" w:rsidRPr="00375E73" w:rsidRDefault="00375E73">
            <w:pPr>
              <w:rPr>
                <w:b/>
                <w:bCs/>
                <w:color w:val="000000"/>
                <w:sz w:val="18"/>
                <w:szCs w:val="18"/>
              </w:rPr>
            </w:pPr>
          </w:p>
        </w:tc>
        <w:tc>
          <w:tcPr>
            <w:tcW w:w="616" w:type="dxa"/>
            <w:shd w:val="clear" w:color="auto" w:fill="auto"/>
            <w:textDirection w:val="btLr"/>
            <w:vAlign w:val="center"/>
            <w:hideMark/>
          </w:tcPr>
          <w:p w14:paraId="0C03A41A" w14:textId="77777777" w:rsidR="00375E73" w:rsidRPr="00375E73" w:rsidRDefault="00375E73" w:rsidP="00375E73">
            <w:pPr>
              <w:ind w:left="113" w:right="113"/>
              <w:jc w:val="center"/>
              <w:rPr>
                <w:b/>
                <w:bCs/>
                <w:color w:val="000000"/>
                <w:sz w:val="18"/>
                <w:szCs w:val="18"/>
              </w:rPr>
            </w:pPr>
            <w:r w:rsidRPr="00375E73">
              <w:rPr>
                <w:b/>
                <w:bCs/>
                <w:color w:val="000000"/>
                <w:sz w:val="18"/>
                <w:szCs w:val="18"/>
              </w:rPr>
              <w:t xml:space="preserve">МО </w:t>
            </w:r>
          </w:p>
        </w:tc>
        <w:tc>
          <w:tcPr>
            <w:tcW w:w="567" w:type="dxa"/>
            <w:shd w:val="clear" w:color="auto" w:fill="auto"/>
            <w:textDirection w:val="btLr"/>
            <w:vAlign w:val="center"/>
            <w:hideMark/>
          </w:tcPr>
          <w:p w14:paraId="02BB3E15" w14:textId="77777777" w:rsidR="00375E73" w:rsidRPr="00375E73" w:rsidRDefault="00375E73" w:rsidP="00375E73">
            <w:pPr>
              <w:ind w:left="113" w:right="113"/>
              <w:jc w:val="center"/>
              <w:rPr>
                <w:b/>
                <w:bCs/>
                <w:color w:val="000000"/>
                <w:sz w:val="18"/>
                <w:szCs w:val="18"/>
              </w:rPr>
            </w:pPr>
            <w:r w:rsidRPr="00375E73">
              <w:rPr>
                <w:b/>
                <w:bCs/>
                <w:color w:val="000000"/>
                <w:sz w:val="18"/>
                <w:szCs w:val="18"/>
              </w:rPr>
              <w:t xml:space="preserve">тип </w:t>
            </w:r>
          </w:p>
        </w:tc>
        <w:tc>
          <w:tcPr>
            <w:tcW w:w="660" w:type="dxa"/>
            <w:shd w:val="clear" w:color="auto" w:fill="auto"/>
            <w:textDirection w:val="btLr"/>
            <w:vAlign w:val="center"/>
            <w:hideMark/>
          </w:tcPr>
          <w:p w14:paraId="64496DCA" w14:textId="77777777" w:rsidR="00375E73" w:rsidRPr="00375E73" w:rsidRDefault="00375E73" w:rsidP="00375E73">
            <w:pPr>
              <w:ind w:left="113" w:right="113"/>
              <w:jc w:val="center"/>
              <w:rPr>
                <w:b/>
                <w:bCs/>
                <w:color w:val="000000"/>
                <w:sz w:val="18"/>
                <w:szCs w:val="18"/>
              </w:rPr>
            </w:pPr>
            <w:r w:rsidRPr="00375E73">
              <w:rPr>
                <w:b/>
                <w:bCs/>
                <w:color w:val="000000"/>
                <w:sz w:val="18"/>
                <w:szCs w:val="18"/>
              </w:rPr>
              <w:t>номер</w:t>
            </w:r>
          </w:p>
        </w:tc>
        <w:tc>
          <w:tcPr>
            <w:tcW w:w="708" w:type="dxa"/>
            <w:shd w:val="clear" w:color="auto" w:fill="auto"/>
            <w:textDirection w:val="btLr"/>
            <w:vAlign w:val="center"/>
            <w:hideMark/>
          </w:tcPr>
          <w:p w14:paraId="7005C722" w14:textId="1A543290" w:rsidR="00375E73" w:rsidRPr="00375E73" w:rsidRDefault="00375E73" w:rsidP="00375E73">
            <w:pPr>
              <w:ind w:left="113" w:right="113"/>
              <w:jc w:val="center"/>
              <w:rPr>
                <w:b/>
                <w:bCs/>
                <w:color w:val="000000"/>
                <w:sz w:val="18"/>
                <w:szCs w:val="18"/>
              </w:rPr>
            </w:pPr>
            <w:r w:rsidRPr="00375E73">
              <w:rPr>
                <w:b/>
                <w:bCs/>
                <w:color w:val="000000"/>
                <w:sz w:val="18"/>
                <w:szCs w:val="18"/>
              </w:rPr>
              <w:t>дата окончания</w:t>
            </w:r>
          </w:p>
        </w:tc>
        <w:tc>
          <w:tcPr>
            <w:tcW w:w="426" w:type="dxa"/>
            <w:vMerge/>
            <w:vAlign w:val="center"/>
            <w:hideMark/>
          </w:tcPr>
          <w:p w14:paraId="28B551A6" w14:textId="77777777" w:rsidR="00375E73" w:rsidRPr="00375E73" w:rsidRDefault="00375E73">
            <w:pPr>
              <w:rPr>
                <w:b/>
                <w:bCs/>
                <w:color w:val="000000"/>
                <w:sz w:val="18"/>
                <w:szCs w:val="18"/>
              </w:rPr>
            </w:pPr>
          </w:p>
        </w:tc>
        <w:tc>
          <w:tcPr>
            <w:tcW w:w="992" w:type="dxa"/>
            <w:vMerge/>
            <w:vAlign w:val="center"/>
            <w:hideMark/>
          </w:tcPr>
          <w:p w14:paraId="4F0A0F2B" w14:textId="77777777" w:rsidR="00375E73" w:rsidRPr="00375E73" w:rsidRDefault="00375E73">
            <w:pPr>
              <w:rPr>
                <w:b/>
                <w:bCs/>
                <w:color w:val="000000"/>
                <w:sz w:val="18"/>
                <w:szCs w:val="18"/>
              </w:rPr>
            </w:pPr>
          </w:p>
        </w:tc>
        <w:tc>
          <w:tcPr>
            <w:tcW w:w="709" w:type="dxa"/>
            <w:shd w:val="clear" w:color="auto" w:fill="auto"/>
            <w:textDirection w:val="btLr"/>
            <w:vAlign w:val="center"/>
            <w:hideMark/>
          </w:tcPr>
          <w:p w14:paraId="4FF4B17F" w14:textId="77777777" w:rsidR="00375E73" w:rsidRPr="00375E73" w:rsidRDefault="00375E73" w:rsidP="00375E73">
            <w:pPr>
              <w:ind w:left="113" w:right="113"/>
              <w:jc w:val="center"/>
              <w:rPr>
                <w:b/>
                <w:bCs/>
                <w:color w:val="000000"/>
                <w:sz w:val="18"/>
                <w:szCs w:val="18"/>
              </w:rPr>
            </w:pPr>
            <w:r w:rsidRPr="00375E73">
              <w:rPr>
                <w:b/>
                <w:bCs/>
                <w:color w:val="000000"/>
                <w:sz w:val="18"/>
                <w:szCs w:val="18"/>
              </w:rPr>
              <w:t>кем уведомлен</w:t>
            </w:r>
          </w:p>
        </w:tc>
        <w:tc>
          <w:tcPr>
            <w:tcW w:w="710" w:type="dxa"/>
            <w:shd w:val="clear" w:color="auto" w:fill="auto"/>
            <w:textDirection w:val="btLr"/>
            <w:vAlign w:val="center"/>
            <w:hideMark/>
          </w:tcPr>
          <w:p w14:paraId="794A3CE9" w14:textId="77777777" w:rsidR="00375E73" w:rsidRPr="00375E73" w:rsidRDefault="00375E73" w:rsidP="00375E73">
            <w:pPr>
              <w:ind w:left="113" w:right="113"/>
              <w:jc w:val="center"/>
              <w:rPr>
                <w:b/>
                <w:bCs/>
                <w:color w:val="000000"/>
                <w:sz w:val="18"/>
                <w:szCs w:val="18"/>
              </w:rPr>
            </w:pPr>
            <w:r w:rsidRPr="00375E73">
              <w:rPr>
                <w:b/>
                <w:bCs/>
                <w:color w:val="000000"/>
                <w:sz w:val="18"/>
                <w:szCs w:val="18"/>
              </w:rPr>
              <w:t>способ</w:t>
            </w:r>
          </w:p>
        </w:tc>
        <w:tc>
          <w:tcPr>
            <w:tcW w:w="708" w:type="dxa"/>
            <w:shd w:val="clear" w:color="auto" w:fill="auto"/>
            <w:textDirection w:val="btLr"/>
            <w:vAlign w:val="center"/>
            <w:hideMark/>
          </w:tcPr>
          <w:p w14:paraId="300FA670" w14:textId="77777777" w:rsidR="00375E73" w:rsidRPr="00375E73" w:rsidRDefault="00375E73" w:rsidP="00375E73">
            <w:pPr>
              <w:ind w:left="113" w:right="113"/>
              <w:jc w:val="center"/>
              <w:rPr>
                <w:b/>
                <w:bCs/>
                <w:color w:val="000000"/>
                <w:sz w:val="18"/>
                <w:szCs w:val="18"/>
              </w:rPr>
            </w:pPr>
            <w:r w:rsidRPr="00375E73">
              <w:rPr>
                <w:b/>
                <w:bCs/>
                <w:color w:val="000000"/>
                <w:sz w:val="18"/>
                <w:szCs w:val="18"/>
              </w:rPr>
              <w:t>дата</w:t>
            </w:r>
          </w:p>
        </w:tc>
        <w:tc>
          <w:tcPr>
            <w:tcW w:w="709" w:type="dxa"/>
            <w:vMerge/>
            <w:vAlign w:val="center"/>
            <w:hideMark/>
          </w:tcPr>
          <w:p w14:paraId="6370F0D3" w14:textId="77777777" w:rsidR="00375E73" w:rsidRPr="00375E73" w:rsidRDefault="00375E73">
            <w:pPr>
              <w:rPr>
                <w:b/>
                <w:bCs/>
                <w:color w:val="000000"/>
                <w:sz w:val="18"/>
                <w:szCs w:val="18"/>
              </w:rPr>
            </w:pPr>
          </w:p>
        </w:tc>
      </w:tr>
      <w:tr w:rsidR="00375E73" w:rsidRPr="00375E73" w14:paraId="12948B0A" w14:textId="77777777" w:rsidTr="00976DBD">
        <w:trPr>
          <w:trHeight w:val="225"/>
          <w:jc w:val="center"/>
        </w:trPr>
        <w:tc>
          <w:tcPr>
            <w:tcW w:w="474" w:type="dxa"/>
            <w:shd w:val="clear" w:color="auto" w:fill="auto"/>
            <w:vAlign w:val="bottom"/>
            <w:hideMark/>
          </w:tcPr>
          <w:p w14:paraId="1BE7B96F" w14:textId="77777777" w:rsidR="00375E73" w:rsidRPr="00375E73" w:rsidRDefault="00375E73">
            <w:pPr>
              <w:jc w:val="center"/>
              <w:rPr>
                <w:color w:val="000000"/>
                <w:sz w:val="18"/>
                <w:szCs w:val="18"/>
              </w:rPr>
            </w:pPr>
            <w:r w:rsidRPr="00375E73">
              <w:rPr>
                <w:color w:val="000000"/>
                <w:sz w:val="18"/>
                <w:szCs w:val="18"/>
              </w:rPr>
              <w:t>1</w:t>
            </w:r>
          </w:p>
        </w:tc>
        <w:tc>
          <w:tcPr>
            <w:tcW w:w="1081" w:type="dxa"/>
            <w:shd w:val="clear" w:color="auto" w:fill="auto"/>
            <w:noWrap/>
            <w:vAlign w:val="bottom"/>
            <w:hideMark/>
          </w:tcPr>
          <w:p w14:paraId="23C1A720" w14:textId="77777777" w:rsidR="00375E73" w:rsidRPr="00375E73" w:rsidRDefault="00375E73">
            <w:pPr>
              <w:jc w:val="center"/>
              <w:rPr>
                <w:color w:val="000000"/>
                <w:sz w:val="18"/>
                <w:szCs w:val="18"/>
              </w:rPr>
            </w:pPr>
            <w:r w:rsidRPr="00375E73">
              <w:rPr>
                <w:color w:val="000000"/>
                <w:sz w:val="18"/>
                <w:szCs w:val="18"/>
              </w:rPr>
              <w:t>2</w:t>
            </w:r>
          </w:p>
        </w:tc>
        <w:tc>
          <w:tcPr>
            <w:tcW w:w="567" w:type="dxa"/>
            <w:shd w:val="clear" w:color="auto" w:fill="auto"/>
            <w:noWrap/>
            <w:vAlign w:val="bottom"/>
            <w:hideMark/>
          </w:tcPr>
          <w:p w14:paraId="57353B42" w14:textId="77777777" w:rsidR="00375E73" w:rsidRPr="00375E73" w:rsidRDefault="00375E73">
            <w:pPr>
              <w:jc w:val="center"/>
              <w:rPr>
                <w:color w:val="000000"/>
                <w:sz w:val="18"/>
                <w:szCs w:val="18"/>
              </w:rPr>
            </w:pPr>
            <w:r w:rsidRPr="00375E73">
              <w:rPr>
                <w:color w:val="000000"/>
                <w:sz w:val="18"/>
                <w:szCs w:val="18"/>
              </w:rPr>
              <w:t>3</w:t>
            </w:r>
          </w:p>
        </w:tc>
        <w:tc>
          <w:tcPr>
            <w:tcW w:w="567" w:type="dxa"/>
            <w:shd w:val="clear" w:color="auto" w:fill="auto"/>
            <w:noWrap/>
            <w:vAlign w:val="bottom"/>
            <w:hideMark/>
          </w:tcPr>
          <w:p w14:paraId="302F3B81" w14:textId="77777777" w:rsidR="00375E73" w:rsidRPr="00375E73" w:rsidRDefault="00375E73">
            <w:pPr>
              <w:jc w:val="center"/>
              <w:rPr>
                <w:color w:val="000000"/>
                <w:sz w:val="18"/>
                <w:szCs w:val="18"/>
              </w:rPr>
            </w:pPr>
            <w:r w:rsidRPr="00375E73">
              <w:rPr>
                <w:color w:val="000000"/>
                <w:sz w:val="18"/>
                <w:szCs w:val="18"/>
              </w:rPr>
              <w:t>4</w:t>
            </w:r>
          </w:p>
        </w:tc>
        <w:tc>
          <w:tcPr>
            <w:tcW w:w="567" w:type="dxa"/>
            <w:shd w:val="clear" w:color="auto" w:fill="auto"/>
            <w:noWrap/>
            <w:vAlign w:val="bottom"/>
            <w:hideMark/>
          </w:tcPr>
          <w:p w14:paraId="1F0A8641" w14:textId="77777777" w:rsidR="00375E73" w:rsidRPr="00375E73" w:rsidRDefault="00375E73">
            <w:pPr>
              <w:jc w:val="center"/>
              <w:rPr>
                <w:color w:val="000000"/>
                <w:sz w:val="18"/>
                <w:szCs w:val="18"/>
              </w:rPr>
            </w:pPr>
            <w:r w:rsidRPr="00375E73">
              <w:rPr>
                <w:color w:val="000000"/>
                <w:sz w:val="18"/>
                <w:szCs w:val="18"/>
              </w:rPr>
              <w:t>5</w:t>
            </w:r>
          </w:p>
        </w:tc>
        <w:tc>
          <w:tcPr>
            <w:tcW w:w="708" w:type="dxa"/>
            <w:shd w:val="clear" w:color="auto" w:fill="auto"/>
            <w:noWrap/>
            <w:vAlign w:val="bottom"/>
            <w:hideMark/>
          </w:tcPr>
          <w:p w14:paraId="71CD1C8A" w14:textId="77777777" w:rsidR="00375E73" w:rsidRPr="00375E73" w:rsidRDefault="00375E73">
            <w:pPr>
              <w:jc w:val="center"/>
              <w:rPr>
                <w:color w:val="000000"/>
                <w:sz w:val="18"/>
                <w:szCs w:val="18"/>
              </w:rPr>
            </w:pPr>
            <w:r w:rsidRPr="00375E73">
              <w:rPr>
                <w:color w:val="000000"/>
                <w:sz w:val="18"/>
                <w:szCs w:val="18"/>
              </w:rPr>
              <w:t>6</w:t>
            </w:r>
          </w:p>
        </w:tc>
        <w:tc>
          <w:tcPr>
            <w:tcW w:w="708" w:type="dxa"/>
            <w:shd w:val="clear" w:color="auto" w:fill="auto"/>
            <w:noWrap/>
            <w:vAlign w:val="bottom"/>
            <w:hideMark/>
          </w:tcPr>
          <w:p w14:paraId="64CCCB6C" w14:textId="77777777" w:rsidR="00375E73" w:rsidRPr="00375E73" w:rsidRDefault="00375E73">
            <w:pPr>
              <w:jc w:val="center"/>
              <w:rPr>
                <w:color w:val="000000"/>
                <w:sz w:val="18"/>
                <w:szCs w:val="18"/>
              </w:rPr>
            </w:pPr>
            <w:r w:rsidRPr="00375E73">
              <w:rPr>
                <w:color w:val="000000"/>
                <w:sz w:val="18"/>
                <w:szCs w:val="18"/>
              </w:rPr>
              <w:t>7</w:t>
            </w:r>
          </w:p>
        </w:tc>
        <w:tc>
          <w:tcPr>
            <w:tcW w:w="851" w:type="dxa"/>
            <w:shd w:val="clear" w:color="auto" w:fill="auto"/>
            <w:noWrap/>
            <w:vAlign w:val="bottom"/>
            <w:hideMark/>
          </w:tcPr>
          <w:p w14:paraId="1FA4E0A7" w14:textId="77777777" w:rsidR="00375E73" w:rsidRPr="00375E73" w:rsidRDefault="00375E73">
            <w:pPr>
              <w:jc w:val="center"/>
              <w:rPr>
                <w:color w:val="000000"/>
                <w:sz w:val="18"/>
                <w:szCs w:val="18"/>
              </w:rPr>
            </w:pPr>
            <w:r w:rsidRPr="00375E73">
              <w:rPr>
                <w:color w:val="000000"/>
                <w:sz w:val="18"/>
                <w:szCs w:val="18"/>
              </w:rPr>
              <w:t>8</w:t>
            </w:r>
          </w:p>
        </w:tc>
        <w:tc>
          <w:tcPr>
            <w:tcW w:w="992" w:type="dxa"/>
            <w:shd w:val="clear" w:color="auto" w:fill="auto"/>
            <w:noWrap/>
            <w:vAlign w:val="bottom"/>
            <w:hideMark/>
          </w:tcPr>
          <w:p w14:paraId="134B2829" w14:textId="77777777" w:rsidR="00375E73" w:rsidRPr="00375E73" w:rsidRDefault="00375E73">
            <w:pPr>
              <w:jc w:val="center"/>
              <w:rPr>
                <w:color w:val="000000"/>
                <w:sz w:val="18"/>
                <w:szCs w:val="18"/>
              </w:rPr>
            </w:pPr>
            <w:r w:rsidRPr="00375E73">
              <w:rPr>
                <w:color w:val="000000"/>
                <w:sz w:val="18"/>
                <w:szCs w:val="18"/>
              </w:rPr>
              <w:t>9</w:t>
            </w:r>
          </w:p>
        </w:tc>
        <w:tc>
          <w:tcPr>
            <w:tcW w:w="709" w:type="dxa"/>
            <w:shd w:val="clear" w:color="auto" w:fill="auto"/>
            <w:noWrap/>
            <w:vAlign w:val="bottom"/>
            <w:hideMark/>
          </w:tcPr>
          <w:p w14:paraId="455056EE" w14:textId="77777777" w:rsidR="00375E73" w:rsidRPr="00375E73" w:rsidRDefault="00375E73">
            <w:pPr>
              <w:jc w:val="center"/>
              <w:rPr>
                <w:color w:val="000000"/>
                <w:sz w:val="18"/>
                <w:szCs w:val="18"/>
              </w:rPr>
            </w:pPr>
            <w:r w:rsidRPr="00375E73">
              <w:rPr>
                <w:color w:val="000000"/>
                <w:sz w:val="18"/>
                <w:szCs w:val="18"/>
              </w:rPr>
              <w:t>10</w:t>
            </w:r>
          </w:p>
        </w:tc>
        <w:tc>
          <w:tcPr>
            <w:tcW w:w="567" w:type="dxa"/>
            <w:shd w:val="clear" w:color="auto" w:fill="auto"/>
            <w:noWrap/>
            <w:vAlign w:val="bottom"/>
            <w:hideMark/>
          </w:tcPr>
          <w:p w14:paraId="3623BE7B" w14:textId="77777777" w:rsidR="00375E73" w:rsidRPr="00375E73" w:rsidRDefault="00375E73">
            <w:pPr>
              <w:jc w:val="center"/>
              <w:rPr>
                <w:color w:val="000000"/>
                <w:sz w:val="18"/>
                <w:szCs w:val="18"/>
              </w:rPr>
            </w:pPr>
            <w:r w:rsidRPr="00375E73">
              <w:rPr>
                <w:color w:val="000000"/>
                <w:sz w:val="18"/>
                <w:szCs w:val="18"/>
              </w:rPr>
              <w:t>11</w:t>
            </w:r>
          </w:p>
        </w:tc>
        <w:tc>
          <w:tcPr>
            <w:tcW w:w="616" w:type="dxa"/>
            <w:shd w:val="clear" w:color="auto" w:fill="auto"/>
            <w:noWrap/>
            <w:vAlign w:val="bottom"/>
            <w:hideMark/>
          </w:tcPr>
          <w:p w14:paraId="144F3C3E" w14:textId="77777777" w:rsidR="00375E73" w:rsidRPr="00375E73" w:rsidRDefault="00375E73">
            <w:pPr>
              <w:jc w:val="center"/>
              <w:rPr>
                <w:color w:val="000000"/>
                <w:sz w:val="18"/>
                <w:szCs w:val="18"/>
              </w:rPr>
            </w:pPr>
            <w:r w:rsidRPr="00375E73">
              <w:rPr>
                <w:color w:val="000000"/>
                <w:sz w:val="18"/>
                <w:szCs w:val="18"/>
              </w:rPr>
              <w:t>12</w:t>
            </w:r>
          </w:p>
        </w:tc>
        <w:tc>
          <w:tcPr>
            <w:tcW w:w="567" w:type="dxa"/>
            <w:shd w:val="clear" w:color="auto" w:fill="auto"/>
            <w:noWrap/>
            <w:vAlign w:val="bottom"/>
            <w:hideMark/>
          </w:tcPr>
          <w:p w14:paraId="3EC6DBE8" w14:textId="77777777" w:rsidR="00375E73" w:rsidRPr="00375E73" w:rsidRDefault="00375E73">
            <w:pPr>
              <w:jc w:val="center"/>
              <w:rPr>
                <w:color w:val="000000"/>
                <w:sz w:val="18"/>
                <w:szCs w:val="18"/>
              </w:rPr>
            </w:pPr>
            <w:r w:rsidRPr="00375E73">
              <w:rPr>
                <w:color w:val="000000"/>
                <w:sz w:val="18"/>
                <w:szCs w:val="18"/>
              </w:rPr>
              <w:t>13</w:t>
            </w:r>
          </w:p>
        </w:tc>
        <w:tc>
          <w:tcPr>
            <w:tcW w:w="660" w:type="dxa"/>
            <w:shd w:val="clear" w:color="auto" w:fill="auto"/>
            <w:noWrap/>
            <w:vAlign w:val="bottom"/>
            <w:hideMark/>
          </w:tcPr>
          <w:p w14:paraId="6DEF34C3" w14:textId="77777777" w:rsidR="00375E73" w:rsidRPr="00375E73" w:rsidRDefault="00375E73">
            <w:pPr>
              <w:jc w:val="center"/>
              <w:rPr>
                <w:color w:val="000000"/>
                <w:sz w:val="18"/>
                <w:szCs w:val="18"/>
              </w:rPr>
            </w:pPr>
            <w:r w:rsidRPr="00375E73">
              <w:rPr>
                <w:color w:val="000000"/>
                <w:sz w:val="18"/>
                <w:szCs w:val="18"/>
              </w:rPr>
              <w:t>14</w:t>
            </w:r>
          </w:p>
        </w:tc>
        <w:tc>
          <w:tcPr>
            <w:tcW w:w="708" w:type="dxa"/>
            <w:shd w:val="clear" w:color="auto" w:fill="auto"/>
            <w:noWrap/>
            <w:vAlign w:val="bottom"/>
            <w:hideMark/>
          </w:tcPr>
          <w:p w14:paraId="0CC802BF" w14:textId="77777777" w:rsidR="00375E73" w:rsidRPr="00375E73" w:rsidRDefault="00375E73">
            <w:pPr>
              <w:jc w:val="center"/>
              <w:rPr>
                <w:color w:val="000000"/>
                <w:sz w:val="18"/>
                <w:szCs w:val="18"/>
              </w:rPr>
            </w:pPr>
            <w:r w:rsidRPr="00375E73">
              <w:rPr>
                <w:color w:val="000000"/>
                <w:sz w:val="18"/>
                <w:szCs w:val="18"/>
              </w:rPr>
              <w:t>15</w:t>
            </w:r>
          </w:p>
        </w:tc>
        <w:tc>
          <w:tcPr>
            <w:tcW w:w="426" w:type="dxa"/>
            <w:shd w:val="clear" w:color="auto" w:fill="auto"/>
            <w:noWrap/>
            <w:vAlign w:val="bottom"/>
            <w:hideMark/>
          </w:tcPr>
          <w:p w14:paraId="701E0E0F" w14:textId="77777777" w:rsidR="00375E73" w:rsidRPr="00375E73" w:rsidRDefault="00375E73">
            <w:pPr>
              <w:jc w:val="center"/>
              <w:rPr>
                <w:color w:val="000000"/>
                <w:sz w:val="18"/>
                <w:szCs w:val="18"/>
              </w:rPr>
            </w:pPr>
            <w:r w:rsidRPr="00375E73">
              <w:rPr>
                <w:color w:val="000000"/>
                <w:sz w:val="18"/>
                <w:szCs w:val="18"/>
              </w:rPr>
              <w:t>16</w:t>
            </w:r>
          </w:p>
        </w:tc>
        <w:tc>
          <w:tcPr>
            <w:tcW w:w="992" w:type="dxa"/>
            <w:shd w:val="clear" w:color="auto" w:fill="auto"/>
            <w:noWrap/>
            <w:vAlign w:val="bottom"/>
            <w:hideMark/>
          </w:tcPr>
          <w:p w14:paraId="4C0E49E3" w14:textId="77777777" w:rsidR="00375E73" w:rsidRPr="00375E73" w:rsidRDefault="00375E73">
            <w:pPr>
              <w:jc w:val="center"/>
              <w:rPr>
                <w:color w:val="000000"/>
                <w:sz w:val="18"/>
                <w:szCs w:val="18"/>
              </w:rPr>
            </w:pPr>
            <w:r w:rsidRPr="00375E73">
              <w:rPr>
                <w:color w:val="000000"/>
                <w:sz w:val="18"/>
                <w:szCs w:val="18"/>
              </w:rPr>
              <w:t>17</w:t>
            </w:r>
          </w:p>
        </w:tc>
        <w:tc>
          <w:tcPr>
            <w:tcW w:w="709" w:type="dxa"/>
            <w:shd w:val="clear" w:color="auto" w:fill="auto"/>
            <w:noWrap/>
            <w:vAlign w:val="bottom"/>
            <w:hideMark/>
          </w:tcPr>
          <w:p w14:paraId="5B356DCB" w14:textId="77777777" w:rsidR="00375E73" w:rsidRPr="00375E73" w:rsidRDefault="00375E73">
            <w:pPr>
              <w:jc w:val="center"/>
              <w:rPr>
                <w:color w:val="000000"/>
                <w:sz w:val="18"/>
                <w:szCs w:val="18"/>
              </w:rPr>
            </w:pPr>
            <w:r w:rsidRPr="00375E73">
              <w:rPr>
                <w:color w:val="000000"/>
                <w:sz w:val="18"/>
                <w:szCs w:val="18"/>
              </w:rPr>
              <w:t>18</w:t>
            </w:r>
          </w:p>
        </w:tc>
        <w:tc>
          <w:tcPr>
            <w:tcW w:w="710" w:type="dxa"/>
            <w:shd w:val="clear" w:color="auto" w:fill="auto"/>
            <w:noWrap/>
            <w:vAlign w:val="bottom"/>
            <w:hideMark/>
          </w:tcPr>
          <w:p w14:paraId="2BC1E6E7" w14:textId="77777777" w:rsidR="00375E73" w:rsidRPr="00375E73" w:rsidRDefault="00375E73">
            <w:pPr>
              <w:jc w:val="center"/>
              <w:rPr>
                <w:color w:val="000000"/>
                <w:sz w:val="18"/>
                <w:szCs w:val="18"/>
              </w:rPr>
            </w:pPr>
            <w:r w:rsidRPr="00375E73">
              <w:rPr>
                <w:color w:val="000000"/>
                <w:sz w:val="18"/>
                <w:szCs w:val="18"/>
              </w:rPr>
              <w:t>19</w:t>
            </w:r>
          </w:p>
        </w:tc>
        <w:tc>
          <w:tcPr>
            <w:tcW w:w="708" w:type="dxa"/>
            <w:shd w:val="clear" w:color="auto" w:fill="auto"/>
            <w:noWrap/>
            <w:vAlign w:val="bottom"/>
            <w:hideMark/>
          </w:tcPr>
          <w:p w14:paraId="48C403CF" w14:textId="77777777" w:rsidR="00375E73" w:rsidRPr="00375E73" w:rsidRDefault="00375E73">
            <w:pPr>
              <w:jc w:val="center"/>
              <w:rPr>
                <w:color w:val="000000"/>
                <w:sz w:val="18"/>
                <w:szCs w:val="18"/>
              </w:rPr>
            </w:pPr>
            <w:r w:rsidRPr="00375E73">
              <w:rPr>
                <w:color w:val="000000"/>
                <w:sz w:val="18"/>
                <w:szCs w:val="18"/>
              </w:rPr>
              <w:t>20</w:t>
            </w:r>
          </w:p>
        </w:tc>
        <w:tc>
          <w:tcPr>
            <w:tcW w:w="709" w:type="dxa"/>
            <w:shd w:val="clear" w:color="auto" w:fill="auto"/>
            <w:noWrap/>
            <w:vAlign w:val="bottom"/>
            <w:hideMark/>
          </w:tcPr>
          <w:p w14:paraId="22D2F883" w14:textId="77777777" w:rsidR="00375E73" w:rsidRPr="00375E73" w:rsidRDefault="00375E73">
            <w:pPr>
              <w:jc w:val="center"/>
              <w:rPr>
                <w:color w:val="000000"/>
                <w:sz w:val="18"/>
                <w:szCs w:val="18"/>
              </w:rPr>
            </w:pPr>
            <w:r w:rsidRPr="00375E73">
              <w:rPr>
                <w:color w:val="000000"/>
                <w:sz w:val="18"/>
                <w:szCs w:val="18"/>
              </w:rPr>
              <w:t>21</w:t>
            </w:r>
          </w:p>
        </w:tc>
      </w:tr>
      <w:tr w:rsidR="00375E73" w:rsidRPr="00375E73" w14:paraId="2639E40A" w14:textId="77777777" w:rsidTr="00976DBD">
        <w:trPr>
          <w:trHeight w:val="300"/>
          <w:jc w:val="center"/>
        </w:trPr>
        <w:tc>
          <w:tcPr>
            <w:tcW w:w="474" w:type="dxa"/>
            <w:shd w:val="clear" w:color="auto" w:fill="auto"/>
            <w:vAlign w:val="bottom"/>
            <w:hideMark/>
          </w:tcPr>
          <w:p w14:paraId="67A6C31D" w14:textId="77777777" w:rsidR="00375E73" w:rsidRPr="00375E73" w:rsidRDefault="00375E73">
            <w:pPr>
              <w:jc w:val="center"/>
              <w:rPr>
                <w:color w:val="000000"/>
                <w:sz w:val="18"/>
                <w:szCs w:val="18"/>
              </w:rPr>
            </w:pPr>
          </w:p>
        </w:tc>
        <w:tc>
          <w:tcPr>
            <w:tcW w:w="1081" w:type="dxa"/>
            <w:shd w:val="clear" w:color="auto" w:fill="auto"/>
            <w:noWrap/>
            <w:vAlign w:val="bottom"/>
            <w:hideMark/>
          </w:tcPr>
          <w:p w14:paraId="0398307E" w14:textId="77777777" w:rsidR="00375E73" w:rsidRPr="00375E73" w:rsidRDefault="00375E73">
            <w:pPr>
              <w:rPr>
                <w:sz w:val="18"/>
                <w:szCs w:val="18"/>
              </w:rPr>
            </w:pPr>
          </w:p>
        </w:tc>
        <w:tc>
          <w:tcPr>
            <w:tcW w:w="567" w:type="dxa"/>
            <w:shd w:val="clear" w:color="auto" w:fill="auto"/>
            <w:noWrap/>
            <w:vAlign w:val="bottom"/>
            <w:hideMark/>
          </w:tcPr>
          <w:p w14:paraId="0088F60B" w14:textId="77777777" w:rsidR="00375E73" w:rsidRPr="00375E73" w:rsidRDefault="00375E73">
            <w:pPr>
              <w:rPr>
                <w:sz w:val="18"/>
                <w:szCs w:val="18"/>
              </w:rPr>
            </w:pPr>
          </w:p>
        </w:tc>
        <w:tc>
          <w:tcPr>
            <w:tcW w:w="567" w:type="dxa"/>
            <w:shd w:val="clear" w:color="auto" w:fill="auto"/>
            <w:noWrap/>
            <w:vAlign w:val="bottom"/>
            <w:hideMark/>
          </w:tcPr>
          <w:p w14:paraId="2153B42D" w14:textId="77777777" w:rsidR="00375E73" w:rsidRPr="00375E73" w:rsidRDefault="00375E73">
            <w:pPr>
              <w:rPr>
                <w:sz w:val="18"/>
                <w:szCs w:val="18"/>
              </w:rPr>
            </w:pPr>
          </w:p>
        </w:tc>
        <w:tc>
          <w:tcPr>
            <w:tcW w:w="567" w:type="dxa"/>
            <w:shd w:val="clear" w:color="auto" w:fill="auto"/>
            <w:noWrap/>
            <w:vAlign w:val="bottom"/>
            <w:hideMark/>
          </w:tcPr>
          <w:p w14:paraId="2333F453" w14:textId="77777777" w:rsidR="00375E73" w:rsidRPr="00375E73" w:rsidRDefault="00375E73">
            <w:pPr>
              <w:rPr>
                <w:sz w:val="18"/>
                <w:szCs w:val="18"/>
              </w:rPr>
            </w:pPr>
          </w:p>
        </w:tc>
        <w:tc>
          <w:tcPr>
            <w:tcW w:w="708" w:type="dxa"/>
            <w:shd w:val="clear" w:color="auto" w:fill="auto"/>
            <w:noWrap/>
            <w:vAlign w:val="bottom"/>
            <w:hideMark/>
          </w:tcPr>
          <w:p w14:paraId="1B30C831" w14:textId="77777777" w:rsidR="00375E73" w:rsidRPr="00375E73" w:rsidRDefault="00375E73">
            <w:pPr>
              <w:rPr>
                <w:sz w:val="18"/>
                <w:szCs w:val="18"/>
              </w:rPr>
            </w:pPr>
          </w:p>
        </w:tc>
        <w:tc>
          <w:tcPr>
            <w:tcW w:w="708" w:type="dxa"/>
            <w:shd w:val="clear" w:color="auto" w:fill="auto"/>
            <w:noWrap/>
            <w:vAlign w:val="bottom"/>
            <w:hideMark/>
          </w:tcPr>
          <w:p w14:paraId="397CCC31" w14:textId="77777777" w:rsidR="00375E73" w:rsidRPr="00375E73" w:rsidRDefault="00375E73">
            <w:pPr>
              <w:rPr>
                <w:sz w:val="18"/>
                <w:szCs w:val="18"/>
              </w:rPr>
            </w:pPr>
          </w:p>
        </w:tc>
        <w:tc>
          <w:tcPr>
            <w:tcW w:w="851" w:type="dxa"/>
            <w:shd w:val="clear" w:color="auto" w:fill="auto"/>
            <w:noWrap/>
            <w:vAlign w:val="bottom"/>
            <w:hideMark/>
          </w:tcPr>
          <w:p w14:paraId="03B24178" w14:textId="77777777" w:rsidR="00375E73" w:rsidRPr="00375E73" w:rsidRDefault="00375E73">
            <w:pPr>
              <w:rPr>
                <w:sz w:val="18"/>
                <w:szCs w:val="18"/>
              </w:rPr>
            </w:pPr>
          </w:p>
        </w:tc>
        <w:tc>
          <w:tcPr>
            <w:tcW w:w="992" w:type="dxa"/>
            <w:shd w:val="clear" w:color="auto" w:fill="auto"/>
            <w:noWrap/>
            <w:vAlign w:val="bottom"/>
            <w:hideMark/>
          </w:tcPr>
          <w:p w14:paraId="6886434D" w14:textId="77777777" w:rsidR="00375E73" w:rsidRPr="00375E73" w:rsidRDefault="00375E73">
            <w:pPr>
              <w:rPr>
                <w:sz w:val="18"/>
                <w:szCs w:val="18"/>
              </w:rPr>
            </w:pPr>
          </w:p>
        </w:tc>
        <w:tc>
          <w:tcPr>
            <w:tcW w:w="709" w:type="dxa"/>
            <w:shd w:val="clear" w:color="auto" w:fill="auto"/>
            <w:noWrap/>
            <w:vAlign w:val="bottom"/>
            <w:hideMark/>
          </w:tcPr>
          <w:p w14:paraId="01D0CF59" w14:textId="77777777" w:rsidR="00375E73" w:rsidRPr="00375E73" w:rsidRDefault="00375E73">
            <w:pPr>
              <w:rPr>
                <w:sz w:val="18"/>
                <w:szCs w:val="18"/>
              </w:rPr>
            </w:pPr>
          </w:p>
        </w:tc>
        <w:tc>
          <w:tcPr>
            <w:tcW w:w="567" w:type="dxa"/>
            <w:shd w:val="clear" w:color="auto" w:fill="auto"/>
            <w:noWrap/>
            <w:vAlign w:val="bottom"/>
            <w:hideMark/>
          </w:tcPr>
          <w:p w14:paraId="42AF2BCD" w14:textId="77777777" w:rsidR="00375E73" w:rsidRPr="00375E73" w:rsidRDefault="00375E73">
            <w:pPr>
              <w:rPr>
                <w:sz w:val="18"/>
                <w:szCs w:val="18"/>
              </w:rPr>
            </w:pPr>
          </w:p>
        </w:tc>
        <w:tc>
          <w:tcPr>
            <w:tcW w:w="616" w:type="dxa"/>
            <w:shd w:val="clear" w:color="auto" w:fill="auto"/>
            <w:noWrap/>
            <w:vAlign w:val="bottom"/>
            <w:hideMark/>
          </w:tcPr>
          <w:p w14:paraId="5530203B" w14:textId="77777777" w:rsidR="00375E73" w:rsidRPr="00375E73" w:rsidRDefault="00375E73">
            <w:pPr>
              <w:rPr>
                <w:sz w:val="18"/>
                <w:szCs w:val="18"/>
              </w:rPr>
            </w:pPr>
          </w:p>
        </w:tc>
        <w:tc>
          <w:tcPr>
            <w:tcW w:w="567" w:type="dxa"/>
            <w:shd w:val="clear" w:color="auto" w:fill="auto"/>
            <w:noWrap/>
            <w:vAlign w:val="bottom"/>
            <w:hideMark/>
          </w:tcPr>
          <w:p w14:paraId="3251503A" w14:textId="77777777" w:rsidR="00375E73" w:rsidRPr="00375E73" w:rsidRDefault="00375E73">
            <w:pPr>
              <w:rPr>
                <w:sz w:val="18"/>
                <w:szCs w:val="18"/>
              </w:rPr>
            </w:pPr>
          </w:p>
        </w:tc>
        <w:tc>
          <w:tcPr>
            <w:tcW w:w="660" w:type="dxa"/>
            <w:shd w:val="clear" w:color="auto" w:fill="auto"/>
            <w:noWrap/>
            <w:vAlign w:val="bottom"/>
            <w:hideMark/>
          </w:tcPr>
          <w:p w14:paraId="747F7DE9" w14:textId="77777777" w:rsidR="00375E73" w:rsidRPr="00375E73" w:rsidRDefault="00375E73">
            <w:pPr>
              <w:rPr>
                <w:sz w:val="18"/>
                <w:szCs w:val="18"/>
              </w:rPr>
            </w:pPr>
          </w:p>
        </w:tc>
        <w:tc>
          <w:tcPr>
            <w:tcW w:w="708" w:type="dxa"/>
            <w:shd w:val="clear" w:color="auto" w:fill="auto"/>
            <w:noWrap/>
            <w:vAlign w:val="bottom"/>
            <w:hideMark/>
          </w:tcPr>
          <w:p w14:paraId="5A0E405D" w14:textId="77777777" w:rsidR="00375E73" w:rsidRPr="00375E73" w:rsidRDefault="00375E73">
            <w:pPr>
              <w:rPr>
                <w:sz w:val="18"/>
                <w:szCs w:val="18"/>
              </w:rPr>
            </w:pPr>
          </w:p>
        </w:tc>
        <w:tc>
          <w:tcPr>
            <w:tcW w:w="426" w:type="dxa"/>
            <w:shd w:val="clear" w:color="auto" w:fill="auto"/>
            <w:noWrap/>
            <w:vAlign w:val="bottom"/>
            <w:hideMark/>
          </w:tcPr>
          <w:p w14:paraId="6FC81F33" w14:textId="77777777" w:rsidR="00375E73" w:rsidRPr="00375E73" w:rsidRDefault="00375E73">
            <w:pPr>
              <w:rPr>
                <w:sz w:val="18"/>
                <w:szCs w:val="18"/>
              </w:rPr>
            </w:pPr>
          </w:p>
        </w:tc>
        <w:tc>
          <w:tcPr>
            <w:tcW w:w="992" w:type="dxa"/>
            <w:shd w:val="clear" w:color="auto" w:fill="auto"/>
            <w:noWrap/>
            <w:vAlign w:val="bottom"/>
            <w:hideMark/>
          </w:tcPr>
          <w:p w14:paraId="6B61EB8C" w14:textId="77777777" w:rsidR="00375E73" w:rsidRPr="00375E73" w:rsidRDefault="00375E73">
            <w:pPr>
              <w:rPr>
                <w:sz w:val="18"/>
                <w:szCs w:val="18"/>
              </w:rPr>
            </w:pPr>
          </w:p>
        </w:tc>
        <w:tc>
          <w:tcPr>
            <w:tcW w:w="709" w:type="dxa"/>
            <w:shd w:val="clear" w:color="auto" w:fill="auto"/>
            <w:noWrap/>
            <w:vAlign w:val="bottom"/>
            <w:hideMark/>
          </w:tcPr>
          <w:p w14:paraId="26965C29" w14:textId="77777777" w:rsidR="00375E73" w:rsidRPr="00375E73" w:rsidRDefault="00375E73">
            <w:pPr>
              <w:rPr>
                <w:sz w:val="18"/>
                <w:szCs w:val="18"/>
              </w:rPr>
            </w:pPr>
          </w:p>
        </w:tc>
        <w:tc>
          <w:tcPr>
            <w:tcW w:w="710" w:type="dxa"/>
            <w:shd w:val="clear" w:color="auto" w:fill="auto"/>
            <w:noWrap/>
            <w:vAlign w:val="bottom"/>
            <w:hideMark/>
          </w:tcPr>
          <w:p w14:paraId="715A65EF" w14:textId="77777777" w:rsidR="00375E73" w:rsidRPr="00375E73" w:rsidRDefault="00375E73">
            <w:pPr>
              <w:rPr>
                <w:sz w:val="18"/>
                <w:szCs w:val="18"/>
              </w:rPr>
            </w:pPr>
          </w:p>
        </w:tc>
        <w:tc>
          <w:tcPr>
            <w:tcW w:w="708" w:type="dxa"/>
            <w:shd w:val="clear" w:color="auto" w:fill="auto"/>
            <w:noWrap/>
            <w:vAlign w:val="bottom"/>
            <w:hideMark/>
          </w:tcPr>
          <w:p w14:paraId="3405883F" w14:textId="77777777" w:rsidR="00375E73" w:rsidRPr="00375E73" w:rsidRDefault="00375E73">
            <w:pPr>
              <w:rPr>
                <w:sz w:val="18"/>
                <w:szCs w:val="18"/>
              </w:rPr>
            </w:pPr>
          </w:p>
        </w:tc>
        <w:tc>
          <w:tcPr>
            <w:tcW w:w="709" w:type="dxa"/>
            <w:shd w:val="clear" w:color="auto" w:fill="auto"/>
            <w:noWrap/>
            <w:vAlign w:val="bottom"/>
            <w:hideMark/>
          </w:tcPr>
          <w:p w14:paraId="5348ADA1" w14:textId="77777777" w:rsidR="00375E73" w:rsidRPr="00375E73" w:rsidRDefault="00375E73">
            <w:pPr>
              <w:rPr>
                <w:sz w:val="18"/>
                <w:szCs w:val="18"/>
              </w:rPr>
            </w:pPr>
          </w:p>
        </w:tc>
      </w:tr>
    </w:tbl>
    <w:p w14:paraId="52D108BE" w14:textId="77777777" w:rsidR="00375E73" w:rsidRDefault="00375E73" w:rsidP="00375E73">
      <w:pPr>
        <w:pStyle w:val="TableParagraph"/>
        <w:spacing w:line="360" w:lineRule="auto"/>
        <w:ind w:left="200"/>
        <w:jc w:val="center"/>
        <w:rPr>
          <w:b/>
          <w:bCs/>
        </w:rPr>
      </w:pPr>
    </w:p>
    <w:p w14:paraId="75EC3DEC" w14:textId="2B4C3FFD" w:rsidR="002D2092" w:rsidRDefault="002D2092" w:rsidP="00375E73">
      <w:pPr>
        <w:pStyle w:val="TableParagraph"/>
        <w:spacing w:line="360" w:lineRule="auto"/>
        <w:ind w:left="200"/>
        <w:jc w:val="center"/>
        <w:rPr>
          <w:b/>
          <w:bCs/>
        </w:rPr>
      </w:pPr>
      <w:r>
        <w:rPr>
          <w:b/>
          <w:bCs/>
        </w:rPr>
        <w:br w:type="page"/>
      </w:r>
    </w:p>
    <w:p w14:paraId="273F9AD7" w14:textId="6FEA98EA" w:rsidR="002D2092" w:rsidRDefault="002D2092" w:rsidP="00375E73">
      <w:pPr>
        <w:pStyle w:val="TableParagraph"/>
        <w:spacing w:line="360" w:lineRule="auto"/>
        <w:ind w:left="200"/>
        <w:jc w:val="center"/>
        <w:rPr>
          <w:b/>
          <w:bCs/>
        </w:rPr>
      </w:pPr>
      <w:r>
        <w:rPr>
          <w:b/>
          <w:bCs/>
        </w:rPr>
        <w:lastRenderedPageBreak/>
        <w:t>Шаблон отчета "</w:t>
      </w:r>
      <w:r w:rsidRPr="00375E73">
        <w:rPr>
          <w:b/>
          <w:bCs/>
        </w:rPr>
        <w:t>Сведения</w:t>
      </w:r>
      <w:r>
        <w:rPr>
          <w:b/>
          <w:bCs/>
        </w:rPr>
        <w:t xml:space="preserve"> </w:t>
      </w:r>
      <w:r w:rsidRPr="002D2092">
        <w:rPr>
          <w:b/>
          <w:bCs/>
        </w:rPr>
        <w:t>о проведенной медицинской реабилитации</w:t>
      </w:r>
      <w:r>
        <w:rPr>
          <w:b/>
          <w:bCs/>
        </w:rPr>
        <w:t>"</w:t>
      </w:r>
    </w:p>
    <w:p w14:paraId="15F92C24" w14:textId="77777777" w:rsidR="002D2092" w:rsidRDefault="002D2092" w:rsidP="00375E73">
      <w:pPr>
        <w:pStyle w:val="TableParagraph"/>
        <w:spacing w:line="360" w:lineRule="auto"/>
        <w:ind w:left="200"/>
        <w:jc w:val="center"/>
        <w:rPr>
          <w:b/>
          <w:bCs/>
        </w:rPr>
      </w:pPr>
    </w:p>
    <w:tbl>
      <w:tblPr>
        <w:tblW w:w="15340" w:type="dxa"/>
        <w:tblInd w:w="120" w:type="dxa"/>
        <w:tblLayout w:type="fixed"/>
        <w:tblCellMar>
          <w:left w:w="57" w:type="dxa"/>
          <w:right w:w="57" w:type="dxa"/>
        </w:tblCellMar>
        <w:tblLook w:val="04A0" w:firstRow="1" w:lastRow="0" w:firstColumn="1" w:lastColumn="0" w:noHBand="0" w:noVBand="1"/>
      </w:tblPr>
      <w:tblGrid>
        <w:gridCol w:w="2290"/>
        <w:gridCol w:w="401"/>
        <w:gridCol w:w="390"/>
        <w:gridCol w:w="562"/>
        <w:gridCol w:w="552"/>
        <w:gridCol w:w="704"/>
        <w:gridCol w:w="425"/>
        <w:gridCol w:w="696"/>
        <w:gridCol w:w="433"/>
        <w:gridCol w:w="696"/>
        <w:gridCol w:w="433"/>
        <w:gridCol w:w="696"/>
        <w:gridCol w:w="458"/>
        <w:gridCol w:w="749"/>
        <w:gridCol w:w="653"/>
        <w:gridCol w:w="960"/>
        <w:gridCol w:w="452"/>
        <w:gridCol w:w="960"/>
        <w:gridCol w:w="452"/>
        <w:gridCol w:w="960"/>
        <w:gridCol w:w="458"/>
        <w:gridCol w:w="960"/>
      </w:tblGrid>
      <w:tr w:rsidR="002D2092" w14:paraId="65B84C9C" w14:textId="77777777" w:rsidTr="003E4B3E">
        <w:trPr>
          <w:trHeight w:val="288"/>
        </w:trPr>
        <w:tc>
          <w:tcPr>
            <w:tcW w:w="8278" w:type="dxa"/>
            <w:gridSpan w:val="12"/>
            <w:tcBorders>
              <w:top w:val="nil"/>
              <w:left w:val="nil"/>
              <w:bottom w:val="nil"/>
              <w:right w:val="nil"/>
            </w:tcBorders>
            <w:shd w:val="clear" w:color="auto" w:fill="auto"/>
            <w:hideMark/>
          </w:tcPr>
          <w:p w14:paraId="60C9BD55" w14:textId="77777777" w:rsidR="002D2092" w:rsidRDefault="002D2092" w:rsidP="002D2092">
            <w:pPr>
              <w:rPr>
                <w:b/>
                <w:bCs/>
                <w:color w:val="000000"/>
                <w:sz w:val="20"/>
                <w:szCs w:val="20"/>
              </w:rPr>
            </w:pPr>
            <w:r>
              <w:rPr>
                <w:b/>
                <w:bCs/>
                <w:color w:val="000000"/>
                <w:sz w:val="20"/>
                <w:szCs w:val="20"/>
              </w:rPr>
              <w:t>Сведения о проведенной медицинской реабилитации</w:t>
            </w:r>
          </w:p>
        </w:tc>
        <w:tc>
          <w:tcPr>
            <w:tcW w:w="458" w:type="dxa"/>
            <w:tcBorders>
              <w:top w:val="nil"/>
              <w:left w:val="nil"/>
              <w:bottom w:val="nil"/>
              <w:right w:val="nil"/>
            </w:tcBorders>
            <w:shd w:val="clear" w:color="auto" w:fill="auto"/>
            <w:noWrap/>
            <w:vAlign w:val="bottom"/>
            <w:hideMark/>
          </w:tcPr>
          <w:p w14:paraId="36714198" w14:textId="77777777" w:rsidR="002D2092" w:rsidRDefault="002D2092" w:rsidP="002D2092">
            <w:pPr>
              <w:rPr>
                <w:b/>
                <w:bCs/>
                <w:color w:val="000000"/>
                <w:sz w:val="20"/>
                <w:szCs w:val="20"/>
              </w:rPr>
            </w:pPr>
          </w:p>
        </w:tc>
        <w:tc>
          <w:tcPr>
            <w:tcW w:w="749" w:type="dxa"/>
            <w:tcBorders>
              <w:top w:val="nil"/>
              <w:left w:val="nil"/>
              <w:bottom w:val="nil"/>
              <w:right w:val="nil"/>
            </w:tcBorders>
            <w:shd w:val="clear" w:color="auto" w:fill="auto"/>
            <w:noWrap/>
            <w:vAlign w:val="bottom"/>
            <w:hideMark/>
          </w:tcPr>
          <w:p w14:paraId="31EE3B49" w14:textId="77777777" w:rsidR="002D2092" w:rsidRDefault="002D2092" w:rsidP="002D2092">
            <w:pPr>
              <w:rPr>
                <w:sz w:val="20"/>
                <w:szCs w:val="20"/>
              </w:rPr>
            </w:pPr>
          </w:p>
        </w:tc>
        <w:tc>
          <w:tcPr>
            <w:tcW w:w="653" w:type="dxa"/>
            <w:tcBorders>
              <w:top w:val="nil"/>
              <w:left w:val="nil"/>
              <w:bottom w:val="nil"/>
              <w:right w:val="nil"/>
            </w:tcBorders>
            <w:shd w:val="clear" w:color="auto" w:fill="auto"/>
            <w:noWrap/>
            <w:vAlign w:val="bottom"/>
            <w:hideMark/>
          </w:tcPr>
          <w:p w14:paraId="1B653BE9" w14:textId="77777777" w:rsidR="002D2092" w:rsidRDefault="002D2092" w:rsidP="002D2092">
            <w:pPr>
              <w:rPr>
                <w:sz w:val="20"/>
                <w:szCs w:val="20"/>
              </w:rPr>
            </w:pPr>
          </w:p>
        </w:tc>
        <w:tc>
          <w:tcPr>
            <w:tcW w:w="960" w:type="dxa"/>
            <w:tcBorders>
              <w:top w:val="nil"/>
              <w:left w:val="nil"/>
              <w:bottom w:val="nil"/>
              <w:right w:val="nil"/>
            </w:tcBorders>
            <w:shd w:val="clear" w:color="auto" w:fill="auto"/>
            <w:noWrap/>
            <w:vAlign w:val="bottom"/>
            <w:hideMark/>
          </w:tcPr>
          <w:p w14:paraId="15B80BB3" w14:textId="77777777" w:rsidR="002D2092" w:rsidRDefault="002D2092" w:rsidP="002D2092">
            <w:pPr>
              <w:rPr>
                <w:sz w:val="20"/>
                <w:szCs w:val="20"/>
              </w:rPr>
            </w:pPr>
          </w:p>
        </w:tc>
        <w:tc>
          <w:tcPr>
            <w:tcW w:w="452" w:type="dxa"/>
            <w:tcBorders>
              <w:top w:val="nil"/>
              <w:left w:val="nil"/>
              <w:bottom w:val="nil"/>
              <w:right w:val="nil"/>
            </w:tcBorders>
            <w:shd w:val="clear" w:color="auto" w:fill="auto"/>
            <w:noWrap/>
            <w:vAlign w:val="bottom"/>
            <w:hideMark/>
          </w:tcPr>
          <w:p w14:paraId="50A59264" w14:textId="77777777" w:rsidR="002D2092" w:rsidRDefault="002D2092" w:rsidP="002D2092">
            <w:pPr>
              <w:rPr>
                <w:sz w:val="20"/>
                <w:szCs w:val="20"/>
              </w:rPr>
            </w:pPr>
          </w:p>
        </w:tc>
        <w:tc>
          <w:tcPr>
            <w:tcW w:w="960" w:type="dxa"/>
            <w:tcBorders>
              <w:top w:val="nil"/>
              <w:left w:val="nil"/>
              <w:bottom w:val="nil"/>
              <w:right w:val="nil"/>
            </w:tcBorders>
            <w:shd w:val="clear" w:color="auto" w:fill="auto"/>
            <w:noWrap/>
            <w:vAlign w:val="bottom"/>
            <w:hideMark/>
          </w:tcPr>
          <w:p w14:paraId="7AEDE14A" w14:textId="77777777" w:rsidR="002D2092" w:rsidRDefault="002D2092" w:rsidP="002D2092">
            <w:pPr>
              <w:rPr>
                <w:sz w:val="20"/>
                <w:szCs w:val="20"/>
              </w:rPr>
            </w:pPr>
          </w:p>
        </w:tc>
        <w:tc>
          <w:tcPr>
            <w:tcW w:w="452" w:type="dxa"/>
            <w:tcBorders>
              <w:top w:val="nil"/>
              <w:left w:val="nil"/>
              <w:bottom w:val="nil"/>
              <w:right w:val="nil"/>
            </w:tcBorders>
            <w:shd w:val="clear" w:color="auto" w:fill="auto"/>
            <w:noWrap/>
            <w:vAlign w:val="bottom"/>
            <w:hideMark/>
          </w:tcPr>
          <w:p w14:paraId="12E8C15B" w14:textId="77777777" w:rsidR="002D2092" w:rsidRDefault="002D2092" w:rsidP="002D2092">
            <w:pPr>
              <w:rPr>
                <w:sz w:val="20"/>
                <w:szCs w:val="20"/>
              </w:rPr>
            </w:pPr>
          </w:p>
        </w:tc>
        <w:tc>
          <w:tcPr>
            <w:tcW w:w="960" w:type="dxa"/>
            <w:tcBorders>
              <w:top w:val="nil"/>
              <w:left w:val="nil"/>
              <w:bottom w:val="nil"/>
              <w:right w:val="nil"/>
            </w:tcBorders>
            <w:shd w:val="clear" w:color="auto" w:fill="auto"/>
            <w:noWrap/>
            <w:vAlign w:val="bottom"/>
            <w:hideMark/>
          </w:tcPr>
          <w:p w14:paraId="064E8213" w14:textId="77777777" w:rsidR="002D2092" w:rsidRDefault="002D2092" w:rsidP="002D2092">
            <w:pPr>
              <w:rPr>
                <w:sz w:val="20"/>
                <w:szCs w:val="20"/>
              </w:rPr>
            </w:pPr>
          </w:p>
        </w:tc>
        <w:tc>
          <w:tcPr>
            <w:tcW w:w="458" w:type="dxa"/>
            <w:tcBorders>
              <w:top w:val="nil"/>
              <w:left w:val="nil"/>
              <w:bottom w:val="nil"/>
              <w:right w:val="nil"/>
            </w:tcBorders>
            <w:shd w:val="clear" w:color="auto" w:fill="auto"/>
            <w:noWrap/>
            <w:vAlign w:val="bottom"/>
            <w:hideMark/>
          </w:tcPr>
          <w:p w14:paraId="0CE0C75B" w14:textId="77777777" w:rsidR="002D2092" w:rsidRDefault="002D2092" w:rsidP="002D2092">
            <w:pPr>
              <w:rPr>
                <w:sz w:val="20"/>
                <w:szCs w:val="20"/>
              </w:rPr>
            </w:pPr>
          </w:p>
        </w:tc>
        <w:tc>
          <w:tcPr>
            <w:tcW w:w="960" w:type="dxa"/>
            <w:tcBorders>
              <w:top w:val="nil"/>
              <w:left w:val="nil"/>
              <w:bottom w:val="nil"/>
              <w:right w:val="nil"/>
            </w:tcBorders>
            <w:shd w:val="clear" w:color="auto" w:fill="auto"/>
            <w:noWrap/>
            <w:vAlign w:val="bottom"/>
            <w:hideMark/>
          </w:tcPr>
          <w:p w14:paraId="264CA73B" w14:textId="77777777" w:rsidR="002D2092" w:rsidRDefault="002D2092" w:rsidP="002D2092">
            <w:pPr>
              <w:rPr>
                <w:sz w:val="20"/>
                <w:szCs w:val="20"/>
              </w:rPr>
            </w:pPr>
          </w:p>
        </w:tc>
      </w:tr>
      <w:tr w:rsidR="002D2092" w14:paraId="50987BE4" w14:textId="77777777" w:rsidTr="003E4B3E">
        <w:trPr>
          <w:trHeight w:val="465"/>
        </w:trPr>
        <w:tc>
          <w:tcPr>
            <w:tcW w:w="8278" w:type="dxa"/>
            <w:gridSpan w:val="12"/>
            <w:tcBorders>
              <w:top w:val="nil"/>
              <w:left w:val="nil"/>
              <w:bottom w:val="nil"/>
              <w:right w:val="nil"/>
            </w:tcBorders>
            <w:shd w:val="clear" w:color="auto" w:fill="auto"/>
            <w:hideMark/>
          </w:tcPr>
          <w:p w14:paraId="6A5FF621" w14:textId="77777777" w:rsidR="002D2092" w:rsidRDefault="002D2092" w:rsidP="002D2092">
            <w:pPr>
              <w:rPr>
                <w:b/>
                <w:bCs/>
                <w:color w:val="000000"/>
                <w:sz w:val="20"/>
                <w:szCs w:val="20"/>
              </w:rPr>
            </w:pPr>
            <w:r>
              <w:rPr>
                <w:b/>
                <w:bCs/>
                <w:color w:val="000000"/>
                <w:sz w:val="20"/>
                <w:szCs w:val="20"/>
              </w:rPr>
              <w:t>за период с __ по ___</w:t>
            </w:r>
          </w:p>
        </w:tc>
        <w:tc>
          <w:tcPr>
            <w:tcW w:w="458" w:type="dxa"/>
            <w:tcBorders>
              <w:top w:val="nil"/>
              <w:left w:val="nil"/>
              <w:bottom w:val="nil"/>
              <w:right w:val="nil"/>
            </w:tcBorders>
            <w:shd w:val="clear" w:color="auto" w:fill="auto"/>
            <w:noWrap/>
            <w:vAlign w:val="bottom"/>
            <w:hideMark/>
          </w:tcPr>
          <w:p w14:paraId="7E723AAF" w14:textId="77777777" w:rsidR="002D2092" w:rsidRDefault="002D2092" w:rsidP="002D2092">
            <w:pPr>
              <w:rPr>
                <w:b/>
                <w:bCs/>
                <w:color w:val="000000"/>
                <w:sz w:val="20"/>
                <w:szCs w:val="20"/>
              </w:rPr>
            </w:pPr>
          </w:p>
        </w:tc>
        <w:tc>
          <w:tcPr>
            <w:tcW w:w="749" w:type="dxa"/>
            <w:tcBorders>
              <w:top w:val="nil"/>
              <w:left w:val="nil"/>
              <w:bottom w:val="nil"/>
              <w:right w:val="nil"/>
            </w:tcBorders>
            <w:shd w:val="clear" w:color="auto" w:fill="auto"/>
            <w:noWrap/>
            <w:vAlign w:val="bottom"/>
            <w:hideMark/>
          </w:tcPr>
          <w:p w14:paraId="7F423E96" w14:textId="77777777" w:rsidR="002D2092" w:rsidRDefault="002D2092" w:rsidP="002D2092">
            <w:pPr>
              <w:rPr>
                <w:sz w:val="20"/>
                <w:szCs w:val="20"/>
              </w:rPr>
            </w:pPr>
          </w:p>
        </w:tc>
        <w:tc>
          <w:tcPr>
            <w:tcW w:w="653" w:type="dxa"/>
            <w:tcBorders>
              <w:top w:val="nil"/>
              <w:left w:val="nil"/>
              <w:bottom w:val="nil"/>
              <w:right w:val="nil"/>
            </w:tcBorders>
            <w:shd w:val="clear" w:color="auto" w:fill="auto"/>
            <w:noWrap/>
            <w:vAlign w:val="bottom"/>
            <w:hideMark/>
          </w:tcPr>
          <w:p w14:paraId="2B67F9CD" w14:textId="77777777" w:rsidR="002D2092" w:rsidRDefault="002D2092" w:rsidP="002D2092">
            <w:pPr>
              <w:rPr>
                <w:sz w:val="20"/>
                <w:szCs w:val="20"/>
              </w:rPr>
            </w:pPr>
          </w:p>
        </w:tc>
        <w:tc>
          <w:tcPr>
            <w:tcW w:w="960" w:type="dxa"/>
            <w:tcBorders>
              <w:top w:val="nil"/>
              <w:left w:val="nil"/>
              <w:bottom w:val="nil"/>
              <w:right w:val="nil"/>
            </w:tcBorders>
            <w:shd w:val="clear" w:color="auto" w:fill="auto"/>
            <w:noWrap/>
            <w:vAlign w:val="bottom"/>
            <w:hideMark/>
          </w:tcPr>
          <w:p w14:paraId="4EE70A4F" w14:textId="77777777" w:rsidR="002D2092" w:rsidRDefault="002D2092" w:rsidP="002D2092">
            <w:pPr>
              <w:rPr>
                <w:sz w:val="20"/>
                <w:szCs w:val="20"/>
              </w:rPr>
            </w:pPr>
          </w:p>
        </w:tc>
        <w:tc>
          <w:tcPr>
            <w:tcW w:w="452" w:type="dxa"/>
            <w:tcBorders>
              <w:top w:val="nil"/>
              <w:left w:val="nil"/>
              <w:bottom w:val="nil"/>
              <w:right w:val="nil"/>
            </w:tcBorders>
            <w:shd w:val="clear" w:color="auto" w:fill="auto"/>
            <w:noWrap/>
            <w:vAlign w:val="bottom"/>
            <w:hideMark/>
          </w:tcPr>
          <w:p w14:paraId="10835491" w14:textId="77777777" w:rsidR="002D2092" w:rsidRDefault="002D2092" w:rsidP="002D2092">
            <w:pPr>
              <w:rPr>
                <w:sz w:val="20"/>
                <w:szCs w:val="20"/>
              </w:rPr>
            </w:pPr>
          </w:p>
        </w:tc>
        <w:tc>
          <w:tcPr>
            <w:tcW w:w="960" w:type="dxa"/>
            <w:tcBorders>
              <w:top w:val="nil"/>
              <w:left w:val="nil"/>
              <w:bottom w:val="nil"/>
              <w:right w:val="nil"/>
            </w:tcBorders>
            <w:shd w:val="clear" w:color="auto" w:fill="auto"/>
            <w:noWrap/>
            <w:vAlign w:val="bottom"/>
            <w:hideMark/>
          </w:tcPr>
          <w:p w14:paraId="194FE651" w14:textId="77777777" w:rsidR="002D2092" w:rsidRDefault="002D2092" w:rsidP="002D2092">
            <w:pPr>
              <w:rPr>
                <w:sz w:val="20"/>
                <w:szCs w:val="20"/>
              </w:rPr>
            </w:pPr>
          </w:p>
        </w:tc>
        <w:tc>
          <w:tcPr>
            <w:tcW w:w="452" w:type="dxa"/>
            <w:tcBorders>
              <w:top w:val="nil"/>
              <w:left w:val="nil"/>
              <w:bottom w:val="nil"/>
              <w:right w:val="nil"/>
            </w:tcBorders>
            <w:shd w:val="clear" w:color="auto" w:fill="auto"/>
            <w:noWrap/>
            <w:vAlign w:val="bottom"/>
            <w:hideMark/>
          </w:tcPr>
          <w:p w14:paraId="29436846" w14:textId="77777777" w:rsidR="002D2092" w:rsidRDefault="002D2092" w:rsidP="002D2092">
            <w:pPr>
              <w:rPr>
                <w:sz w:val="20"/>
                <w:szCs w:val="20"/>
              </w:rPr>
            </w:pPr>
          </w:p>
        </w:tc>
        <w:tc>
          <w:tcPr>
            <w:tcW w:w="960" w:type="dxa"/>
            <w:tcBorders>
              <w:top w:val="nil"/>
              <w:left w:val="nil"/>
              <w:bottom w:val="nil"/>
              <w:right w:val="nil"/>
            </w:tcBorders>
            <w:shd w:val="clear" w:color="auto" w:fill="auto"/>
            <w:noWrap/>
            <w:vAlign w:val="bottom"/>
            <w:hideMark/>
          </w:tcPr>
          <w:p w14:paraId="1A041DC6" w14:textId="77777777" w:rsidR="002D2092" w:rsidRDefault="002D2092" w:rsidP="002D2092">
            <w:pPr>
              <w:rPr>
                <w:sz w:val="20"/>
                <w:szCs w:val="20"/>
              </w:rPr>
            </w:pPr>
          </w:p>
        </w:tc>
        <w:tc>
          <w:tcPr>
            <w:tcW w:w="458" w:type="dxa"/>
            <w:tcBorders>
              <w:top w:val="nil"/>
              <w:left w:val="nil"/>
              <w:bottom w:val="nil"/>
              <w:right w:val="nil"/>
            </w:tcBorders>
            <w:shd w:val="clear" w:color="auto" w:fill="auto"/>
            <w:noWrap/>
            <w:vAlign w:val="bottom"/>
            <w:hideMark/>
          </w:tcPr>
          <w:p w14:paraId="2AF6EE54" w14:textId="77777777" w:rsidR="002D2092" w:rsidRDefault="002D2092" w:rsidP="002D2092">
            <w:pPr>
              <w:rPr>
                <w:sz w:val="20"/>
                <w:szCs w:val="20"/>
              </w:rPr>
            </w:pPr>
          </w:p>
        </w:tc>
        <w:tc>
          <w:tcPr>
            <w:tcW w:w="960" w:type="dxa"/>
            <w:tcBorders>
              <w:top w:val="nil"/>
              <w:left w:val="nil"/>
              <w:bottom w:val="nil"/>
              <w:right w:val="nil"/>
            </w:tcBorders>
            <w:shd w:val="clear" w:color="auto" w:fill="auto"/>
            <w:noWrap/>
            <w:vAlign w:val="bottom"/>
            <w:hideMark/>
          </w:tcPr>
          <w:p w14:paraId="5E21C53C" w14:textId="77777777" w:rsidR="002D2092" w:rsidRDefault="002D2092" w:rsidP="002D2092">
            <w:pPr>
              <w:rPr>
                <w:sz w:val="20"/>
                <w:szCs w:val="20"/>
              </w:rPr>
            </w:pPr>
          </w:p>
        </w:tc>
      </w:tr>
      <w:tr w:rsidR="002D2092" w14:paraId="27872A4F" w14:textId="77777777" w:rsidTr="003E4B3E">
        <w:trPr>
          <w:trHeight w:val="465"/>
        </w:trPr>
        <w:tc>
          <w:tcPr>
            <w:tcW w:w="2290" w:type="dxa"/>
            <w:tcBorders>
              <w:top w:val="nil"/>
              <w:left w:val="nil"/>
              <w:bottom w:val="nil"/>
              <w:right w:val="nil"/>
            </w:tcBorders>
            <w:shd w:val="clear" w:color="auto" w:fill="auto"/>
            <w:hideMark/>
          </w:tcPr>
          <w:p w14:paraId="04D5C5A7" w14:textId="77777777" w:rsidR="002D2092" w:rsidRDefault="002D2092" w:rsidP="002D2092">
            <w:pPr>
              <w:rPr>
                <w:sz w:val="20"/>
                <w:szCs w:val="20"/>
              </w:rPr>
            </w:pPr>
          </w:p>
        </w:tc>
        <w:tc>
          <w:tcPr>
            <w:tcW w:w="401" w:type="dxa"/>
            <w:tcBorders>
              <w:top w:val="nil"/>
              <w:left w:val="nil"/>
              <w:bottom w:val="nil"/>
              <w:right w:val="nil"/>
            </w:tcBorders>
            <w:shd w:val="clear" w:color="auto" w:fill="auto"/>
            <w:hideMark/>
          </w:tcPr>
          <w:p w14:paraId="180C59C2" w14:textId="77777777" w:rsidR="002D2092" w:rsidRDefault="002D2092" w:rsidP="002D2092">
            <w:pPr>
              <w:rPr>
                <w:sz w:val="20"/>
                <w:szCs w:val="20"/>
              </w:rPr>
            </w:pPr>
          </w:p>
        </w:tc>
        <w:tc>
          <w:tcPr>
            <w:tcW w:w="390" w:type="dxa"/>
            <w:tcBorders>
              <w:top w:val="nil"/>
              <w:left w:val="nil"/>
              <w:bottom w:val="nil"/>
              <w:right w:val="nil"/>
            </w:tcBorders>
            <w:shd w:val="clear" w:color="auto" w:fill="auto"/>
            <w:hideMark/>
          </w:tcPr>
          <w:p w14:paraId="2CDC22E5" w14:textId="77777777" w:rsidR="002D2092" w:rsidRDefault="002D2092" w:rsidP="002D2092">
            <w:pPr>
              <w:rPr>
                <w:sz w:val="20"/>
                <w:szCs w:val="20"/>
              </w:rPr>
            </w:pPr>
          </w:p>
        </w:tc>
        <w:tc>
          <w:tcPr>
            <w:tcW w:w="562" w:type="dxa"/>
            <w:tcBorders>
              <w:top w:val="nil"/>
              <w:left w:val="nil"/>
              <w:bottom w:val="nil"/>
              <w:right w:val="nil"/>
            </w:tcBorders>
            <w:shd w:val="clear" w:color="auto" w:fill="auto"/>
            <w:hideMark/>
          </w:tcPr>
          <w:p w14:paraId="1433869B" w14:textId="77777777" w:rsidR="002D2092" w:rsidRDefault="002D2092" w:rsidP="002D2092">
            <w:pPr>
              <w:rPr>
                <w:sz w:val="20"/>
                <w:szCs w:val="20"/>
              </w:rPr>
            </w:pPr>
          </w:p>
        </w:tc>
        <w:tc>
          <w:tcPr>
            <w:tcW w:w="552" w:type="dxa"/>
            <w:tcBorders>
              <w:top w:val="nil"/>
              <w:left w:val="nil"/>
              <w:bottom w:val="nil"/>
              <w:right w:val="nil"/>
            </w:tcBorders>
            <w:shd w:val="clear" w:color="auto" w:fill="auto"/>
            <w:hideMark/>
          </w:tcPr>
          <w:p w14:paraId="17BFB2DD" w14:textId="77777777" w:rsidR="002D2092" w:rsidRDefault="002D2092" w:rsidP="002D2092">
            <w:pPr>
              <w:rPr>
                <w:sz w:val="20"/>
                <w:szCs w:val="20"/>
              </w:rPr>
            </w:pPr>
          </w:p>
        </w:tc>
        <w:tc>
          <w:tcPr>
            <w:tcW w:w="704" w:type="dxa"/>
            <w:tcBorders>
              <w:top w:val="nil"/>
              <w:left w:val="nil"/>
              <w:bottom w:val="nil"/>
              <w:right w:val="nil"/>
            </w:tcBorders>
            <w:shd w:val="clear" w:color="auto" w:fill="auto"/>
            <w:hideMark/>
          </w:tcPr>
          <w:p w14:paraId="303D97DC" w14:textId="77777777" w:rsidR="002D2092" w:rsidRDefault="002D2092" w:rsidP="002D2092">
            <w:pPr>
              <w:rPr>
                <w:sz w:val="20"/>
                <w:szCs w:val="20"/>
              </w:rPr>
            </w:pPr>
          </w:p>
        </w:tc>
        <w:tc>
          <w:tcPr>
            <w:tcW w:w="425" w:type="dxa"/>
            <w:tcBorders>
              <w:top w:val="nil"/>
              <w:left w:val="nil"/>
              <w:bottom w:val="nil"/>
              <w:right w:val="nil"/>
            </w:tcBorders>
            <w:shd w:val="clear" w:color="auto" w:fill="auto"/>
            <w:hideMark/>
          </w:tcPr>
          <w:p w14:paraId="45F7A904" w14:textId="77777777" w:rsidR="002D2092" w:rsidRDefault="002D2092" w:rsidP="002D2092">
            <w:pPr>
              <w:rPr>
                <w:sz w:val="20"/>
                <w:szCs w:val="20"/>
              </w:rPr>
            </w:pPr>
          </w:p>
        </w:tc>
        <w:tc>
          <w:tcPr>
            <w:tcW w:w="696" w:type="dxa"/>
            <w:tcBorders>
              <w:top w:val="nil"/>
              <w:left w:val="nil"/>
              <w:bottom w:val="nil"/>
              <w:right w:val="nil"/>
            </w:tcBorders>
            <w:shd w:val="clear" w:color="auto" w:fill="auto"/>
            <w:hideMark/>
          </w:tcPr>
          <w:p w14:paraId="491BCCFA" w14:textId="77777777" w:rsidR="002D2092" w:rsidRDefault="002D2092" w:rsidP="002D2092">
            <w:pPr>
              <w:rPr>
                <w:sz w:val="20"/>
                <w:szCs w:val="20"/>
              </w:rPr>
            </w:pPr>
          </w:p>
        </w:tc>
        <w:tc>
          <w:tcPr>
            <w:tcW w:w="433" w:type="dxa"/>
            <w:tcBorders>
              <w:top w:val="nil"/>
              <w:left w:val="nil"/>
              <w:bottom w:val="nil"/>
              <w:right w:val="nil"/>
            </w:tcBorders>
            <w:shd w:val="clear" w:color="auto" w:fill="auto"/>
            <w:hideMark/>
          </w:tcPr>
          <w:p w14:paraId="4A937A72" w14:textId="77777777" w:rsidR="002D2092" w:rsidRDefault="002D2092" w:rsidP="002D2092">
            <w:pPr>
              <w:rPr>
                <w:sz w:val="20"/>
                <w:szCs w:val="20"/>
              </w:rPr>
            </w:pPr>
          </w:p>
        </w:tc>
        <w:tc>
          <w:tcPr>
            <w:tcW w:w="696" w:type="dxa"/>
            <w:tcBorders>
              <w:top w:val="nil"/>
              <w:left w:val="nil"/>
              <w:bottom w:val="nil"/>
              <w:right w:val="nil"/>
            </w:tcBorders>
            <w:shd w:val="clear" w:color="auto" w:fill="auto"/>
            <w:hideMark/>
          </w:tcPr>
          <w:p w14:paraId="16CD4946" w14:textId="77777777" w:rsidR="002D2092" w:rsidRDefault="002D2092" w:rsidP="002D2092">
            <w:pPr>
              <w:rPr>
                <w:sz w:val="20"/>
                <w:szCs w:val="20"/>
              </w:rPr>
            </w:pPr>
          </w:p>
        </w:tc>
        <w:tc>
          <w:tcPr>
            <w:tcW w:w="433" w:type="dxa"/>
            <w:tcBorders>
              <w:top w:val="nil"/>
              <w:left w:val="nil"/>
              <w:bottom w:val="nil"/>
              <w:right w:val="nil"/>
            </w:tcBorders>
            <w:shd w:val="clear" w:color="auto" w:fill="auto"/>
            <w:hideMark/>
          </w:tcPr>
          <w:p w14:paraId="5C80BE72" w14:textId="77777777" w:rsidR="002D2092" w:rsidRDefault="002D2092" w:rsidP="002D2092">
            <w:pPr>
              <w:rPr>
                <w:sz w:val="20"/>
                <w:szCs w:val="20"/>
              </w:rPr>
            </w:pPr>
          </w:p>
        </w:tc>
        <w:tc>
          <w:tcPr>
            <w:tcW w:w="696" w:type="dxa"/>
            <w:tcBorders>
              <w:top w:val="nil"/>
              <w:left w:val="nil"/>
              <w:bottom w:val="nil"/>
              <w:right w:val="nil"/>
            </w:tcBorders>
            <w:shd w:val="clear" w:color="auto" w:fill="auto"/>
            <w:hideMark/>
          </w:tcPr>
          <w:p w14:paraId="52170836" w14:textId="77777777" w:rsidR="002D2092" w:rsidRDefault="002D2092" w:rsidP="002D2092">
            <w:pPr>
              <w:rPr>
                <w:sz w:val="20"/>
                <w:szCs w:val="20"/>
              </w:rPr>
            </w:pPr>
          </w:p>
        </w:tc>
        <w:tc>
          <w:tcPr>
            <w:tcW w:w="458" w:type="dxa"/>
            <w:tcBorders>
              <w:top w:val="nil"/>
              <w:left w:val="nil"/>
              <w:bottom w:val="nil"/>
              <w:right w:val="nil"/>
            </w:tcBorders>
            <w:shd w:val="clear" w:color="auto" w:fill="auto"/>
            <w:noWrap/>
            <w:vAlign w:val="bottom"/>
            <w:hideMark/>
          </w:tcPr>
          <w:p w14:paraId="58A2CF91" w14:textId="77777777" w:rsidR="002D2092" w:rsidRDefault="002D2092" w:rsidP="002D2092">
            <w:pPr>
              <w:rPr>
                <w:sz w:val="20"/>
                <w:szCs w:val="20"/>
              </w:rPr>
            </w:pPr>
          </w:p>
        </w:tc>
        <w:tc>
          <w:tcPr>
            <w:tcW w:w="749" w:type="dxa"/>
            <w:tcBorders>
              <w:top w:val="nil"/>
              <w:left w:val="nil"/>
              <w:bottom w:val="nil"/>
              <w:right w:val="nil"/>
            </w:tcBorders>
            <w:shd w:val="clear" w:color="auto" w:fill="auto"/>
            <w:noWrap/>
            <w:vAlign w:val="bottom"/>
            <w:hideMark/>
          </w:tcPr>
          <w:p w14:paraId="7901C03E" w14:textId="77777777" w:rsidR="002D2092" w:rsidRDefault="002D2092" w:rsidP="002D2092">
            <w:pPr>
              <w:rPr>
                <w:sz w:val="20"/>
                <w:szCs w:val="20"/>
              </w:rPr>
            </w:pPr>
          </w:p>
        </w:tc>
        <w:tc>
          <w:tcPr>
            <w:tcW w:w="653" w:type="dxa"/>
            <w:tcBorders>
              <w:top w:val="nil"/>
              <w:left w:val="nil"/>
              <w:bottom w:val="nil"/>
              <w:right w:val="nil"/>
            </w:tcBorders>
            <w:shd w:val="clear" w:color="auto" w:fill="auto"/>
            <w:noWrap/>
            <w:vAlign w:val="bottom"/>
            <w:hideMark/>
          </w:tcPr>
          <w:p w14:paraId="5339112B" w14:textId="77777777" w:rsidR="002D2092" w:rsidRDefault="002D2092" w:rsidP="002D2092">
            <w:pPr>
              <w:rPr>
                <w:sz w:val="20"/>
                <w:szCs w:val="20"/>
              </w:rPr>
            </w:pPr>
          </w:p>
        </w:tc>
        <w:tc>
          <w:tcPr>
            <w:tcW w:w="960" w:type="dxa"/>
            <w:tcBorders>
              <w:top w:val="nil"/>
              <w:left w:val="nil"/>
              <w:bottom w:val="nil"/>
              <w:right w:val="nil"/>
            </w:tcBorders>
            <w:shd w:val="clear" w:color="auto" w:fill="auto"/>
            <w:noWrap/>
            <w:vAlign w:val="bottom"/>
            <w:hideMark/>
          </w:tcPr>
          <w:p w14:paraId="4F548832" w14:textId="77777777" w:rsidR="002D2092" w:rsidRDefault="002D2092" w:rsidP="002D2092">
            <w:pPr>
              <w:rPr>
                <w:sz w:val="20"/>
                <w:szCs w:val="20"/>
              </w:rPr>
            </w:pPr>
          </w:p>
        </w:tc>
        <w:tc>
          <w:tcPr>
            <w:tcW w:w="452" w:type="dxa"/>
            <w:tcBorders>
              <w:top w:val="nil"/>
              <w:left w:val="nil"/>
              <w:bottom w:val="nil"/>
              <w:right w:val="nil"/>
            </w:tcBorders>
            <w:shd w:val="clear" w:color="auto" w:fill="auto"/>
            <w:noWrap/>
            <w:vAlign w:val="bottom"/>
            <w:hideMark/>
          </w:tcPr>
          <w:p w14:paraId="78F9BD61" w14:textId="77777777" w:rsidR="002D2092" w:rsidRDefault="002D2092" w:rsidP="002D2092">
            <w:pPr>
              <w:rPr>
                <w:sz w:val="20"/>
                <w:szCs w:val="20"/>
              </w:rPr>
            </w:pPr>
          </w:p>
        </w:tc>
        <w:tc>
          <w:tcPr>
            <w:tcW w:w="960" w:type="dxa"/>
            <w:tcBorders>
              <w:top w:val="nil"/>
              <w:left w:val="nil"/>
              <w:bottom w:val="nil"/>
              <w:right w:val="nil"/>
            </w:tcBorders>
            <w:shd w:val="clear" w:color="auto" w:fill="auto"/>
            <w:noWrap/>
            <w:vAlign w:val="bottom"/>
            <w:hideMark/>
          </w:tcPr>
          <w:p w14:paraId="1FE31C90" w14:textId="77777777" w:rsidR="002D2092" w:rsidRDefault="002D2092" w:rsidP="002D2092">
            <w:pPr>
              <w:rPr>
                <w:sz w:val="20"/>
                <w:szCs w:val="20"/>
              </w:rPr>
            </w:pPr>
          </w:p>
        </w:tc>
        <w:tc>
          <w:tcPr>
            <w:tcW w:w="452" w:type="dxa"/>
            <w:tcBorders>
              <w:top w:val="nil"/>
              <w:left w:val="nil"/>
              <w:bottom w:val="nil"/>
              <w:right w:val="nil"/>
            </w:tcBorders>
            <w:shd w:val="clear" w:color="auto" w:fill="auto"/>
            <w:noWrap/>
            <w:vAlign w:val="bottom"/>
            <w:hideMark/>
          </w:tcPr>
          <w:p w14:paraId="66CB908F" w14:textId="77777777" w:rsidR="002D2092" w:rsidRDefault="002D2092" w:rsidP="002D2092">
            <w:pPr>
              <w:rPr>
                <w:sz w:val="20"/>
                <w:szCs w:val="20"/>
              </w:rPr>
            </w:pPr>
          </w:p>
        </w:tc>
        <w:tc>
          <w:tcPr>
            <w:tcW w:w="960" w:type="dxa"/>
            <w:tcBorders>
              <w:top w:val="nil"/>
              <w:left w:val="nil"/>
              <w:bottom w:val="nil"/>
              <w:right w:val="nil"/>
            </w:tcBorders>
            <w:shd w:val="clear" w:color="auto" w:fill="auto"/>
            <w:noWrap/>
            <w:vAlign w:val="bottom"/>
            <w:hideMark/>
          </w:tcPr>
          <w:p w14:paraId="2A75AC65" w14:textId="77777777" w:rsidR="002D2092" w:rsidRDefault="002D2092" w:rsidP="002D2092">
            <w:pPr>
              <w:rPr>
                <w:sz w:val="20"/>
                <w:szCs w:val="20"/>
              </w:rPr>
            </w:pPr>
          </w:p>
        </w:tc>
        <w:tc>
          <w:tcPr>
            <w:tcW w:w="458" w:type="dxa"/>
            <w:tcBorders>
              <w:top w:val="nil"/>
              <w:left w:val="nil"/>
              <w:bottom w:val="nil"/>
              <w:right w:val="nil"/>
            </w:tcBorders>
            <w:shd w:val="clear" w:color="auto" w:fill="auto"/>
            <w:noWrap/>
            <w:vAlign w:val="bottom"/>
            <w:hideMark/>
          </w:tcPr>
          <w:p w14:paraId="7F636E7D" w14:textId="77777777" w:rsidR="002D2092" w:rsidRDefault="002D2092" w:rsidP="002D2092">
            <w:pPr>
              <w:rPr>
                <w:sz w:val="20"/>
                <w:szCs w:val="20"/>
              </w:rPr>
            </w:pPr>
          </w:p>
        </w:tc>
        <w:tc>
          <w:tcPr>
            <w:tcW w:w="960" w:type="dxa"/>
            <w:tcBorders>
              <w:top w:val="nil"/>
              <w:left w:val="nil"/>
              <w:bottom w:val="nil"/>
              <w:right w:val="nil"/>
            </w:tcBorders>
            <w:shd w:val="clear" w:color="auto" w:fill="auto"/>
            <w:noWrap/>
            <w:vAlign w:val="bottom"/>
            <w:hideMark/>
          </w:tcPr>
          <w:p w14:paraId="24929C69" w14:textId="77777777" w:rsidR="002D2092" w:rsidRDefault="002D2092" w:rsidP="002D2092">
            <w:pPr>
              <w:rPr>
                <w:sz w:val="20"/>
                <w:szCs w:val="20"/>
              </w:rPr>
            </w:pPr>
          </w:p>
        </w:tc>
      </w:tr>
      <w:tr w:rsidR="002D2092" w14:paraId="0043B8D5" w14:textId="77777777" w:rsidTr="003E4B3E">
        <w:trPr>
          <w:trHeight w:val="435"/>
        </w:trPr>
        <w:tc>
          <w:tcPr>
            <w:tcW w:w="2290" w:type="dxa"/>
            <w:vMerge w:val="restart"/>
            <w:tcBorders>
              <w:top w:val="single" w:sz="4" w:space="0" w:color="000000"/>
              <w:left w:val="single" w:sz="4" w:space="0" w:color="000000"/>
              <w:bottom w:val="single" w:sz="4" w:space="0" w:color="000000"/>
              <w:right w:val="nil"/>
            </w:tcBorders>
            <w:shd w:val="clear" w:color="auto" w:fill="auto"/>
            <w:hideMark/>
          </w:tcPr>
          <w:p w14:paraId="076EDB17" w14:textId="77777777" w:rsidR="002D2092" w:rsidRDefault="002D2092" w:rsidP="002D2092">
            <w:pPr>
              <w:jc w:val="center"/>
              <w:rPr>
                <w:b/>
                <w:bCs/>
                <w:color w:val="000000"/>
                <w:sz w:val="20"/>
                <w:szCs w:val="20"/>
              </w:rPr>
            </w:pPr>
            <w:r>
              <w:rPr>
                <w:b/>
                <w:bCs/>
                <w:color w:val="000000"/>
                <w:sz w:val="20"/>
                <w:szCs w:val="20"/>
              </w:rPr>
              <w:t>Наименование показателя</w:t>
            </w:r>
          </w:p>
        </w:tc>
        <w:tc>
          <w:tcPr>
            <w:tcW w:w="401" w:type="dxa"/>
            <w:vMerge w:val="restart"/>
            <w:tcBorders>
              <w:top w:val="single" w:sz="4" w:space="0" w:color="000000"/>
              <w:left w:val="single" w:sz="4" w:space="0" w:color="000000"/>
              <w:bottom w:val="single" w:sz="4" w:space="0" w:color="000000"/>
              <w:right w:val="nil"/>
            </w:tcBorders>
            <w:shd w:val="clear" w:color="auto" w:fill="auto"/>
            <w:textDirection w:val="btLr"/>
            <w:hideMark/>
          </w:tcPr>
          <w:p w14:paraId="42D7B249" w14:textId="77777777" w:rsidR="002D2092" w:rsidRDefault="002D2092" w:rsidP="002D2092">
            <w:pPr>
              <w:ind w:left="113" w:right="113"/>
              <w:jc w:val="center"/>
              <w:rPr>
                <w:b/>
                <w:bCs/>
                <w:color w:val="000000"/>
                <w:sz w:val="20"/>
                <w:szCs w:val="20"/>
              </w:rPr>
            </w:pPr>
            <w:r>
              <w:rPr>
                <w:b/>
                <w:bCs/>
                <w:color w:val="000000"/>
                <w:sz w:val="20"/>
                <w:szCs w:val="20"/>
              </w:rPr>
              <w:t>№ строки</w:t>
            </w:r>
          </w:p>
        </w:tc>
        <w:tc>
          <w:tcPr>
            <w:tcW w:w="12649" w:type="dxa"/>
            <w:gridSpan w:val="20"/>
            <w:tcBorders>
              <w:top w:val="single" w:sz="4" w:space="0" w:color="auto"/>
              <w:left w:val="single" w:sz="4" w:space="0" w:color="auto"/>
              <w:bottom w:val="single" w:sz="4" w:space="0" w:color="auto"/>
              <w:right w:val="single" w:sz="4" w:space="0" w:color="000000"/>
            </w:tcBorders>
            <w:shd w:val="clear" w:color="auto" w:fill="auto"/>
            <w:hideMark/>
          </w:tcPr>
          <w:p w14:paraId="67DF6572" w14:textId="77777777" w:rsidR="002D2092" w:rsidRDefault="002D2092" w:rsidP="002D2092">
            <w:pPr>
              <w:jc w:val="center"/>
              <w:rPr>
                <w:b/>
                <w:bCs/>
                <w:color w:val="000000"/>
                <w:sz w:val="20"/>
                <w:szCs w:val="20"/>
              </w:rPr>
            </w:pPr>
            <w:r>
              <w:rPr>
                <w:b/>
                <w:bCs/>
                <w:color w:val="000000"/>
                <w:sz w:val="20"/>
                <w:szCs w:val="20"/>
              </w:rPr>
              <w:t>Объемы оказанной медицинской помощи, случаев</w:t>
            </w:r>
          </w:p>
        </w:tc>
      </w:tr>
      <w:tr w:rsidR="002D2092" w14:paraId="6C27775C" w14:textId="77777777" w:rsidTr="003E4B3E">
        <w:trPr>
          <w:trHeight w:val="435"/>
        </w:trPr>
        <w:tc>
          <w:tcPr>
            <w:tcW w:w="2290" w:type="dxa"/>
            <w:vMerge/>
            <w:tcBorders>
              <w:top w:val="single" w:sz="4" w:space="0" w:color="000000"/>
              <w:left w:val="single" w:sz="4" w:space="0" w:color="000000"/>
              <w:bottom w:val="single" w:sz="4" w:space="0" w:color="000000"/>
              <w:right w:val="nil"/>
            </w:tcBorders>
            <w:vAlign w:val="center"/>
            <w:hideMark/>
          </w:tcPr>
          <w:p w14:paraId="411684DE" w14:textId="77777777" w:rsidR="002D2092" w:rsidRDefault="002D2092" w:rsidP="002D2092">
            <w:pPr>
              <w:rPr>
                <w:b/>
                <w:bCs/>
                <w:color w:val="000000"/>
                <w:sz w:val="20"/>
                <w:szCs w:val="20"/>
              </w:rPr>
            </w:pPr>
          </w:p>
        </w:tc>
        <w:tc>
          <w:tcPr>
            <w:tcW w:w="401" w:type="dxa"/>
            <w:vMerge/>
            <w:tcBorders>
              <w:top w:val="single" w:sz="4" w:space="0" w:color="000000"/>
              <w:left w:val="single" w:sz="4" w:space="0" w:color="000000"/>
              <w:bottom w:val="single" w:sz="4" w:space="0" w:color="000000"/>
              <w:right w:val="nil"/>
            </w:tcBorders>
            <w:vAlign w:val="center"/>
            <w:hideMark/>
          </w:tcPr>
          <w:p w14:paraId="17F4090D" w14:textId="77777777" w:rsidR="002D2092" w:rsidRDefault="002D2092" w:rsidP="002D2092">
            <w:pPr>
              <w:rPr>
                <w:b/>
                <w:bCs/>
                <w:color w:val="000000"/>
                <w:sz w:val="20"/>
                <w:szCs w:val="20"/>
              </w:rPr>
            </w:pPr>
          </w:p>
        </w:tc>
        <w:tc>
          <w:tcPr>
            <w:tcW w:w="390" w:type="dxa"/>
            <w:vMerge w:val="restart"/>
            <w:tcBorders>
              <w:top w:val="nil"/>
              <w:left w:val="single" w:sz="4" w:space="0" w:color="auto"/>
              <w:bottom w:val="single" w:sz="4" w:space="0" w:color="000000"/>
              <w:right w:val="single" w:sz="4" w:space="0" w:color="auto"/>
            </w:tcBorders>
            <w:shd w:val="clear" w:color="auto" w:fill="auto"/>
            <w:textDirection w:val="btLr"/>
            <w:hideMark/>
          </w:tcPr>
          <w:p w14:paraId="080BF5C4" w14:textId="77777777" w:rsidR="002D2092" w:rsidRDefault="002D2092" w:rsidP="002D2092">
            <w:pPr>
              <w:ind w:left="113" w:right="113"/>
              <w:jc w:val="center"/>
              <w:rPr>
                <w:b/>
                <w:bCs/>
                <w:color w:val="000000"/>
                <w:sz w:val="20"/>
                <w:szCs w:val="20"/>
              </w:rPr>
            </w:pPr>
            <w:r>
              <w:rPr>
                <w:b/>
                <w:bCs/>
                <w:color w:val="000000"/>
                <w:sz w:val="20"/>
                <w:szCs w:val="20"/>
              </w:rPr>
              <w:t>Всего</w:t>
            </w:r>
          </w:p>
        </w:tc>
        <w:tc>
          <w:tcPr>
            <w:tcW w:w="562" w:type="dxa"/>
            <w:vMerge w:val="restart"/>
            <w:tcBorders>
              <w:top w:val="nil"/>
              <w:left w:val="single" w:sz="4" w:space="0" w:color="auto"/>
              <w:bottom w:val="single" w:sz="4" w:space="0" w:color="000000"/>
              <w:right w:val="single" w:sz="4" w:space="0" w:color="auto"/>
            </w:tcBorders>
            <w:shd w:val="clear" w:color="auto" w:fill="auto"/>
            <w:textDirection w:val="btLr"/>
            <w:hideMark/>
          </w:tcPr>
          <w:p w14:paraId="4DE022F7" w14:textId="77777777" w:rsidR="002D2092" w:rsidRDefault="002D2092" w:rsidP="002D2092">
            <w:pPr>
              <w:ind w:left="113" w:right="113"/>
              <w:jc w:val="center"/>
              <w:rPr>
                <w:b/>
                <w:bCs/>
                <w:color w:val="000000"/>
                <w:sz w:val="20"/>
                <w:szCs w:val="20"/>
              </w:rPr>
            </w:pPr>
            <w:r>
              <w:rPr>
                <w:b/>
                <w:bCs/>
                <w:color w:val="000000"/>
                <w:sz w:val="20"/>
                <w:szCs w:val="20"/>
              </w:rPr>
              <w:t>в т.ч. детям от 0 до 17 лет</w:t>
            </w:r>
          </w:p>
        </w:tc>
        <w:tc>
          <w:tcPr>
            <w:tcW w:w="4635" w:type="dxa"/>
            <w:gridSpan w:val="8"/>
            <w:tcBorders>
              <w:top w:val="single" w:sz="4" w:space="0" w:color="auto"/>
              <w:left w:val="nil"/>
              <w:bottom w:val="single" w:sz="4" w:space="0" w:color="auto"/>
              <w:right w:val="single" w:sz="4" w:space="0" w:color="auto"/>
            </w:tcBorders>
            <w:shd w:val="clear" w:color="auto" w:fill="auto"/>
            <w:hideMark/>
          </w:tcPr>
          <w:p w14:paraId="2AAA3180" w14:textId="77777777" w:rsidR="002D2092" w:rsidRDefault="002D2092" w:rsidP="002D2092">
            <w:pPr>
              <w:jc w:val="center"/>
              <w:rPr>
                <w:b/>
                <w:bCs/>
                <w:color w:val="000000"/>
                <w:sz w:val="20"/>
                <w:szCs w:val="20"/>
              </w:rPr>
            </w:pPr>
            <w:r>
              <w:rPr>
                <w:b/>
                <w:bCs/>
                <w:color w:val="000000"/>
                <w:sz w:val="20"/>
                <w:szCs w:val="20"/>
              </w:rPr>
              <w:t>в том числе по результатам лечения</w:t>
            </w:r>
          </w:p>
        </w:tc>
        <w:tc>
          <w:tcPr>
            <w:tcW w:w="7062" w:type="dxa"/>
            <w:gridSpan w:val="10"/>
            <w:tcBorders>
              <w:top w:val="single" w:sz="4" w:space="0" w:color="auto"/>
              <w:left w:val="nil"/>
              <w:bottom w:val="single" w:sz="4" w:space="0" w:color="auto"/>
              <w:right w:val="single" w:sz="4" w:space="0" w:color="000000"/>
            </w:tcBorders>
            <w:shd w:val="clear" w:color="auto" w:fill="auto"/>
            <w:hideMark/>
          </w:tcPr>
          <w:p w14:paraId="5E39D82F" w14:textId="77777777" w:rsidR="002D2092" w:rsidRDefault="002D2092" w:rsidP="002D2092">
            <w:pPr>
              <w:jc w:val="center"/>
              <w:rPr>
                <w:b/>
                <w:bCs/>
                <w:color w:val="000000"/>
                <w:sz w:val="20"/>
                <w:szCs w:val="20"/>
              </w:rPr>
            </w:pPr>
            <w:r>
              <w:rPr>
                <w:b/>
                <w:bCs/>
                <w:color w:val="000000"/>
                <w:sz w:val="20"/>
                <w:szCs w:val="20"/>
              </w:rPr>
              <w:t>из них инвалидам</w:t>
            </w:r>
          </w:p>
        </w:tc>
      </w:tr>
      <w:tr w:rsidR="002D2092" w14:paraId="6E587840" w14:textId="77777777" w:rsidTr="003E4B3E">
        <w:trPr>
          <w:trHeight w:val="495"/>
        </w:trPr>
        <w:tc>
          <w:tcPr>
            <w:tcW w:w="2290" w:type="dxa"/>
            <w:vMerge/>
            <w:tcBorders>
              <w:top w:val="single" w:sz="4" w:space="0" w:color="000000"/>
              <w:left w:val="single" w:sz="4" w:space="0" w:color="000000"/>
              <w:bottom w:val="single" w:sz="4" w:space="0" w:color="000000"/>
              <w:right w:val="nil"/>
            </w:tcBorders>
            <w:vAlign w:val="center"/>
            <w:hideMark/>
          </w:tcPr>
          <w:p w14:paraId="411B0107" w14:textId="77777777" w:rsidR="002D2092" w:rsidRDefault="002D2092" w:rsidP="002D2092">
            <w:pPr>
              <w:rPr>
                <w:b/>
                <w:bCs/>
                <w:color w:val="000000"/>
                <w:sz w:val="20"/>
                <w:szCs w:val="20"/>
              </w:rPr>
            </w:pPr>
          </w:p>
        </w:tc>
        <w:tc>
          <w:tcPr>
            <w:tcW w:w="401" w:type="dxa"/>
            <w:vMerge/>
            <w:tcBorders>
              <w:top w:val="single" w:sz="4" w:space="0" w:color="000000"/>
              <w:left w:val="single" w:sz="4" w:space="0" w:color="000000"/>
              <w:bottom w:val="single" w:sz="4" w:space="0" w:color="000000"/>
              <w:right w:val="nil"/>
            </w:tcBorders>
            <w:vAlign w:val="center"/>
            <w:hideMark/>
          </w:tcPr>
          <w:p w14:paraId="44034614" w14:textId="77777777" w:rsidR="002D2092" w:rsidRDefault="002D2092" w:rsidP="002D2092">
            <w:pPr>
              <w:rPr>
                <w:b/>
                <w:bCs/>
                <w:color w:val="000000"/>
                <w:sz w:val="20"/>
                <w:szCs w:val="20"/>
              </w:rPr>
            </w:pPr>
          </w:p>
        </w:tc>
        <w:tc>
          <w:tcPr>
            <w:tcW w:w="390" w:type="dxa"/>
            <w:vMerge/>
            <w:tcBorders>
              <w:top w:val="nil"/>
              <w:left w:val="single" w:sz="4" w:space="0" w:color="auto"/>
              <w:bottom w:val="single" w:sz="4" w:space="0" w:color="000000"/>
              <w:right w:val="single" w:sz="4" w:space="0" w:color="auto"/>
            </w:tcBorders>
            <w:vAlign w:val="center"/>
            <w:hideMark/>
          </w:tcPr>
          <w:p w14:paraId="4CA4539E" w14:textId="77777777" w:rsidR="002D2092" w:rsidRDefault="002D2092" w:rsidP="002D2092">
            <w:pPr>
              <w:rPr>
                <w:b/>
                <w:bCs/>
                <w:color w:val="000000"/>
                <w:sz w:val="20"/>
                <w:szCs w:val="20"/>
              </w:rPr>
            </w:pPr>
          </w:p>
        </w:tc>
        <w:tc>
          <w:tcPr>
            <w:tcW w:w="562" w:type="dxa"/>
            <w:vMerge/>
            <w:tcBorders>
              <w:top w:val="nil"/>
              <w:left w:val="single" w:sz="4" w:space="0" w:color="auto"/>
              <w:bottom w:val="single" w:sz="4" w:space="0" w:color="000000"/>
              <w:right w:val="single" w:sz="4" w:space="0" w:color="auto"/>
            </w:tcBorders>
            <w:vAlign w:val="center"/>
            <w:hideMark/>
          </w:tcPr>
          <w:p w14:paraId="5728B2E2" w14:textId="77777777" w:rsidR="002D2092" w:rsidRDefault="002D2092" w:rsidP="002D2092">
            <w:pPr>
              <w:rPr>
                <w:b/>
                <w:bCs/>
                <w:color w:val="000000"/>
                <w:sz w:val="20"/>
                <w:szCs w:val="20"/>
              </w:rPr>
            </w:pPr>
          </w:p>
        </w:tc>
        <w:tc>
          <w:tcPr>
            <w:tcW w:w="1256" w:type="dxa"/>
            <w:gridSpan w:val="2"/>
            <w:tcBorders>
              <w:top w:val="single" w:sz="4" w:space="0" w:color="auto"/>
              <w:left w:val="nil"/>
              <w:bottom w:val="single" w:sz="4" w:space="0" w:color="auto"/>
              <w:right w:val="single" w:sz="4" w:space="0" w:color="auto"/>
            </w:tcBorders>
            <w:shd w:val="clear" w:color="auto" w:fill="auto"/>
            <w:hideMark/>
          </w:tcPr>
          <w:p w14:paraId="4F6363D0" w14:textId="77777777" w:rsidR="002D2092" w:rsidRDefault="002D2092" w:rsidP="002D2092">
            <w:pPr>
              <w:jc w:val="center"/>
              <w:rPr>
                <w:b/>
                <w:bCs/>
                <w:color w:val="000000"/>
                <w:sz w:val="20"/>
                <w:szCs w:val="20"/>
              </w:rPr>
            </w:pPr>
            <w:r>
              <w:rPr>
                <w:b/>
                <w:bCs/>
                <w:color w:val="000000"/>
                <w:sz w:val="20"/>
                <w:szCs w:val="20"/>
              </w:rPr>
              <w:t>Выздоровление</w:t>
            </w:r>
          </w:p>
        </w:tc>
        <w:tc>
          <w:tcPr>
            <w:tcW w:w="1121" w:type="dxa"/>
            <w:gridSpan w:val="2"/>
            <w:tcBorders>
              <w:top w:val="single" w:sz="4" w:space="0" w:color="auto"/>
              <w:left w:val="nil"/>
              <w:bottom w:val="single" w:sz="4" w:space="0" w:color="auto"/>
              <w:right w:val="single" w:sz="4" w:space="0" w:color="auto"/>
            </w:tcBorders>
            <w:shd w:val="clear" w:color="auto" w:fill="auto"/>
            <w:hideMark/>
          </w:tcPr>
          <w:p w14:paraId="32F908FE" w14:textId="77777777" w:rsidR="002D2092" w:rsidRDefault="002D2092" w:rsidP="002D2092">
            <w:pPr>
              <w:jc w:val="center"/>
              <w:rPr>
                <w:b/>
                <w:bCs/>
                <w:color w:val="000000"/>
                <w:sz w:val="20"/>
                <w:szCs w:val="20"/>
              </w:rPr>
            </w:pPr>
            <w:r>
              <w:rPr>
                <w:b/>
                <w:bCs/>
                <w:color w:val="000000"/>
                <w:sz w:val="20"/>
                <w:szCs w:val="20"/>
              </w:rPr>
              <w:t>Улучшение</w:t>
            </w:r>
          </w:p>
        </w:tc>
        <w:tc>
          <w:tcPr>
            <w:tcW w:w="1129" w:type="dxa"/>
            <w:gridSpan w:val="2"/>
            <w:tcBorders>
              <w:top w:val="single" w:sz="4" w:space="0" w:color="auto"/>
              <w:left w:val="nil"/>
              <w:bottom w:val="single" w:sz="4" w:space="0" w:color="auto"/>
              <w:right w:val="single" w:sz="4" w:space="0" w:color="auto"/>
            </w:tcBorders>
            <w:shd w:val="clear" w:color="auto" w:fill="auto"/>
            <w:hideMark/>
          </w:tcPr>
          <w:p w14:paraId="16DAB75E" w14:textId="77777777" w:rsidR="002D2092" w:rsidRDefault="002D2092" w:rsidP="002D2092">
            <w:pPr>
              <w:jc w:val="center"/>
              <w:rPr>
                <w:b/>
                <w:bCs/>
                <w:color w:val="000000"/>
                <w:sz w:val="20"/>
                <w:szCs w:val="20"/>
              </w:rPr>
            </w:pPr>
            <w:r>
              <w:rPr>
                <w:b/>
                <w:bCs/>
                <w:color w:val="000000"/>
                <w:sz w:val="20"/>
                <w:szCs w:val="20"/>
              </w:rPr>
              <w:t>Без перемен</w:t>
            </w:r>
          </w:p>
        </w:tc>
        <w:tc>
          <w:tcPr>
            <w:tcW w:w="1129" w:type="dxa"/>
            <w:gridSpan w:val="2"/>
            <w:tcBorders>
              <w:top w:val="single" w:sz="4" w:space="0" w:color="auto"/>
              <w:left w:val="nil"/>
              <w:bottom w:val="single" w:sz="4" w:space="0" w:color="auto"/>
              <w:right w:val="single" w:sz="4" w:space="0" w:color="auto"/>
            </w:tcBorders>
            <w:shd w:val="clear" w:color="auto" w:fill="auto"/>
            <w:hideMark/>
          </w:tcPr>
          <w:p w14:paraId="5FB94260" w14:textId="77777777" w:rsidR="002D2092" w:rsidRDefault="002D2092" w:rsidP="002D2092">
            <w:pPr>
              <w:jc w:val="center"/>
              <w:rPr>
                <w:b/>
                <w:bCs/>
                <w:color w:val="000000"/>
                <w:sz w:val="20"/>
                <w:szCs w:val="20"/>
              </w:rPr>
            </w:pPr>
            <w:r>
              <w:rPr>
                <w:b/>
                <w:bCs/>
                <w:color w:val="000000"/>
                <w:sz w:val="20"/>
                <w:szCs w:val="20"/>
              </w:rPr>
              <w:t>Ухудшение</w:t>
            </w:r>
          </w:p>
        </w:tc>
        <w:tc>
          <w:tcPr>
            <w:tcW w:w="458" w:type="dxa"/>
            <w:vMerge w:val="restart"/>
            <w:tcBorders>
              <w:top w:val="nil"/>
              <w:left w:val="single" w:sz="4" w:space="0" w:color="auto"/>
              <w:bottom w:val="single" w:sz="4" w:space="0" w:color="auto"/>
              <w:right w:val="single" w:sz="4" w:space="0" w:color="auto"/>
            </w:tcBorders>
            <w:shd w:val="clear" w:color="auto" w:fill="auto"/>
            <w:textDirection w:val="btLr"/>
            <w:hideMark/>
          </w:tcPr>
          <w:p w14:paraId="613443AD" w14:textId="77777777" w:rsidR="002D2092" w:rsidRDefault="002D2092" w:rsidP="002D2092">
            <w:pPr>
              <w:ind w:left="113" w:right="113"/>
              <w:jc w:val="center"/>
              <w:rPr>
                <w:b/>
                <w:bCs/>
                <w:color w:val="000000"/>
                <w:sz w:val="20"/>
                <w:szCs w:val="20"/>
              </w:rPr>
            </w:pPr>
            <w:r>
              <w:rPr>
                <w:b/>
                <w:bCs/>
                <w:color w:val="000000"/>
                <w:sz w:val="20"/>
                <w:szCs w:val="20"/>
              </w:rPr>
              <w:t>Всего</w:t>
            </w:r>
          </w:p>
        </w:tc>
        <w:tc>
          <w:tcPr>
            <w:tcW w:w="749" w:type="dxa"/>
            <w:vMerge w:val="restart"/>
            <w:tcBorders>
              <w:top w:val="nil"/>
              <w:left w:val="single" w:sz="4" w:space="0" w:color="auto"/>
              <w:bottom w:val="single" w:sz="4" w:space="0" w:color="auto"/>
              <w:right w:val="single" w:sz="4" w:space="0" w:color="auto"/>
            </w:tcBorders>
            <w:shd w:val="clear" w:color="auto" w:fill="auto"/>
            <w:hideMark/>
          </w:tcPr>
          <w:p w14:paraId="2D1525C8" w14:textId="77777777" w:rsidR="002D2092" w:rsidRDefault="002D2092" w:rsidP="002D2092">
            <w:pPr>
              <w:jc w:val="center"/>
              <w:rPr>
                <w:b/>
                <w:bCs/>
                <w:color w:val="000000"/>
                <w:sz w:val="20"/>
                <w:szCs w:val="20"/>
              </w:rPr>
            </w:pPr>
            <w:r>
              <w:rPr>
                <w:b/>
                <w:bCs/>
                <w:color w:val="000000"/>
                <w:sz w:val="20"/>
                <w:szCs w:val="20"/>
              </w:rPr>
              <w:t>в т.ч. детям от 0 до 17 лет</w:t>
            </w:r>
          </w:p>
        </w:tc>
        <w:tc>
          <w:tcPr>
            <w:tcW w:w="5855" w:type="dxa"/>
            <w:gridSpan w:val="8"/>
            <w:tcBorders>
              <w:top w:val="single" w:sz="4" w:space="0" w:color="auto"/>
              <w:left w:val="nil"/>
              <w:bottom w:val="single" w:sz="4" w:space="0" w:color="auto"/>
              <w:right w:val="single" w:sz="4" w:space="0" w:color="auto"/>
            </w:tcBorders>
            <w:shd w:val="clear" w:color="auto" w:fill="auto"/>
            <w:hideMark/>
          </w:tcPr>
          <w:p w14:paraId="1F572CA5" w14:textId="77777777" w:rsidR="002D2092" w:rsidRDefault="002D2092" w:rsidP="002D2092">
            <w:pPr>
              <w:jc w:val="center"/>
              <w:rPr>
                <w:b/>
                <w:bCs/>
                <w:color w:val="000000"/>
                <w:sz w:val="20"/>
                <w:szCs w:val="20"/>
              </w:rPr>
            </w:pPr>
            <w:r>
              <w:rPr>
                <w:b/>
                <w:bCs/>
                <w:color w:val="000000"/>
                <w:sz w:val="20"/>
                <w:szCs w:val="20"/>
              </w:rPr>
              <w:t>в том числе по результатам лечения</w:t>
            </w:r>
          </w:p>
        </w:tc>
      </w:tr>
      <w:tr w:rsidR="002D2092" w14:paraId="34C7F148" w14:textId="77777777" w:rsidTr="003E4B3E">
        <w:trPr>
          <w:trHeight w:val="300"/>
        </w:trPr>
        <w:tc>
          <w:tcPr>
            <w:tcW w:w="2290" w:type="dxa"/>
            <w:vMerge/>
            <w:tcBorders>
              <w:top w:val="single" w:sz="4" w:space="0" w:color="000000"/>
              <w:left w:val="single" w:sz="4" w:space="0" w:color="000000"/>
              <w:bottom w:val="single" w:sz="4" w:space="0" w:color="000000"/>
              <w:right w:val="nil"/>
            </w:tcBorders>
            <w:vAlign w:val="center"/>
            <w:hideMark/>
          </w:tcPr>
          <w:p w14:paraId="530A25F0" w14:textId="77777777" w:rsidR="002D2092" w:rsidRDefault="002D2092" w:rsidP="002D2092">
            <w:pPr>
              <w:rPr>
                <w:b/>
                <w:bCs/>
                <w:color w:val="000000"/>
                <w:sz w:val="20"/>
                <w:szCs w:val="20"/>
              </w:rPr>
            </w:pPr>
          </w:p>
        </w:tc>
        <w:tc>
          <w:tcPr>
            <w:tcW w:w="401" w:type="dxa"/>
            <w:vMerge/>
            <w:tcBorders>
              <w:top w:val="single" w:sz="4" w:space="0" w:color="000000"/>
              <w:left w:val="single" w:sz="4" w:space="0" w:color="000000"/>
              <w:bottom w:val="single" w:sz="4" w:space="0" w:color="000000"/>
              <w:right w:val="nil"/>
            </w:tcBorders>
            <w:vAlign w:val="center"/>
            <w:hideMark/>
          </w:tcPr>
          <w:p w14:paraId="475E373D" w14:textId="77777777" w:rsidR="002D2092" w:rsidRDefault="002D2092" w:rsidP="002D2092">
            <w:pPr>
              <w:rPr>
                <w:b/>
                <w:bCs/>
                <w:color w:val="000000"/>
                <w:sz w:val="20"/>
                <w:szCs w:val="20"/>
              </w:rPr>
            </w:pPr>
          </w:p>
        </w:tc>
        <w:tc>
          <w:tcPr>
            <w:tcW w:w="390" w:type="dxa"/>
            <w:vMerge/>
            <w:tcBorders>
              <w:top w:val="nil"/>
              <w:left w:val="single" w:sz="4" w:space="0" w:color="auto"/>
              <w:bottom w:val="single" w:sz="4" w:space="0" w:color="000000"/>
              <w:right w:val="single" w:sz="4" w:space="0" w:color="auto"/>
            </w:tcBorders>
            <w:vAlign w:val="center"/>
            <w:hideMark/>
          </w:tcPr>
          <w:p w14:paraId="0479EAD7" w14:textId="77777777" w:rsidR="002D2092" w:rsidRDefault="002D2092" w:rsidP="002D2092">
            <w:pPr>
              <w:rPr>
                <w:b/>
                <w:bCs/>
                <w:color w:val="000000"/>
                <w:sz w:val="20"/>
                <w:szCs w:val="20"/>
              </w:rPr>
            </w:pPr>
          </w:p>
        </w:tc>
        <w:tc>
          <w:tcPr>
            <w:tcW w:w="562" w:type="dxa"/>
            <w:vMerge/>
            <w:tcBorders>
              <w:top w:val="nil"/>
              <w:left w:val="single" w:sz="4" w:space="0" w:color="auto"/>
              <w:bottom w:val="single" w:sz="4" w:space="0" w:color="000000"/>
              <w:right w:val="single" w:sz="4" w:space="0" w:color="auto"/>
            </w:tcBorders>
            <w:vAlign w:val="center"/>
            <w:hideMark/>
          </w:tcPr>
          <w:p w14:paraId="5432FF1D" w14:textId="77777777" w:rsidR="002D2092" w:rsidRDefault="002D2092" w:rsidP="002D2092">
            <w:pPr>
              <w:rPr>
                <w:b/>
                <w:bCs/>
                <w:color w:val="000000"/>
                <w:sz w:val="20"/>
                <w:szCs w:val="20"/>
              </w:rPr>
            </w:pPr>
          </w:p>
        </w:tc>
        <w:tc>
          <w:tcPr>
            <w:tcW w:w="552" w:type="dxa"/>
            <w:vMerge w:val="restart"/>
            <w:tcBorders>
              <w:top w:val="nil"/>
              <w:left w:val="single" w:sz="4" w:space="0" w:color="auto"/>
              <w:bottom w:val="single" w:sz="4" w:space="0" w:color="000000"/>
              <w:right w:val="single" w:sz="4" w:space="0" w:color="auto"/>
            </w:tcBorders>
            <w:shd w:val="clear" w:color="auto" w:fill="auto"/>
            <w:textDirection w:val="btLr"/>
            <w:hideMark/>
          </w:tcPr>
          <w:p w14:paraId="4371E08A" w14:textId="77777777" w:rsidR="002D2092" w:rsidRDefault="002D2092" w:rsidP="002D2092">
            <w:pPr>
              <w:ind w:left="113" w:right="113"/>
              <w:jc w:val="center"/>
              <w:rPr>
                <w:b/>
                <w:bCs/>
                <w:color w:val="000000"/>
                <w:sz w:val="18"/>
                <w:szCs w:val="18"/>
              </w:rPr>
            </w:pPr>
            <w:r>
              <w:rPr>
                <w:b/>
                <w:bCs/>
                <w:color w:val="000000"/>
                <w:sz w:val="18"/>
                <w:szCs w:val="18"/>
              </w:rPr>
              <w:t>всего</w:t>
            </w:r>
          </w:p>
        </w:tc>
        <w:tc>
          <w:tcPr>
            <w:tcW w:w="704" w:type="dxa"/>
            <w:vMerge w:val="restart"/>
            <w:tcBorders>
              <w:top w:val="nil"/>
              <w:left w:val="single" w:sz="4" w:space="0" w:color="auto"/>
              <w:bottom w:val="single" w:sz="4" w:space="0" w:color="000000"/>
              <w:right w:val="single" w:sz="4" w:space="0" w:color="auto"/>
            </w:tcBorders>
            <w:shd w:val="clear" w:color="auto" w:fill="auto"/>
            <w:hideMark/>
          </w:tcPr>
          <w:p w14:paraId="02BFE248" w14:textId="77777777" w:rsidR="002D2092" w:rsidRDefault="002D2092" w:rsidP="002D2092">
            <w:pPr>
              <w:jc w:val="center"/>
              <w:rPr>
                <w:b/>
                <w:bCs/>
                <w:color w:val="000000"/>
                <w:sz w:val="18"/>
                <w:szCs w:val="18"/>
              </w:rPr>
            </w:pPr>
            <w:r>
              <w:rPr>
                <w:b/>
                <w:bCs/>
                <w:color w:val="000000"/>
                <w:sz w:val="18"/>
                <w:szCs w:val="18"/>
              </w:rPr>
              <w:t>в т.ч. детям</w:t>
            </w:r>
          </w:p>
        </w:tc>
        <w:tc>
          <w:tcPr>
            <w:tcW w:w="425" w:type="dxa"/>
            <w:vMerge w:val="restart"/>
            <w:tcBorders>
              <w:top w:val="nil"/>
              <w:left w:val="single" w:sz="4" w:space="0" w:color="auto"/>
              <w:bottom w:val="single" w:sz="4" w:space="0" w:color="000000"/>
              <w:right w:val="single" w:sz="4" w:space="0" w:color="auto"/>
            </w:tcBorders>
            <w:shd w:val="clear" w:color="auto" w:fill="auto"/>
            <w:textDirection w:val="btLr"/>
            <w:hideMark/>
          </w:tcPr>
          <w:p w14:paraId="165896F6" w14:textId="77777777" w:rsidR="002D2092" w:rsidRDefault="002D2092" w:rsidP="002D2092">
            <w:pPr>
              <w:ind w:left="113" w:right="113"/>
              <w:jc w:val="center"/>
              <w:rPr>
                <w:b/>
                <w:bCs/>
                <w:color w:val="000000"/>
                <w:sz w:val="18"/>
                <w:szCs w:val="18"/>
              </w:rPr>
            </w:pPr>
            <w:r>
              <w:rPr>
                <w:b/>
                <w:bCs/>
                <w:color w:val="000000"/>
                <w:sz w:val="18"/>
                <w:szCs w:val="18"/>
              </w:rPr>
              <w:t>всего</w:t>
            </w:r>
          </w:p>
        </w:tc>
        <w:tc>
          <w:tcPr>
            <w:tcW w:w="696" w:type="dxa"/>
            <w:vMerge w:val="restart"/>
            <w:tcBorders>
              <w:top w:val="nil"/>
              <w:left w:val="single" w:sz="4" w:space="0" w:color="auto"/>
              <w:bottom w:val="single" w:sz="4" w:space="0" w:color="000000"/>
              <w:right w:val="single" w:sz="4" w:space="0" w:color="auto"/>
            </w:tcBorders>
            <w:shd w:val="clear" w:color="auto" w:fill="auto"/>
            <w:hideMark/>
          </w:tcPr>
          <w:p w14:paraId="5FA414B0" w14:textId="77777777" w:rsidR="002D2092" w:rsidRDefault="002D2092" w:rsidP="002D2092">
            <w:pPr>
              <w:jc w:val="center"/>
              <w:rPr>
                <w:b/>
                <w:bCs/>
                <w:color w:val="000000"/>
                <w:sz w:val="18"/>
                <w:szCs w:val="18"/>
              </w:rPr>
            </w:pPr>
            <w:r>
              <w:rPr>
                <w:b/>
                <w:bCs/>
                <w:color w:val="000000"/>
                <w:sz w:val="18"/>
                <w:szCs w:val="18"/>
              </w:rPr>
              <w:t>в т.ч. детям</w:t>
            </w:r>
          </w:p>
        </w:tc>
        <w:tc>
          <w:tcPr>
            <w:tcW w:w="433" w:type="dxa"/>
            <w:vMerge w:val="restart"/>
            <w:tcBorders>
              <w:top w:val="nil"/>
              <w:left w:val="single" w:sz="4" w:space="0" w:color="auto"/>
              <w:bottom w:val="single" w:sz="4" w:space="0" w:color="000000"/>
              <w:right w:val="single" w:sz="4" w:space="0" w:color="auto"/>
            </w:tcBorders>
            <w:shd w:val="clear" w:color="auto" w:fill="auto"/>
            <w:textDirection w:val="btLr"/>
            <w:hideMark/>
          </w:tcPr>
          <w:p w14:paraId="34BA930F" w14:textId="77777777" w:rsidR="002D2092" w:rsidRDefault="002D2092" w:rsidP="002D2092">
            <w:pPr>
              <w:ind w:left="113" w:right="113"/>
              <w:jc w:val="center"/>
              <w:rPr>
                <w:b/>
                <w:bCs/>
                <w:color w:val="000000"/>
                <w:sz w:val="18"/>
                <w:szCs w:val="18"/>
              </w:rPr>
            </w:pPr>
            <w:r>
              <w:rPr>
                <w:b/>
                <w:bCs/>
                <w:color w:val="000000"/>
                <w:sz w:val="18"/>
                <w:szCs w:val="18"/>
              </w:rPr>
              <w:t>всего</w:t>
            </w:r>
          </w:p>
        </w:tc>
        <w:tc>
          <w:tcPr>
            <w:tcW w:w="696" w:type="dxa"/>
            <w:vMerge w:val="restart"/>
            <w:tcBorders>
              <w:top w:val="nil"/>
              <w:left w:val="single" w:sz="4" w:space="0" w:color="auto"/>
              <w:bottom w:val="single" w:sz="4" w:space="0" w:color="000000"/>
              <w:right w:val="single" w:sz="4" w:space="0" w:color="auto"/>
            </w:tcBorders>
            <w:shd w:val="clear" w:color="auto" w:fill="auto"/>
            <w:hideMark/>
          </w:tcPr>
          <w:p w14:paraId="74A8683C" w14:textId="77777777" w:rsidR="002D2092" w:rsidRDefault="002D2092" w:rsidP="002D2092">
            <w:pPr>
              <w:jc w:val="center"/>
              <w:rPr>
                <w:b/>
                <w:bCs/>
                <w:color w:val="000000"/>
                <w:sz w:val="18"/>
                <w:szCs w:val="18"/>
              </w:rPr>
            </w:pPr>
            <w:r>
              <w:rPr>
                <w:b/>
                <w:bCs/>
                <w:color w:val="000000"/>
                <w:sz w:val="18"/>
                <w:szCs w:val="18"/>
              </w:rPr>
              <w:t>в т.ч. детям</w:t>
            </w:r>
          </w:p>
        </w:tc>
        <w:tc>
          <w:tcPr>
            <w:tcW w:w="433" w:type="dxa"/>
            <w:vMerge w:val="restart"/>
            <w:tcBorders>
              <w:top w:val="nil"/>
              <w:left w:val="single" w:sz="4" w:space="0" w:color="auto"/>
              <w:bottom w:val="single" w:sz="4" w:space="0" w:color="000000"/>
              <w:right w:val="single" w:sz="4" w:space="0" w:color="auto"/>
            </w:tcBorders>
            <w:shd w:val="clear" w:color="auto" w:fill="auto"/>
            <w:textDirection w:val="btLr"/>
            <w:hideMark/>
          </w:tcPr>
          <w:p w14:paraId="7BB3B211" w14:textId="77777777" w:rsidR="002D2092" w:rsidRDefault="002D2092" w:rsidP="002D2092">
            <w:pPr>
              <w:ind w:left="113" w:right="113"/>
              <w:jc w:val="center"/>
              <w:rPr>
                <w:b/>
                <w:bCs/>
                <w:color w:val="000000"/>
                <w:sz w:val="18"/>
                <w:szCs w:val="18"/>
              </w:rPr>
            </w:pPr>
            <w:r>
              <w:rPr>
                <w:b/>
                <w:bCs/>
                <w:color w:val="000000"/>
                <w:sz w:val="18"/>
                <w:szCs w:val="18"/>
              </w:rPr>
              <w:t>всего</w:t>
            </w:r>
          </w:p>
        </w:tc>
        <w:tc>
          <w:tcPr>
            <w:tcW w:w="696" w:type="dxa"/>
            <w:vMerge w:val="restart"/>
            <w:tcBorders>
              <w:top w:val="nil"/>
              <w:left w:val="single" w:sz="4" w:space="0" w:color="auto"/>
              <w:bottom w:val="single" w:sz="4" w:space="0" w:color="000000"/>
              <w:right w:val="single" w:sz="4" w:space="0" w:color="auto"/>
            </w:tcBorders>
            <w:shd w:val="clear" w:color="auto" w:fill="auto"/>
            <w:hideMark/>
          </w:tcPr>
          <w:p w14:paraId="37C32226" w14:textId="77777777" w:rsidR="002D2092" w:rsidRDefault="002D2092" w:rsidP="002D2092">
            <w:pPr>
              <w:jc w:val="center"/>
              <w:rPr>
                <w:b/>
                <w:bCs/>
                <w:color w:val="000000"/>
                <w:sz w:val="18"/>
                <w:szCs w:val="18"/>
              </w:rPr>
            </w:pPr>
            <w:r>
              <w:rPr>
                <w:b/>
                <w:bCs/>
                <w:color w:val="000000"/>
                <w:sz w:val="18"/>
                <w:szCs w:val="18"/>
              </w:rPr>
              <w:t>в т.ч. детям</w:t>
            </w:r>
          </w:p>
        </w:tc>
        <w:tc>
          <w:tcPr>
            <w:tcW w:w="458" w:type="dxa"/>
            <w:vMerge/>
            <w:tcBorders>
              <w:top w:val="nil"/>
              <w:left w:val="single" w:sz="4" w:space="0" w:color="auto"/>
              <w:bottom w:val="single" w:sz="4" w:space="0" w:color="auto"/>
              <w:right w:val="single" w:sz="4" w:space="0" w:color="auto"/>
            </w:tcBorders>
            <w:vAlign w:val="center"/>
            <w:hideMark/>
          </w:tcPr>
          <w:p w14:paraId="5401DBE7" w14:textId="77777777" w:rsidR="002D2092" w:rsidRDefault="002D2092" w:rsidP="002D2092">
            <w:pPr>
              <w:rPr>
                <w:b/>
                <w:bCs/>
                <w:color w:val="000000"/>
                <w:sz w:val="20"/>
                <w:szCs w:val="20"/>
              </w:rPr>
            </w:pPr>
          </w:p>
        </w:tc>
        <w:tc>
          <w:tcPr>
            <w:tcW w:w="749" w:type="dxa"/>
            <w:vMerge/>
            <w:tcBorders>
              <w:top w:val="nil"/>
              <w:left w:val="single" w:sz="4" w:space="0" w:color="auto"/>
              <w:bottom w:val="single" w:sz="4" w:space="0" w:color="auto"/>
              <w:right w:val="single" w:sz="4" w:space="0" w:color="auto"/>
            </w:tcBorders>
            <w:vAlign w:val="center"/>
            <w:hideMark/>
          </w:tcPr>
          <w:p w14:paraId="665E0D6C" w14:textId="77777777" w:rsidR="002D2092" w:rsidRDefault="002D2092" w:rsidP="002D2092">
            <w:pPr>
              <w:rPr>
                <w:b/>
                <w:bCs/>
                <w:color w:val="000000"/>
                <w:sz w:val="20"/>
                <w:szCs w:val="20"/>
              </w:rPr>
            </w:pP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135E6A3" w14:textId="77777777" w:rsidR="002D2092" w:rsidRDefault="002D2092" w:rsidP="002D2092">
            <w:pPr>
              <w:jc w:val="center"/>
              <w:rPr>
                <w:b/>
                <w:bCs/>
                <w:color w:val="000000"/>
                <w:sz w:val="20"/>
                <w:szCs w:val="20"/>
              </w:rPr>
            </w:pPr>
            <w:r>
              <w:rPr>
                <w:b/>
                <w:bCs/>
                <w:color w:val="000000"/>
                <w:sz w:val="20"/>
                <w:szCs w:val="20"/>
              </w:rPr>
              <w:t>Выздоровление</w:t>
            </w:r>
          </w:p>
        </w:tc>
        <w:tc>
          <w:tcPr>
            <w:tcW w:w="1412" w:type="dxa"/>
            <w:gridSpan w:val="2"/>
            <w:tcBorders>
              <w:top w:val="single" w:sz="4" w:space="0" w:color="auto"/>
              <w:left w:val="nil"/>
              <w:bottom w:val="single" w:sz="4" w:space="0" w:color="auto"/>
              <w:right w:val="single" w:sz="4" w:space="0" w:color="auto"/>
            </w:tcBorders>
            <w:shd w:val="clear" w:color="auto" w:fill="auto"/>
            <w:hideMark/>
          </w:tcPr>
          <w:p w14:paraId="4BDDE576" w14:textId="77777777" w:rsidR="002D2092" w:rsidRDefault="002D2092" w:rsidP="002D2092">
            <w:pPr>
              <w:jc w:val="center"/>
              <w:rPr>
                <w:b/>
                <w:bCs/>
                <w:color w:val="000000"/>
                <w:sz w:val="20"/>
                <w:szCs w:val="20"/>
              </w:rPr>
            </w:pPr>
            <w:r>
              <w:rPr>
                <w:b/>
                <w:bCs/>
                <w:color w:val="000000"/>
                <w:sz w:val="20"/>
                <w:szCs w:val="20"/>
              </w:rPr>
              <w:t>Улучшение</w:t>
            </w:r>
          </w:p>
        </w:tc>
        <w:tc>
          <w:tcPr>
            <w:tcW w:w="1412" w:type="dxa"/>
            <w:gridSpan w:val="2"/>
            <w:tcBorders>
              <w:top w:val="single" w:sz="4" w:space="0" w:color="auto"/>
              <w:left w:val="nil"/>
              <w:bottom w:val="single" w:sz="4" w:space="0" w:color="auto"/>
              <w:right w:val="single" w:sz="4" w:space="0" w:color="auto"/>
            </w:tcBorders>
            <w:shd w:val="clear" w:color="auto" w:fill="auto"/>
            <w:hideMark/>
          </w:tcPr>
          <w:p w14:paraId="1AB8CF70" w14:textId="77777777" w:rsidR="002D2092" w:rsidRDefault="002D2092" w:rsidP="002D2092">
            <w:pPr>
              <w:jc w:val="center"/>
              <w:rPr>
                <w:b/>
                <w:bCs/>
                <w:color w:val="000000"/>
                <w:sz w:val="20"/>
                <w:szCs w:val="20"/>
              </w:rPr>
            </w:pPr>
            <w:r>
              <w:rPr>
                <w:b/>
                <w:bCs/>
                <w:color w:val="000000"/>
                <w:sz w:val="20"/>
                <w:szCs w:val="20"/>
              </w:rPr>
              <w:t>Без перемен</w:t>
            </w:r>
          </w:p>
        </w:tc>
        <w:tc>
          <w:tcPr>
            <w:tcW w:w="1418" w:type="dxa"/>
            <w:gridSpan w:val="2"/>
            <w:tcBorders>
              <w:top w:val="single" w:sz="4" w:space="0" w:color="auto"/>
              <w:left w:val="nil"/>
              <w:bottom w:val="single" w:sz="4" w:space="0" w:color="auto"/>
              <w:right w:val="single" w:sz="4" w:space="0" w:color="auto"/>
            </w:tcBorders>
            <w:shd w:val="clear" w:color="auto" w:fill="auto"/>
            <w:hideMark/>
          </w:tcPr>
          <w:p w14:paraId="3EFAC0EC" w14:textId="77777777" w:rsidR="002D2092" w:rsidRDefault="002D2092" w:rsidP="002D2092">
            <w:pPr>
              <w:jc w:val="center"/>
              <w:rPr>
                <w:b/>
                <w:bCs/>
                <w:color w:val="000000"/>
                <w:sz w:val="20"/>
                <w:szCs w:val="20"/>
              </w:rPr>
            </w:pPr>
            <w:r>
              <w:rPr>
                <w:b/>
                <w:bCs/>
                <w:color w:val="000000"/>
                <w:sz w:val="20"/>
                <w:szCs w:val="20"/>
              </w:rPr>
              <w:t>Ухудшение</w:t>
            </w:r>
          </w:p>
        </w:tc>
      </w:tr>
      <w:tr w:rsidR="002D2092" w14:paraId="5CB034CA" w14:textId="77777777" w:rsidTr="003E4B3E">
        <w:trPr>
          <w:cantSplit/>
          <w:trHeight w:val="702"/>
        </w:trPr>
        <w:tc>
          <w:tcPr>
            <w:tcW w:w="2290" w:type="dxa"/>
            <w:vMerge/>
            <w:tcBorders>
              <w:top w:val="single" w:sz="4" w:space="0" w:color="000000"/>
              <w:left w:val="single" w:sz="4" w:space="0" w:color="000000"/>
              <w:bottom w:val="single" w:sz="4" w:space="0" w:color="000000"/>
              <w:right w:val="nil"/>
            </w:tcBorders>
            <w:vAlign w:val="center"/>
            <w:hideMark/>
          </w:tcPr>
          <w:p w14:paraId="75801EEF" w14:textId="77777777" w:rsidR="002D2092" w:rsidRDefault="002D2092" w:rsidP="002D2092">
            <w:pPr>
              <w:rPr>
                <w:b/>
                <w:bCs/>
                <w:color w:val="000000"/>
                <w:sz w:val="20"/>
                <w:szCs w:val="20"/>
              </w:rPr>
            </w:pPr>
          </w:p>
        </w:tc>
        <w:tc>
          <w:tcPr>
            <w:tcW w:w="401" w:type="dxa"/>
            <w:vMerge/>
            <w:tcBorders>
              <w:top w:val="single" w:sz="4" w:space="0" w:color="000000"/>
              <w:left w:val="single" w:sz="4" w:space="0" w:color="000000"/>
              <w:bottom w:val="single" w:sz="4" w:space="0" w:color="000000"/>
              <w:right w:val="nil"/>
            </w:tcBorders>
            <w:vAlign w:val="center"/>
            <w:hideMark/>
          </w:tcPr>
          <w:p w14:paraId="4F2FB77A" w14:textId="77777777" w:rsidR="002D2092" w:rsidRDefault="002D2092" w:rsidP="002D2092">
            <w:pPr>
              <w:rPr>
                <w:b/>
                <w:bCs/>
                <w:color w:val="000000"/>
                <w:sz w:val="20"/>
                <w:szCs w:val="20"/>
              </w:rPr>
            </w:pPr>
          </w:p>
        </w:tc>
        <w:tc>
          <w:tcPr>
            <w:tcW w:w="390" w:type="dxa"/>
            <w:vMerge/>
            <w:tcBorders>
              <w:top w:val="nil"/>
              <w:left w:val="single" w:sz="4" w:space="0" w:color="auto"/>
              <w:bottom w:val="single" w:sz="4" w:space="0" w:color="000000"/>
              <w:right w:val="single" w:sz="4" w:space="0" w:color="auto"/>
            </w:tcBorders>
            <w:vAlign w:val="center"/>
            <w:hideMark/>
          </w:tcPr>
          <w:p w14:paraId="749E9883" w14:textId="77777777" w:rsidR="002D2092" w:rsidRDefault="002D2092" w:rsidP="002D2092">
            <w:pPr>
              <w:rPr>
                <w:b/>
                <w:bCs/>
                <w:color w:val="000000"/>
                <w:sz w:val="20"/>
                <w:szCs w:val="20"/>
              </w:rPr>
            </w:pPr>
          </w:p>
        </w:tc>
        <w:tc>
          <w:tcPr>
            <w:tcW w:w="562" w:type="dxa"/>
            <w:vMerge/>
            <w:tcBorders>
              <w:top w:val="nil"/>
              <w:left w:val="single" w:sz="4" w:space="0" w:color="auto"/>
              <w:bottom w:val="single" w:sz="4" w:space="0" w:color="000000"/>
              <w:right w:val="single" w:sz="4" w:space="0" w:color="auto"/>
            </w:tcBorders>
            <w:vAlign w:val="center"/>
            <w:hideMark/>
          </w:tcPr>
          <w:p w14:paraId="034DC797" w14:textId="77777777" w:rsidR="002D2092" w:rsidRDefault="002D2092" w:rsidP="002D2092">
            <w:pPr>
              <w:rPr>
                <w:b/>
                <w:bCs/>
                <w:color w:val="000000"/>
                <w:sz w:val="20"/>
                <w:szCs w:val="20"/>
              </w:rPr>
            </w:pPr>
          </w:p>
        </w:tc>
        <w:tc>
          <w:tcPr>
            <w:tcW w:w="552" w:type="dxa"/>
            <w:vMerge/>
            <w:tcBorders>
              <w:top w:val="nil"/>
              <w:left w:val="single" w:sz="4" w:space="0" w:color="auto"/>
              <w:bottom w:val="single" w:sz="4" w:space="0" w:color="000000"/>
              <w:right w:val="single" w:sz="4" w:space="0" w:color="auto"/>
            </w:tcBorders>
            <w:vAlign w:val="center"/>
            <w:hideMark/>
          </w:tcPr>
          <w:p w14:paraId="59EE91D8" w14:textId="77777777" w:rsidR="002D2092" w:rsidRDefault="002D2092" w:rsidP="002D2092">
            <w:pPr>
              <w:rPr>
                <w:b/>
                <w:bCs/>
                <w:color w:val="000000"/>
                <w:sz w:val="18"/>
                <w:szCs w:val="18"/>
              </w:rPr>
            </w:pPr>
          </w:p>
        </w:tc>
        <w:tc>
          <w:tcPr>
            <w:tcW w:w="704" w:type="dxa"/>
            <w:vMerge/>
            <w:tcBorders>
              <w:top w:val="nil"/>
              <w:left w:val="single" w:sz="4" w:space="0" w:color="auto"/>
              <w:bottom w:val="single" w:sz="4" w:space="0" w:color="000000"/>
              <w:right w:val="single" w:sz="4" w:space="0" w:color="auto"/>
            </w:tcBorders>
            <w:vAlign w:val="center"/>
            <w:hideMark/>
          </w:tcPr>
          <w:p w14:paraId="305DE8D5" w14:textId="77777777" w:rsidR="002D2092" w:rsidRDefault="002D2092" w:rsidP="002D2092">
            <w:pPr>
              <w:rPr>
                <w:b/>
                <w:bCs/>
                <w:color w:val="000000"/>
                <w:sz w:val="18"/>
                <w:szCs w:val="18"/>
              </w:rPr>
            </w:pPr>
          </w:p>
        </w:tc>
        <w:tc>
          <w:tcPr>
            <w:tcW w:w="425" w:type="dxa"/>
            <w:vMerge/>
            <w:tcBorders>
              <w:top w:val="nil"/>
              <w:left w:val="single" w:sz="4" w:space="0" w:color="auto"/>
              <w:bottom w:val="single" w:sz="4" w:space="0" w:color="000000"/>
              <w:right w:val="single" w:sz="4" w:space="0" w:color="auto"/>
            </w:tcBorders>
            <w:vAlign w:val="center"/>
            <w:hideMark/>
          </w:tcPr>
          <w:p w14:paraId="1DBA0A4C" w14:textId="77777777" w:rsidR="002D2092" w:rsidRDefault="002D2092" w:rsidP="002D2092">
            <w:pPr>
              <w:rPr>
                <w:b/>
                <w:bCs/>
                <w:color w:val="000000"/>
                <w:sz w:val="18"/>
                <w:szCs w:val="18"/>
              </w:rPr>
            </w:pPr>
          </w:p>
        </w:tc>
        <w:tc>
          <w:tcPr>
            <w:tcW w:w="696" w:type="dxa"/>
            <w:vMerge/>
            <w:tcBorders>
              <w:top w:val="nil"/>
              <w:left w:val="single" w:sz="4" w:space="0" w:color="auto"/>
              <w:bottom w:val="single" w:sz="4" w:space="0" w:color="000000"/>
              <w:right w:val="single" w:sz="4" w:space="0" w:color="auto"/>
            </w:tcBorders>
            <w:vAlign w:val="center"/>
            <w:hideMark/>
          </w:tcPr>
          <w:p w14:paraId="0529D410" w14:textId="77777777" w:rsidR="002D2092" w:rsidRDefault="002D2092" w:rsidP="002D2092">
            <w:pPr>
              <w:rPr>
                <w:b/>
                <w:bCs/>
                <w:color w:val="000000"/>
                <w:sz w:val="18"/>
                <w:szCs w:val="18"/>
              </w:rPr>
            </w:pPr>
          </w:p>
        </w:tc>
        <w:tc>
          <w:tcPr>
            <w:tcW w:w="433" w:type="dxa"/>
            <w:vMerge/>
            <w:tcBorders>
              <w:top w:val="nil"/>
              <w:left w:val="single" w:sz="4" w:space="0" w:color="auto"/>
              <w:bottom w:val="single" w:sz="4" w:space="0" w:color="000000"/>
              <w:right w:val="single" w:sz="4" w:space="0" w:color="auto"/>
            </w:tcBorders>
            <w:vAlign w:val="center"/>
            <w:hideMark/>
          </w:tcPr>
          <w:p w14:paraId="30B9241C" w14:textId="77777777" w:rsidR="002D2092" w:rsidRDefault="002D2092" w:rsidP="002D2092">
            <w:pPr>
              <w:rPr>
                <w:b/>
                <w:bCs/>
                <w:color w:val="000000"/>
                <w:sz w:val="18"/>
                <w:szCs w:val="18"/>
              </w:rPr>
            </w:pPr>
          </w:p>
        </w:tc>
        <w:tc>
          <w:tcPr>
            <w:tcW w:w="696" w:type="dxa"/>
            <w:vMerge/>
            <w:tcBorders>
              <w:top w:val="nil"/>
              <w:left w:val="single" w:sz="4" w:space="0" w:color="auto"/>
              <w:bottom w:val="single" w:sz="4" w:space="0" w:color="000000"/>
              <w:right w:val="single" w:sz="4" w:space="0" w:color="auto"/>
            </w:tcBorders>
            <w:vAlign w:val="center"/>
            <w:hideMark/>
          </w:tcPr>
          <w:p w14:paraId="49AB05C9" w14:textId="77777777" w:rsidR="002D2092" w:rsidRDefault="002D2092" w:rsidP="002D2092">
            <w:pPr>
              <w:rPr>
                <w:b/>
                <w:bCs/>
                <w:color w:val="000000"/>
                <w:sz w:val="18"/>
                <w:szCs w:val="18"/>
              </w:rPr>
            </w:pPr>
          </w:p>
        </w:tc>
        <w:tc>
          <w:tcPr>
            <w:tcW w:w="433" w:type="dxa"/>
            <w:vMerge/>
            <w:tcBorders>
              <w:top w:val="nil"/>
              <w:left w:val="single" w:sz="4" w:space="0" w:color="auto"/>
              <w:bottom w:val="single" w:sz="4" w:space="0" w:color="000000"/>
              <w:right w:val="single" w:sz="4" w:space="0" w:color="auto"/>
            </w:tcBorders>
            <w:vAlign w:val="center"/>
            <w:hideMark/>
          </w:tcPr>
          <w:p w14:paraId="4109D207" w14:textId="77777777" w:rsidR="002D2092" w:rsidRDefault="002D2092" w:rsidP="002D2092">
            <w:pPr>
              <w:rPr>
                <w:b/>
                <w:bCs/>
                <w:color w:val="000000"/>
                <w:sz w:val="18"/>
                <w:szCs w:val="18"/>
              </w:rPr>
            </w:pPr>
          </w:p>
        </w:tc>
        <w:tc>
          <w:tcPr>
            <w:tcW w:w="696" w:type="dxa"/>
            <w:vMerge/>
            <w:tcBorders>
              <w:top w:val="nil"/>
              <w:left w:val="single" w:sz="4" w:space="0" w:color="auto"/>
              <w:bottom w:val="single" w:sz="4" w:space="0" w:color="000000"/>
              <w:right w:val="single" w:sz="4" w:space="0" w:color="auto"/>
            </w:tcBorders>
            <w:vAlign w:val="center"/>
            <w:hideMark/>
          </w:tcPr>
          <w:p w14:paraId="30CB2080" w14:textId="77777777" w:rsidR="002D2092" w:rsidRDefault="002D2092" w:rsidP="002D2092">
            <w:pPr>
              <w:rPr>
                <w:b/>
                <w:bCs/>
                <w:color w:val="000000"/>
                <w:sz w:val="18"/>
                <w:szCs w:val="18"/>
              </w:rPr>
            </w:pPr>
          </w:p>
        </w:tc>
        <w:tc>
          <w:tcPr>
            <w:tcW w:w="458" w:type="dxa"/>
            <w:vMerge/>
            <w:tcBorders>
              <w:top w:val="nil"/>
              <w:left w:val="single" w:sz="4" w:space="0" w:color="auto"/>
              <w:bottom w:val="single" w:sz="4" w:space="0" w:color="auto"/>
              <w:right w:val="single" w:sz="4" w:space="0" w:color="auto"/>
            </w:tcBorders>
            <w:vAlign w:val="center"/>
            <w:hideMark/>
          </w:tcPr>
          <w:p w14:paraId="7BAA8CB0" w14:textId="77777777" w:rsidR="002D2092" w:rsidRDefault="002D2092" w:rsidP="002D2092">
            <w:pPr>
              <w:rPr>
                <w:b/>
                <w:bCs/>
                <w:color w:val="000000"/>
                <w:sz w:val="20"/>
                <w:szCs w:val="20"/>
              </w:rPr>
            </w:pPr>
          </w:p>
        </w:tc>
        <w:tc>
          <w:tcPr>
            <w:tcW w:w="749" w:type="dxa"/>
            <w:vMerge/>
            <w:tcBorders>
              <w:top w:val="nil"/>
              <w:left w:val="single" w:sz="4" w:space="0" w:color="auto"/>
              <w:bottom w:val="single" w:sz="4" w:space="0" w:color="auto"/>
              <w:right w:val="single" w:sz="4" w:space="0" w:color="auto"/>
            </w:tcBorders>
            <w:vAlign w:val="center"/>
            <w:hideMark/>
          </w:tcPr>
          <w:p w14:paraId="58E432FF" w14:textId="77777777" w:rsidR="002D2092" w:rsidRDefault="002D2092" w:rsidP="002D2092">
            <w:pPr>
              <w:rPr>
                <w:b/>
                <w:bCs/>
                <w:color w:val="000000"/>
                <w:sz w:val="20"/>
                <w:szCs w:val="20"/>
              </w:rPr>
            </w:pPr>
          </w:p>
        </w:tc>
        <w:tc>
          <w:tcPr>
            <w:tcW w:w="653" w:type="dxa"/>
            <w:tcBorders>
              <w:top w:val="nil"/>
              <w:left w:val="nil"/>
              <w:bottom w:val="single" w:sz="4" w:space="0" w:color="auto"/>
              <w:right w:val="single" w:sz="4" w:space="0" w:color="auto"/>
            </w:tcBorders>
            <w:shd w:val="clear" w:color="auto" w:fill="auto"/>
            <w:textDirection w:val="btLr"/>
            <w:hideMark/>
          </w:tcPr>
          <w:p w14:paraId="4585529A" w14:textId="77777777" w:rsidR="002D2092" w:rsidRDefault="002D2092" w:rsidP="002D2092">
            <w:pPr>
              <w:ind w:left="113" w:right="113"/>
              <w:jc w:val="center"/>
              <w:rPr>
                <w:b/>
                <w:bCs/>
                <w:color w:val="000000"/>
                <w:sz w:val="18"/>
                <w:szCs w:val="18"/>
              </w:rPr>
            </w:pPr>
            <w:r>
              <w:rPr>
                <w:b/>
                <w:bCs/>
                <w:color w:val="000000"/>
                <w:sz w:val="18"/>
                <w:szCs w:val="18"/>
              </w:rPr>
              <w:t>всего</w:t>
            </w:r>
          </w:p>
        </w:tc>
        <w:tc>
          <w:tcPr>
            <w:tcW w:w="960" w:type="dxa"/>
            <w:tcBorders>
              <w:top w:val="nil"/>
              <w:left w:val="nil"/>
              <w:bottom w:val="single" w:sz="4" w:space="0" w:color="auto"/>
              <w:right w:val="single" w:sz="4" w:space="0" w:color="auto"/>
            </w:tcBorders>
            <w:shd w:val="clear" w:color="auto" w:fill="auto"/>
            <w:hideMark/>
          </w:tcPr>
          <w:p w14:paraId="26BEC25A" w14:textId="77777777" w:rsidR="002D2092" w:rsidRDefault="002D2092" w:rsidP="002D2092">
            <w:pPr>
              <w:jc w:val="center"/>
              <w:rPr>
                <w:b/>
                <w:bCs/>
                <w:color w:val="000000"/>
                <w:sz w:val="18"/>
                <w:szCs w:val="18"/>
              </w:rPr>
            </w:pPr>
            <w:r>
              <w:rPr>
                <w:b/>
                <w:bCs/>
                <w:color w:val="000000"/>
                <w:sz w:val="18"/>
                <w:szCs w:val="18"/>
              </w:rPr>
              <w:t>в т.ч. детям</w:t>
            </w:r>
          </w:p>
        </w:tc>
        <w:tc>
          <w:tcPr>
            <w:tcW w:w="452" w:type="dxa"/>
            <w:tcBorders>
              <w:top w:val="nil"/>
              <w:left w:val="nil"/>
              <w:bottom w:val="single" w:sz="4" w:space="0" w:color="auto"/>
              <w:right w:val="single" w:sz="4" w:space="0" w:color="auto"/>
            </w:tcBorders>
            <w:shd w:val="clear" w:color="auto" w:fill="auto"/>
            <w:textDirection w:val="btLr"/>
            <w:hideMark/>
          </w:tcPr>
          <w:p w14:paraId="7F32B974" w14:textId="77777777" w:rsidR="002D2092" w:rsidRDefault="002D2092" w:rsidP="002D2092">
            <w:pPr>
              <w:ind w:left="113" w:right="113"/>
              <w:jc w:val="center"/>
              <w:rPr>
                <w:b/>
                <w:bCs/>
                <w:color w:val="000000"/>
                <w:sz w:val="18"/>
                <w:szCs w:val="18"/>
              </w:rPr>
            </w:pPr>
            <w:r>
              <w:rPr>
                <w:b/>
                <w:bCs/>
                <w:color w:val="000000"/>
                <w:sz w:val="18"/>
                <w:szCs w:val="18"/>
              </w:rPr>
              <w:t>всего</w:t>
            </w:r>
          </w:p>
        </w:tc>
        <w:tc>
          <w:tcPr>
            <w:tcW w:w="960" w:type="dxa"/>
            <w:tcBorders>
              <w:top w:val="nil"/>
              <w:left w:val="nil"/>
              <w:bottom w:val="single" w:sz="4" w:space="0" w:color="auto"/>
              <w:right w:val="single" w:sz="4" w:space="0" w:color="auto"/>
            </w:tcBorders>
            <w:shd w:val="clear" w:color="auto" w:fill="auto"/>
            <w:hideMark/>
          </w:tcPr>
          <w:p w14:paraId="58019146" w14:textId="77777777" w:rsidR="002D2092" w:rsidRDefault="002D2092" w:rsidP="002D2092">
            <w:pPr>
              <w:jc w:val="center"/>
              <w:rPr>
                <w:b/>
                <w:bCs/>
                <w:color w:val="000000"/>
                <w:sz w:val="18"/>
                <w:szCs w:val="18"/>
              </w:rPr>
            </w:pPr>
            <w:r>
              <w:rPr>
                <w:b/>
                <w:bCs/>
                <w:color w:val="000000"/>
                <w:sz w:val="18"/>
                <w:szCs w:val="18"/>
              </w:rPr>
              <w:t>в т.ч. детям</w:t>
            </w:r>
          </w:p>
        </w:tc>
        <w:tc>
          <w:tcPr>
            <w:tcW w:w="452" w:type="dxa"/>
            <w:tcBorders>
              <w:top w:val="nil"/>
              <w:left w:val="nil"/>
              <w:bottom w:val="single" w:sz="4" w:space="0" w:color="auto"/>
              <w:right w:val="single" w:sz="4" w:space="0" w:color="auto"/>
            </w:tcBorders>
            <w:shd w:val="clear" w:color="auto" w:fill="auto"/>
            <w:textDirection w:val="btLr"/>
            <w:hideMark/>
          </w:tcPr>
          <w:p w14:paraId="4F2F0744" w14:textId="77777777" w:rsidR="002D2092" w:rsidRDefault="002D2092" w:rsidP="002D2092">
            <w:pPr>
              <w:ind w:left="113" w:right="113"/>
              <w:jc w:val="center"/>
              <w:rPr>
                <w:b/>
                <w:bCs/>
                <w:color w:val="000000"/>
                <w:sz w:val="18"/>
                <w:szCs w:val="18"/>
              </w:rPr>
            </w:pPr>
            <w:r>
              <w:rPr>
                <w:b/>
                <w:bCs/>
                <w:color w:val="000000"/>
                <w:sz w:val="18"/>
                <w:szCs w:val="18"/>
              </w:rPr>
              <w:t>всего</w:t>
            </w:r>
          </w:p>
        </w:tc>
        <w:tc>
          <w:tcPr>
            <w:tcW w:w="960" w:type="dxa"/>
            <w:tcBorders>
              <w:top w:val="nil"/>
              <w:left w:val="nil"/>
              <w:bottom w:val="single" w:sz="4" w:space="0" w:color="auto"/>
              <w:right w:val="single" w:sz="4" w:space="0" w:color="auto"/>
            </w:tcBorders>
            <w:shd w:val="clear" w:color="auto" w:fill="auto"/>
            <w:hideMark/>
          </w:tcPr>
          <w:p w14:paraId="5A369790" w14:textId="77777777" w:rsidR="002D2092" w:rsidRDefault="002D2092" w:rsidP="002D2092">
            <w:pPr>
              <w:jc w:val="center"/>
              <w:rPr>
                <w:b/>
                <w:bCs/>
                <w:color w:val="000000"/>
                <w:sz w:val="18"/>
                <w:szCs w:val="18"/>
              </w:rPr>
            </w:pPr>
            <w:r>
              <w:rPr>
                <w:b/>
                <w:bCs/>
                <w:color w:val="000000"/>
                <w:sz w:val="18"/>
                <w:szCs w:val="18"/>
              </w:rPr>
              <w:t>в т.ч. детям</w:t>
            </w:r>
          </w:p>
        </w:tc>
        <w:tc>
          <w:tcPr>
            <w:tcW w:w="458" w:type="dxa"/>
            <w:tcBorders>
              <w:top w:val="nil"/>
              <w:left w:val="nil"/>
              <w:bottom w:val="single" w:sz="4" w:space="0" w:color="auto"/>
              <w:right w:val="single" w:sz="4" w:space="0" w:color="auto"/>
            </w:tcBorders>
            <w:shd w:val="clear" w:color="auto" w:fill="auto"/>
            <w:textDirection w:val="btLr"/>
            <w:hideMark/>
          </w:tcPr>
          <w:p w14:paraId="7B6163AC" w14:textId="77777777" w:rsidR="002D2092" w:rsidRDefault="002D2092" w:rsidP="002D2092">
            <w:pPr>
              <w:ind w:left="113" w:right="113"/>
              <w:jc w:val="center"/>
              <w:rPr>
                <w:b/>
                <w:bCs/>
                <w:color w:val="000000"/>
                <w:sz w:val="18"/>
                <w:szCs w:val="18"/>
              </w:rPr>
            </w:pPr>
            <w:r>
              <w:rPr>
                <w:b/>
                <w:bCs/>
                <w:color w:val="000000"/>
                <w:sz w:val="18"/>
                <w:szCs w:val="18"/>
              </w:rPr>
              <w:t>всего</w:t>
            </w:r>
          </w:p>
        </w:tc>
        <w:tc>
          <w:tcPr>
            <w:tcW w:w="960" w:type="dxa"/>
            <w:tcBorders>
              <w:top w:val="nil"/>
              <w:left w:val="nil"/>
              <w:bottom w:val="single" w:sz="4" w:space="0" w:color="auto"/>
              <w:right w:val="single" w:sz="4" w:space="0" w:color="auto"/>
            </w:tcBorders>
            <w:shd w:val="clear" w:color="auto" w:fill="auto"/>
            <w:hideMark/>
          </w:tcPr>
          <w:p w14:paraId="6239C10F" w14:textId="77777777" w:rsidR="002D2092" w:rsidRDefault="002D2092" w:rsidP="002D2092">
            <w:pPr>
              <w:jc w:val="center"/>
              <w:rPr>
                <w:b/>
                <w:bCs/>
                <w:color w:val="000000"/>
                <w:sz w:val="18"/>
                <w:szCs w:val="18"/>
              </w:rPr>
            </w:pPr>
            <w:r>
              <w:rPr>
                <w:b/>
                <w:bCs/>
                <w:color w:val="000000"/>
                <w:sz w:val="18"/>
                <w:szCs w:val="18"/>
              </w:rPr>
              <w:t>в т.ч. детям</w:t>
            </w:r>
          </w:p>
        </w:tc>
      </w:tr>
      <w:tr w:rsidR="002D2092" w14:paraId="12CC151C" w14:textId="77777777" w:rsidTr="003E4B3E">
        <w:trPr>
          <w:trHeight w:val="315"/>
        </w:trPr>
        <w:tc>
          <w:tcPr>
            <w:tcW w:w="2290" w:type="dxa"/>
            <w:tcBorders>
              <w:top w:val="nil"/>
              <w:left w:val="single" w:sz="4" w:space="0" w:color="000000"/>
              <w:bottom w:val="nil"/>
              <w:right w:val="nil"/>
            </w:tcBorders>
            <w:shd w:val="clear" w:color="auto" w:fill="auto"/>
            <w:hideMark/>
          </w:tcPr>
          <w:p w14:paraId="6EE60923" w14:textId="77777777" w:rsidR="002D2092" w:rsidRDefault="002D2092" w:rsidP="002D2092">
            <w:pPr>
              <w:jc w:val="center"/>
              <w:rPr>
                <w:color w:val="000000"/>
                <w:sz w:val="16"/>
                <w:szCs w:val="16"/>
              </w:rPr>
            </w:pPr>
            <w:r>
              <w:rPr>
                <w:color w:val="000000"/>
                <w:sz w:val="16"/>
                <w:szCs w:val="16"/>
              </w:rPr>
              <w:t>1</w:t>
            </w:r>
          </w:p>
        </w:tc>
        <w:tc>
          <w:tcPr>
            <w:tcW w:w="401" w:type="dxa"/>
            <w:tcBorders>
              <w:top w:val="nil"/>
              <w:left w:val="single" w:sz="4" w:space="0" w:color="000000"/>
              <w:bottom w:val="nil"/>
              <w:right w:val="nil"/>
            </w:tcBorders>
            <w:shd w:val="clear" w:color="auto" w:fill="auto"/>
            <w:hideMark/>
          </w:tcPr>
          <w:p w14:paraId="09F9892A" w14:textId="77777777" w:rsidR="002D2092" w:rsidRDefault="002D2092" w:rsidP="002D2092">
            <w:pPr>
              <w:jc w:val="center"/>
              <w:rPr>
                <w:color w:val="000000"/>
                <w:sz w:val="16"/>
                <w:szCs w:val="16"/>
              </w:rPr>
            </w:pPr>
            <w:r>
              <w:rPr>
                <w:color w:val="000000"/>
                <w:sz w:val="16"/>
                <w:szCs w:val="16"/>
              </w:rPr>
              <w:t>2</w:t>
            </w:r>
          </w:p>
        </w:tc>
        <w:tc>
          <w:tcPr>
            <w:tcW w:w="390" w:type="dxa"/>
            <w:tcBorders>
              <w:top w:val="nil"/>
              <w:left w:val="single" w:sz="4" w:space="0" w:color="000000"/>
              <w:bottom w:val="nil"/>
              <w:right w:val="nil"/>
            </w:tcBorders>
            <w:shd w:val="clear" w:color="auto" w:fill="auto"/>
            <w:hideMark/>
          </w:tcPr>
          <w:p w14:paraId="450FD711" w14:textId="77777777" w:rsidR="002D2092" w:rsidRDefault="002D2092" w:rsidP="002D2092">
            <w:pPr>
              <w:jc w:val="center"/>
              <w:rPr>
                <w:color w:val="000000"/>
                <w:sz w:val="16"/>
                <w:szCs w:val="16"/>
              </w:rPr>
            </w:pPr>
            <w:r>
              <w:rPr>
                <w:color w:val="000000"/>
                <w:sz w:val="16"/>
                <w:szCs w:val="16"/>
              </w:rPr>
              <w:t>3</w:t>
            </w:r>
          </w:p>
        </w:tc>
        <w:tc>
          <w:tcPr>
            <w:tcW w:w="562" w:type="dxa"/>
            <w:tcBorders>
              <w:top w:val="nil"/>
              <w:left w:val="single" w:sz="4" w:space="0" w:color="000000"/>
              <w:bottom w:val="nil"/>
              <w:right w:val="nil"/>
            </w:tcBorders>
            <w:shd w:val="clear" w:color="auto" w:fill="auto"/>
            <w:hideMark/>
          </w:tcPr>
          <w:p w14:paraId="0BBA739B" w14:textId="77777777" w:rsidR="002D2092" w:rsidRDefault="002D2092" w:rsidP="002D2092">
            <w:pPr>
              <w:jc w:val="center"/>
              <w:rPr>
                <w:color w:val="000000"/>
                <w:sz w:val="16"/>
                <w:szCs w:val="16"/>
              </w:rPr>
            </w:pPr>
            <w:r>
              <w:rPr>
                <w:color w:val="000000"/>
                <w:sz w:val="16"/>
                <w:szCs w:val="16"/>
              </w:rPr>
              <w:t>4</w:t>
            </w:r>
          </w:p>
        </w:tc>
        <w:tc>
          <w:tcPr>
            <w:tcW w:w="552" w:type="dxa"/>
            <w:tcBorders>
              <w:top w:val="nil"/>
              <w:left w:val="single" w:sz="4" w:space="0" w:color="000000"/>
              <w:bottom w:val="nil"/>
              <w:right w:val="nil"/>
            </w:tcBorders>
            <w:shd w:val="clear" w:color="auto" w:fill="auto"/>
            <w:hideMark/>
          </w:tcPr>
          <w:p w14:paraId="0AF1BF47" w14:textId="77777777" w:rsidR="002D2092" w:rsidRDefault="002D2092" w:rsidP="002D2092">
            <w:pPr>
              <w:jc w:val="center"/>
              <w:rPr>
                <w:color w:val="000000"/>
                <w:sz w:val="16"/>
                <w:szCs w:val="16"/>
              </w:rPr>
            </w:pPr>
            <w:r>
              <w:rPr>
                <w:color w:val="000000"/>
                <w:sz w:val="16"/>
                <w:szCs w:val="16"/>
              </w:rPr>
              <w:t>5</w:t>
            </w:r>
          </w:p>
        </w:tc>
        <w:tc>
          <w:tcPr>
            <w:tcW w:w="704" w:type="dxa"/>
            <w:tcBorders>
              <w:top w:val="nil"/>
              <w:left w:val="single" w:sz="4" w:space="0" w:color="000000"/>
              <w:bottom w:val="nil"/>
              <w:right w:val="nil"/>
            </w:tcBorders>
            <w:shd w:val="clear" w:color="auto" w:fill="auto"/>
            <w:hideMark/>
          </w:tcPr>
          <w:p w14:paraId="7743C295" w14:textId="77777777" w:rsidR="002D2092" w:rsidRDefault="002D2092" w:rsidP="002D2092">
            <w:pPr>
              <w:jc w:val="center"/>
              <w:rPr>
                <w:color w:val="000000"/>
                <w:sz w:val="16"/>
                <w:szCs w:val="16"/>
              </w:rPr>
            </w:pPr>
            <w:r>
              <w:rPr>
                <w:color w:val="000000"/>
                <w:sz w:val="16"/>
                <w:szCs w:val="16"/>
              </w:rPr>
              <w:t>6</w:t>
            </w:r>
          </w:p>
        </w:tc>
        <w:tc>
          <w:tcPr>
            <w:tcW w:w="425" w:type="dxa"/>
            <w:tcBorders>
              <w:top w:val="nil"/>
              <w:left w:val="single" w:sz="4" w:space="0" w:color="000000"/>
              <w:bottom w:val="nil"/>
              <w:right w:val="nil"/>
            </w:tcBorders>
            <w:shd w:val="clear" w:color="auto" w:fill="auto"/>
            <w:hideMark/>
          </w:tcPr>
          <w:p w14:paraId="7D8CCC61" w14:textId="77777777" w:rsidR="002D2092" w:rsidRDefault="002D2092" w:rsidP="002D2092">
            <w:pPr>
              <w:jc w:val="center"/>
              <w:rPr>
                <w:color w:val="000000"/>
                <w:sz w:val="16"/>
                <w:szCs w:val="16"/>
              </w:rPr>
            </w:pPr>
            <w:r>
              <w:rPr>
                <w:color w:val="000000"/>
                <w:sz w:val="16"/>
                <w:szCs w:val="16"/>
              </w:rPr>
              <w:t>7</w:t>
            </w:r>
          </w:p>
        </w:tc>
        <w:tc>
          <w:tcPr>
            <w:tcW w:w="696" w:type="dxa"/>
            <w:tcBorders>
              <w:top w:val="nil"/>
              <w:left w:val="single" w:sz="4" w:space="0" w:color="000000"/>
              <w:bottom w:val="nil"/>
              <w:right w:val="nil"/>
            </w:tcBorders>
            <w:shd w:val="clear" w:color="auto" w:fill="auto"/>
            <w:hideMark/>
          </w:tcPr>
          <w:p w14:paraId="1D89A7FE" w14:textId="77777777" w:rsidR="002D2092" w:rsidRDefault="002D2092" w:rsidP="002D2092">
            <w:pPr>
              <w:jc w:val="center"/>
              <w:rPr>
                <w:color w:val="000000"/>
                <w:sz w:val="16"/>
                <w:szCs w:val="16"/>
              </w:rPr>
            </w:pPr>
            <w:r>
              <w:rPr>
                <w:color w:val="000000"/>
                <w:sz w:val="16"/>
                <w:szCs w:val="16"/>
              </w:rPr>
              <w:t>8</w:t>
            </w:r>
          </w:p>
        </w:tc>
        <w:tc>
          <w:tcPr>
            <w:tcW w:w="433" w:type="dxa"/>
            <w:tcBorders>
              <w:top w:val="nil"/>
              <w:left w:val="single" w:sz="4" w:space="0" w:color="000000"/>
              <w:bottom w:val="nil"/>
              <w:right w:val="nil"/>
            </w:tcBorders>
            <w:shd w:val="clear" w:color="auto" w:fill="auto"/>
            <w:hideMark/>
          </w:tcPr>
          <w:p w14:paraId="44FE6D67" w14:textId="77777777" w:rsidR="002D2092" w:rsidRDefault="002D2092" w:rsidP="002D2092">
            <w:pPr>
              <w:jc w:val="center"/>
              <w:rPr>
                <w:color w:val="000000"/>
                <w:sz w:val="16"/>
                <w:szCs w:val="16"/>
              </w:rPr>
            </w:pPr>
            <w:r>
              <w:rPr>
                <w:color w:val="000000"/>
                <w:sz w:val="16"/>
                <w:szCs w:val="16"/>
              </w:rPr>
              <w:t>9</w:t>
            </w:r>
          </w:p>
        </w:tc>
        <w:tc>
          <w:tcPr>
            <w:tcW w:w="696" w:type="dxa"/>
            <w:tcBorders>
              <w:top w:val="nil"/>
              <w:left w:val="single" w:sz="4" w:space="0" w:color="000000"/>
              <w:bottom w:val="nil"/>
              <w:right w:val="nil"/>
            </w:tcBorders>
            <w:shd w:val="clear" w:color="auto" w:fill="auto"/>
            <w:hideMark/>
          </w:tcPr>
          <w:p w14:paraId="6FB7CFBF" w14:textId="77777777" w:rsidR="002D2092" w:rsidRDefault="002D2092" w:rsidP="002D2092">
            <w:pPr>
              <w:jc w:val="center"/>
              <w:rPr>
                <w:color w:val="000000"/>
                <w:sz w:val="16"/>
                <w:szCs w:val="16"/>
              </w:rPr>
            </w:pPr>
            <w:r>
              <w:rPr>
                <w:color w:val="000000"/>
                <w:sz w:val="16"/>
                <w:szCs w:val="16"/>
              </w:rPr>
              <w:t>10</w:t>
            </w:r>
          </w:p>
        </w:tc>
        <w:tc>
          <w:tcPr>
            <w:tcW w:w="433" w:type="dxa"/>
            <w:tcBorders>
              <w:top w:val="nil"/>
              <w:left w:val="single" w:sz="4" w:space="0" w:color="000000"/>
              <w:bottom w:val="nil"/>
              <w:right w:val="nil"/>
            </w:tcBorders>
            <w:shd w:val="clear" w:color="auto" w:fill="auto"/>
            <w:hideMark/>
          </w:tcPr>
          <w:p w14:paraId="79A9CF97" w14:textId="77777777" w:rsidR="002D2092" w:rsidRDefault="002D2092" w:rsidP="002D2092">
            <w:pPr>
              <w:jc w:val="center"/>
              <w:rPr>
                <w:color w:val="000000"/>
                <w:sz w:val="16"/>
                <w:szCs w:val="16"/>
              </w:rPr>
            </w:pPr>
            <w:r>
              <w:rPr>
                <w:color w:val="000000"/>
                <w:sz w:val="16"/>
                <w:szCs w:val="16"/>
              </w:rPr>
              <w:t>11</w:t>
            </w:r>
          </w:p>
        </w:tc>
        <w:tc>
          <w:tcPr>
            <w:tcW w:w="696" w:type="dxa"/>
            <w:tcBorders>
              <w:top w:val="nil"/>
              <w:left w:val="single" w:sz="4" w:space="0" w:color="000000"/>
              <w:bottom w:val="nil"/>
              <w:right w:val="nil"/>
            </w:tcBorders>
            <w:shd w:val="clear" w:color="auto" w:fill="auto"/>
            <w:hideMark/>
          </w:tcPr>
          <w:p w14:paraId="028DC1C8" w14:textId="77777777" w:rsidR="002D2092" w:rsidRDefault="002D2092" w:rsidP="002D2092">
            <w:pPr>
              <w:jc w:val="center"/>
              <w:rPr>
                <w:color w:val="000000"/>
                <w:sz w:val="16"/>
                <w:szCs w:val="16"/>
              </w:rPr>
            </w:pPr>
            <w:r>
              <w:rPr>
                <w:color w:val="000000"/>
                <w:sz w:val="16"/>
                <w:szCs w:val="16"/>
              </w:rPr>
              <w:t>12</w:t>
            </w:r>
          </w:p>
        </w:tc>
        <w:tc>
          <w:tcPr>
            <w:tcW w:w="458" w:type="dxa"/>
            <w:tcBorders>
              <w:top w:val="nil"/>
              <w:left w:val="single" w:sz="4" w:space="0" w:color="000000"/>
              <w:bottom w:val="nil"/>
              <w:right w:val="nil"/>
            </w:tcBorders>
            <w:shd w:val="clear" w:color="auto" w:fill="auto"/>
            <w:hideMark/>
          </w:tcPr>
          <w:p w14:paraId="134FB4C1" w14:textId="77777777" w:rsidR="002D2092" w:rsidRDefault="002D2092" w:rsidP="002D2092">
            <w:pPr>
              <w:jc w:val="center"/>
              <w:rPr>
                <w:color w:val="000000"/>
                <w:sz w:val="16"/>
                <w:szCs w:val="16"/>
              </w:rPr>
            </w:pPr>
            <w:r>
              <w:rPr>
                <w:color w:val="000000"/>
                <w:sz w:val="16"/>
                <w:szCs w:val="16"/>
              </w:rPr>
              <w:t>13</w:t>
            </w:r>
          </w:p>
        </w:tc>
        <w:tc>
          <w:tcPr>
            <w:tcW w:w="749" w:type="dxa"/>
            <w:tcBorders>
              <w:top w:val="nil"/>
              <w:left w:val="single" w:sz="4" w:space="0" w:color="000000"/>
              <w:bottom w:val="nil"/>
              <w:right w:val="nil"/>
            </w:tcBorders>
            <w:shd w:val="clear" w:color="auto" w:fill="auto"/>
            <w:hideMark/>
          </w:tcPr>
          <w:p w14:paraId="73D61233" w14:textId="77777777" w:rsidR="002D2092" w:rsidRDefault="002D2092" w:rsidP="002D2092">
            <w:pPr>
              <w:jc w:val="center"/>
              <w:rPr>
                <w:color w:val="000000"/>
                <w:sz w:val="16"/>
                <w:szCs w:val="16"/>
              </w:rPr>
            </w:pPr>
            <w:r>
              <w:rPr>
                <w:color w:val="000000"/>
                <w:sz w:val="16"/>
                <w:szCs w:val="16"/>
              </w:rPr>
              <w:t>14</w:t>
            </w:r>
          </w:p>
        </w:tc>
        <w:tc>
          <w:tcPr>
            <w:tcW w:w="653" w:type="dxa"/>
            <w:tcBorders>
              <w:top w:val="nil"/>
              <w:left w:val="single" w:sz="4" w:space="0" w:color="000000"/>
              <w:bottom w:val="nil"/>
              <w:right w:val="nil"/>
            </w:tcBorders>
            <w:shd w:val="clear" w:color="auto" w:fill="auto"/>
            <w:hideMark/>
          </w:tcPr>
          <w:p w14:paraId="7685274F" w14:textId="77777777" w:rsidR="002D2092" w:rsidRDefault="002D2092" w:rsidP="002D2092">
            <w:pPr>
              <w:jc w:val="center"/>
              <w:rPr>
                <w:color w:val="000000"/>
                <w:sz w:val="16"/>
                <w:szCs w:val="16"/>
              </w:rPr>
            </w:pPr>
            <w:r>
              <w:rPr>
                <w:color w:val="000000"/>
                <w:sz w:val="16"/>
                <w:szCs w:val="16"/>
              </w:rPr>
              <w:t>15</w:t>
            </w:r>
          </w:p>
        </w:tc>
        <w:tc>
          <w:tcPr>
            <w:tcW w:w="960" w:type="dxa"/>
            <w:tcBorders>
              <w:top w:val="nil"/>
              <w:left w:val="single" w:sz="4" w:space="0" w:color="000000"/>
              <w:bottom w:val="nil"/>
              <w:right w:val="nil"/>
            </w:tcBorders>
            <w:shd w:val="clear" w:color="auto" w:fill="auto"/>
            <w:hideMark/>
          </w:tcPr>
          <w:p w14:paraId="6D41FA68" w14:textId="77777777" w:rsidR="002D2092" w:rsidRDefault="002D2092" w:rsidP="002D2092">
            <w:pPr>
              <w:jc w:val="center"/>
              <w:rPr>
                <w:color w:val="000000"/>
                <w:sz w:val="16"/>
                <w:szCs w:val="16"/>
              </w:rPr>
            </w:pPr>
            <w:r>
              <w:rPr>
                <w:color w:val="000000"/>
                <w:sz w:val="16"/>
                <w:szCs w:val="16"/>
              </w:rPr>
              <w:t>16</w:t>
            </w:r>
          </w:p>
        </w:tc>
        <w:tc>
          <w:tcPr>
            <w:tcW w:w="452" w:type="dxa"/>
            <w:tcBorders>
              <w:top w:val="nil"/>
              <w:left w:val="single" w:sz="4" w:space="0" w:color="000000"/>
              <w:bottom w:val="nil"/>
              <w:right w:val="nil"/>
            </w:tcBorders>
            <w:shd w:val="clear" w:color="auto" w:fill="auto"/>
            <w:hideMark/>
          </w:tcPr>
          <w:p w14:paraId="1730599A" w14:textId="77777777" w:rsidR="002D2092" w:rsidRDefault="002D2092" w:rsidP="002D2092">
            <w:pPr>
              <w:jc w:val="center"/>
              <w:rPr>
                <w:color w:val="000000"/>
                <w:sz w:val="16"/>
                <w:szCs w:val="16"/>
              </w:rPr>
            </w:pPr>
            <w:r>
              <w:rPr>
                <w:color w:val="000000"/>
                <w:sz w:val="16"/>
                <w:szCs w:val="16"/>
              </w:rPr>
              <w:t>17</w:t>
            </w:r>
          </w:p>
        </w:tc>
        <w:tc>
          <w:tcPr>
            <w:tcW w:w="960" w:type="dxa"/>
            <w:tcBorders>
              <w:top w:val="nil"/>
              <w:left w:val="single" w:sz="4" w:space="0" w:color="000000"/>
              <w:bottom w:val="nil"/>
              <w:right w:val="nil"/>
            </w:tcBorders>
            <w:shd w:val="clear" w:color="auto" w:fill="auto"/>
            <w:hideMark/>
          </w:tcPr>
          <w:p w14:paraId="34EA1920" w14:textId="77777777" w:rsidR="002D2092" w:rsidRDefault="002D2092" w:rsidP="002D2092">
            <w:pPr>
              <w:jc w:val="center"/>
              <w:rPr>
                <w:color w:val="000000"/>
                <w:sz w:val="16"/>
                <w:szCs w:val="16"/>
              </w:rPr>
            </w:pPr>
            <w:r>
              <w:rPr>
                <w:color w:val="000000"/>
                <w:sz w:val="16"/>
                <w:szCs w:val="16"/>
              </w:rPr>
              <w:t>18</w:t>
            </w:r>
          </w:p>
        </w:tc>
        <w:tc>
          <w:tcPr>
            <w:tcW w:w="452" w:type="dxa"/>
            <w:tcBorders>
              <w:top w:val="nil"/>
              <w:left w:val="single" w:sz="4" w:space="0" w:color="000000"/>
              <w:bottom w:val="nil"/>
              <w:right w:val="nil"/>
            </w:tcBorders>
            <w:shd w:val="clear" w:color="auto" w:fill="auto"/>
            <w:hideMark/>
          </w:tcPr>
          <w:p w14:paraId="13D2B299" w14:textId="77777777" w:rsidR="002D2092" w:rsidRDefault="002D2092" w:rsidP="002D2092">
            <w:pPr>
              <w:jc w:val="center"/>
              <w:rPr>
                <w:color w:val="000000"/>
                <w:sz w:val="16"/>
                <w:szCs w:val="16"/>
              </w:rPr>
            </w:pPr>
            <w:r>
              <w:rPr>
                <w:color w:val="000000"/>
                <w:sz w:val="16"/>
                <w:szCs w:val="16"/>
              </w:rPr>
              <w:t>19</w:t>
            </w:r>
          </w:p>
        </w:tc>
        <w:tc>
          <w:tcPr>
            <w:tcW w:w="960" w:type="dxa"/>
            <w:tcBorders>
              <w:top w:val="nil"/>
              <w:left w:val="single" w:sz="4" w:space="0" w:color="000000"/>
              <w:bottom w:val="nil"/>
              <w:right w:val="nil"/>
            </w:tcBorders>
            <w:shd w:val="clear" w:color="auto" w:fill="auto"/>
            <w:hideMark/>
          </w:tcPr>
          <w:p w14:paraId="151A667C" w14:textId="77777777" w:rsidR="002D2092" w:rsidRDefault="002D2092" w:rsidP="002D2092">
            <w:pPr>
              <w:jc w:val="center"/>
              <w:rPr>
                <w:color w:val="000000"/>
                <w:sz w:val="16"/>
                <w:szCs w:val="16"/>
              </w:rPr>
            </w:pPr>
            <w:r>
              <w:rPr>
                <w:color w:val="000000"/>
                <w:sz w:val="16"/>
                <w:szCs w:val="16"/>
              </w:rPr>
              <w:t>20</w:t>
            </w:r>
          </w:p>
        </w:tc>
        <w:tc>
          <w:tcPr>
            <w:tcW w:w="458" w:type="dxa"/>
            <w:tcBorders>
              <w:top w:val="nil"/>
              <w:left w:val="single" w:sz="4" w:space="0" w:color="000000"/>
              <w:bottom w:val="nil"/>
              <w:right w:val="nil"/>
            </w:tcBorders>
            <w:shd w:val="clear" w:color="auto" w:fill="auto"/>
            <w:hideMark/>
          </w:tcPr>
          <w:p w14:paraId="30DA60CA" w14:textId="77777777" w:rsidR="002D2092" w:rsidRDefault="002D2092" w:rsidP="002D2092">
            <w:pPr>
              <w:jc w:val="center"/>
              <w:rPr>
                <w:color w:val="000000"/>
                <w:sz w:val="16"/>
                <w:szCs w:val="16"/>
              </w:rPr>
            </w:pPr>
            <w:r>
              <w:rPr>
                <w:color w:val="000000"/>
                <w:sz w:val="16"/>
                <w:szCs w:val="16"/>
              </w:rPr>
              <w:t>21</w:t>
            </w:r>
          </w:p>
        </w:tc>
        <w:tc>
          <w:tcPr>
            <w:tcW w:w="960" w:type="dxa"/>
            <w:tcBorders>
              <w:top w:val="nil"/>
              <w:left w:val="single" w:sz="4" w:space="0" w:color="000000"/>
              <w:bottom w:val="nil"/>
              <w:right w:val="nil"/>
            </w:tcBorders>
            <w:shd w:val="clear" w:color="auto" w:fill="auto"/>
            <w:hideMark/>
          </w:tcPr>
          <w:p w14:paraId="44BFF2A2" w14:textId="77777777" w:rsidR="002D2092" w:rsidRDefault="002D2092" w:rsidP="002D2092">
            <w:pPr>
              <w:jc w:val="center"/>
              <w:rPr>
                <w:color w:val="000000"/>
                <w:sz w:val="16"/>
                <w:szCs w:val="16"/>
              </w:rPr>
            </w:pPr>
            <w:r>
              <w:rPr>
                <w:color w:val="000000"/>
                <w:sz w:val="16"/>
                <w:szCs w:val="16"/>
              </w:rPr>
              <w:t>22</w:t>
            </w:r>
          </w:p>
        </w:tc>
      </w:tr>
      <w:tr w:rsidR="002D2092" w14:paraId="6DC9A405" w14:textId="77777777" w:rsidTr="003E4B3E">
        <w:trPr>
          <w:trHeight w:val="528"/>
        </w:trPr>
        <w:tc>
          <w:tcPr>
            <w:tcW w:w="2290" w:type="dxa"/>
            <w:tcBorders>
              <w:top w:val="single" w:sz="4" w:space="0" w:color="auto"/>
              <w:left w:val="single" w:sz="4" w:space="0" w:color="auto"/>
              <w:bottom w:val="single" w:sz="4" w:space="0" w:color="auto"/>
              <w:right w:val="single" w:sz="4" w:space="0" w:color="auto"/>
            </w:tcBorders>
            <w:shd w:val="clear" w:color="000000" w:fill="BFBFBF"/>
            <w:hideMark/>
          </w:tcPr>
          <w:p w14:paraId="3A5287FF" w14:textId="77777777" w:rsidR="002D2092" w:rsidRDefault="002D2092" w:rsidP="002D2092">
            <w:pPr>
              <w:rPr>
                <w:b/>
                <w:bCs/>
                <w:color w:val="000000"/>
                <w:sz w:val="20"/>
                <w:szCs w:val="20"/>
              </w:rPr>
            </w:pPr>
            <w:r>
              <w:rPr>
                <w:b/>
                <w:bCs/>
                <w:color w:val="000000"/>
                <w:sz w:val="20"/>
                <w:szCs w:val="20"/>
              </w:rPr>
              <w:t>Число случаев оказания медицинской помощи по реабилитации, всего</w:t>
            </w:r>
          </w:p>
        </w:tc>
        <w:tc>
          <w:tcPr>
            <w:tcW w:w="401" w:type="dxa"/>
            <w:tcBorders>
              <w:top w:val="single" w:sz="4" w:space="0" w:color="auto"/>
              <w:left w:val="nil"/>
              <w:bottom w:val="single" w:sz="4" w:space="0" w:color="auto"/>
              <w:right w:val="nil"/>
            </w:tcBorders>
            <w:shd w:val="clear" w:color="000000" w:fill="BFBFBF"/>
            <w:hideMark/>
          </w:tcPr>
          <w:p w14:paraId="0B381DA7" w14:textId="77777777" w:rsidR="002D2092" w:rsidRDefault="002D2092" w:rsidP="002D2092">
            <w:pPr>
              <w:jc w:val="center"/>
              <w:rPr>
                <w:color w:val="000000"/>
                <w:sz w:val="16"/>
                <w:szCs w:val="16"/>
              </w:rPr>
            </w:pPr>
            <w:r>
              <w:rPr>
                <w:color w:val="000000"/>
                <w:sz w:val="16"/>
                <w:szCs w:val="16"/>
              </w:rPr>
              <w:t>1</w:t>
            </w:r>
          </w:p>
        </w:tc>
        <w:tc>
          <w:tcPr>
            <w:tcW w:w="390" w:type="dxa"/>
            <w:tcBorders>
              <w:top w:val="single" w:sz="4" w:space="0" w:color="auto"/>
              <w:left w:val="single" w:sz="4" w:space="0" w:color="auto"/>
              <w:bottom w:val="single" w:sz="4" w:space="0" w:color="auto"/>
              <w:right w:val="single" w:sz="4" w:space="0" w:color="auto"/>
            </w:tcBorders>
            <w:shd w:val="clear" w:color="000000" w:fill="BFBFBF"/>
            <w:hideMark/>
          </w:tcPr>
          <w:p w14:paraId="02D6453F" w14:textId="77777777" w:rsidR="002D2092" w:rsidRDefault="002D2092" w:rsidP="002D2092">
            <w:pPr>
              <w:jc w:val="center"/>
              <w:rPr>
                <w:color w:val="000000"/>
                <w:sz w:val="16"/>
                <w:szCs w:val="16"/>
              </w:rPr>
            </w:pPr>
            <w:r>
              <w:rPr>
                <w:color w:val="000000"/>
                <w:sz w:val="16"/>
                <w:szCs w:val="16"/>
              </w:rPr>
              <w:t> </w:t>
            </w:r>
          </w:p>
        </w:tc>
        <w:tc>
          <w:tcPr>
            <w:tcW w:w="562" w:type="dxa"/>
            <w:tcBorders>
              <w:top w:val="single" w:sz="4" w:space="0" w:color="auto"/>
              <w:left w:val="nil"/>
              <w:bottom w:val="single" w:sz="4" w:space="0" w:color="auto"/>
              <w:right w:val="single" w:sz="4" w:space="0" w:color="auto"/>
            </w:tcBorders>
            <w:shd w:val="clear" w:color="000000" w:fill="BFBFBF"/>
            <w:hideMark/>
          </w:tcPr>
          <w:p w14:paraId="712B307D" w14:textId="77777777" w:rsidR="002D2092" w:rsidRDefault="002D2092" w:rsidP="002D2092">
            <w:pPr>
              <w:jc w:val="center"/>
              <w:rPr>
                <w:color w:val="000000"/>
                <w:sz w:val="16"/>
                <w:szCs w:val="16"/>
              </w:rPr>
            </w:pPr>
            <w:r>
              <w:rPr>
                <w:color w:val="000000"/>
                <w:sz w:val="16"/>
                <w:szCs w:val="16"/>
              </w:rPr>
              <w:t> </w:t>
            </w:r>
          </w:p>
        </w:tc>
        <w:tc>
          <w:tcPr>
            <w:tcW w:w="552" w:type="dxa"/>
            <w:tcBorders>
              <w:top w:val="single" w:sz="4" w:space="0" w:color="auto"/>
              <w:left w:val="nil"/>
              <w:bottom w:val="single" w:sz="4" w:space="0" w:color="auto"/>
              <w:right w:val="single" w:sz="4" w:space="0" w:color="auto"/>
            </w:tcBorders>
            <w:shd w:val="clear" w:color="000000" w:fill="BFBFBF"/>
            <w:hideMark/>
          </w:tcPr>
          <w:p w14:paraId="20F02ADE" w14:textId="77777777" w:rsidR="002D2092" w:rsidRDefault="002D2092" w:rsidP="002D2092">
            <w:pPr>
              <w:jc w:val="center"/>
              <w:rPr>
                <w:color w:val="000000"/>
                <w:sz w:val="16"/>
                <w:szCs w:val="16"/>
              </w:rPr>
            </w:pPr>
            <w:r>
              <w:rPr>
                <w:color w:val="000000"/>
                <w:sz w:val="16"/>
                <w:szCs w:val="16"/>
              </w:rPr>
              <w:t> </w:t>
            </w:r>
          </w:p>
        </w:tc>
        <w:tc>
          <w:tcPr>
            <w:tcW w:w="704" w:type="dxa"/>
            <w:tcBorders>
              <w:top w:val="single" w:sz="4" w:space="0" w:color="auto"/>
              <w:left w:val="nil"/>
              <w:bottom w:val="single" w:sz="4" w:space="0" w:color="auto"/>
              <w:right w:val="single" w:sz="4" w:space="0" w:color="auto"/>
            </w:tcBorders>
            <w:shd w:val="clear" w:color="000000" w:fill="BFBFBF"/>
            <w:hideMark/>
          </w:tcPr>
          <w:p w14:paraId="38A95001" w14:textId="77777777" w:rsidR="002D2092" w:rsidRDefault="002D2092" w:rsidP="002D2092">
            <w:pPr>
              <w:jc w:val="center"/>
              <w:rPr>
                <w:color w:val="000000"/>
                <w:sz w:val="16"/>
                <w:szCs w:val="16"/>
              </w:rPr>
            </w:pPr>
            <w:r>
              <w:rPr>
                <w:color w:val="000000"/>
                <w:sz w:val="16"/>
                <w:szCs w:val="16"/>
              </w:rPr>
              <w:t> </w:t>
            </w:r>
          </w:p>
        </w:tc>
        <w:tc>
          <w:tcPr>
            <w:tcW w:w="425" w:type="dxa"/>
            <w:tcBorders>
              <w:top w:val="single" w:sz="4" w:space="0" w:color="auto"/>
              <w:left w:val="nil"/>
              <w:bottom w:val="single" w:sz="4" w:space="0" w:color="auto"/>
              <w:right w:val="single" w:sz="4" w:space="0" w:color="auto"/>
            </w:tcBorders>
            <w:shd w:val="clear" w:color="000000" w:fill="BFBFBF"/>
            <w:hideMark/>
          </w:tcPr>
          <w:p w14:paraId="526F0988" w14:textId="77777777" w:rsidR="002D2092" w:rsidRDefault="002D2092" w:rsidP="002D2092">
            <w:pPr>
              <w:jc w:val="center"/>
              <w:rPr>
                <w:color w:val="000000"/>
                <w:sz w:val="16"/>
                <w:szCs w:val="16"/>
              </w:rPr>
            </w:pPr>
            <w:r>
              <w:rPr>
                <w:color w:val="000000"/>
                <w:sz w:val="16"/>
                <w:szCs w:val="16"/>
              </w:rPr>
              <w:t> </w:t>
            </w:r>
          </w:p>
        </w:tc>
        <w:tc>
          <w:tcPr>
            <w:tcW w:w="696" w:type="dxa"/>
            <w:tcBorders>
              <w:top w:val="single" w:sz="4" w:space="0" w:color="auto"/>
              <w:left w:val="nil"/>
              <w:bottom w:val="single" w:sz="4" w:space="0" w:color="auto"/>
              <w:right w:val="single" w:sz="4" w:space="0" w:color="auto"/>
            </w:tcBorders>
            <w:shd w:val="clear" w:color="000000" w:fill="BFBFBF"/>
            <w:hideMark/>
          </w:tcPr>
          <w:p w14:paraId="08CD9813" w14:textId="77777777" w:rsidR="002D2092" w:rsidRDefault="002D2092" w:rsidP="002D2092">
            <w:pPr>
              <w:jc w:val="center"/>
              <w:rPr>
                <w:color w:val="000000"/>
                <w:sz w:val="16"/>
                <w:szCs w:val="16"/>
              </w:rPr>
            </w:pPr>
            <w:r>
              <w:rPr>
                <w:color w:val="000000"/>
                <w:sz w:val="16"/>
                <w:szCs w:val="16"/>
              </w:rPr>
              <w:t> </w:t>
            </w:r>
          </w:p>
        </w:tc>
        <w:tc>
          <w:tcPr>
            <w:tcW w:w="433" w:type="dxa"/>
            <w:tcBorders>
              <w:top w:val="single" w:sz="4" w:space="0" w:color="auto"/>
              <w:left w:val="nil"/>
              <w:bottom w:val="single" w:sz="4" w:space="0" w:color="auto"/>
              <w:right w:val="single" w:sz="4" w:space="0" w:color="auto"/>
            </w:tcBorders>
            <w:shd w:val="clear" w:color="000000" w:fill="BFBFBF"/>
            <w:hideMark/>
          </w:tcPr>
          <w:p w14:paraId="524FD96F" w14:textId="77777777" w:rsidR="002D2092" w:rsidRDefault="002D2092" w:rsidP="002D2092">
            <w:pPr>
              <w:jc w:val="center"/>
              <w:rPr>
                <w:color w:val="000000"/>
                <w:sz w:val="16"/>
                <w:szCs w:val="16"/>
              </w:rPr>
            </w:pPr>
            <w:r>
              <w:rPr>
                <w:color w:val="000000"/>
                <w:sz w:val="16"/>
                <w:szCs w:val="16"/>
              </w:rPr>
              <w:t> </w:t>
            </w:r>
          </w:p>
        </w:tc>
        <w:tc>
          <w:tcPr>
            <w:tcW w:w="696" w:type="dxa"/>
            <w:tcBorders>
              <w:top w:val="single" w:sz="4" w:space="0" w:color="auto"/>
              <w:left w:val="nil"/>
              <w:bottom w:val="single" w:sz="4" w:space="0" w:color="auto"/>
              <w:right w:val="single" w:sz="4" w:space="0" w:color="auto"/>
            </w:tcBorders>
            <w:shd w:val="clear" w:color="000000" w:fill="BFBFBF"/>
            <w:hideMark/>
          </w:tcPr>
          <w:p w14:paraId="5C554A91" w14:textId="77777777" w:rsidR="002D2092" w:rsidRDefault="002D2092" w:rsidP="002D2092">
            <w:pPr>
              <w:jc w:val="center"/>
              <w:rPr>
                <w:color w:val="000000"/>
                <w:sz w:val="16"/>
                <w:szCs w:val="16"/>
              </w:rPr>
            </w:pPr>
            <w:r>
              <w:rPr>
                <w:color w:val="000000"/>
                <w:sz w:val="16"/>
                <w:szCs w:val="16"/>
              </w:rPr>
              <w:t> </w:t>
            </w:r>
          </w:p>
        </w:tc>
        <w:tc>
          <w:tcPr>
            <w:tcW w:w="433" w:type="dxa"/>
            <w:tcBorders>
              <w:top w:val="single" w:sz="4" w:space="0" w:color="auto"/>
              <w:left w:val="nil"/>
              <w:bottom w:val="single" w:sz="4" w:space="0" w:color="auto"/>
              <w:right w:val="single" w:sz="4" w:space="0" w:color="auto"/>
            </w:tcBorders>
            <w:shd w:val="clear" w:color="000000" w:fill="BFBFBF"/>
            <w:hideMark/>
          </w:tcPr>
          <w:p w14:paraId="4F1A954F" w14:textId="77777777" w:rsidR="002D2092" w:rsidRDefault="002D2092" w:rsidP="002D2092">
            <w:pPr>
              <w:jc w:val="center"/>
              <w:rPr>
                <w:color w:val="000000"/>
                <w:sz w:val="16"/>
                <w:szCs w:val="16"/>
              </w:rPr>
            </w:pPr>
            <w:r>
              <w:rPr>
                <w:color w:val="000000"/>
                <w:sz w:val="16"/>
                <w:szCs w:val="16"/>
              </w:rPr>
              <w:t> </w:t>
            </w:r>
          </w:p>
        </w:tc>
        <w:tc>
          <w:tcPr>
            <w:tcW w:w="696" w:type="dxa"/>
            <w:tcBorders>
              <w:top w:val="single" w:sz="4" w:space="0" w:color="auto"/>
              <w:left w:val="nil"/>
              <w:bottom w:val="single" w:sz="4" w:space="0" w:color="auto"/>
              <w:right w:val="single" w:sz="4" w:space="0" w:color="auto"/>
            </w:tcBorders>
            <w:shd w:val="clear" w:color="000000" w:fill="BFBFBF"/>
            <w:hideMark/>
          </w:tcPr>
          <w:p w14:paraId="49DEE279" w14:textId="77777777" w:rsidR="002D2092" w:rsidRDefault="002D2092" w:rsidP="002D2092">
            <w:pPr>
              <w:jc w:val="center"/>
              <w:rPr>
                <w:color w:val="000000"/>
                <w:sz w:val="16"/>
                <w:szCs w:val="16"/>
              </w:rPr>
            </w:pPr>
            <w:r>
              <w:rPr>
                <w:color w:val="000000"/>
                <w:sz w:val="16"/>
                <w:szCs w:val="16"/>
              </w:rPr>
              <w:t> </w:t>
            </w:r>
          </w:p>
        </w:tc>
        <w:tc>
          <w:tcPr>
            <w:tcW w:w="458" w:type="dxa"/>
            <w:tcBorders>
              <w:top w:val="single" w:sz="4" w:space="0" w:color="auto"/>
              <w:left w:val="nil"/>
              <w:bottom w:val="single" w:sz="4" w:space="0" w:color="auto"/>
              <w:right w:val="single" w:sz="4" w:space="0" w:color="auto"/>
            </w:tcBorders>
            <w:shd w:val="clear" w:color="000000" w:fill="BFBFBF"/>
            <w:noWrap/>
            <w:vAlign w:val="bottom"/>
            <w:hideMark/>
          </w:tcPr>
          <w:p w14:paraId="06A30F95"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49" w:type="dxa"/>
            <w:tcBorders>
              <w:top w:val="single" w:sz="4" w:space="0" w:color="auto"/>
              <w:left w:val="nil"/>
              <w:bottom w:val="single" w:sz="4" w:space="0" w:color="auto"/>
              <w:right w:val="single" w:sz="4" w:space="0" w:color="auto"/>
            </w:tcBorders>
            <w:shd w:val="clear" w:color="000000" w:fill="BFBFBF"/>
            <w:noWrap/>
            <w:vAlign w:val="bottom"/>
            <w:hideMark/>
          </w:tcPr>
          <w:p w14:paraId="38996F84"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53" w:type="dxa"/>
            <w:tcBorders>
              <w:top w:val="single" w:sz="4" w:space="0" w:color="auto"/>
              <w:left w:val="nil"/>
              <w:bottom w:val="single" w:sz="4" w:space="0" w:color="auto"/>
              <w:right w:val="single" w:sz="4" w:space="0" w:color="auto"/>
            </w:tcBorders>
            <w:shd w:val="clear" w:color="000000" w:fill="BFBFBF"/>
            <w:noWrap/>
            <w:vAlign w:val="bottom"/>
            <w:hideMark/>
          </w:tcPr>
          <w:p w14:paraId="7157F11E"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single" w:sz="4" w:space="0" w:color="auto"/>
              <w:left w:val="nil"/>
              <w:bottom w:val="single" w:sz="4" w:space="0" w:color="auto"/>
              <w:right w:val="single" w:sz="4" w:space="0" w:color="auto"/>
            </w:tcBorders>
            <w:shd w:val="clear" w:color="000000" w:fill="BFBFBF"/>
            <w:noWrap/>
            <w:vAlign w:val="bottom"/>
            <w:hideMark/>
          </w:tcPr>
          <w:p w14:paraId="55CA07C1"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single" w:sz="4" w:space="0" w:color="auto"/>
              <w:left w:val="nil"/>
              <w:bottom w:val="single" w:sz="4" w:space="0" w:color="auto"/>
              <w:right w:val="single" w:sz="4" w:space="0" w:color="auto"/>
            </w:tcBorders>
            <w:shd w:val="clear" w:color="000000" w:fill="BFBFBF"/>
            <w:noWrap/>
            <w:vAlign w:val="bottom"/>
            <w:hideMark/>
          </w:tcPr>
          <w:p w14:paraId="42985AB1"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single" w:sz="4" w:space="0" w:color="auto"/>
              <w:left w:val="nil"/>
              <w:bottom w:val="single" w:sz="4" w:space="0" w:color="auto"/>
              <w:right w:val="single" w:sz="4" w:space="0" w:color="auto"/>
            </w:tcBorders>
            <w:shd w:val="clear" w:color="000000" w:fill="BFBFBF"/>
            <w:noWrap/>
            <w:vAlign w:val="bottom"/>
            <w:hideMark/>
          </w:tcPr>
          <w:p w14:paraId="69DC217F"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single" w:sz="4" w:space="0" w:color="auto"/>
              <w:left w:val="nil"/>
              <w:bottom w:val="single" w:sz="4" w:space="0" w:color="auto"/>
              <w:right w:val="single" w:sz="4" w:space="0" w:color="auto"/>
            </w:tcBorders>
            <w:shd w:val="clear" w:color="000000" w:fill="BFBFBF"/>
            <w:noWrap/>
            <w:vAlign w:val="bottom"/>
            <w:hideMark/>
          </w:tcPr>
          <w:p w14:paraId="3CFE063D"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single" w:sz="4" w:space="0" w:color="auto"/>
              <w:left w:val="nil"/>
              <w:bottom w:val="single" w:sz="4" w:space="0" w:color="auto"/>
              <w:right w:val="single" w:sz="4" w:space="0" w:color="auto"/>
            </w:tcBorders>
            <w:shd w:val="clear" w:color="000000" w:fill="BFBFBF"/>
            <w:noWrap/>
            <w:vAlign w:val="bottom"/>
            <w:hideMark/>
          </w:tcPr>
          <w:p w14:paraId="78422AB9"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single" w:sz="4" w:space="0" w:color="auto"/>
              <w:left w:val="nil"/>
              <w:bottom w:val="single" w:sz="4" w:space="0" w:color="auto"/>
              <w:right w:val="single" w:sz="4" w:space="0" w:color="auto"/>
            </w:tcBorders>
            <w:shd w:val="clear" w:color="000000" w:fill="BFBFBF"/>
            <w:noWrap/>
            <w:vAlign w:val="bottom"/>
            <w:hideMark/>
          </w:tcPr>
          <w:p w14:paraId="1D6DEFDF"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single" w:sz="4" w:space="0" w:color="auto"/>
              <w:left w:val="nil"/>
              <w:bottom w:val="single" w:sz="4" w:space="0" w:color="auto"/>
              <w:right w:val="single" w:sz="4" w:space="0" w:color="auto"/>
            </w:tcBorders>
            <w:shd w:val="clear" w:color="000000" w:fill="BFBFBF"/>
            <w:noWrap/>
            <w:vAlign w:val="bottom"/>
            <w:hideMark/>
          </w:tcPr>
          <w:p w14:paraId="1D9810CF"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r>
      <w:tr w:rsidR="002D2092" w14:paraId="7795B227" w14:textId="77777777" w:rsidTr="003E4B3E">
        <w:trPr>
          <w:trHeight w:val="528"/>
        </w:trPr>
        <w:tc>
          <w:tcPr>
            <w:tcW w:w="2290" w:type="dxa"/>
            <w:tcBorders>
              <w:top w:val="nil"/>
              <w:left w:val="single" w:sz="4" w:space="0" w:color="auto"/>
              <w:bottom w:val="single" w:sz="4" w:space="0" w:color="auto"/>
              <w:right w:val="single" w:sz="4" w:space="0" w:color="auto"/>
            </w:tcBorders>
            <w:shd w:val="clear" w:color="auto" w:fill="auto"/>
            <w:hideMark/>
          </w:tcPr>
          <w:p w14:paraId="6BA65750" w14:textId="77777777" w:rsidR="002D2092" w:rsidRDefault="002D2092" w:rsidP="002D2092">
            <w:pPr>
              <w:rPr>
                <w:color w:val="000000"/>
                <w:sz w:val="20"/>
                <w:szCs w:val="20"/>
              </w:rPr>
            </w:pPr>
            <w:r>
              <w:rPr>
                <w:color w:val="000000"/>
                <w:sz w:val="20"/>
                <w:szCs w:val="20"/>
              </w:rPr>
              <w:t>в т.ч.на :</w:t>
            </w:r>
            <w:r>
              <w:rPr>
                <w:color w:val="000000"/>
                <w:sz w:val="20"/>
                <w:szCs w:val="20"/>
              </w:rPr>
              <w:br/>
              <w:t>1 этапе медицинской реабилитации</w:t>
            </w:r>
          </w:p>
        </w:tc>
        <w:tc>
          <w:tcPr>
            <w:tcW w:w="401" w:type="dxa"/>
            <w:tcBorders>
              <w:top w:val="nil"/>
              <w:left w:val="nil"/>
              <w:bottom w:val="single" w:sz="4" w:space="0" w:color="auto"/>
              <w:right w:val="nil"/>
            </w:tcBorders>
            <w:shd w:val="clear" w:color="auto" w:fill="auto"/>
            <w:hideMark/>
          </w:tcPr>
          <w:p w14:paraId="67708FDF" w14:textId="77777777" w:rsidR="002D2092" w:rsidRDefault="002D2092" w:rsidP="002D2092">
            <w:pPr>
              <w:jc w:val="center"/>
              <w:rPr>
                <w:color w:val="000000"/>
                <w:sz w:val="16"/>
                <w:szCs w:val="16"/>
              </w:rPr>
            </w:pPr>
            <w:r>
              <w:rPr>
                <w:color w:val="000000"/>
                <w:sz w:val="16"/>
                <w:szCs w:val="16"/>
              </w:rPr>
              <w:t>1.1</w:t>
            </w:r>
          </w:p>
        </w:tc>
        <w:tc>
          <w:tcPr>
            <w:tcW w:w="390" w:type="dxa"/>
            <w:tcBorders>
              <w:top w:val="nil"/>
              <w:left w:val="single" w:sz="4" w:space="0" w:color="auto"/>
              <w:bottom w:val="single" w:sz="4" w:space="0" w:color="auto"/>
              <w:right w:val="single" w:sz="4" w:space="0" w:color="auto"/>
            </w:tcBorders>
            <w:shd w:val="clear" w:color="auto" w:fill="auto"/>
            <w:hideMark/>
          </w:tcPr>
          <w:p w14:paraId="644C48EF" w14:textId="77777777" w:rsidR="002D2092" w:rsidRDefault="002D2092" w:rsidP="002D2092">
            <w:pPr>
              <w:jc w:val="center"/>
              <w:rPr>
                <w:color w:val="000000"/>
                <w:sz w:val="16"/>
                <w:szCs w:val="16"/>
              </w:rPr>
            </w:pPr>
            <w:r>
              <w:rPr>
                <w:color w:val="000000"/>
                <w:sz w:val="16"/>
                <w:szCs w:val="16"/>
              </w:rPr>
              <w:t> </w:t>
            </w:r>
          </w:p>
        </w:tc>
        <w:tc>
          <w:tcPr>
            <w:tcW w:w="562" w:type="dxa"/>
            <w:tcBorders>
              <w:top w:val="nil"/>
              <w:left w:val="nil"/>
              <w:bottom w:val="single" w:sz="4" w:space="0" w:color="auto"/>
              <w:right w:val="single" w:sz="4" w:space="0" w:color="auto"/>
            </w:tcBorders>
            <w:shd w:val="clear" w:color="auto" w:fill="auto"/>
            <w:hideMark/>
          </w:tcPr>
          <w:p w14:paraId="5D96DA61" w14:textId="77777777" w:rsidR="002D2092" w:rsidRDefault="002D2092" w:rsidP="002D2092">
            <w:pPr>
              <w:jc w:val="center"/>
              <w:rPr>
                <w:color w:val="000000"/>
                <w:sz w:val="16"/>
                <w:szCs w:val="16"/>
              </w:rPr>
            </w:pPr>
            <w:r>
              <w:rPr>
                <w:color w:val="000000"/>
                <w:sz w:val="16"/>
                <w:szCs w:val="16"/>
              </w:rPr>
              <w:t> </w:t>
            </w:r>
          </w:p>
        </w:tc>
        <w:tc>
          <w:tcPr>
            <w:tcW w:w="552" w:type="dxa"/>
            <w:tcBorders>
              <w:top w:val="nil"/>
              <w:left w:val="nil"/>
              <w:bottom w:val="single" w:sz="4" w:space="0" w:color="auto"/>
              <w:right w:val="single" w:sz="4" w:space="0" w:color="auto"/>
            </w:tcBorders>
            <w:shd w:val="clear" w:color="auto" w:fill="auto"/>
            <w:hideMark/>
          </w:tcPr>
          <w:p w14:paraId="7F44A81B" w14:textId="77777777" w:rsidR="002D2092" w:rsidRDefault="002D2092" w:rsidP="002D2092">
            <w:pPr>
              <w:jc w:val="center"/>
              <w:rPr>
                <w:color w:val="000000"/>
                <w:sz w:val="16"/>
                <w:szCs w:val="16"/>
              </w:rPr>
            </w:pPr>
            <w:r>
              <w:rPr>
                <w:color w:val="000000"/>
                <w:sz w:val="16"/>
                <w:szCs w:val="16"/>
              </w:rPr>
              <w:t> </w:t>
            </w:r>
          </w:p>
        </w:tc>
        <w:tc>
          <w:tcPr>
            <w:tcW w:w="704" w:type="dxa"/>
            <w:tcBorders>
              <w:top w:val="nil"/>
              <w:left w:val="nil"/>
              <w:bottom w:val="single" w:sz="4" w:space="0" w:color="auto"/>
              <w:right w:val="single" w:sz="4" w:space="0" w:color="auto"/>
            </w:tcBorders>
            <w:shd w:val="clear" w:color="auto" w:fill="auto"/>
            <w:hideMark/>
          </w:tcPr>
          <w:p w14:paraId="07F21118" w14:textId="77777777" w:rsidR="002D2092" w:rsidRDefault="002D2092" w:rsidP="002D2092">
            <w:pPr>
              <w:jc w:val="center"/>
              <w:rPr>
                <w:color w:val="000000"/>
                <w:sz w:val="16"/>
                <w:szCs w:val="16"/>
              </w:rPr>
            </w:pPr>
            <w:r>
              <w:rPr>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14:paraId="6C866DCE"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7C2F587D"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3F62BFE7"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4A68CA92"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31303216"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20FE30D0" w14:textId="77777777" w:rsidR="002D2092" w:rsidRDefault="002D2092" w:rsidP="002D2092">
            <w:pPr>
              <w:jc w:val="center"/>
              <w:rPr>
                <w:color w:val="000000"/>
                <w:sz w:val="16"/>
                <w:szCs w:val="16"/>
              </w:rPr>
            </w:pPr>
            <w:r>
              <w:rPr>
                <w:color w:val="000000"/>
                <w:sz w:val="16"/>
                <w:szCs w:val="16"/>
              </w:rPr>
              <w:t> </w:t>
            </w:r>
          </w:p>
        </w:tc>
        <w:tc>
          <w:tcPr>
            <w:tcW w:w="458" w:type="dxa"/>
            <w:tcBorders>
              <w:top w:val="nil"/>
              <w:left w:val="nil"/>
              <w:bottom w:val="single" w:sz="4" w:space="0" w:color="auto"/>
              <w:right w:val="single" w:sz="4" w:space="0" w:color="auto"/>
            </w:tcBorders>
            <w:shd w:val="clear" w:color="auto" w:fill="auto"/>
            <w:noWrap/>
            <w:vAlign w:val="bottom"/>
            <w:hideMark/>
          </w:tcPr>
          <w:p w14:paraId="52A36597"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49" w:type="dxa"/>
            <w:tcBorders>
              <w:top w:val="nil"/>
              <w:left w:val="nil"/>
              <w:bottom w:val="single" w:sz="4" w:space="0" w:color="auto"/>
              <w:right w:val="single" w:sz="4" w:space="0" w:color="auto"/>
            </w:tcBorders>
            <w:shd w:val="clear" w:color="auto" w:fill="auto"/>
            <w:noWrap/>
            <w:vAlign w:val="bottom"/>
            <w:hideMark/>
          </w:tcPr>
          <w:p w14:paraId="617D3D60"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53" w:type="dxa"/>
            <w:tcBorders>
              <w:top w:val="nil"/>
              <w:left w:val="nil"/>
              <w:bottom w:val="single" w:sz="4" w:space="0" w:color="auto"/>
              <w:right w:val="single" w:sz="4" w:space="0" w:color="auto"/>
            </w:tcBorders>
            <w:shd w:val="clear" w:color="auto" w:fill="auto"/>
            <w:noWrap/>
            <w:vAlign w:val="bottom"/>
            <w:hideMark/>
          </w:tcPr>
          <w:p w14:paraId="1CA87ED1"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0715E3D5"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6DD215ED"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2FA0241A"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2D95CECA"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672AF0F3"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756A84BF"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27397DD"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r>
      <w:tr w:rsidR="002D2092" w14:paraId="0FFE46AD" w14:textId="77777777" w:rsidTr="003E4B3E">
        <w:trPr>
          <w:trHeight w:val="288"/>
        </w:trPr>
        <w:tc>
          <w:tcPr>
            <w:tcW w:w="2290" w:type="dxa"/>
            <w:tcBorders>
              <w:top w:val="nil"/>
              <w:left w:val="single" w:sz="4" w:space="0" w:color="auto"/>
              <w:bottom w:val="single" w:sz="4" w:space="0" w:color="auto"/>
              <w:right w:val="single" w:sz="4" w:space="0" w:color="auto"/>
            </w:tcBorders>
            <w:shd w:val="clear" w:color="auto" w:fill="auto"/>
            <w:hideMark/>
          </w:tcPr>
          <w:p w14:paraId="44E07D33" w14:textId="77777777" w:rsidR="002D2092" w:rsidRDefault="002D2092" w:rsidP="002D2092">
            <w:pPr>
              <w:rPr>
                <w:color w:val="000000"/>
                <w:sz w:val="20"/>
                <w:szCs w:val="20"/>
              </w:rPr>
            </w:pPr>
            <w:r>
              <w:rPr>
                <w:color w:val="000000"/>
                <w:sz w:val="20"/>
                <w:szCs w:val="20"/>
              </w:rPr>
              <w:t>2 этапе медицинской реабилитации</w:t>
            </w:r>
          </w:p>
        </w:tc>
        <w:tc>
          <w:tcPr>
            <w:tcW w:w="401" w:type="dxa"/>
            <w:tcBorders>
              <w:top w:val="nil"/>
              <w:left w:val="nil"/>
              <w:bottom w:val="single" w:sz="4" w:space="0" w:color="auto"/>
              <w:right w:val="nil"/>
            </w:tcBorders>
            <w:shd w:val="clear" w:color="auto" w:fill="auto"/>
            <w:hideMark/>
          </w:tcPr>
          <w:p w14:paraId="732FF141" w14:textId="77777777" w:rsidR="002D2092" w:rsidRDefault="002D2092" w:rsidP="002D2092">
            <w:pPr>
              <w:jc w:val="center"/>
              <w:rPr>
                <w:color w:val="000000"/>
                <w:sz w:val="16"/>
                <w:szCs w:val="16"/>
              </w:rPr>
            </w:pPr>
            <w:r>
              <w:rPr>
                <w:color w:val="000000"/>
                <w:sz w:val="16"/>
                <w:szCs w:val="16"/>
              </w:rPr>
              <w:t>1.2</w:t>
            </w:r>
          </w:p>
        </w:tc>
        <w:tc>
          <w:tcPr>
            <w:tcW w:w="390" w:type="dxa"/>
            <w:tcBorders>
              <w:top w:val="nil"/>
              <w:left w:val="single" w:sz="4" w:space="0" w:color="auto"/>
              <w:bottom w:val="single" w:sz="4" w:space="0" w:color="auto"/>
              <w:right w:val="single" w:sz="4" w:space="0" w:color="auto"/>
            </w:tcBorders>
            <w:shd w:val="clear" w:color="auto" w:fill="auto"/>
            <w:hideMark/>
          </w:tcPr>
          <w:p w14:paraId="114741C1" w14:textId="77777777" w:rsidR="002D2092" w:rsidRDefault="002D2092" w:rsidP="002D2092">
            <w:pPr>
              <w:jc w:val="center"/>
              <w:rPr>
                <w:color w:val="000000"/>
                <w:sz w:val="16"/>
                <w:szCs w:val="16"/>
              </w:rPr>
            </w:pPr>
            <w:r>
              <w:rPr>
                <w:color w:val="000000"/>
                <w:sz w:val="16"/>
                <w:szCs w:val="16"/>
              </w:rPr>
              <w:t> </w:t>
            </w:r>
          </w:p>
        </w:tc>
        <w:tc>
          <w:tcPr>
            <w:tcW w:w="562" w:type="dxa"/>
            <w:tcBorders>
              <w:top w:val="nil"/>
              <w:left w:val="nil"/>
              <w:bottom w:val="single" w:sz="4" w:space="0" w:color="auto"/>
              <w:right w:val="single" w:sz="4" w:space="0" w:color="auto"/>
            </w:tcBorders>
            <w:shd w:val="clear" w:color="auto" w:fill="auto"/>
            <w:hideMark/>
          </w:tcPr>
          <w:p w14:paraId="75B23565" w14:textId="77777777" w:rsidR="002D2092" w:rsidRDefault="002D2092" w:rsidP="002D2092">
            <w:pPr>
              <w:jc w:val="center"/>
              <w:rPr>
                <w:color w:val="000000"/>
                <w:sz w:val="16"/>
                <w:szCs w:val="16"/>
              </w:rPr>
            </w:pPr>
            <w:r>
              <w:rPr>
                <w:color w:val="000000"/>
                <w:sz w:val="16"/>
                <w:szCs w:val="16"/>
              </w:rPr>
              <w:t> </w:t>
            </w:r>
          </w:p>
        </w:tc>
        <w:tc>
          <w:tcPr>
            <w:tcW w:w="552" w:type="dxa"/>
            <w:tcBorders>
              <w:top w:val="nil"/>
              <w:left w:val="nil"/>
              <w:bottom w:val="single" w:sz="4" w:space="0" w:color="auto"/>
              <w:right w:val="single" w:sz="4" w:space="0" w:color="auto"/>
            </w:tcBorders>
            <w:shd w:val="clear" w:color="auto" w:fill="auto"/>
            <w:hideMark/>
          </w:tcPr>
          <w:p w14:paraId="50B74AF1" w14:textId="77777777" w:rsidR="002D2092" w:rsidRDefault="002D2092" w:rsidP="002D2092">
            <w:pPr>
              <w:jc w:val="center"/>
              <w:rPr>
                <w:color w:val="000000"/>
                <w:sz w:val="16"/>
                <w:szCs w:val="16"/>
              </w:rPr>
            </w:pPr>
            <w:r>
              <w:rPr>
                <w:color w:val="000000"/>
                <w:sz w:val="16"/>
                <w:szCs w:val="16"/>
              </w:rPr>
              <w:t> </w:t>
            </w:r>
          </w:p>
        </w:tc>
        <w:tc>
          <w:tcPr>
            <w:tcW w:w="704" w:type="dxa"/>
            <w:tcBorders>
              <w:top w:val="nil"/>
              <w:left w:val="nil"/>
              <w:bottom w:val="single" w:sz="4" w:space="0" w:color="auto"/>
              <w:right w:val="single" w:sz="4" w:space="0" w:color="auto"/>
            </w:tcBorders>
            <w:shd w:val="clear" w:color="auto" w:fill="auto"/>
            <w:hideMark/>
          </w:tcPr>
          <w:p w14:paraId="22C2E515" w14:textId="77777777" w:rsidR="002D2092" w:rsidRDefault="002D2092" w:rsidP="002D2092">
            <w:pPr>
              <w:jc w:val="center"/>
              <w:rPr>
                <w:color w:val="000000"/>
                <w:sz w:val="16"/>
                <w:szCs w:val="16"/>
              </w:rPr>
            </w:pPr>
            <w:r>
              <w:rPr>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14:paraId="29DB0ED4"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53D49755"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1DBE7A30"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2F6242E7"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67AD6BFC"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03149B1C" w14:textId="77777777" w:rsidR="002D2092" w:rsidRDefault="002D2092" w:rsidP="002D2092">
            <w:pPr>
              <w:jc w:val="center"/>
              <w:rPr>
                <w:color w:val="000000"/>
                <w:sz w:val="16"/>
                <w:szCs w:val="16"/>
              </w:rPr>
            </w:pPr>
            <w:r>
              <w:rPr>
                <w:color w:val="000000"/>
                <w:sz w:val="16"/>
                <w:szCs w:val="16"/>
              </w:rPr>
              <w:t> </w:t>
            </w:r>
          </w:p>
        </w:tc>
        <w:tc>
          <w:tcPr>
            <w:tcW w:w="458" w:type="dxa"/>
            <w:tcBorders>
              <w:top w:val="nil"/>
              <w:left w:val="nil"/>
              <w:bottom w:val="single" w:sz="4" w:space="0" w:color="auto"/>
              <w:right w:val="single" w:sz="4" w:space="0" w:color="auto"/>
            </w:tcBorders>
            <w:shd w:val="clear" w:color="auto" w:fill="auto"/>
            <w:noWrap/>
            <w:vAlign w:val="bottom"/>
            <w:hideMark/>
          </w:tcPr>
          <w:p w14:paraId="488F3E9D"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49" w:type="dxa"/>
            <w:tcBorders>
              <w:top w:val="nil"/>
              <w:left w:val="nil"/>
              <w:bottom w:val="single" w:sz="4" w:space="0" w:color="auto"/>
              <w:right w:val="single" w:sz="4" w:space="0" w:color="auto"/>
            </w:tcBorders>
            <w:shd w:val="clear" w:color="auto" w:fill="auto"/>
            <w:noWrap/>
            <w:vAlign w:val="bottom"/>
            <w:hideMark/>
          </w:tcPr>
          <w:p w14:paraId="3A61E4C7"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53" w:type="dxa"/>
            <w:tcBorders>
              <w:top w:val="nil"/>
              <w:left w:val="nil"/>
              <w:bottom w:val="single" w:sz="4" w:space="0" w:color="auto"/>
              <w:right w:val="single" w:sz="4" w:space="0" w:color="auto"/>
            </w:tcBorders>
            <w:shd w:val="clear" w:color="auto" w:fill="auto"/>
            <w:noWrap/>
            <w:vAlign w:val="bottom"/>
            <w:hideMark/>
          </w:tcPr>
          <w:p w14:paraId="58928BAB"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0905161C"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232DF4BC"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5128B7E"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237E2748"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9B5CC13"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0E62C35B"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DED3459"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r>
      <w:tr w:rsidR="002D2092" w14:paraId="343936AD" w14:textId="77777777" w:rsidTr="003E4B3E">
        <w:trPr>
          <w:trHeight w:val="288"/>
        </w:trPr>
        <w:tc>
          <w:tcPr>
            <w:tcW w:w="2290" w:type="dxa"/>
            <w:tcBorders>
              <w:top w:val="nil"/>
              <w:left w:val="single" w:sz="4" w:space="0" w:color="auto"/>
              <w:bottom w:val="single" w:sz="4" w:space="0" w:color="auto"/>
              <w:right w:val="single" w:sz="4" w:space="0" w:color="auto"/>
            </w:tcBorders>
            <w:shd w:val="clear" w:color="auto" w:fill="auto"/>
            <w:hideMark/>
          </w:tcPr>
          <w:p w14:paraId="28EA1691" w14:textId="77777777" w:rsidR="002D2092" w:rsidRDefault="002D2092" w:rsidP="002D2092">
            <w:pPr>
              <w:rPr>
                <w:color w:val="000000"/>
                <w:sz w:val="20"/>
                <w:szCs w:val="20"/>
              </w:rPr>
            </w:pPr>
            <w:r>
              <w:rPr>
                <w:color w:val="000000"/>
                <w:sz w:val="20"/>
                <w:szCs w:val="20"/>
              </w:rPr>
              <w:t>3 этапе медицинской реабилитации</w:t>
            </w:r>
          </w:p>
        </w:tc>
        <w:tc>
          <w:tcPr>
            <w:tcW w:w="401" w:type="dxa"/>
            <w:tcBorders>
              <w:top w:val="nil"/>
              <w:left w:val="nil"/>
              <w:bottom w:val="single" w:sz="4" w:space="0" w:color="auto"/>
              <w:right w:val="nil"/>
            </w:tcBorders>
            <w:shd w:val="clear" w:color="auto" w:fill="auto"/>
            <w:hideMark/>
          </w:tcPr>
          <w:p w14:paraId="37708999" w14:textId="77777777" w:rsidR="002D2092" w:rsidRDefault="002D2092" w:rsidP="002D2092">
            <w:pPr>
              <w:jc w:val="center"/>
              <w:rPr>
                <w:color w:val="000000"/>
                <w:sz w:val="16"/>
                <w:szCs w:val="16"/>
              </w:rPr>
            </w:pPr>
            <w:r>
              <w:rPr>
                <w:color w:val="000000"/>
                <w:sz w:val="16"/>
                <w:szCs w:val="16"/>
              </w:rPr>
              <w:t>1.3</w:t>
            </w:r>
          </w:p>
        </w:tc>
        <w:tc>
          <w:tcPr>
            <w:tcW w:w="390" w:type="dxa"/>
            <w:tcBorders>
              <w:top w:val="nil"/>
              <w:left w:val="single" w:sz="4" w:space="0" w:color="auto"/>
              <w:bottom w:val="single" w:sz="4" w:space="0" w:color="auto"/>
              <w:right w:val="single" w:sz="4" w:space="0" w:color="auto"/>
            </w:tcBorders>
            <w:shd w:val="clear" w:color="auto" w:fill="auto"/>
            <w:hideMark/>
          </w:tcPr>
          <w:p w14:paraId="735B9303" w14:textId="77777777" w:rsidR="002D2092" w:rsidRDefault="002D2092" w:rsidP="002D2092">
            <w:pPr>
              <w:jc w:val="center"/>
              <w:rPr>
                <w:color w:val="000000"/>
                <w:sz w:val="16"/>
                <w:szCs w:val="16"/>
              </w:rPr>
            </w:pPr>
            <w:r>
              <w:rPr>
                <w:color w:val="000000"/>
                <w:sz w:val="16"/>
                <w:szCs w:val="16"/>
              </w:rPr>
              <w:t> </w:t>
            </w:r>
          </w:p>
        </w:tc>
        <w:tc>
          <w:tcPr>
            <w:tcW w:w="562" w:type="dxa"/>
            <w:tcBorders>
              <w:top w:val="nil"/>
              <w:left w:val="nil"/>
              <w:bottom w:val="single" w:sz="4" w:space="0" w:color="auto"/>
              <w:right w:val="single" w:sz="4" w:space="0" w:color="auto"/>
            </w:tcBorders>
            <w:shd w:val="clear" w:color="auto" w:fill="auto"/>
            <w:hideMark/>
          </w:tcPr>
          <w:p w14:paraId="1B23D187" w14:textId="77777777" w:rsidR="002D2092" w:rsidRDefault="002D2092" w:rsidP="002D2092">
            <w:pPr>
              <w:jc w:val="center"/>
              <w:rPr>
                <w:color w:val="000000"/>
                <w:sz w:val="16"/>
                <w:szCs w:val="16"/>
              </w:rPr>
            </w:pPr>
            <w:r>
              <w:rPr>
                <w:color w:val="000000"/>
                <w:sz w:val="16"/>
                <w:szCs w:val="16"/>
              </w:rPr>
              <w:t> </w:t>
            </w:r>
          </w:p>
        </w:tc>
        <w:tc>
          <w:tcPr>
            <w:tcW w:w="552" w:type="dxa"/>
            <w:tcBorders>
              <w:top w:val="nil"/>
              <w:left w:val="nil"/>
              <w:bottom w:val="single" w:sz="4" w:space="0" w:color="auto"/>
              <w:right w:val="single" w:sz="4" w:space="0" w:color="auto"/>
            </w:tcBorders>
            <w:shd w:val="clear" w:color="auto" w:fill="auto"/>
            <w:hideMark/>
          </w:tcPr>
          <w:p w14:paraId="4829F033" w14:textId="77777777" w:rsidR="002D2092" w:rsidRDefault="002D2092" w:rsidP="002D2092">
            <w:pPr>
              <w:jc w:val="center"/>
              <w:rPr>
                <w:color w:val="000000"/>
                <w:sz w:val="16"/>
                <w:szCs w:val="16"/>
              </w:rPr>
            </w:pPr>
            <w:r>
              <w:rPr>
                <w:color w:val="000000"/>
                <w:sz w:val="16"/>
                <w:szCs w:val="16"/>
              </w:rPr>
              <w:t> </w:t>
            </w:r>
          </w:p>
        </w:tc>
        <w:tc>
          <w:tcPr>
            <w:tcW w:w="704" w:type="dxa"/>
            <w:tcBorders>
              <w:top w:val="nil"/>
              <w:left w:val="nil"/>
              <w:bottom w:val="single" w:sz="4" w:space="0" w:color="auto"/>
              <w:right w:val="single" w:sz="4" w:space="0" w:color="auto"/>
            </w:tcBorders>
            <w:shd w:val="clear" w:color="auto" w:fill="auto"/>
            <w:hideMark/>
          </w:tcPr>
          <w:p w14:paraId="0BF0AB4C" w14:textId="77777777" w:rsidR="002D2092" w:rsidRDefault="002D2092" w:rsidP="002D2092">
            <w:pPr>
              <w:jc w:val="center"/>
              <w:rPr>
                <w:color w:val="000000"/>
                <w:sz w:val="16"/>
                <w:szCs w:val="16"/>
              </w:rPr>
            </w:pPr>
            <w:r>
              <w:rPr>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14:paraId="2AE84320"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2B63E52A"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325B3B20"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70F7FD4F"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74BDB2DC"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2C83A92B" w14:textId="77777777" w:rsidR="002D2092" w:rsidRDefault="002D2092" w:rsidP="002D2092">
            <w:pPr>
              <w:jc w:val="center"/>
              <w:rPr>
                <w:color w:val="000000"/>
                <w:sz w:val="16"/>
                <w:szCs w:val="16"/>
              </w:rPr>
            </w:pPr>
            <w:r>
              <w:rPr>
                <w:color w:val="000000"/>
                <w:sz w:val="16"/>
                <w:szCs w:val="16"/>
              </w:rPr>
              <w:t> </w:t>
            </w:r>
          </w:p>
        </w:tc>
        <w:tc>
          <w:tcPr>
            <w:tcW w:w="458" w:type="dxa"/>
            <w:tcBorders>
              <w:top w:val="nil"/>
              <w:left w:val="nil"/>
              <w:bottom w:val="single" w:sz="4" w:space="0" w:color="auto"/>
              <w:right w:val="single" w:sz="4" w:space="0" w:color="auto"/>
            </w:tcBorders>
            <w:shd w:val="clear" w:color="auto" w:fill="auto"/>
            <w:noWrap/>
            <w:vAlign w:val="bottom"/>
            <w:hideMark/>
          </w:tcPr>
          <w:p w14:paraId="51FDAB37"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49" w:type="dxa"/>
            <w:tcBorders>
              <w:top w:val="nil"/>
              <w:left w:val="nil"/>
              <w:bottom w:val="single" w:sz="4" w:space="0" w:color="auto"/>
              <w:right w:val="single" w:sz="4" w:space="0" w:color="auto"/>
            </w:tcBorders>
            <w:shd w:val="clear" w:color="auto" w:fill="auto"/>
            <w:noWrap/>
            <w:vAlign w:val="bottom"/>
            <w:hideMark/>
          </w:tcPr>
          <w:p w14:paraId="0B9E3998"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53" w:type="dxa"/>
            <w:tcBorders>
              <w:top w:val="nil"/>
              <w:left w:val="nil"/>
              <w:bottom w:val="single" w:sz="4" w:space="0" w:color="auto"/>
              <w:right w:val="single" w:sz="4" w:space="0" w:color="auto"/>
            </w:tcBorders>
            <w:shd w:val="clear" w:color="auto" w:fill="auto"/>
            <w:noWrap/>
            <w:vAlign w:val="bottom"/>
            <w:hideMark/>
          </w:tcPr>
          <w:p w14:paraId="5014432D"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461EFB6"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2C35F535"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2D0CAECC"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5A9A98F5"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7EAC877"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051978CB"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D3BA517"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r>
      <w:tr w:rsidR="002D2092" w14:paraId="47E4EA4A" w14:textId="77777777" w:rsidTr="003E4B3E">
        <w:trPr>
          <w:trHeight w:val="288"/>
        </w:trPr>
        <w:tc>
          <w:tcPr>
            <w:tcW w:w="2290" w:type="dxa"/>
            <w:tcBorders>
              <w:top w:val="nil"/>
              <w:left w:val="single" w:sz="4" w:space="0" w:color="000000"/>
              <w:bottom w:val="nil"/>
              <w:right w:val="nil"/>
            </w:tcBorders>
            <w:shd w:val="clear" w:color="000000" w:fill="D9D9D9"/>
            <w:hideMark/>
          </w:tcPr>
          <w:p w14:paraId="11F36417" w14:textId="77777777" w:rsidR="002D2092" w:rsidRDefault="002D2092" w:rsidP="002D2092">
            <w:pPr>
              <w:rPr>
                <w:color w:val="000000"/>
                <w:sz w:val="20"/>
                <w:szCs w:val="20"/>
              </w:rPr>
            </w:pPr>
            <w:r>
              <w:rPr>
                <w:color w:val="000000"/>
                <w:sz w:val="20"/>
                <w:szCs w:val="20"/>
              </w:rPr>
              <w:t>из них по профилям:</w:t>
            </w:r>
          </w:p>
        </w:tc>
        <w:tc>
          <w:tcPr>
            <w:tcW w:w="401" w:type="dxa"/>
            <w:tcBorders>
              <w:top w:val="nil"/>
              <w:left w:val="nil"/>
              <w:bottom w:val="nil"/>
              <w:right w:val="nil"/>
            </w:tcBorders>
            <w:shd w:val="clear" w:color="000000" w:fill="D9D9D9"/>
            <w:hideMark/>
          </w:tcPr>
          <w:p w14:paraId="415386A5" w14:textId="77777777" w:rsidR="002D2092" w:rsidRDefault="002D2092" w:rsidP="002D2092">
            <w:pPr>
              <w:rPr>
                <w:color w:val="000000"/>
                <w:sz w:val="16"/>
                <w:szCs w:val="16"/>
              </w:rPr>
            </w:pPr>
            <w:r>
              <w:rPr>
                <w:color w:val="000000"/>
                <w:sz w:val="16"/>
                <w:szCs w:val="16"/>
              </w:rPr>
              <w:t> </w:t>
            </w:r>
          </w:p>
        </w:tc>
        <w:tc>
          <w:tcPr>
            <w:tcW w:w="390" w:type="dxa"/>
            <w:tcBorders>
              <w:top w:val="nil"/>
              <w:left w:val="single" w:sz="4" w:space="0" w:color="auto"/>
              <w:bottom w:val="single" w:sz="4" w:space="0" w:color="auto"/>
              <w:right w:val="single" w:sz="4" w:space="0" w:color="auto"/>
            </w:tcBorders>
            <w:shd w:val="clear" w:color="000000" w:fill="D9D9D9"/>
            <w:hideMark/>
          </w:tcPr>
          <w:p w14:paraId="3C613BF0" w14:textId="77777777" w:rsidR="002D2092" w:rsidRDefault="002D2092" w:rsidP="002D2092">
            <w:pPr>
              <w:rPr>
                <w:color w:val="000000"/>
                <w:sz w:val="16"/>
                <w:szCs w:val="16"/>
              </w:rPr>
            </w:pPr>
            <w:r>
              <w:rPr>
                <w:color w:val="000000"/>
                <w:sz w:val="16"/>
                <w:szCs w:val="16"/>
              </w:rPr>
              <w:t> </w:t>
            </w:r>
          </w:p>
        </w:tc>
        <w:tc>
          <w:tcPr>
            <w:tcW w:w="562" w:type="dxa"/>
            <w:tcBorders>
              <w:top w:val="nil"/>
              <w:left w:val="nil"/>
              <w:bottom w:val="single" w:sz="4" w:space="0" w:color="auto"/>
              <w:right w:val="single" w:sz="4" w:space="0" w:color="auto"/>
            </w:tcBorders>
            <w:shd w:val="clear" w:color="000000" w:fill="D9D9D9"/>
            <w:hideMark/>
          </w:tcPr>
          <w:p w14:paraId="7945316A" w14:textId="77777777" w:rsidR="002D2092" w:rsidRDefault="002D2092" w:rsidP="002D2092">
            <w:pPr>
              <w:rPr>
                <w:color w:val="000000"/>
                <w:sz w:val="16"/>
                <w:szCs w:val="16"/>
              </w:rPr>
            </w:pPr>
            <w:r>
              <w:rPr>
                <w:color w:val="000000"/>
                <w:sz w:val="16"/>
                <w:szCs w:val="16"/>
              </w:rPr>
              <w:t> </w:t>
            </w:r>
          </w:p>
        </w:tc>
        <w:tc>
          <w:tcPr>
            <w:tcW w:w="552" w:type="dxa"/>
            <w:tcBorders>
              <w:top w:val="nil"/>
              <w:left w:val="nil"/>
              <w:bottom w:val="single" w:sz="4" w:space="0" w:color="auto"/>
              <w:right w:val="single" w:sz="4" w:space="0" w:color="auto"/>
            </w:tcBorders>
            <w:shd w:val="clear" w:color="000000" w:fill="D9D9D9"/>
            <w:hideMark/>
          </w:tcPr>
          <w:p w14:paraId="6E85976E" w14:textId="77777777" w:rsidR="002D2092" w:rsidRDefault="002D2092" w:rsidP="002D2092">
            <w:pPr>
              <w:rPr>
                <w:color w:val="000000"/>
                <w:sz w:val="16"/>
                <w:szCs w:val="16"/>
              </w:rPr>
            </w:pPr>
            <w:r>
              <w:rPr>
                <w:color w:val="000000"/>
                <w:sz w:val="16"/>
                <w:szCs w:val="16"/>
              </w:rPr>
              <w:t> </w:t>
            </w:r>
          </w:p>
        </w:tc>
        <w:tc>
          <w:tcPr>
            <w:tcW w:w="704" w:type="dxa"/>
            <w:tcBorders>
              <w:top w:val="nil"/>
              <w:left w:val="nil"/>
              <w:bottom w:val="single" w:sz="4" w:space="0" w:color="auto"/>
              <w:right w:val="single" w:sz="4" w:space="0" w:color="auto"/>
            </w:tcBorders>
            <w:shd w:val="clear" w:color="000000" w:fill="D9D9D9"/>
            <w:hideMark/>
          </w:tcPr>
          <w:p w14:paraId="160F54C5" w14:textId="77777777" w:rsidR="002D2092" w:rsidRDefault="002D2092" w:rsidP="002D2092">
            <w:pPr>
              <w:rPr>
                <w:color w:val="000000"/>
                <w:sz w:val="16"/>
                <w:szCs w:val="16"/>
              </w:rPr>
            </w:pPr>
            <w:r>
              <w:rPr>
                <w:color w:val="000000"/>
                <w:sz w:val="16"/>
                <w:szCs w:val="16"/>
              </w:rPr>
              <w:t> </w:t>
            </w:r>
          </w:p>
        </w:tc>
        <w:tc>
          <w:tcPr>
            <w:tcW w:w="425" w:type="dxa"/>
            <w:tcBorders>
              <w:top w:val="nil"/>
              <w:left w:val="nil"/>
              <w:bottom w:val="single" w:sz="4" w:space="0" w:color="auto"/>
              <w:right w:val="single" w:sz="4" w:space="0" w:color="auto"/>
            </w:tcBorders>
            <w:shd w:val="clear" w:color="000000" w:fill="D9D9D9"/>
            <w:hideMark/>
          </w:tcPr>
          <w:p w14:paraId="6533BC24" w14:textId="77777777" w:rsidR="002D2092" w:rsidRDefault="002D2092" w:rsidP="002D2092">
            <w:pP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000000" w:fill="D9D9D9"/>
            <w:hideMark/>
          </w:tcPr>
          <w:p w14:paraId="0CC5A239" w14:textId="77777777" w:rsidR="002D2092" w:rsidRDefault="002D2092" w:rsidP="002D2092">
            <w:pP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000000" w:fill="D9D9D9"/>
            <w:hideMark/>
          </w:tcPr>
          <w:p w14:paraId="14ED22D3" w14:textId="77777777" w:rsidR="002D2092" w:rsidRDefault="002D2092" w:rsidP="002D2092">
            <w:pP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000000" w:fill="D9D9D9"/>
            <w:hideMark/>
          </w:tcPr>
          <w:p w14:paraId="685DC261" w14:textId="77777777" w:rsidR="002D2092" w:rsidRDefault="002D2092" w:rsidP="002D2092">
            <w:pP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000000" w:fill="D9D9D9"/>
            <w:hideMark/>
          </w:tcPr>
          <w:p w14:paraId="6FF6F93F" w14:textId="77777777" w:rsidR="002D2092" w:rsidRDefault="002D2092" w:rsidP="002D2092">
            <w:pP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000000" w:fill="D9D9D9"/>
            <w:hideMark/>
          </w:tcPr>
          <w:p w14:paraId="70C4E94F" w14:textId="77777777" w:rsidR="002D2092" w:rsidRDefault="002D2092" w:rsidP="002D2092">
            <w:pPr>
              <w:rPr>
                <w:color w:val="000000"/>
                <w:sz w:val="16"/>
                <w:szCs w:val="16"/>
              </w:rPr>
            </w:pPr>
            <w:r>
              <w:rPr>
                <w:color w:val="000000"/>
                <w:sz w:val="16"/>
                <w:szCs w:val="16"/>
              </w:rPr>
              <w:t> </w:t>
            </w:r>
          </w:p>
        </w:tc>
        <w:tc>
          <w:tcPr>
            <w:tcW w:w="458" w:type="dxa"/>
            <w:tcBorders>
              <w:top w:val="nil"/>
              <w:left w:val="nil"/>
              <w:bottom w:val="single" w:sz="4" w:space="0" w:color="auto"/>
              <w:right w:val="single" w:sz="4" w:space="0" w:color="auto"/>
            </w:tcBorders>
            <w:shd w:val="clear" w:color="000000" w:fill="D9D9D9"/>
            <w:noWrap/>
            <w:vAlign w:val="bottom"/>
            <w:hideMark/>
          </w:tcPr>
          <w:p w14:paraId="4D376C9E"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49" w:type="dxa"/>
            <w:tcBorders>
              <w:top w:val="nil"/>
              <w:left w:val="nil"/>
              <w:bottom w:val="single" w:sz="4" w:space="0" w:color="auto"/>
              <w:right w:val="single" w:sz="4" w:space="0" w:color="auto"/>
            </w:tcBorders>
            <w:shd w:val="clear" w:color="000000" w:fill="D9D9D9"/>
            <w:noWrap/>
            <w:vAlign w:val="bottom"/>
            <w:hideMark/>
          </w:tcPr>
          <w:p w14:paraId="624EB90C"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53" w:type="dxa"/>
            <w:tcBorders>
              <w:top w:val="nil"/>
              <w:left w:val="nil"/>
              <w:bottom w:val="single" w:sz="4" w:space="0" w:color="auto"/>
              <w:right w:val="single" w:sz="4" w:space="0" w:color="auto"/>
            </w:tcBorders>
            <w:shd w:val="clear" w:color="000000" w:fill="D9D9D9"/>
            <w:noWrap/>
            <w:vAlign w:val="bottom"/>
            <w:hideMark/>
          </w:tcPr>
          <w:p w14:paraId="011DDE6D"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71EA9FA3"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000000" w:fill="D9D9D9"/>
            <w:noWrap/>
            <w:vAlign w:val="bottom"/>
            <w:hideMark/>
          </w:tcPr>
          <w:p w14:paraId="50FB1837"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4BDCDFDB"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000000" w:fill="D9D9D9"/>
            <w:noWrap/>
            <w:vAlign w:val="bottom"/>
            <w:hideMark/>
          </w:tcPr>
          <w:p w14:paraId="7384A148"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422C475C"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000000" w:fill="D9D9D9"/>
            <w:noWrap/>
            <w:vAlign w:val="bottom"/>
            <w:hideMark/>
          </w:tcPr>
          <w:p w14:paraId="37BA662B"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04EE5FFC"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r>
      <w:tr w:rsidR="002D2092" w14:paraId="5981904C" w14:textId="77777777" w:rsidTr="003E4B3E">
        <w:trPr>
          <w:cantSplit/>
          <w:trHeight w:val="528"/>
        </w:trPr>
        <w:tc>
          <w:tcPr>
            <w:tcW w:w="2290" w:type="dxa"/>
            <w:tcBorders>
              <w:top w:val="single" w:sz="4" w:space="0" w:color="auto"/>
              <w:left w:val="single" w:sz="4" w:space="0" w:color="auto"/>
              <w:bottom w:val="single" w:sz="4" w:space="0" w:color="auto"/>
              <w:right w:val="single" w:sz="4" w:space="0" w:color="auto"/>
            </w:tcBorders>
            <w:shd w:val="clear" w:color="auto" w:fill="auto"/>
            <w:hideMark/>
          </w:tcPr>
          <w:p w14:paraId="33FCE503" w14:textId="77777777" w:rsidR="002D2092" w:rsidRDefault="002D2092" w:rsidP="002D2092">
            <w:pPr>
              <w:rPr>
                <w:b/>
                <w:bCs/>
                <w:color w:val="000000"/>
                <w:sz w:val="20"/>
                <w:szCs w:val="20"/>
              </w:rPr>
            </w:pPr>
            <w:r>
              <w:rPr>
                <w:b/>
                <w:bCs/>
                <w:color w:val="000000"/>
                <w:sz w:val="20"/>
                <w:szCs w:val="20"/>
              </w:rPr>
              <w:t>нарушения функционирования при заболеваниях и состояниях ЦНС</w:t>
            </w:r>
          </w:p>
        </w:tc>
        <w:tc>
          <w:tcPr>
            <w:tcW w:w="401" w:type="dxa"/>
            <w:tcBorders>
              <w:top w:val="single" w:sz="4" w:space="0" w:color="auto"/>
              <w:left w:val="nil"/>
              <w:bottom w:val="single" w:sz="4" w:space="0" w:color="auto"/>
              <w:right w:val="nil"/>
            </w:tcBorders>
            <w:shd w:val="clear" w:color="auto" w:fill="auto"/>
            <w:hideMark/>
          </w:tcPr>
          <w:p w14:paraId="07EA6C8D" w14:textId="77777777" w:rsidR="002D2092" w:rsidRDefault="002D2092" w:rsidP="002D2092">
            <w:pPr>
              <w:jc w:val="center"/>
              <w:rPr>
                <w:color w:val="000000"/>
                <w:sz w:val="16"/>
                <w:szCs w:val="16"/>
              </w:rPr>
            </w:pPr>
            <w:r>
              <w:rPr>
                <w:color w:val="000000"/>
                <w:sz w:val="16"/>
                <w:szCs w:val="16"/>
              </w:rPr>
              <w:t>2</w:t>
            </w:r>
          </w:p>
        </w:tc>
        <w:tc>
          <w:tcPr>
            <w:tcW w:w="390" w:type="dxa"/>
            <w:tcBorders>
              <w:top w:val="nil"/>
              <w:left w:val="single" w:sz="4" w:space="0" w:color="auto"/>
              <w:bottom w:val="single" w:sz="4" w:space="0" w:color="auto"/>
              <w:right w:val="single" w:sz="4" w:space="0" w:color="auto"/>
            </w:tcBorders>
            <w:shd w:val="clear" w:color="auto" w:fill="auto"/>
            <w:hideMark/>
          </w:tcPr>
          <w:p w14:paraId="47530323" w14:textId="77777777" w:rsidR="002D2092" w:rsidRDefault="002D2092" w:rsidP="002D2092">
            <w:pPr>
              <w:jc w:val="center"/>
              <w:rPr>
                <w:color w:val="000000"/>
                <w:sz w:val="16"/>
                <w:szCs w:val="16"/>
              </w:rPr>
            </w:pPr>
            <w:r>
              <w:rPr>
                <w:color w:val="000000"/>
                <w:sz w:val="16"/>
                <w:szCs w:val="16"/>
              </w:rPr>
              <w:t> </w:t>
            </w:r>
          </w:p>
        </w:tc>
        <w:tc>
          <w:tcPr>
            <w:tcW w:w="562" w:type="dxa"/>
            <w:tcBorders>
              <w:top w:val="nil"/>
              <w:left w:val="nil"/>
              <w:bottom w:val="single" w:sz="4" w:space="0" w:color="auto"/>
              <w:right w:val="single" w:sz="4" w:space="0" w:color="auto"/>
            </w:tcBorders>
            <w:shd w:val="clear" w:color="auto" w:fill="auto"/>
            <w:hideMark/>
          </w:tcPr>
          <w:p w14:paraId="56AC2C1B" w14:textId="77777777" w:rsidR="002D2092" w:rsidRDefault="002D2092" w:rsidP="002D2092">
            <w:pPr>
              <w:jc w:val="center"/>
              <w:rPr>
                <w:color w:val="000000"/>
                <w:sz w:val="16"/>
                <w:szCs w:val="16"/>
              </w:rPr>
            </w:pPr>
            <w:r>
              <w:rPr>
                <w:color w:val="000000"/>
                <w:sz w:val="16"/>
                <w:szCs w:val="16"/>
              </w:rPr>
              <w:t> </w:t>
            </w:r>
          </w:p>
        </w:tc>
        <w:tc>
          <w:tcPr>
            <w:tcW w:w="552" w:type="dxa"/>
            <w:tcBorders>
              <w:top w:val="nil"/>
              <w:left w:val="nil"/>
              <w:bottom w:val="single" w:sz="4" w:space="0" w:color="auto"/>
              <w:right w:val="single" w:sz="4" w:space="0" w:color="auto"/>
            </w:tcBorders>
            <w:shd w:val="clear" w:color="auto" w:fill="auto"/>
            <w:hideMark/>
          </w:tcPr>
          <w:p w14:paraId="2624F235" w14:textId="77777777" w:rsidR="002D2092" w:rsidRDefault="002D2092" w:rsidP="002D2092">
            <w:pPr>
              <w:jc w:val="center"/>
              <w:rPr>
                <w:color w:val="000000"/>
                <w:sz w:val="16"/>
                <w:szCs w:val="16"/>
              </w:rPr>
            </w:pPr>
            <w:r>
              <w:rPr>
                <w:color w:val="000000"/>
                <w:sz w:val="16"/>
                <w:szCs w:val="16"/>
              </w:rPr>
              <w:t> </w:t>
            </w:r>
          </w:p>
        </w:tc>
        <w:tc>
          <w:tcPr>
            <w:tcW w:w="704" w:type="dxa"/>
            <w:tcBorders>
              <w:top w:val="nil"/>
              <w:left w:val="nil"/>
              <w:bottom w:val="single" w:sz="4" w:space="0" w:color="auto"/>
              <w:right w:val="single" w:sz="4" w:space="0" w:color="auto"/>
            </w:tcBorders>
            <w:shd w:val="clear" w:color="auto" w:fill="auto"/>
            <w:hideMark/>
          </w:tcPr>
          <w:p w14:paraId="726CB265" w14:textId="77777777" w:rsidR="002D2092" w:rsidRDefault="002D2092" w:rsidP="002D2092">
            <w:pPr>
              <w:jc w:val="center"/>
              <w:rPr>
                <w:color w:val="000000"/>
                <w:sz w:val="16"/>
                <w:szCs w:val="16"/>
              </w:rPr>
            </w:pPr>
            <w:r>
              <w:rPr>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14:paraId="4F04B00C"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01E290CF"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6BD9FD82"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24DF59CB"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27848B00"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22D55911" w14:textId="77777777" w:rsidR="002D2092" w:rsidRDefault="002D2092" w:rsidP="002D2092">
            <w:pPr>
              <w:jc w:val="center"/>
              <w:rPr>
                <w:color w:val="000000"/>
                <w:sz w:val="16"/>
                <w:szCs w:val="16"/>
              </w:rPr>
            </w:pPr>
            <w:r>
              <w:rPr>
                <w:color w:val="000000"/>
                <w:sz w:val="16"/>
                <w:szCs w:val="16"/>
              </w:rPr>
              <w:t> </w:t>
            </w:r>
          </w:p>
        </w:tc>
        <w:tc>
          <w:tcPr>
            <w:tcW w:w="458" w:type="dxa"/>
            <w:tcBorders>
              <w:top w:val="nil"/>
              <w:left w:val="nil"/>
              <w:bottom w:val="single" w:sz="4" w:space="0" w:color="auto"/>
              <w:right w:val="single" w:sz="4" w:space="0" w:color="auto"/>
            </w:tcBorders>
            <w:shd w:val="clear" w:color="auto" w:fill="auto"/>
            <w:noWrap/>
            <w:vAlign w:val="bottom"/>
            <w:hideMark/>
          </w:tcPr>
          <w:p w14:paraId="6DC6A163"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49" w:type="dxa"/>
            <w:tcBorders>
              <w:top w:val="nil"/>
              <w:left w:val="nil"/>
              <w:bottom w:val="single" w:sz="4" w:space="0" w:color="auto"/>
              <w:right w:val="single" w:sz="4" w:space="0" w:color="auto"/>
            </w:tcBorders>
            <w:shd w:val="clear" w:color="auto" w:fill="auto"/>
            <w:noWrap/>
            <w:vAlign w:val="bottom"/>
            <w:hideMark/>
          </w:tcPr>
          <w:p w14:paraId="782A465A"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53" w:type="dxa"/>
            <w:tcBorders>
              <w:top w:val="nil"/>
              <w:left w:val="nil"/>
              <w:bottom w:val="single" w:sz="4" w:space="0" w:color="auto"/>
              <w:right w:val="single" w:sz="4" w:space="0" w:color="auto"/>
            </w:tcBorders>
            <w:shd w:val="clear" w:color="auto" w:fill="auto"/>
            <w:noWrap/>
            <w:vAlign w:val="bottom"/>
            <w:hideMark/>
          </w:tcPr>
          <w:p w14:paraId="08D9E069"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2982DD69"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1C74C0A4"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60F0F98"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4AD62704"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4A39468"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628105FD"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0ACF9B32"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r>
      <w:tr w:rsidR="002D2092" w14:paraId="76CCA864" w14:textId="77777777" w:rsidTr="003E4B3E">
        <w:trPr>
          <w:trHeight w:val="528"/>
        </w:trPr>
        <w:tc>
          <w:tcPr>
            <w:tcW w:w="2290" w:type="dxa"/>
            <w:tcBorders>
              <w:top w:val="nil"/>
              <w:left w:val="single" w:sz="4" w:space="0" w:color="auto"/>
              <w:bottom w:val="single" w:sz="4" w:space="0" w:color="auto"/>
              <w:right w:val="single" w:sz="4" w:space="0" w:color="auto"/>
            </w:tcBorders>
            <w:shd w:val="clear" w:color="auto" w:fill="auto"/>
            <w:hideMark/>
          </w:tcPr>
          <w:p w14:paraId="5A89AA38" w14:textId="77777777" w:rsidR="002D2092" w:rsidRDefault="002D2092" w:rsidP="002D2092">
            <w:pPr>
              <w:rPr>
                <w:color w:val="000000"/>
                <w:sz w:val="20"/>
                <w:szCs w:val="20"/>
              </w:rPr>
            </w:pPr>
            <w:r>
              <w:rPr>
                <w:color w:val="000000"/>
                <w:sz w:val="20"/>
                <w:szCs w:val="20"/>
              </w:rPr>
              <w:t>в т.ч.на :</w:t>
            </w:r>
            <w:r>
              <w:rPr>
                <w:color w:val="000000"/>
                <w:sz w:val="20"/>
                <w:szCs w:val="20"/>
              </w:rPr>
              <w:br/>
              <w:t>1 этапе медицинской реабилитации</w:t>
            </w:r>
          </w:p>
        </w:tc>
        <w:tc>
          <w:tcPr>
            <w:tcW w:w="401" w:type="dxa"/>
            <w:tcBorders>
              <w:top w:val="nil"/>
              <w:left w:val="nil"/>
              <w:bottom w:val="single" w:sz="4" w:space="0" w:color="auto"/>
              <w:right w:val="nil"/>
            </w:tcBorders>
            <w:shd w:val="clear" w:color="auto" w:fill="auto"/>
            <w:hideMark/>
          </w:tcPr>
          <w:p w14:paraId="6E5414C9" w14:textId="77777777" w:rsidR="002D2092" w:rsidRDefault="002D2092" w:rsidP="002D2092">
            <w:pPr>
              <w:jc w:val="center"/>
              <w:rPr>
                <w:color w:val="000000"/>
                <w:sz w:val="16"/>
                <w:szCs w:val="16"/>
              </w:rPr>
            </w:pPr>
            <w:r>
              <w:rPr>
                <w:color w:val="000000"/>
                <w:sz w:val="16"/>
                <w:szCs w:val="16"/>
              </w:rPr>
              <w:t>2.1</w:t>
            </w:r>
          </w:p>
        </w:tc>
        <w:tc>
          <w:tcPr>
            <w:tcW w:w="390" w:type="dxa"/>
            <w:tcBorders>
              <w:top w:val="nil"/>
              <w:left w:val="single" w:sz="4" w:space="0" w:color="auto"/>
              <w:bottom w:val="single" w:sz="4" w:space="0" w:color="auto"/>
              <w:right w:val="single" w:sz="4" w:space="0" w:color="auto"/>
            </w:tcBorders>
            <w:shd w:val="clear" w:color="auto" w:fill="auto"/>
            <w:hideMark/>
          </w:tcPr>
          <w:p w14:paraId="2AAE592F" w14:textId="77777777" w:rsidR="002D2092" w:rsidRDefault="002D2092" w:rsidP="002D2092">
            <w:pPr>
              <w:jc w:val="center"/>
              <w:rPr>
                <w:color w:val="000000"/>
                <w:sz w:val="16"/>
                <w:szCs w:val="16"/>
              </w:rPr>
            </w:pPr>
            <w:r>
              <w:rPr>
                <w:color w:val="000000"/>
                <w:sz w:val="16"/>
                <w:szCs w:val="16"/>
              </w:rPr>
              <w:t> </w:t>
            </w:r>
          </w:p>
        </w:tc>
        <w:tc>
          <w:tcPr>
            <w:tcW w:w="562" w:type="dxa"/>
            <w:tcBorders>
              <w:top w:val="nil"/>
              <w:left w:val="nil"/>
              <w:bottom w:val="single" w:sz="4" w:space="0" w:color="auto"/>
              <w:right w:val="single" w:sz="4" w:space="0" w:color="auto"/>
            </w:tcBorders>
            <w:shd w:val="clear" w:color="auto" w:fill="auto"/>
            <w:hideMark/>
          </w:tcPr>
          <w:p w14:paraId="7DA024C8" w14:textId="77777777" w:rsidR="002D2092" w:rsidRDefault="002D2092" w:rsidP="002D2092">
            <w:pPr>
              <w:jc w:val="center"/>
              <w:rPr>
                <w:color w:val="000000"/>
                <w:sz w:val="16"/>
                <w:szCs w:val="16"/>
              </w:rPr>
            </w:pPr>
            <w:r>
              <w:rPr>
                <w:color w:val="000000"/>
                <w:sz w:val="16"/>
                <w:szCs w:val="16"/>
              </w:rPr>
              <w:t> </w:t>
            </w:r>
          </w:p>
        </w:tc>
        <w:tc>
          <w:tcPr>
            <w:tcW w:w="552" w:type="dxa"/>
            <w:tcBorders>
              <w:top w:val="nil"/>
              <w:left w:val="nil"/>
              <w:bottom w:val="single" w:sz="4" w:space="0" w:color="auto"/>
              <w:right w:val="single" w:sz="4" w:space="0" w:color="auto"/>
            </w:tcBorders>
            <w:shd w:val="clear" w:color="auto" w:fill="auto"/>
            <w:hideMark/>
          </w:tcPr>
          <w:p w14:paraId="03AFFC27" w14:textId="77777777" w:rsidR="002D2092" w:rsidRDefault="002D2092" w:rsidP="002D2092">
            <w:pPr>
              <w:jc w:val="center"/>
              <w:rPr>
                <w:color w:val="000000"/>
                <w:sz w:val="16"/>
                <w:szCs w:val="16"/>
              </w:rPr>
            </w:pPr>
            <w:r>
              <w:rPr>
                <w:color w:val="000000"/>
                <w:sz w:val="16"/>
                <w:szCs w:val="16"/>
              </w:rPr>
              <w:t> </w:t>
            </w:r>
          </w:p>
        </w:tc>
        <w:tc>
          <w:tcPr>
            <w:tcW w:w="704" w:type="dxa"/>
            <w:tcBorders>
              <w:top w:val="nil"/>
              <w:left w:val="nil"/>
              <w:bottom w:val="single" w:sz="4" w:space="0" w:color="auto"/>
              <w:right w:val="single" w:sz="4" w:space="0" w:color="auto"/>
            </w:tcBorders>
            <w:shd w:val="clear" w:color="auto" w:fill="auto"/>
            <w:hideMark/>
          </w:tcPr>
          <w:p w14:paraId="11692270" w14:textId="77777777" w:rsidR="002D2092" w:rsidRDefault="002D2092" w:rsidP="002D2092">
            <w:pPr>
              <w:jc w:val="center"/>
              <w:rPr>
                <w:color w:val="000000"/>
                <w:sz w:val="16"/>
                <w:szCs w:val="16"/>
              </w:rPr>
            </w:pPr>
            <w:r>
              <w:rPr>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14:paraId="095AD3FE"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7C837EAD"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5B9FB705"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193D248B"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59AFA749"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42B17D9A" w14:textId="77777777" w:rsidR="002D2092" w:rsidRDefault="002D2092" w:rsidP="002D2092">
            <w:pPr>
              <w:jc w:val="center"/>
              <w:rPr>
                <w:color w:val="000000"/>
                <w:sz w:val="16"/>
                <w:szCs w:val="16"/>
              </w:rPr>
            </w:pPr>
            <w:r>
              <w:rPr>
                <w:color w:val="000000"/>
                <w:sz w:val="16"/>
                <w:szCs w:val="16"/>
              </w:rPr>
              <w:t> </w:t>
            </w:r>
          </w:p>
        </w:tc>
        <w:tc>
          <w:tcPr>
            <w:tcW w:w="458" w:type="dxa"/>
            <w:tcBorders>
              <w:top w:val="nil"/>
              <w:left w:val="nil"/>
              <w:bottom w:val="single" w:sz="4" w:space="0" w:color="auto"/>
              <w:right w:val="single" w:sz="4" w:space="0" w:color="auto"/>
            </w:tcBorders>
            <w:shd w:val="clear" w:color="auto" w:fill="auto"/>
            <w:noWrap/>
            <w:vAlign w:val="bottom"/>
            <w:hideMark/>
          </w:tcPr>
          <w:p w14:paraId="2E2C4DDF"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49" w:type="dxa"/>
            <w:tcBorders>
              <w:top w:val="nil"/>
              <w:left w:val="nil"/>
              <w:bottom w:val="single" w:sz="4" w:space="0" w:color="auto"/>
              <w:right w:val="single" w:sz="4" w:space="0" w:color="auto"/>
            </w:tcBorders>
            <w:shd w:val="clear" w:color="auto" w:fill="auto"/>
            <w:noWrap/>
            <w:vAlign w:val="bottom"/>
            <w:hideMark/>
          </w:tcPr>
          <w:p w14:paraId="74B41E14"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53" w:type="dxa"/>
            <w:tcBorders>
              <w:top w:val="nil"/>
              <w:left w:val="nil"/>
              <w:bottom w:val="single" w:sz="4" w:space="0" w:color="auto"/>
              <w:right w:val="single" w:sz="4" w:space="0" w:color="auto"/>
            </w:tcBorders>
            <w:shd w:val="clear" w:color="auto" w:fill="auto"/>
            <w:noWrap/>
            <w:vAlign w:val="bottom"/>
            <w:hideMark/>
          </w:tcPr>
          <w:p w14:paraId="3CF2DCB4"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C09AD8C"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2A53AAA1"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66C5A300"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470B1FE6"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0D39FC9"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21A5A4B5"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6AAC808E"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r>
      <w:tr w:rsidR="002D2092" w14:paraId="6966A753" w14:textId="77777777" w:rsidTr="003E4B3E">
        <w:trPr>
          <w:trHeight w:val="288"/>
        </w:trPr>
        <w:tc>
          <w:tcPr>
            <w:tcW w:w="2290" w:type="dxa"/>
            <w:tcBorders>
              <w:top w:val="nil"/>
              <w:left w:val="single" w:sz="4" w:space="0" w:color="auto"/>
              <w:bottom w:val="single" w:sz="4" w:space="0" w:color="auto"/>
              <w:right w:val="single" w:sz="4" w:space="0" w:color="auto"/>
            </w:tcBorders>
            <w:shd w:val="clear" w:color="auto" w:fill="auto"/>
            <w:hideMark/>
          </w:tcPr>
          <w:p w14:paraId="2464F83F" w14:textId="77777777" w:rsidR="002D2092" w:rsidRDefault="002D2092" w:rsidP="002D2092">
            <w:pPr>
              <w:rPr>
                <w:color w:val="000000"/>
                <w:sz w:val="20"/>
                <w:szCs w:val="20"/>
              </w:rPr>
            </w:pPr>
            <w:r>
              <w:rPr>
                <w:color w:val="000000"/>
                <w:sz w:val="20"/>
                <w:szCs w:val="20"/>
              </w:rPr>
              <w:lastRenderedPageBreak/>
              <w:t>2 этапе медицинской реабилитации</w:t>
            </w:r>
          </w:p>
        </w:tc>
        <w:tc>
          <w:tcPr>
            <w:tcW w:w="401" w:type="dxa"/>
            <w:tcBorders>
              <w:top w:val="nil"/>
              <w:left w:val="nil"/>
              <w:bottom w:val="single" w:sz="4" w:space="0" w:color="auto"/>
              <w:right w:val="nil"/>
            </w:tcBorders>
            <w:shd w:val="clear" w:color="auto" w:fill="auto"/>
            <w:hideMark/>
          </w:tcPr>
          <w:p w14:paraId="50943C5D" w14:textId="77777777" w:rsidR="002D2092" w:rsidRDefault="002D2092" w:rsidP="002D2092">
            <w:pPr>
              <w:jc w:val="center"/>
              <w:rPr>
                <w:color w:val="000000"/>
                <w:sz w:val="16"/>
                <w:szCs w:val="16"/>
              </w:rPr>
            </w:pPr>
            <w:r>
              <w:rPr>
                <w:color w:val="000000"/>
                <w:sz w:val="16"/>
                <w:szCs w:val="16"/>
              </w:rPr>
              <w:t>2.2</w:t>
            </w:r>
          </w:p>
        </w:tc>
        <w:tc>
          <w:tcPr>
            <w:tcW w:w="390" w:type="dxa"/>
            <w:tcBorders>
              <w:top w:val="nil"/>
              <w:left w:val="single" w:sz="4" w:space="0" w:color="auto"/>
              <w:bottom w:val="single" w:sz="4" w:space="0" w:color="auto"/>
              <w:right w:val="single" w:sz="4" w:space="0" w:color="auto"/>
            </w:tcBorders>
            <w:shd w:val="clear" w:color="auto" w:fill="auto"/>
            <w:hideMark/>
          </w:tcPr>
          <w:p w14:paraId="61DC8D75" w14:textId="77777777" w:rsidR="002D2092" w:rsidRDefault="002D2092" w:rsidP="002D2092">
            <w:pPr>
              <w:jc w:val="center"/>
              <w:rPr>
                <w:color w:val="000000"/>
                <w:sz w:val="16"/>
                <w:szCs w:val="16"/>
              </w:rPr>
            </w:pPr>
            <w:r>
              <w:rPr>
                <w:color w:val="000000"/>
                <w:sz w:val="16"/>
                <w:szCs w:val="16"/>
              </w:rPr>
              <w:t> </w:t>
            </w:r>
          </w:p>
        </w:tc>
        <w:tc>
          <w:tcPr>
            <w:tcW w:w="562" w:type="dxa"/>
            <w:tcBorders>
              <w:top w:val="nil"/>
              <w:left w:val="nil"/>
              <w:bottom w:val="single" w:sz="4" w:space="0" w:color="auto"/>
              <w:right w:val="single" w:sz="4" w:space="0" w:color="auto"/>
            </w:tcBorders>
            <w:shd w:val="clear" w:color="auto" w:fill="auto"/>
            <w:hideMark/>
          </w:tcPr>
          <w:p w14:paraId="652B9AE4" w14:textId="77777777" w:rsidR="002D2092" w:rsidRDefault="002D2092" w:rsidP="002D2092">
            <w:pPr>
              <w:jc w:val="center"/>
              <w:rPr>
                <w:color w:val="000000"/>
                <w:sz w:val="16"/>
                <w:szCs w:val="16"/>
              </w:rPr>
            </w:pPr>
            <w:r>
              <w:rPr>
                <w:color w:val="000000"/>
                <w:sz w:val="16"/>
                <w:szCs w:val="16"/>
              </w:rPr>
              <w:t> </w:t>
            </w:r>
          </w:p>
        </w:tc>
        <w:tc>
          <w:tcPr>
            <w:tcW w:w="552" w:type="dxa"/>
            <w:tcBorders>
              <w:top w:val="nil"/>
              <w:left w:val="nil"/>
              <w:bottom w:val="single" w:sz="4" w:space="0" w:color="auto"/>
              <w:right w:val="single" w:sz="4" w:space="0" w:color="auto"/>
            </w:tcBorders>
            <w:shd w:val="clear" w:color="auto" w:fill="auto"/>
            <w:hideMark/>
          </w:tcPr>
          <w:p w14:paraId="54E2116A" w14:textId="77777777" w:rsidR="002D2092" w:rsidRDefault="002D2092" w:rsidP="002D2092">
            <w:pPr>
              <w:jc w:val="center"/>
              <w:rPr>
                <w:color w:val="000000"/>
                <w:sz w:val="16"/>
                <w:szCs w:val="16"/>
              </w:rPr>
            </w:pPr>
            <w:r>
              <w:rPr>
                <w:color w:val="000000"/>
                <w:sz w:val="16"/>
                <w:szCs w:val="16"/>
              </w:rPr>
              <w:t> </w:t>
            </w:r>
          </w:p>
        </w:tc>
        <w:tc>
          <w:tcPr>
            <w:tcW w:w="704" w:type="dxa"/>
            <w:tcBorders>
              <w:top w:val="nil"/>
              <w:left w:val="nil"/>
              <w:bottom w:val="single" w:sz="4" w:space="0" w:color="auto"/>
              <w:right w:val="single" w:sz="4" w:space="0" w:color="auto"/>
            </w:tcBorders>
            <w:shd w:val="clear" w:color="auto" w:fill="auto"/>
            <w:hideMark/>
          </w:tcPr>
          <w:p w14:paraId="7FC3019F" w14:textId="77777777" w:rsidR="002D2092" w:rsidRDefault="002D2092" w:rsidP="002D2092">
            <w:pPr>
              <w:jc w:val="center"/>
              <w:rPr>
                <w:color w:val="000000"/>
                <w:sz w:val="16"/>
                <w:szCs w:val="16"/>
              </w:rPr>
            </w:pPr>
            <w:r>
              <w:rPr>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14:paraId="77222319"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73A97D7A"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483F93DA"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4A17E6A4"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11F7F042"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6FC8BCCF" w14:textId="77777777" w:rsidR="002D2092" w:rsidRDefault="002D2092" w:rsidP="002D2092">
            <w:pPr>
              <w:jc w:val="center"/>
              <w:rPr>
                <w:color w:val="000000"/>
                <w:sz w:val="16"/>
                <w:szCs w:val="16"/>
              </w:rPr>
            </w:pPr>
            <w:r>
              <w:rPr>
                <w:color w:val="000000"/>
                <w:sz w:val="16"/>
                <w:szCs w:val="16"/>
              </w:rPr>
              <w:t> </w:t>
            </w:r>
          </w:p>
        </w:tc>
        <w:tc>
          <w:tcPr>
            <w:tcW w:w="458" w:type="dxa"/>
            <w:tcBorders>
              <w:top w:val="nil"/>
              <w:left w:val="nil"/>
              <w:bottom w:val="single" w:sz="4" w:space="0" w:color="auto"/>
              <w:right w:val="single" w:sz="4" w:space="0" w:color="auto"/>
            </w:tcBorders>
            <w:shd w:val="clear" w:color="auto" w:fill="auto"/>
            <w:noWrap/>
            <w:vAlign w:val="bottom"/>
            <w:hideMark/>
          </w:tcPr>
          <w:p w14:paraId="0300512E"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49" w:type="dxa"/>
            <w:tcBorders>
              <w:top w:val="nil"/>
              <w:left w:val="nil"/>
              <w:bottom w:val="single" w:sz="4" w:space="0" w:color="auto"/>
              <w:right w:val="single" w:sz="4" w:space="0" w:color="auto"/>
            </w:tcBorders>
            <w:shd w:val="clear" w:color="auto" w:fill="auto"/>
            <w:noWrap/>
            <w:vAlign w:val="bottom"/>
            <w:hideMark/>
          </w:tcPr>
          <w:p w14:paraId="3E370E7A"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53" w:type="dxa"/>
            <w:tcBorders>
              <w:top w:val="nil"/>
              <w:left w:val="nil"/>
              <w:bottom w:val="single" w:sz="4" w:space="0" w:color="auto"/>
              <w:right w:val="single" w:sz="4" w:space="0" w:color="auto"/>
            </w:tcBorders>
            <w:shd w:val="clear" w:color="auto" w:fill="auto"/>
            <w:noWrap/>
            <w:vAlign w:val="bottom"/>
            <w:hideMark/>
          </w:tcPr>
          <w:p w14:paraId="61334413"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06C77103"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2C4726FB"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0AF2913"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1AC79918"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648E35D"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65476915"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F974608"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r>
      <w:tr w:rsidR="002D2092" w14:paraId="49B28C6E" w14:textId="77777777" w:rsidTr="003E4B3E">
        <w:trPr>
          <w:trHeight w:val="288"/>
        </w:trPr>
        <w:tc>
          <w:tcPr>
            <w:tcW w:w="2290" w:type="dxa"/>
            <w:tcBorders>
              <w:top w:val="nil"/>
              <w:left w:val="single" w:sz="4" w:space="0" w:color="auto"/>
              <w:bottom w:val="single" w:sz="4" w:space="0" w:color="auto"/>
              <w:right w:val="single" w:sz="4" w:space="0" w:color="auto"/>
            </w:tcBorders>
            <w:shd w:val="clear" w:color="auto" w:fill="auto"/>
            <w:hideMark/>
          </w:tcPr>
          <w:p w14:paraId="222E1643" w14:textId="77777777" w:rsidR="002D2092" w:rsidRDefault="002D2092" w:rsidP="002D2092">
            <w:pPr>
              <w:rPr>
                <w:color w:val="000000"/>
                <w:sz w:val="20"/>
                <w:szCs w:val="20"/>
              </w:rPr>
            </w:pPr>
            <w:r>
              <w:rPr>
                <w:color w:val="000000"/>
                <w:sz w:val="20"/>
                <w:szCs w:val="20"/>
              </w:rPr>
              <w:t>3 этапе медицинской реабилитации</w:t>
            </w:r>
          </w:p>
        </w:tc>
        <w:tc>
          <w:tcPr>
            <w:tcW w:w="401" w:type="dxa"/>
            <w:tcBorders>
              <w:top w:val="nil"/>
              <w:left w:val="nil"/>
              <w:bottom w:val="single" w:sz="4" w:space="0" w:color="auto"/>
              <w:right w:val="nil"/>
            </w:tcBorders>
            <w:shd w:val="clear" w:color="auto" w:fill="auto"/>
            <w:hideMark/>
          </w:tcPr>
          <w:p w14:paraId="5D18CC86" w14:textId="77777777" w:rsidR="002D2092" w:rsidRDefault="002D2092" w:rsidP="002D2092">
            <w:pPr>
              <w:jc w:val="center"/>
              <w:rPr>
                <w:color w:val="000000"/>
                <w:sz w:val="16"/>
                <w:szCs w:val="16"/>
              </w:rPr>
            </w:pPr>
            <w:r>
              <w:rPr>
                <w:color w:val="000000"/>
                <w:sz w:val="16"/>
                <w:szCs w:val="16"/>
              </w:rPr>
              <w:t>2.3</w:t>
            </w:r>
          </w:p>
        </w:tc>
        <w:tc>
          <w:tcPr>
            <w:tcW w:w="390" w:type="dxa"/>
            <w:tcBorders>
              <w:top w:val="nil"/>
              <w:left w:val="single" w:sz="4" w:space="0" w:color="auto"/>
              <w:bottom w:val="single" w:sz="4" w:space="0" w:color="auto"/>
              <w:right w:val="single" w:sz="4" w:space="0" w:color="auto"/>
            </w:tcBorders>
            <w:shd w:val="clear" w:color="auto" w:fill="auto"/>
            <w:hideMark/>
          </w:tcPr>
          <w:p w14:paraId="1B6B15C3" w14:textId="77777777" w:rsidR="002D2092" w:rsidRDefault="002D2092" w:rsidP="002D2092">
            <w:pPr>
              <w:jc w:val="center"/>
              <w:rPr>
                <w:color w:val="000000"/>
                <w:sz w:val="16"/>
                <w:szCs w:val="16"/>
              </w:rPr>
            </w:pPr>
            <w:r>
              <w:rPr>
                <w:color w:val="000000"/>
                <w:sz w:val="16"/>
                <w:szCs w:val="16"/>
              </w:rPr>
              <w:t> </w:t>
            </w:r>
          </w:p>
        </w:tc>
        <w:tc>
          <w:tcPr>
            <w:tcW w:w="562" w:type="dxa"/>
            <w:tcBorders>
              <w:top w:val="nil"/>
              <w:left w:val="nil"/>
              <w:bottom w:val="single" w:sz="4" w:space="0" w:color="auto"/>
              <w:right w:val="single" w:sz="4" w:space="0" w:color="auto"/>
            </w:tcBorders>
            <w:shd w:val="clear" w:color="auto" w:fill="auto"/>
            <w:hideMark/>
          </w:tcPr>
          <w:p w14:paraId="762E8E96" w14:textId="77777777" w:rsidR="002D2092" w:rsidRDefault="002D2092" w:rsidP="002D2092">
            <w:pPr>
              <w:jc w:val="center"/>
              <w:rPr>
                <w:color w:val="000000"/>
                <w:sz w:val="16"/>
                <w:szCs w:val="16"/>
              </w:rPr>
            </w:pPr>
            <w:r>
              <w:rPr>
                <w:color w:val="000000"/>
                <w:sz w:val="16"/>
                <w:szCs w:val="16"/>
              </w:rPr>
              <w:t> </w:t>
            </w:r>
          </w:p>
        </w:tc>
        <w:tc>
          <w:tcPr>
            <w:tcW w:w="552" w:type="dxa"/>
            <w:tcBorders>
              <w:top w:val="nil"/>
              <w:left w:val="nil"/>
              <w:bottom w:val="single" w:sz="4" w:space="0" w:color="auto"/>
              <w:right w:val="single" w:sz="4" w:space="0" w:color="auto"/>
            </w:tcBorders>
            <w:shd w:val="clear" w:color="auto" w:fill="auto"/>
            <w:hideMark/>
          </w:tcPr>
          <w:p w14:paraId="73210BE5" w14:textId="77777777" w:rsidR="002D2092" w:rsidRDefault="002D2092" w:rsidP="002D2092">
            <w:pPr>
              <w:jc w:val="center"/>
              <w:rPr>
                <w:color w:val="000000"/>
                <w:sz w:val="16"/>
                <w:szCs w:val="16"/>
              </w:rPr>
            </w:pPr>
            <w:r>
              <w:rPr>
                <w:color w:val="000000"/>
                <w:sz w:val="16"/>
                <w:szCs w:val="16"/>
              </w:rPr>
              <w:t> </w:t>
            </w:r>
          </w:p>
        </w:tc>
        <w:tc>
          <w:tcPr>
            <w:tcW w:w="704" w:type="dxa"/>
            <w:tcBorders>
              <w:top w:val="nil"/>
              <w:left w:val="nil"/>
              <w:bottom w:val="single" w:sz="4" w:space="0" w:color="auto"/>
              <w:right w:val="single" w:sz="4" w:space="0" w:color="auto"/>
            </w:tcBorders>
            <w:shd w:val="clear" w:color="auto" w:fill="auto"/>
            <w:hideMark/>
          </w:tcPr>
          <w:p w14:paraId="55D256B0" w14:textId="77777777" w:rsidR="002D2092" w:rsidRDefault="002D2092" w:rsidP="002D2092">
            <w:pPr>
              <w:jc w:val="center"/>
              <w:rPr>
                <w:color w:val="000000"/>
                <w:sz w:val="16"/>
                <w:szCs w:val="16"/>
              </w:rPr>
            </w:pPr>
            <w:r>
              <w:rPr>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14:paraId="01547994"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20C8DBDD"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54A7707F"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36939ADB"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57A89621"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79945045" w14:textId="77777777" w:rsidR="002D2092" w:rsidRDefault="002D2092" w:rsidP="002D2092">
            <w:pPr>
              <w:jc w:val="center"/>
              <w:rPr>
                <w:color w:val="000000"/>
                <w:sz w:val="16"/>
                <w:szCs w:val="16"/>
              </w:rPr>
            </w:pPr>
            <w:r>
              <w:rPr>
                <w:color w:val="000000"/>
                <w:sz w:val="16"/>
                <w:szCs w:val="16"/>
              </w:rPr>
              <w:t> </w:t>
            </w:r>
          </w:p>
        </w:tc>
        <w:tc>
          <w:tcPr>
            <w:tcW w:w="458" w:type="dxa"/>
            <w:tcBorders>
              <w:top w:val="nil"/>
              <w:left w:val="nil"/>
              <w:bottom w:val="single" w:sz="4" w:space="0" w:color="auto"/>
              <w:right w:val="single" w:sz="4" w:space="0" w:color="auto"/>
            </w:tcBorders>
            <w:shd w:val="clear" w:color="auto" w:fill="auto"/>
            <w:noWrap/>
            <w:vAlign w:val="bottom"/>
            <w:hideMark/>
          </w:tcPr>
          <w:p w14:paraId="49D85091"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49" w:type="dxa"/>
            <w:tcBorders>
              <w:top w:val="nil"/>
              <w:left w:val="nil"/>
              <w:bottom w:val="single" w:sz="4" w:space="0" w:color="auto"/>
              <w:right w:val="single" w:sz="4" w:space="0" w:color="auto"/>
            </w:tcBorders>
            <w:shd w:val="clear" w:color="auto" w:fill="auto"/>
            <w:noWrap/>
            <w:vAlign w:val="bottom"/>
            <w:hideMark/>
          </w:tcPr>
          <w:p w14:paraId="0A979AED"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53" w:type="dxa"/>
            <w:tcBorders>
              <w:top w:val="nil"/>
              <w:left w:val="nil"/>
              <w:bottom w:val="single" w:sz="4" w:space="0" w:color="auto"/>
              <w:right w:val="single" w:sz="4" w:space="0" w:color="auto"/>
            </w:tcBorders>
            <w:shd w:val="clear" w:color="auto" w:fill="auto"/>
            <w:noWrap/>
            <w:vAlign w:val="bottom"/>
            <w:hideMark/>
          </w:tcPr>
          <w:p w14:paraId="751F3E2D"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AA13A82"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264E784D"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2B69EB1B"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196D2914"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0BCD9592"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68EFC972"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20FF839"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r>
      <w:tr w:rsidR="002D2092" w14:paraId="04329836" w14:textId="77777777" w:rsidTr="003E4B3E">
        <w:trPr>
          <w:trHeight w:val="1056"/>
        </w:trPr>
        <w:tc>
          <w:tcPr>
            <w:tcW w:w="2290" w:type="dxa"/>
            <w:tcBorders>
              <w:top w:val="nil"/>
              <w:left w:val="single" w:sz="4" w:space="0" w:color="auto"/>
              <w:bottom w:val="single" w:sz="4" w:space="0" w:color="auto"/>
              <w:right w:val="single" w:sz="4" w:space="0" w:color="auto"/>
            </w:tcBorders>
            <w:shd w:val="clear" w:color="auto" w:fill="auto"/>
            <w:hideMark/>
          </w:tcPr>
          <w:p w14:paraId="61C23D1D" w14:textId="77777777" w:rsidR="002D2092" w:rsidRDefault="002D2092" w:rsidP="002D2092">
            <w:pPr>
              <w:rPr>
                <w:b/>
                <w:bCs/>
                <w:color w:val="000000"/>
                <w:sz w:val="20"/>
                <w:szCs w:val="20"/>
              </w:rPr>
            </w:pPr>
            <w:r>
              <w:rPr>
                <w:b/>
                <w:bCs/>
                <w:color w:val="000000"/>
                <w:sz w:val="20"/>
                <w:szCs w:val="20"/>
              </w:rPr>
              <w:t>нарушения функционирования при заболеваниях и состояниях опорно – двигат. аппарата и периф. нервной системы</w:t>
            </w:r>
          </w:p>
        </w:tc>
        <w:tc>
          <w:tcPr>
            <w:tcW w:w="401" w:type="dxa"/>
            <w:tcBorders>
              <w:top w:val="nil"/>
              <w:left w:val="nil"/>
              <w:bottom w:val="single" w:sz="4" w:space="0" w:color="auto"/>
              <w:right w:val="nil"/>
            </w:tcBorders>
            <w:shd w:val="clear" w:color="auto" w:fill="auto"/>
            <w:hideMark/>
          </w:tcPr>
          <w:p w14:paraId="73AF639D" w14:textId="77777777" w:rsidR="002D2092" w:rsidRDefault="002D2092" w:rsidP="002D2092">
            <w:pPr>
              <w:jc w:val="center"/>
              <w:rPr>
                <w:color w:val="000000"/>
                <w:sz w:val="16"/>
                <w:szCs w:val="16"/>
              </w:rPr>
            </w:pPr>
            <w:r>
              <w:rPr>
                <w:color w:val="000000"/>
                <w:sz w:val="16"/>
                <w:szCs w:val="16"/>
              </w:rPr>
              <w:t>3</w:t>
            </w:r>
          </w:p>
        </w:tc>
        <w:tc>
          <w:tcPr>
            <w:tcW w:w="390" w:type="dxa"/>
            <w:tcBorders>
              <w:top w:val="nil"/>
              <w:left w:val="single" w:sz="4" w:space="0" w:color="auto"/>
              <w:bottom w:val="single" w:sz="4" w:space="0" w:color="auto"/>
              <w:right w:val="single" w:sz="4" w:space="0" w:color="auto"/>
            </w:tcBorders>
            <w:shd w:val="clear" w:color="auto" w:fill="auto"/>
            <w:hideMark/>
          </w:tcPr>
          <w:p w14:paraId="2A8D7553" w14:textId="77777777" w:rsidR="002D2092" w:rsidRDefault="002D2092" w:rsidP="002D2092">
            <w:pPr>
              <w:jc w:val="center"/>
              <w:rPr>
                <w:color w:val="000000"/>
                <w:sz w:val="16"/>
                <w:szCs w:val="16"/>
              </w:rPr>
            </w:pPr>
            <w:r>
              <w:rPr>
                <w:color w:val="000000"/>
                <w:sz w:val="16"/>
                <w:szCs w:val="16"/>
              </w:rPr>
              <w:t> </w:t>
            </w:r>
          </w:p>
        </w:tc>
        <w:tc>
          <w:tcPr>
            <w:tcW w:w="562" w:type="dxa"/>
            <w:tcBorders>
              <w:top w:val="nil"/>
              <w:left w:val="nil"/>
              <w:bottom w:val="single" w:sz="4" w:space="0" w:color="auto"/>
              <w:right w:val="single" w:sz="4" w:space="0" w:color="auto"/>
            </w:tcBorders>
            <w:shd w:val="clear" w:color="auto" w:fill="auto"/>
            <w:hideMark/>
          </w:tcPr>
          <w:p w14:paraId="0FDAAB3A" w14:textId="77777777" w:rsidR="002D2092" w:rsidRDefault="002D2092" w:rsidP="002D2092">
            <w:pPr>
              <w:jc w:val="center"/>
              <w:rPr>
                <w:color w:val="000000"/>
                <w:sz w:val="16"/>
                <w:szCs w:val="16"/>
              </w:rPr>
            </w:pPr>
            <w:r>
              <w:rPr>
                <w:color w:val="000000"/>
                <w:sz w:val="16"/>
                <w:szCs w:val="16"/>
              </w:rPr>
              <w:t> </w:t>
            </w:r>
          </w:p>
        </w:tc>
        <w:tc>
          <w:tcPr>
            <w:tcW w:w="552" w:type="dxa"/>
            <w:tcBorders>
              <w:top w:val="nil"/>
              <w:left w:val="nil"/>
              <w:bottom w:val="single" w:sz="4" w:space="0" w:color="auto"/>
              <w:right w:val="single" w:sz="4" w:space="0" w:color="auto"/>
            </w:tcBorders>
            <w:shd w:val="clear" w:color="auto" w:fill="auto"/>
            <w:hideMark/>
          </w:tcPr>
          <w:p w14:paraId="52E77AC7" w14:textId="77777777" w:rsidR="002D2092" w:rsidRDefault="002D2092" w:rsidP="002D2092">
            <w:pPr>
              <w:jc w:val="center"/>
              <w:rPr>
                <w:color w:val="000000"/>
                <w:sz w:val="16"/>
                <w:szCs w:val="16"/>
              </w:rPr>
            </w:pPr>
            <w:r>
              <w:rPr>
                <w:color w:val="000000"/>
                <w:sz w:val="16"/>
                <w:szCs w:val="16"/>
              </w:rPr>
              <w:t> </w:t>
            </w:r>
          </w:p>
        </w:tc>
        <w:tc>
          <w:tcPr>
            <w:tcW w:w="704" w:type="dxa"/>
            <w:tcBorders>
              <w:top w:val="nil"/>
              <w:left w:val="nil"/>
              <w:bottom w:val="single" w:sz="4" w:space="0" w:color="auto"/>
              <w:right w:val="single" w:sz="4" w:space="0" w:color="auto"/>
            </w:tcBorders>
            <w:shd w:val="clear" w:color="auto" w:fill="auto"/>
            <w:hideMark/>
          </w:tcPr>
          <w:p w14:paraId="155E12AA" w14:textId="77777777" w:rsidR="002D2092" w:rsidRDefault="002D2092" w:rsidP="002D2092">
            <w:pPr>
              <w:jc w:val="center"/>
              <w:rPr>
                <w:color w:val="000000"/>
                <w:sz w:val="16"/>
                <w:szCs w:val="16"/>
              </w:rPr>
            </w:pPr>
            <w:r>
              <w:rPr>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14:paraId="54FECC96"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4DFB859C"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454199D2"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00B6F991"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0690CEDA"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7C5C23E3" w14:textId="77777777" w:rsidR="002D2092" w:rsidRDefault="002D2092" w:rsidP="002D2092">
            <w:pPr>
              <w:jc w:val="center"/>
              <w:rPr>
                <w:color w:val="000000"/>
                <w:sz w:val="16"/>
                <w:szCs w:val="16"/>
              </w:rPr>
            </w:pPr>
            <w:r>
              <w:rPr>
                <w:color w:val="000000"/>
                <w:sz w:val="16"/>
                <w:szCs w:val="16"/>
              </w:rPr>
              <w:t> </w:t>
            </w:r>
          </w:p>
        </w:tc>
        <w:tc>
          <w:tcPr>
            <w:tcW w:w="458" w:type="dxa"/>
            <w:tcBorders>
              <w:top w:val="nil"/>
              <w:left w:val="nil"/>
              <w:bottom w:val="single" w:sz="4" w:space="0" w:color="auto"/>
              <w:right w:val="single" w:sz="4" w:space="0" w:color="auto"/>
            </w:tcBorders>
            <w:shd w:val="clear" w:color="auto" w:fill="auto"/>
            <w:noWrap/>
            <w:vAlign w:val="bottom"/>
            <w:hideMark/>
          </w:tcPr>
          <w:p w14:paraId="75D9A49E"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49" w:type="dxa"/>
            <w:tcBorders>
              <w:top w:val="nil"/>
              <w:left w:val="nil"/>
              <w:bottom w:val="single" w:sz="4" w:space="0" w:color="auto"/>
              <w:right w:val="single" w:sz="4" w:space="0" w:color="auto"/>
            </w:tcBorders>
            <w:shd w:val="clear" w:color="auto" w:fill="auto"/>
            <w:noWrap/>
            <w:vAlign w:val="bottom"/>
            <w:hideMark/>
          </w:tcPr>
          <w:p w14:paraId="398D4A98"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53" w:type="dxa"/>
            <w:tcBorders>
              <w:top w:val="nil"/>
              <w:left w:val="nil"/>
              <w:bottom w:val="single" w:sz="4" w:space="0" w:color="auto"/>
              <w:right w:val="single" w:sz="4" w:space="0" w:color="auto"/>
            </w:tcBorders>
            <w:shd w:val="clear" w:color="auto" w:fill="auto"/>
            <w:noWrap/>
            <w:vAlign w:val="bottom"/>
            <w:hideMark/>
          </w:tcPr>
          <w:p w14:paraId="7C73732B"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4164389"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1529D5FC"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0102D7BA"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651AB05E"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BECF006"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5BC0EE5E"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3858456"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r>
      <w:tr w:rsidR="002D2092" w14:paraId="61B4B5F3" w14:textId="77777777" w:rsidTr="003E4B3E">
        <w:trPr>
          <w:trHeight w:val="528"/>
        </w:trPr>
        <w:tc>
          <w:tcPr>
            <w:tcW w:w="2290" w:type="dxa"/>
            <w:tcBorders>
              <w:top w:val="nil"/>
              <w:left w:val="single" w:sz="4" w:space="0" w:color="auto"/>
              <w:bottom w:val="single" w:sz="4" w:space="0" w:color="auto"/>
              <w:right w:val="single" w:sz="4" w:space="0" w:color="auto"/>
            </w:tcBorders>
            <w:shd w:val="clear" w:color="auto" w:fill="auto"/>
            <w:hideMark/>
          </w:tcPr>
          <w:p w14:paraId="2405EF3D" w14:textId="77777777" w:rsidR="002D2092" w:rsidRDefault="002D2092" w:rsidP="002D2092">
            <w:pPr>
              <w:rPr>
                <w:color w:val="000000"/>
                <w:sz w:val="20"/>
                <w:szCs w:val="20"/>
              </w:rPr>
            </w:pPr>
            <w:r>
              <w:rPr>
                <w:color w:val="000000"/>
                <w:sz w:val="20"/>
                <w:szCs w:val="20"/>
              </w:rPr>
              <w:t>в т.ч.на :</w:t>
            </w:r>
            <w:r>
              <w:rPr>
                <w:color w:val="000000"/>
                <w:sz w:val="20"/>
                <w:szCs w:val="20"/>
              </w:rPr>
              <w:br/>
              <w:t>1 этапе медицинской реабилитации</w:t>
            </w:r>
          </w:p>
        </w:tc>
        <w:tc>
          <w:tcPr>
            <w:tcW w:w="401" w:type="dxa"/>
            <w:tcBorders>
              <w:top w:val="nil"/>
              <w:left w:val="nil"/>
              <w:bottom w:val="single" w:sz="4" w:space="0" w:color="auto"/>
              <w:right w:val="nil"/>
            </w:tcBorders>
            <w:shd w:val="clear" w:color="auto" w:fill="auto"/>
            <w:hideMark/>
          </w:tcPr>
          <w:p w14:paraId="12B7C3AA" w14:textId="77777777" w:rsidR="002D2092" w:rsidRDefault="002D2092" w:rsidP="002D2092">
            <w:pPr>
              <w:jc w:val="center"/>
              <w:rPr>
                <w:color w:val="000000"/>
                <w:sz w:val="16"/>
                <w:szCs w:val="16"/>
              </w:rPr>
            </w:pPr>
            <w:r>
              <w:rPr>
                <w:color w:val="000000"/>
                <w:sz w:val="16"/>
                <w:szCs w:val="16"/>
              </w:rPr>
              <w:t>3.1</w:t>
            </w:r>
          </w:p>
        </w:tc>
        <w:tc>
          <w:tcPr>
            <w:tcW w:w="390" w:type="dxa"/>
            <w:tcBorders>
              <w:top w:val="nil"/>
              <w:left w:val="single" w:sz="4" w:space="0" w:color="auto"/>
              <w:bottom w:val="single" w:sz="4" w:space="0" w:color="auto"/>
              <w:right w:val="single" w:sz="4" w:space="0" w:color="auto"/>
            </w:tcBorders>
            <w:shd w:val="clear" w:color="auto" w:fill="auto"/>
            <w:hideMark/>
          </w:tcPr>
          <w:p w14:paraId="2EDA15B1" w14:textId="77777777" w:rsidR="002D2092" w:rsidRDefault="002D2092" w:rsidP="002D2092">
            <w:pPr>
              <w:jc w:val="center"/>
              <w:rPr>
                <w:color w:val="000000"/>
                <w:sz w:val="16"/>
                <w:szCs w:val="16"/>
              </w:rPr>
            </w:pPr>
            <w:r>
              <w:rPr>
                <w:color w:val="000000"/>
                <w:sz w:val="16"/>
                <w:szCs w:val="16"/>
              </w:rPr>
              <w:t> </w:t>
            </w:r>
          </w:p>
        </w:tc>
        <w:tc>
          <w:tcPr>
            <w:tcW w:w="562" w:type="dxa"/>
            <w:tcBorders>
              <w:top w:val="nil"/>
              <w:left w:val="nil"/>
              <w:bottom w:val="single" w:sz="4" w:space="0" w:color="auto"/>
              <w:right w:val="single" w:sz="4" w:space="0" w:color="auto"/>
            </w:tcBorders>
            <w:shd w:val="clear" w:color="auto" w:fill="auto"/>
            <w:hideMark/>
          </w:tcPr>
          <w:p w14:paraId="7F7F0555" w14:textId="77777777" w:rsidR="002D2092" w:rsidRDefault="002D2092" w:rsidP="002D2092">
            <w:pPr>
              <w:jc w:val="center"/>
              <w:rPr>
                <w:color w:val="000000"/>
                <w:sz w:val="16"/>
                <w:szCs w:val="16"/>
              </w:rPr>
            </w:pPr>
            <w:r>
              <w:rPr>
                <w:color w:val="000000"/>
                <w:sz w:val="16"/>
                <w:szCs w:val="16"/>
              </w:rPr>
              <w:t> </w:t>
            </w:r>
          </w:p>
        </w:tc>
        <w:tc>
          <w:tcPr>
            <w:tcW w:w="552" w:type="dxa"/>
            <w:tcBorders>
              <w:top w:val="nil"/>
              <w:left w:val="nil"/>
              <w:bottom w:val="single" w:sz="4" w:space="0" w:color="auto"/>
              <w:right w:val="single" w:sz="4" w:space="0" w:color="auto"/>
            </w:tcBorders>
            <w:shd w:val="clear" w:color="auto" w:fill="auto"/>
            <w:hideMark/>
          </w:tcPr>
          <w:p w14:paraId="46FC8C82" w14:textId="77777777" w:rsidR="002D2092" w:rsidRDefault="002D2092" w:rsidP="002D2092">
            <w:pPr>
              <w:jc w:val="center"/>
              <w:rPr>
                <w:color w:val="000000"/>
                <w:sz w:val="16"/>
                <w:szCs w:val="16"/>
              </w:rPr>
            </w:pPr>
            <w:r>
              <w:rPr>
                <w:color w:val="000000"/>
                <w:sz w:val="16"/>
                <w:szCs w:val="16"/>
              </w:rPr>
              <w:t> </w:t>
            </w:r>
          </w:p>
        </w:tc>
        <w:tc>
          <w:tcPr>
            <w:tcW w:w="704" w:type="dxa"/>
            <w:tcBorders>
              <w:top w:val="nil"/>
              <w:left w:val="nil"/>
              <w:bottom w:val="single" w:sz="4" w:space="0" w:color="auto"/>
              <w:right w:val="single" w:sz="4" w:space="0" w:color="auto"/>
            </w:tcBorders>
            <w:shd w:val="clear" w:color="auto" w:fill="auto"/>
            <w:hideMark/>
          </w:tcPr>
          <w:p w14:paraId="61A7302A" w14:textId="77777777" w:rsidR="002D2092" w:rsidRDefault="002D2092" w:rsidP="002D2092">
            <w:pPr>
              <w:jc w:val="center"/>
              <w:rPr>
                <w:color w:val="000000"/>
                <w:sz w:val="16"/>
                <w:szCs w:val="16"/>
              </w:rPr>
            </w:pPr>
            <w:r>
              <w:rPr>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14:paraId="65EFAC66"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36B5A989"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7235B67F"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11A71C27"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52EFBAF1"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51E380EC" w14:textId="77777777" w:rsidR="002D2092" w:rsidRDefault="002D2092" w:rsidP="002D2092">
            <w:pPr>
              <w:jc w:val="center"/>
              <w:rPr>
                <w:color w:val="000000"/>
                <w:sz w:val="16"/>
                <w:szCs w:val="16"/>
              </w:rPr>
            </w:pPr>
            <w:r>
              <w:rPr>
                <w:color w:val="000000"/>
                <w:sz w:val="16"/>
                <w:szCs w:val="16"/>
              </w:rPr>
              <w:t> </w:t>
            </w:r>
          </w:p>
        </w:tc>
        <w:tc>
          <w:tcPr>
            <w:tcW w:w="458" w:type="dxa"/>
            <w:tcBorders>
              <w:top w:val="nil"/>
              <w:left w:val="nil"/>
              <w:bottom w:val="single" w:sz="4" w:space="0" w:color="auto"/>
              <w:right w:val="single" w:sz="4" w:space="0" w:color="auto"/>
            </w:tcBorders>
            <w:shd w:val="clear" w:color="auto" w:fill="auto"/>
            <w:noWrap/>
            <w:vAlign w:val="bottom"/>
            <w:hideMark/>
          </w:tcPr>
          <w:p w14:paraId="1FD5C19E"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49" w:type="dxa"/>
            <w:tcBorders>
              <w:top w:val="nil"/>
              <w:left w:val="nil"/>
              <w:bottom w:val="single" w:sz="4" w:space="0" w:color="auto"/>
              <w:right w:val="single" w:sz="4" w:space="0" w:color="auto"/>
            </w:tcBorders>
            <w:shd w:val="clear" w:color="auto" w:fill="auto"/>
            <w:noWrap/>
            <w:vAlign w:val="bottom"/>
            <w:hideMark/>
          </w:tcPr>
          <w:p w14:paraId="667182BE"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53" w:type="dxa"/>
            <w:tcBorders>
              <w:top w:val="nil"/>
              <w:left w:val="nil"/>
              <w:bottom w:val="single" w:sz="4" w:space="0" w:color="auto"/>
              <w:right w:val="single" w:sz="4" w:space="0" w:color="auto"/>
            </w:tcBorders>
            <w:shd w:val="clear" w:color="auto" w:fill="auto"/>
            <w:noWrap/>
            <w:vAlign w:val="bottom"/>
            <w:hideMark/>
          </w:tcPr>
          <w:p w14:paraId="2BB1A3A4"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8DFA4A4"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16BC0E28"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777E18F"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5D14FA4C"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08D31D2A"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261288C9"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0164729"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r>
      <w:tr w:rsidR="002D2092" w14:paraId="097CD2EB" w14:textId="77777777" w:rsidTr="003E4B3E">
        <w:trPr>
          <w:trHeight w:val="288"/>
        </w:trPr>
        <w:tc>
          <w:tcPr>
            <w:tcW w:w="2290" w:type="dxa"/>
            <w:tcBorders>
              <w:top w:val="nil"/>
              <w:left w:val="single" w:sz="4" w:space="0" w:color="auto"/>
              <w:bottom w:val="single" w:sz="4" w:space="0" w:color="auto"/>
              <w:right w:val="single" w:sz="4" w:space="0" w:color="auto"/>
            </w:tcBorders>
            <w:shd w:val="clear" w:color="auto" w:fill="auto"/>
            <w:hideMark/>
          </w:tcPr>
          <w:p w14:paraId="6CB5251C" w14:textId="77777777" w:rsidR="002D2092" w:rsidRDefault="002D2092" w:rsidP="002D2092">
            <w:pPr>
              <w:rPr>
                <w:color w:val="000000"/>
                <w:sz w:val="20"/>
                <w:szCs w:val="20"/>
              </w:rPr>
            </w:pPr>
            <w:r>
              <w:rPr>
                <w:color w:val="000000"/>
                <w:sz w:val="20"/>
                <w:szCs w:val="20"/>
              </w:rPr>
              <w:t>2 этапе медицинской реабилитации</w:t>
            </w:r>
          </w:p>
        </w:tc>
        <w:tc>
          <w:tcPr>
            <w:tcW w:w="401" w:type="dxa"/>
            <w:tcBorders>
              <w:top w:val="nil"/>
              <w:left w:val="nil"/>
              <w:bottom w:val="single" w:sz="4" w:space="0" w:color="auto"/>
              <w:right w:val="nil"/>
            </w:tcBorders>
            <w:shd w:val="clear" w:color="auto" w:fill="auto"/>
            <w:hideMark/>
          </w:tcPr>
          <w:p w14:paraId="7C5D8A58" w14:textId="77777777" w:rsidR="002D2092" w:rsidRDefault="002D2092" w:rsidP="002D2092">
            <w:pPr>
              <w:jc w:val="center"/>
              <w:rPr>
                <w:color w:val="000000"/>
                <w:sz w:val="16"/>
                <w:szCs w:val="16"/>
              </w:rPr>
            </w:pPr>
            <w:r>
              <w:rPr>
                <w:color w:val="000000"/>
                <w:sz w:val="16"/>
                <w:szCs w:val="16"/>
              </w:rPr>
              <w:t>3.2</w:t>
            </w:r>
          </w:p>
        </w:tc>
        <w:tc>
          <w:tcPr>
            <w:tcW w:w="390" w:type="dxa"/>
            <w:tcBorders>
              <w:top w:val="nil"/>
              <w:left w:val="single" w:sz="4" w:space="0" w:color="auto"/>
              <w:bottom w:val="single" w:sz="4" w:space="0" w:color="auto"/>
              <w:right w:val="single" w:sz="4" w:space="0" w:color="auto"/>
            </w:tcBorders>
            <w:shd w:val="clear" w:color="auto" w:fill="auto"/>
            <w:hideMark/>
          </w:tcPr>
          <w:p w14:paraId="2B9156D1" w14:textId="77777777" w:rsidR="002D2092" w:rsidRDefault="002D2092" w:rsidP="002D2092">
            <w:pPr>
              <w:jc w:val="center"/>
              <w:rPr>
                <w:color w:val="000000"/>
                <w:sz w:val="16"/>
                <w:szCs w:val="16"/>
              </w:rPr>
            </w:pPr>
            <w:r>
              <w:rPr>
                <w:color w:val="000000"/>
                <w:sz w:val="16"/>
                <w:szCs w:val="16"/>
              </w:rPr>
              <w:t> </w:t>
            </w:r>
          </w:p>
        </w:tc>
        <w:tc>
          <w:tcPr>
            <w:tcW w:w="562" w:type="dxa"/>
            <w:tcBorders>
              <w:top w:val="nil"/>
              <w:left w:val="nil"/>
              <w:bottom w:val="single" w:sz="4" w:space="0" w:color="auto"/>
              <w:right w:val="single" w:sz="4" w:space="0" w:color="auto"/>
            </w:tcBorders>
            <w:shd w:val="clear" w:color="auto" w:fill="auto"/>
            <w:hideMark/>
          </w:tcPr>
          <w:p w14:paraId="01BC6BB8" w14:textId="77777777" w:rsidR="002D2092" w:rsidRDefault="002D2092" w:rsidP="002D2092">
            <w:pPr>
              <w:jc w:val="center"/>
              <w:rPr>
                <w:color w:val="000000"/>
                <w:sz w:val="16"/>
                <w:szCs w:val="16"/>
              </w:rPr>
            </w:pPr>
            <w:r>
              <w:rPr>
                <w:color w:val="000000"/>
                <w:sz w:val="16"/>
                <w:szCs w:val="16"/>
              </w:rPr>
              <w:t> </w:t>
            </w:r>
          </w:p>
        </w:tc>
        <w:tc>
          <w:tcPr>
            <w:tcW w:w="552" w:type="dxa"/>
            <w:tcBorders>
              <w:top w:val="nil"/>
              <w:left w:val="nil"/>
              <w:bottom w:val="single" w:sz="4" w:space="0" w:color="auto"/>
              <w:right w:val="single" w:sz="4" w:space="0" w:color="auto"/>
            </w:tcBorders>
            <w:shd w:val="clear" w:color="auto" w:fill="auto"/>
            <w:hideMark/>
          </w:tcPr>
          <w:p w14:paraId="347D1283" w14:textId="77777777" w:rsidR="002D2092" w:rsidRDefault="002D2092" w:rsidP="002D2092">
            <w:pPr>
              <w:jc w:val="center"/>
              <w:rPr>
                <w:color w:val="000000"/>
                <w:sz w:val="16"/>
                <w:szCs w:val="16"/>
              </w:rPr>
            </w:pPr>
            <w:r>
              <w:rPr>
                <w:color w:val="000000"/>
                <w:sz w:val="16"/>
                <w:szCs w:val="16"/>
              </w:rPr>
              <w:t> </w:t>
            </w:r>
          </w:p>
        </w:tc>
        <w:tc>
          <w:tcPr>
            <w:tcW w:w="704" w:type="dxa"/>
            <w:tcBorders>
              <w:top w:val="nil"/>
              <w:left w:val="nil"/>
              <w:bottom w:val="single" w:sz="4" w:space="0" w:color="auto"/>
              <w:right w:val="single" w:sz="4" w:space="0" w:color="auto"/>
            </w:tcBorders>
            <w:shd w:val="clear" w:color="auto" w:fill="auto"/>
            <w:hideMark/>
          </w:tcPr>
          <w:p w14:paraId="3D3C0CED" w14:textId="77777777" w:rsidR="002D2092" w:rsidRDefault="002D2092" w:rsidP="002D2092">
            <w:pPr>
              <w:jc w:val="center"/>
              <w:rPr>
                <w:color w:val="000000"/>
                <w:sz w:val="16"/>
                <w:szCs w:val="16"/>
              </w:rPr>
            </w:pPr>
            <w:r>
              <w:rPr>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14:paraId="43C8A8B4"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03FCDB9C"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16819776"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049C4EA8"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7B822CC3"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4BFC3BB6" w14:textId="77777777" w:rsidR="002D2092" w:rsidRDefault="002D2092" w:rsidP="002D2092">
            <w:pPr>
              <w:jc w:val="center"/>
              <w:rPr>
                <w:color w:val="000000"/>
                <w:sz w:val="16"/>
                <w:szCs w:val="16"/>
              </w:rPr>
            </w:pPr>
            <w:r>
              <w:rPr>
                <w:color w:val="000000"/>
                <w:sz w:val="16"/>
                <w:szCs w:val="16"/>
              </w:rPr>
              <w:t> </w:t>
            </w:r>
          </w:p>
        </w:tc>
        <w:tc>
          <w:tcPr>
            <w:tcW w:w="458" w:type="dxa"/>
            <w:tcBorders>
              <w:top w:val="nil"/>
              <w:left w:val="nil"/>
              <w:bottom w:val="single" w:sz="4" w:space="0" w:color="auto"/>
              <w:right w:val="single" w:sz="4" w:space="0" w:color="auto"/>
            </w:tcBorders>
            <w:shd w:val="clear" w:color="auto" w:fill="auto"/>
            <w:noWrap/>
            <w:vAlign w:val="bottom"/>
            <w:hideMark/>
          </w:tcPr>
          <w:p w14:paraId="268B8D29"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49" w:type="dxa"/>
            <w:tcBorders>
              <w:top w:val="nil"/>
              <w:left w:val="nil"/>
              <w:bottom w:val="single" w:sz="4" w:space="0" w:color="auto"/>
              <w:right w:val="single" w:sz="4" w:space="0" w:color="auto"/>
            </w:tcBorders>
            <w:shd w:val="clear" w:color="auto" w:fill="auto"/>
            <w:noWrap/>
            <w:vAlign w:val="bottom"/>
            <w:hideMark/>
          </w:tcPr>
          <w:p w14:paraId="52B321C7"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53" w:type="dxa"/>
            <w:tcBorders>
              <w:top w:val="nil"/>
              <w:left w:val="nil"/>
              <w:bottom w:val="single" w:sz="4" w:space="0" w:color="auto"/>
              <w:right w:val="single" w:sz="4" w:space="0" w:color="auto"/>
            </w:tcBorders>
            <w:shd w:val="clear" w:color="auto" w:fill="auto"/>
            <w:noWrap/>
            <w:vAlign w:val="bottom"/>
            <w:hideMark/>
          </w:tcPr>
          <w:p w14:paraId="3D23BEDD"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F5DE985"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70D466DC"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F7AF412"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4AF20A9D"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28E0C17"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5E72AD23"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0690F4C"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r>
      <w:tr w:rsidR="002D2092" w14:paraId="4C659F6F" w14:textId="77777777" w:rsidTr="003E4B3E">
        <w:trPr>
          <w:trHeight w:val="288"/>
        </w:trPr>
        <w:tc>
          <w:tcPr>
            <w:tcW w:w="2290" w:type="dxa"/>
            <w:tcBorders>
              <w:top w:val="nil"/>
              <w:left w:val="single" w:sz="4" w:space="0" w:color="auto"/>
              <w:bottom w:val="single" w:sz="4" w:space="0" w:color="auto"/>
              <w:right w:val="single" w:sz="4" w:space="0" w:color="auto"/>
            </w:tcBorders>
            <w:shd w:val="clear" w:color="auto" w:fill="auto"/>
            <w:hideMark/>
          </w:tcPr>
          <w:p w14:paraId="14B4420A" w14:textId="77777777" w:rsidR="002D2092" w:rsidRDefault="002D2092" w:rsidP="002D2092">
            <w:pPr>
              <w:rPr>
                <w:color w:val="000000"/>
                <w:sz w:val="20"/>
                <w:szCs w:val="20"/>
              </w:rPr>
            </w:pPr>
            <w:r>
              <w:rPr>
                <w:color w:val="000000"/>
                <w:sz w:val="20"/>
                <w:szCs w:val="20"/>
              </w:rPr>
              <w:t>3 этапе медицинской реабилитации</w:t>
            </w:r>
          </w:p>
        </w:tc>
        <w:tc>
          <w:tcPr>
            <w:tcW w:w="401" w:type="dxa"/>
            <w:tcBorders>
              <w:top w:val="nil"/>
              <w:left w:val="nil"/>
              <w:bottom w:val="single" w:sz="4" w:space="0" w:color="auto"/>
              <w:right w:val="nil"/>
            </w:tcBorders>
            <w:shd w:val="clear" w:color="auto" w:fill="auto"/>
            <w:hideMark/>
          </w:tcPr>
          <w:p w14:paraId="625623BE" w14:textId="77777777" w:rsidR="002D2092" w:rsidRDefault="002D2092" w:rsidP="002D2092">
            <w:pPr>
              <w:jc w:val="center"/>
              <w:rPr>
                <w:color w:val="000000"/>
                <w:sz w:val="16"/>
                <w:szCs w:val="16"/>
              </w:rPr>
            </w:pPr>
            <w:r>
              <w:rPr>
                <w:color w:val="000000"/>
                <w:sz w:val="16"/>
                <w:szCs w:val="16"/>
              </w:rPr>
              <w:t>3.3</w:t>
            </w:r>
          </w:p>
        </w:tc>
        <w:tc>
          <w:tcPr>
            <w:tcW w:w="390" w:type="dxa"/>
            <w:tcBorders>
              <w:top w:val="nil"/>
              <w:left w:val="single" w:sz="4" w:space="0" w:color="auto"/>
              <w:bottom w:val="single" w:sz="4" w:space="0" w:color="auto"/>
              <w:right w:val="single" w:sz="4" w:space="0" w:color="auto"/>
            </w:tcBorders>
            <w:shd w:val="clear" w:color="auto" w:fill="auto"/>
            <w:hideMark/>
          </w:tcPr>
          <w:p w14:paraId="1DA60D03" w14:textId="77777777" w:rsidR="002D2092" w:rsidRDefault="002D2092" w:rsidP="002D2092">
            <w:pPr>
              <w:jc w:val="center"/>
              <w:rPr>
                <w:color w:val="000000"/>
                <w:sz w:val="16"/>
                <w:szCs w:val="16"/>
              </w:rPr>
            </w:pPr>
            <w:r>
              <w:rPr>
                <w:color w:val="000000"/>
                <w:sz w:val="16"/>
                <w:szCs w:val="16"/>
              </w:rPr>
              <w:t> </w:t>
            </w:r>
          </w:p>
        </w:tc>
        <w:tc>
          <w:tcPr>
            <w:tcW w:w="562" w:type="dxa"/>
            <w:tcBorders>
              <w:top w:val="nil"/>
              <w:left w:val="nil"/>
              <w:bottom w:val="single" w:sz="4" w:space="0" w:color="auto"/>
              <w:right w:val="single" w:sz="4" w:space="0" w:color="auto"/>
            </w:tcBorders>
            <w:shd w:val="clear" w:color="auto" w:fill="auto"/>
            <w:hideMark/>
          </w:tcPr>
          <w:p w14:paraId="064DEF87" w14:textId="77777777" w:rsidR="002D2092" w:rsidRDefault="002D2092" w:rsidP="002D2092">
            <w:pPr>
              <w:jc w:val="center"/>
              <w:rPr>
                <w:color w:val="000000"/>
                <w:sz w:val="16"/>
                <w:szCs w:val="16"/>
              </w:rPr>
            </w:pPr>
            <w:r>
              <w:rPr>
                <w:color w:val="000000"/>
                <w:sz w:val="16"/>
                <w:szCs w:val="16"/>
              </w:rPr>
              <w:t> </w:t>
            </w:r>
          </w:p>
        </w:tc>
        <w:tc>
          <w:tcPr>
            <w:tcW w:w="552" w:type="dxa"/>
            <w:tcBorders>
              <w:top w:val="nil"/>
              <w:left w:val="nil"/>
              <w:bottom w:val="single" w:sz="4" w:space="0" w:color="auto"/>
              <w:right w:val="single" w:sz="4" w:space="0" w:color="auto"/>
            </w:tcBorders>
            <w:shd w:val="clear" w:color="auto" w:fill="auto"/>
            <w:hideMark/>
          </w:tcPr>
          <w:p w14:paraId="76EAD3CC" w14:textId="77777777" w:rsidR="002D2092" w:rsidRDefault="002D2092" w:rsidP="002D2092">
            <w:pPr>
              <w:jc w:val="center"/>
              <w:rPr>
                <w:color w:val="000000"/>
                <w:sz w:val="16"/>
                <w:szCs w:val="16"/>
              </w:rPr>
            </w:pPr>
            <w:r>
              <w:rPr>
                <w:color w:val="000000"/>
                <w:sz w:val="16"/>
                <w:szCs w:val="16"/>
              </w:rPr>
              <w:t> </w:t>
            </w:r>
          </w:p>
        </w:tc>
        <w:tc>
          <w:tcPr>
            <w:tcW w:w="704" w:type="dxa"/>
            <w:tcBorders>
              <w:top w:val="nil"/>
              <w:left w:val="nil"/>
              <w:bottom w:val="single" w:sz="4" w:space="0" w:color="auto"/>
              <w:right w:val="single" w:sz="4" w:space="0" w:color="auto"/>
            </w:tcBorders>
            <w:shd w:val="clear" w:color="auto" w:fill="auto"/>
            <w:hideMark/>
          </w:tcPr>
          <w:p w14:paraId="29CC3D6F" w14:textId="77777777" w:rsidR="002D2092" w:rsidRDefault="002D2092" w:rsidP="002D2092">
            <w:pPr>
              <w:jc w:val="center"/>
              <w:rPr>
                <w:color w:val="000000"/>
                <w:sz w:val="16"/>
                <w:szCs w:val="16"/>
              </w:rPr>
            </w:pPr>
            <w:r>
              <w:rPr>
                <w:color w:val="000000"/>
                <w:sz w:val="16"/>
                <w:szCs w:val="16"/>
              </w:rPr>
              <w:t> </w:t>
            </w:r>
          </w:p>
        </w:tc>
        <w:tc>
          <w:tcPr>
            <w:tcW w:w="425" w:type="dxa"/>
            <w:tcBorders>
              <w:top w:val="nil"/>
              <w:left w:val="nil"/>
              <w:bottom w:val="single" w:sz="4" w:space="0" w:color="auto"/>
              <w:right w:val="single" w:sz="4" w:space="0" w:color="auto"/>
            </w:tcBorders>
            <w:shd w:val="clear" w:color="auto" w:fill="auto"/>
            <w:hideMark/>
          </w:tcPr>
          <w:p w14:paraId="1B5D9CC6"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71541C69"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42D2E919"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30452EC9" w14:textId="77777777" w:rsidR="002D2092" w:rsidRDefault="002D2092" w:rsidP="002D2092">
            <w:pPr>
              <w:jc w:val="center"/>
              <w:rPr>
                <w:color w:val="000000"/>
                <w:sz w:val="16"/>
                <w:szCs w:val="16"/>
              </w:rPr>
            </w:pPr>
            <w:r>
              <w:rPr>
                <w:color w:val="000000"/>
                <w:sz w:val="16"/>
                <w:szCs w:val="16"/>
              </w:rPr>
              <w:t> </w:t>
            </w:r>
          </w:p>
        </w:tc>
        <w:tc>
          <w:tcPr>
            <w:tcW w:w="433" w:type="dxa"/>
            <w:tcBorders>
              <w:top w:val="nil"/>
              <w:left w:val="nil"/>
              <w:bottom w:val="single" w:sz="4" w:space="0" w:color="auto"/>
              <w:right w:val="single" w:sz="4" w:space="0" w:color="auto"/>
            </w:tcBorders>
            <w:shd w:val="clear" w:color="auto" w:fill="auto"/>
            <w:hideMark/>
          </w:tcPr>
          <w:p w14:paraId="6920B287" w14:textId="77777777" w:rsidR="002D2092" w:rsidRDefault="002D2092" w:rsidP="002D2092">
            <w:pPr>
              <w:jc w:val="center"/>
              <w:rPr>
                <w:color w:val="000000"/>
                <w:sz w:val="16"/>
                <w:szCs w:val="16"/>
              </w:rPr>
            </w:pPr>
            <w:r>
              <w:rPr>
                <w:color w:val="000000"/>
                <w:sz w:val="16"/>
                <w:szCs w:val="16"/>
              </w:rPr>
              <w:t> </w:t>
            </w:r>
          </w:p>
        </w:tc>
        <w:tc>
          <w:tcPr>
            <w:tcW w:w="696" w:type="dxa"/>
            <w:tcBorders>
              <w:top w:val="nil"/>
              <w:left w:val="nil"/>
              <w:bottom w:val="single" w:sz="4" w:space="0" w:color="auto"/>
              <w:right w:val="single" w:sz="4" w:space="0" w:color="auto"/>
            </w:tcBorders>
            <w:shd w:val="clear" w:color="auto" w:fill="auto"/>
            <w:hideMark/>
          </w:tcPr>
          <w:p w14:paraId="266DD942" w14:textId="77777777" w:rsidR="002D2092" w:rsidRDefault="002D2092" w:rsidP="002D2092">
            <w:pPr>
              <w:jc w:val="center"/>
              <w:rPr>
                <w:color w:val="000000"/>
                <w:sz w:val="16"/>
                <w:szCs w:val="16"/>
              </w:rPr>
            </w:pPr>
            <w:r>
              <w:rPr>
                <w:color w:val="000000"/>
                <w:sz w:val="16"/>
                <w:szCs w:val="16"/>
              </w:rPr>
              <w:t> </w:t>
            </w:r>
          </w:p>
        </w:tc>
        <w:tc>
          <w:tcPr>
            <w:tcW w:w="458" w:type="dxa"/>
            <w:tcBorders>
              <w:top w:val="nil"/>
              <w:left w:val="nil"/>
              <w:bottom w:val="single" w:sz="4" w:space="0" w:color="auto"/>
              <w:right w:val="single" w:sz="4" w:space="0" w:color="auto"/>
            </w:tcBorders>
            <w:shd w:val="clear" w:color="auto" w:fill="auto"/>
            <w:noWrap/>
            <w:vAlign w:val="bottom"/>
            <w:hideMark/>
          </w:tcPr>
          <w:p w14:paraId="5F348840"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49" w:type="dxa"/>
            <w:tcBorders>
              <w:top w:val="nil"/>
              <w:left w:val="nil"/>
              <w:bottom w:val="single" w:sz="4" w:space="0" w:color="auto"/>
              <w:right w:val="single" w:sz="4" w:space="0" w:color="auto"/>
            </w:tcBorders>
            <w:shd w:val="clear" w:color="auto" w:fill="auto"/>
            <w:noWrap/>
            <w:vAlign w:val="bottom"/>
            <w:hideMark/>
          </w:tcPr>
          <w:p w14:paraId="7D5BDFD4"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53" w:type="dxa"/>
            <w:tcBorders>
              <w:top w:val="nil"/>
              <w:left w:val="nil"/>
              <w:bottom w:val="single" w:sz="4" w:space="0" w:color="auto"/>
              <w:right w:val="single" w:sz="4" w:space="0" w:color="auto"/>
            </w:tcBorders>
            <w:shd w:val="clear" w:color="auto" w:fill="auto"/>
            <w:noWrap/>
            <w:vAlign w:val="bottom"/>
            <w:hideMark/>
          </w:tcPr>
          <w:p w14:paraId="48A6CD63"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2223518"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355BA34D"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79482B0"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376658E1"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6C6C7964"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1879E060"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6A17DD9"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r>
      <w:tr w:rsidR="002D2092" w14:paraId="467DAC82" w14:textId="77777777" w:rsidTr="003E4B3E">
        <w:trPr>
          <w:trHeight w:val="792"/>
        </w:trPr>
        <w:tc>
          <w:tcPr>
            <w:tcW w:w="2290" w:type="dxa"/>
            <w:tcBorders>
              <w:top w:val="nil"/>
              <w:left w:val="single" w:sz="4" w:space="0" w:color="auto"/>
              <w:bottom w:val="single" w:sz="4" w:space="0" w:color="auto"/>
              <w:right w:val="single" w:sz="4" w:space="0" w:color="auto"/>
            </w:tcBorders>
            <w:shd w:val="clear" w:color="auto" w:fill="auto"/>
            <w:hideMark/>
          </w:tcPr>
          <w:p w14:paraId="71A2489A" w14:textId="77777777" w:rsidR="002D2092" w:rsidRDefault="002D2092" w:rsidP="002D2092">
            <w:pPr>
              <w:rPr>
                <w:b/>
                <w:bCs/>
                <w:color w:val="000000"/>
                <w:sz w:val="20"/>
                <w:szCs w:val="20"/>
              </w:rPr>
            </w:pPr>
            <w:r>
              <w:rPr>
                <w:b/>
                <w:bCs/>
                <w:color w:val="000000"/>
                <w:sz w:val="20"/>
                <w:szCs w:val="20"/>
              </w:rPr>
              <w:t>нарушения функционирования при заболеваниях и состояниях соматических заболеваний и состояний</w:t>
            </w:r>
          </w:p>
        </w:tc>
        <w:tc>
          <w:tcPr>
            <w:tcW w:w="401" w:type="dxa"/>
            <w:tcBorders>
              <w:top w:val="nil"/>
              <w:left w:val="nil"/>
              <w:bottom w:val="single" w:sz="4" w:space="0" w:color="auto"/>
              <w:right w:val="single" w:sz="4" w:space="0" w:color="auto"/>
            </w:tcBorders>
            <w:shd w:val="clear" w:color="auto" w:fill="auto"/>
            <w:hideMark/>
          </w:tcPr>
          <w:p w14:paraId="79C82FA2" w14:textId="77777777" w:rsidR="002D2092" w:rsidRDefault="002D2092" w:rsidP="002D2092">
            <w:pPr>
              <w:jc w:val="center"/>
              <w:rPr>
                <w:color w:val="000000"/>
                <w:sz w:val="16"/>
                <w:szCs w:val="16"/>
              </w:rPr>
            </w:pPr>
            <w:r>
              <w:rPr>
                <w:color w:val="000000"/>
                <w:sz w:val="16"/>
                <w:szCs w:val="16"/>
              </w:rPr>
              <w:t>4</w:t>
            </w:r>
          </w:p>
        </w:tc>
        <w:tc>
          <w:tcPr>
            <w:tcW w:w="390" w:type="dxa"/>
            <w:tcBorders>
              <w:top w:val="nil"/>
              <w:left w:val="nil"/>
              <w:bottom w:val="single" w:sz="4" w:space="0" w:color="auto"/>
              <w:right w:val="single" w:sz="4" w:space="0" w:color="auto"/>
            </w:tcBorders>
            <w:shd w:val="clear" w:color="auto" w:fill="auto"/>
            <w:noWrap/>
            <w:vAlign w:val="bottom"/>
            <w:hideMark/>
          </w:tcPr>
          <w:p w14:paraId="0FD84514"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562" w:type="dxa"/>
            <w:tcBorders>
              <w:top w:val="nil"/>
              <w:left w:val="nil"/>
              <w:bottom w:val="single" w:sz="4" w:space="0" w:color="auto"/>
              <w:right w:val="single" w:sz="4" w:space="0" w:color="auto"/>
            </w:tcBorders>
            <w:shd w:val="clear" w:color="auto" w:fill="auto"/>
            <w:noWrap/>
            <w:vAlign w:val="bottom"/>
            <w:hideMark/>
          </w:tcPr>
          <w:p w14:paraId="76DEC10A"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552" w:type="dxa"/>
            <w:tcBorders>
              <w:top w:val="nil"/>
              <w:left w:val="nil"/>
              <w:bottom w:val="single" w:sz="4" w:space="0" w:color="auto"/>
              <w:right w:val="single" w:sz="4" w:space="0" w:color="auto"/>
            </w:tcBorders>
            <w:shd w:val="clear" w:color="auto" w:fill="auto"/>
            <w:noWrap/>
            <w:vAlign w:val="bottom"/>
            <w:hideMark/>
          </w:tcPr>
          <w:p w14:paraId="5AA0A65A"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04" w:type="dxa"/>
            <w:tcBorders>
              <w:top w:val="nil"/>
              <w:left w:val="nil"/>
              <w:bottom w:val="single" w:sz="4" w:space="0" w:color="auto"/>
              <w:right w:val="single" w:sz="4" w:space="0" w:color="auto"/>
            </w:tcBorders>
            <w:shd w:val="clear" w:color="auto" w:fill="auto"/>
            <w:noWrap/>
            <w:vAlign w:val="bottom"/>
            <w:hideMark/>
          </w:tcPr>
          <w:p w14:paraId="601A9F23"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14:paraId="7857F6C0"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96" w:type="dxa"/>
            <w:tcBorders>
              <w:top w:val="nil"/>
              <w:left w:val="nil"/>
              <w:bottom w:val="single" w:sz="4" w:space="0" w:color="auto"/>
              <w:right w:val="single" w:sz="4" w:space="0" w:color="auto"/>
            </w:tcBorders>
            <w:shd w:val="clear" w:color="auto" w:fill="auto"/>
            <w:noWrap/>
            <w:vAlign w:val="bottom"/>
            <w:hideMark/>
          </w:tcPr>
          <w:p w14:paraId="61A21950"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33" w:type="dxa"/>
            <w:tcBorders>
              <w:top w:val="nil"/>
              <w:left w:val="nil"/>
              <w:bottom w:val="single" w:sz="4" w:space="0" w:color="auto"/>
              <w:right w:val="single" w:sz="4" w:space="0" w:color="auto"/>
            </w:tcBorders>
            <w:shd w:val="clear" w:color="auto" w:fill="auto"/>
            <w:noWrap/>
            <w:vAlign w:val="bottom"/>
            <w:hideMark/>
          </w:tcPr>
          <w:p w14:paraId="22B1EBC1"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96" w:type="dxa"/>
            <w:tcBorders>
              <w:top w:val="nil"/>
              <w:left w:val="nil"/>
              <w:bottom w:val="single" w:sz="4" w:space="0" w:color="auto"/>
              <w:right w:val="single" w:sz="4" w:space="0" w:color="auto"/>
            </w:tcBorders>
            <w:shd w:val="clear" w:color="auto" w:fill="auto"/>
            <w:noWrap/>
            <w:vAlign w:val="bottom"/>
            <w:hideMark/>
          </w:tcPr>
          <w:p w14:paraId="1EAE0EDA"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33" w:type="dxa"/>
            <w:tcBorders>
              <w:top w:val="nil"/>
              <w:left w:val="nil"/>
              <w:bottom w:val="single" w:sz="4" w:space="0" w:color="auto"/>
              <w:right w:val="single" w:sz="4" w:space="0" w:color="auto"/>
            </w:tcBorders>
            <w:shd w:val="clear" w:color="auto" w:fill="auto"/>
            <w:noWrap/>
            <w:vAlign w:val="bottom"/>
            <w:hideMark/>
          </w:tcPr>
          <w:p w14:paraId="167C7C77"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96" w:type="dxa"/>
            <w:tcBorders>
              <w:top w:val="nil"/>
              <w:left w:val="nil"/>
              <w:bottom w:val="single" w:sz="4" w:space="0" w:color="auto"/>
              <w:right w:val="single" w:sz="4" w:space="0" w:color="auto"/>
            </w:tcBorders>
            <w:shd w:val="clear" w:color="auto" w:fill="auto"/>
            <w:noWrap/>
            <w:vAlign w:val="bottom"/>
            <w:hideMark/>
          </w:tcPr>
          <w:p w14:paraId="40BFAEB5"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149E288D"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49" w:type="dxa"/>
            <w:tcBorders>
              <w:top w:val="nil"/>
              <w:left w:val="nil"/>
              <w:bottom w:val="single" w:sz="4" w:space="0" w:color="auto"/>
              <w:right w:val="single" w:sz="4" w:space="0" w:color="auto"/>
            </w:tcBorders>
            <w:shd w:val="clear" w:color="auto" w:fill="auto"/>
            <w:noWrap/>
            <w:vAlign w:val="bottom"/>
            <w:hideMark/>
          </w:tcPr>
          <w:p w14:paraId="1286780D"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53" w:type="dxa"/>
            <w:tcBorders>
              <w:top w:val="nil"/>
              <w:left w:val="nil"/>
              <w:bottom w:val="single" w:sz="4" w:space="0" w:color="auto"/>
              <w:right w:val="single" w:sz="4" w:space="0" w:color="auto"/>
            </w:tcBorders>
            <w:shd w:val="clear" w:color="auto" w:fill="auto"/>
            <w:noWrap/>
            <w:vAlign w:val="bottom"/>
            <w:hideMark/>
          </w:tcPr>
          <w:p w14:paraId="4BB8417F"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6B57681"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2A903D1C"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A851397"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5E4D7F71"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E1EE7FE"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62B6E239"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D119494"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r>
      <w:tr w:rsidR="002D2092" w14:paraId="1CB333F1" w14:textId="77777777" w:rsidTr="003E4B3E">
        <w:trPr>
          <w:trHeight w:val="528"/>
        </w:trPr>
        <w:tc>
          <w:tcPr>
            <w:tcW w:w="2290" w:type="dxa"/>
            <w:tcBorders>
              <w:top w:val="nil"/>
              <w:left w:val="single" w:sz="4" w:space="0" w:color="auto"/>
              <w:bottom w:val="single" w:sz="4" w:space="0" w:color="auto"/>
              <w:right w:val="single" w:sz="4" w:space="0" w:color="auto"/>
            </w:tcBorders>
            <w:shd w:val="clear" w:color="auto" w:fill="auto"/>
            <w:hideMark/>
          </w:tcPr>
          <w:p w14:paraId="5E4FE0A6" w14:textId="77777777" w:rsidR="002D2092" w:rsidRDefault="002D2092" w:rsidP="002D2092">
            <w:pPr>
              <w:rPr>
                <w:color w:val="000000"/>
                <w:sz w:val="20"/>
                <w:szCs w:val="20"/>
              </w:rPr>
            </w:pPr>
            <w:r>
              <w:rPr>
                <w:color w:val="000000"/>
                <w:sz w:val="20"/>
                <w:szCs w:val="20"/>
              </w:rPr>
              <w:t>в т.ч.на :</w:t>
            </w:r>
            <w:r>
              <w:rPr>
                <w:color w:val="000000"/>
                <w:sz w:val="20"/>
                <w:szCs w:val="20"/>
              </w:rPr>
              <w:br/>
              <w:t>1 этапе медицинской реабилитации</w:t>
            </w:r>
          </w:p>
        </w:tc>
        <w:tc>
          <w:tcPr>
            <w:tcW w:w="401" w:type="dxa"/>
            <w:tcBorders>
              <w:top w:val="nil"/>
              <w:left w:val="nil"/>
              <w:bottom w:val="single" w:sz="4" w:space="0" w:color="auto"/>
              <w:right w:val="single" w:sz="4" w:space="0" w:color="auto"/>
            </w:tcBorders>
            <w:shd w:val="clear" w:color="auto" w:fill="auto"/>
            <w:hideMark/>
          </w:tcPr>
          <w:p w14:paraId="396A2FF3" w14:textId="77777777" w:rsidR="002D2092" w:rsidRDefault="002D2092" w:rsidP="002D2092">
            <w:pPr>
              <w:jc w:val="center"/>
              <w:rPr>
                <w:color w:val="000000"/>
                <w:sz w:val="16"/>
                <w:szCs w:val="16"/>
              </w:rPr>
            </w:pPr>
            <w:r>
              <w:rPr>
                <w:color w:val="000000"/>
                <w:sz w:val="16"/>
                <w:szCs w:val="16"/>
              </w:rPr>
              <w:t>4.1</w:t>
            </w:r>
          </w:p>
        </w:tc>
        <w:tc>
          <w:tcPr>
            <w:tcW w:w="390" w:type="dxa"/>
            <w:tcBorders>
              <w:top w:val="nil"/>
              <w:left w:val="nil"/>
              <w:bottom w:val="single" w:sz="4" w:space="0" w:color="auto"/>
              <w:right w:val="single" w:sz="4" w:space="0" w:color="auto"/>
            </w:tcBorders>
            <w:shd w:val="clear" w:color="auto" w:fill="auto"/>
            <w:noWrap/>
            <w:vAlign w:val="bottom"/>
            <w:hideMark/>
          </w:tcPr>
          <w:p w14:paraId="39BE497B"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562" w:type="dxa"/>
            <w:tcBorders>
              <w:top w:val="nil"/>
              <w:left w:val="nil"/>
              <w:bottom w:val="single" w:sz="4" w:space="0" w:color="auto"/>
              <w:right w:val="single" w:sz="4" w:space="0" w:color="auto"/>
            </w:tcBorders>
            <w:shd w:val="clear" w:color="auto" w:fill="auto"/>
            <w:noWrap/>
            <w:vAlign w:val="bottom"/>
            <w:hideMark/>
          </w:tcPr>
          <w:p w14:paraId="5415C31B"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552" w:type="dxa"/>
            <w:tcBorders>
              <w:top w:val="nil"/>
              <w:left w:val="nil"/>
              <w:bottom w:val="single" w:sz="4" w:space="0" w:color="auto"/>
              <w:right w:val="single" w:sz="4" w:space="0" w:color="auto"/>
            </w:tcBorders>
            <w:shd w:val="clear" w:color="auto" w:fill="auto"/>
            <w:noWrap/>
            <w:vAlign w:val="bottom"/>
            <w:hideMark/>
          </w:tcPr>
          <w:p w14:paraId="61EAD153"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04" w:type="dxa"/>
            <w:tcBorders>
              <w:top w:val="nil"/>
              <w:left w:val="nil"/>
              <w:bottom w:val="single" w:sz="4" w:space="0" w:color="auto"/>
              <w:right w:val="single" w:sz="4" w:space="0" w:color="auto"/>
            </w:tcBorders>
            <w:shd w:val="clear" w:color="auto" w:fill="auto"/>
            <w:noWrap/>
            <w:vAlign w:val="bottom"/>
            <w:hideMark/>
          </w:tcPr>
          <w:p w14:paraId="086D5A49"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14:paraId="662D6308"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96" w:type="dxa"/>
            <w:tcBorders>
              <w:top w:val="nil"/>
              <w:left w:val="nil"/>
              <w:bottom w:val="single" w:sz="4" w:space="0" w:color="auto"/>
              <w:right w:val="single" w:sz="4" w:space="0" w:color="auto"/>
            </w:tcBorders>
            <w:shd w:val="clear" w:color="auto" w:fill="auto"/>
            <w:noWrap/>
            <w:vAlign w:val="bottom"/>
            <w:hideMark/>
          </w:tcPr>
          <w:p w14:paraId="763D12CE"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33" w:type="dxa"/>
            <w:tcBorders>
              <w:top w:val="nil"/>
              <w:left w:val="nil"/>
              <w:bottom w:val="single" w:sz="4" w:space="0" w:color="auto"/>
              <w:right w:val="single" w:sz="4" w:space="0" w:color="auto"/>
            </w:tcBorders>
            <w:shd w:val="clear" w:color="auto" w:fill="auto"/>
            <w:noWrap/>
            <w:vAlign w:val="bottom"/>
            <w:hideMark/>
          </w:tcPr>
          <w:p w14:paraId="20074E11"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96" w:type="dxa"/>
            <w:tcBorders>
              <w:top w:val="nil"/>
              <w:left w:val="nil"/>
              <w:bottom w:val="single" w:sz="4" w:space="0" w:color="auto"/>
              <w:right w:val="single" w:sz="4" w:space="0" w:color="auto"/>
            </w:tcBorders>
            <w:shd w:val="clear" w:color="auto" w:fill="auto"/>
            <w:noWrap/>
            <w:vAlign w:val="bottom"/>
            <w:hideMark/>
          </w:tcPr>
          <w:p w14:paraId="534AA4F0"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33" w:type="dxa"/>
            <w:tcBorders>
              <w:top w:val="nil"/>
              <w:left w:val="nil"/>
              <w:bottom w:val="single" w:sz="4" w:space="0" w:color="auto"/>
              <w:right w:val="single" w:sz="4" w:space="0" w:color="auto"/>
            </w:tcBorders>
            <w:shd w:val="clear" w:color="auto" w:fill="auto"/>
            <w:noWrap/>
            <w:vAlign w:val="bottom"/>
            <w:hideMark/>
          </w:tcPr>
          <w:p w14:paraId="71A65EF4"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96" w:type="dxa"/>
            <w:tcBorders>
              <w:top w:val="nil"/>
              <w:left w:val="nil"/>
              <w:bottom w:val="single" w:sz="4" w:space="0" w:color="auto"/>
              <w:right w:val="single" w:sz="4" w:space="0" w:color="auto"/>
            </w:tcBorders>
            <w:shd w:val="clear" w:color="auto" w:fill="auto"/>
            <w:noWrap/>
            <w:vAlign w:val="bottom"/>
            <w:hideMark/>
          </w:tcPr>
          <w:p w14:paraId="1695B9B1"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0901894E"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49" w:type="dxa"/>
            <w:tcBorders>
              <w:top w:val="nil"/>
              <w:left w:val="nil"/>
              <w:bottom w:val="single" w:sz="4" w:space="0" w:color="auto"/>
              <w:right w:val="single" w:sz="4" w:space="0" w:color="auto"/>
            </w:tcBorders>
            <w:shd w:val="clear" w:color="auto" w:fill="auto"/>
            <w:noWrap/>
            <w:vAlign w:val="bottom"/>
            <w:hideMark/>
          </w:tcPr>
          <w:p w14:paraId="1AFD2C30"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53" w:type="dxa"/>
            <w:tcBorders>
              <w:top w:val="nil"/>
              <w:left w:val="nil"/>
              <w:bottom w:val="single" w:sz="4" w:space="0" w:color="auto"/>
              <w:right w:val="single" w:sz="4" w:space="0" w:color="auto"/>
            </w:tcBorders>
            <w:shd w:val="clear" w:color="auto" w:fill="auto"/>
            <w:noWrap/>
            <w:vAlign w:val="bottom"/>
            <w:hideMark/>
          </w:tcPr>
          <w:p w14:paraId="7D94DF69"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34BC544"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1CDBA0F1"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0B9EBDC"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679A1423"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1D036BEB"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274FCABF"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B21D9F4"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r>
      <w:tr w:rsidR="002D2092" w14:paraId="45CFD1FB" w14:textId="77777777" w:rsidTr="003E4B3E">
        <w:trPr>
          <w:trHeight w:val="288"/>
        </w:trPr>
        <w:tc>
          <w:tcPr>
            <w:tcW w:w="2290" w:type="dxa"/>
            <w:tcBorders>
              <w:top w:val="nil"/>
              <w:left w:val="single" w:sz="4" w:space="0" w:color="auto"/>
              <w:bottom w:val="single" w:sz="4" w:space="0" w:color="auto"/>
              <w:right w:val="single" w:sz="4" w:space="0" w:color="auto"/>
            </w:tcBorders>
            <w:shd w:val="clear" w:color="auto" w:fill="auto"/>
            <w:hideMark/>
          </w:tcPr>
          <w:p w14:paraId="21DC7746" w14:textId="77777777" w:rsidR="002D2092" w:rsidRDefault="002D2092" w:rsidP="002D2092">
            <w:pPr>
              <w:rPr>
                <w:color w:val="000000"/>
                <w:sz w:val="20"/>
                <w:szCs w:val="20"/>
              </w:rPr>
            </w:pPr>
            <w:r>
              <w:rPr>
                <w:color w:val="000000"/>
                <w:sz w:val="20"/>
                <w:szCs w:val="20"/>
              </w:rPr>
              <w:t>2 этапе медицинской реабилитации</w:t>
            </w:r>
          </w:p>
        </w:tc>
        <w:tc>
          <w:tcPr>
            <w:tcW w:w="401" w:type="dxa"/>
            <w:tcBorders>
              <w:top w:val="nil"/>
              <w:left w:val="nil"/>
              <w:bottom w:val="single" w:sz="4" w:space="0" w:color="auto"/>
              <w:right w:val="single" w:sz="4" w:space="0" w:color="auto"/>
            </w:tcBorders>
            <w:shd w:val="clear" w:color="auto" w:fill="auto"/>
            <w:hideMark/>
          </w:tcPr>
          <w:p w14:paraId="21D8804A" w14:textId="77777777" w:rsidR="002D2092" w:rsidRDefault="002D2092" w:rsidP="002D2092">
            <w:pPr>
              <w:jc w:val="center"/>
              <w:rPr>
                <w:color w:val="000000"/>
                <w:sz w:val="16"/>
                <w:szCs w:val="16"/>
              </w:rPr>
            </w:pPr>
            <w:r>
              <w:rPr>
                <w:color w:val="000000"/>
                <w:sz w:val="16"/>
                <w:szCs w:val="16"/>
              </w:rPr>
              <w:t>4.2</w:t>
            </w:r>
          </w:p>
        </w:tc>
        <w:tc>
          <w:tcPr>
            <w:tcW w:w="390" w:type="dxa"/>
            <w:tcBorders>
              <w:top w:val="nil"/>
              <w:left w:val="nil"/>
              <w:bottom w:val="single" w:sz="4" w:space="0" w:color="auto"/>
              <w:right w:val="single" w:sz="4" w:space="0" w:color="auto"/>
            </w:tcBorders>
            <w:shd w:val="clear" w:color="auto" w:fill="auto"/>
            <w:noWrap/>
            <w:vAlign w:val="bottom"/>
            <w:hideMark/>
          </w:tcPr>
          <w:p w14:paraId="09BE51C8"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562" w:type="dxa"/>
            <w:tcBorders>
              <w:top w:val="nil"/>
              <w:left w:val="nil"/>
              <w:bottom w:val="single" w:sz="4" w:space="0" w:color="auto"/>
              <w:right w:val="single" w:sz="4" w:space="0" w:color="auto"/>
            </w:tcBorders>
            <w:shd w:val="clear" w:color="auto" w:fill="auto"/>
            <w:noWrap/>
            <w:vAlign w:val="bottom"/>
            <w:hideMark/>
          </w:tcPr>
          <w:p w14:paraId="6554104A"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552" w:type="dxa"/>
            <w:tcBorders>
              <w:top w:val="nil"/>
              <w:left w:val="nil"/>
              <w:bottom w:val="single" w:sz="4" w:space="0" w:color="auto"/>
              <w:right w:val="single" w:sz="4" w:space="0" w:color="auto"/>
            </w:tcBorders>
            <w:shd w:val="clear" w:color="auto" w:fill="auto"/>
            <w:noWrap/>
            <w:vAlign w:val="bottom"/>
            <w:hideMark/>
          </w:tcPr>
          <w:p w14:paraId="6501CE48"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04" w:type="dxa"/>
            <w:tcBorders>
              <w:top w:val="nil"/>
              <w:left w:val="nil"/>
              <w:bottom w:val="single" w:sz="4" w:space="0" w:color="auto"/>
              <w:right w:val="single" w:sz="4" w:space="0" w:color="auto"/>
            </w:tcBorders>
            <w:shd w:val="clear" w:color="auto" w:fill="auto"/>
            <w:noWrap/>
            <w:vAlign w:val="bottom"/>
            <w:hideMark/>
          </w:tcPr>
          <w:p w14:paraId="11539379"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14:paraId="4E4D5156"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96" w:type="dxa"/>
            <w:tcBorders>
              <w:top w:val="nil"/>
              <w:left w:val="nil"/>
              <w:bottom w:val="single" w:sz="4" w:space="0" w:color="auto"/>
              <w:right w:val="single" w:sz="4" w:space="0" w:color="auto"/>
            </w:tcBorders>
            <w:shd w:val="clear" w:color="auto" w:fill="auto"/>
            <w:noWrap/>
            <w:vAlign w:val="bottom"/>
            <w:hideMark/>
          </w:tcPr>
          <w:p w14:paraId="07363BEB"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33" w:type="dxa"/>
            <w:tcBorders>
              <w:top w:val="nil"/>
              <w:left w:val="nil"/>
              <w:bottom w:val="single" w:sz="4" w:space="0" w:color="auto"/>
              <w:right w:val="single" w:sz="4" w:space="0" w:color="auto"/>
            </w:tcBorders>
            <w:shd w:val="clear" w:color="auto" w:fill="auto"/>
            <w:noWrap/>
            <w:vAlign w:val="bottom"/>
            <w:hideMark/>
          </w:tcPr>
          <w:p w14:paraId="46A55A85"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96" w:type="dxa"/>
            <w:tcBorders>
              <w:top w:val="nil"/>
              <w:left w:val="nil"/>
              <w:bottom w:val="single" w:sz="4" w:space="0" w:color="auto"/>
              <w:right w:val="single" w:sz="4" w:space="0" w:color="auto"/>
            </w:tcBorders>
            <w:shd w:val="clear" w:color="auto" w:fill="auto"/>
            <w:noWrap/>
            <w:vAlign w:val="bottom"/>
            <w:hideMark/>
          </w:tcPr>
          <w:p w14:paraId="508E8A57"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33" w:type="dxa"/>
            <w:tcBorders>
              <w:top w:val="nil"/>
              <w:left w:val="nil"/>
              <w:bottom w:val="single" w:sz="4" w:space="0" w:color="auto"/>
              <w:right w:val="single" w:sz="4" w:space="0" w:color="auto"/>
            </w:tcBorders>
            <w:shd w:val="clear" w:color="auto" w:fill="auto"/>
            <w:noWrap/>
            <w:vAlign w:val="bottom"/>
            <w:hideMark/>
          </w:tcPr>
          <w:p w14:paraId="075E0646"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96" w:type="dxa"/>
            <w:tcBorders>
              <w:top w:val="nil"/>
              <w:left w:val="nil"/>
              <w:bottom w:val="single" w:sz="4" w:space="0" w:color="auto"/>
              <w:right w:val="single" w:sz="4" w:space="0" w:color="auto"/>
            </w:tcBorders>
            <w:shd w:val="clear" w:color="auto" w:fill="auto"/>
            <w:noWrap/>
            <w:vAlign w:val="bottom"/>
            <w:hideMark/>
          </w:tcPr>
          <w:p w14:paraId="3D2356AA"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0FC08A2F"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49" w:type="dxa"/>
            <w:tcBorders>
              <w:top w:val="nil"/>
              <w:left w:val="nil"/>
              <w:bottom w:val="single" w:sz="4" w:space="0" w:color="auto"/>
              <w:right w:val="single" w:sz="4" w:space="0" w:color="auto"/>
            </w:tcBorders>
            <w:shd w:val="clear" w:color="auto" w:fill="auto"/>
            <w:noWrap/>
            <w:vAlign w:val="bottom"/>
            <w:hideMark/>
          </w:tcPr>
          <w:p w14:paraId="6881D90E"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53" w:type="dxa"/>
            <w:tcBorders>
              <w:top w:val="nil"/>
              <w:left w:val="nil"/>
              <w:bottom w:val="single" w:sz="4" w:space="0" w:color="auto"/>
              <w:right w:val="single" w:sz="4" w:space="0" w:color="auto"/>
            </w:tcBorders>
            <w:shd w:val="clear" w:color="auto" w:fill="auto"/>
            <w:noWrap/>
            <w:vAlign w:val="bottom"/>
            <w:hideMark/>
          </w:tcPr>
          <w:p w14:paraId="5870DFD3"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7D479783"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3E8C7214"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2D013BEA"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236440E6"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81A7691"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0A438FAA"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5CEB3151"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r>
      <w:tr w:rsidR="002D2092" w14:paraId="0379BAB9" w14:textId="77777777" w:rsidTr="003E4B3E">
        <w:trPr>
          <w:trHeight w:val="288"/>
        </w:trPr>
        <w:tc>
          <w:tcPr>
            <w:tcW w:w="2290" w:type="dxa"/>
            <w:tcBorders>
              <w:top w:val="nil"/>
              <w:left w:val="single" w:sz="4" w:space="0" w:color="auto"/>
              <w:bottom w:val="single" w:sz="4" w:space="0" w:color="auto"/>
              <w:right w:val="single" w:sz="4" w:space="0" w:color="auto"/>
            </w:tcBorders>
            <w:shd w:val="clear" w:color="auto" w:fill="auto"/>
            <w:hideMark/>
          </w:tcPr>
          <w:p w14:paraId="50B7770E" w14:textId="77777777" w:rsidR="002D2092" w:rsidRDefault="002D2092" w:rsidP="002D2092">
            <w:pPr>
              <w:rPr>
                <w:color w:val="000000"/>
                <w:sz w:val="20"/>
                <w:szCs w:val="20"/>
              </w:rPr>
            </w:pPr>
            <w:r>
              <w:rPr>
                <w:color w:val="000000"/>
                <w:sz w:val="20"/>
                <w:szCs w:val="20"/>
              </w:rPr>
              <w:t>3 этапе медицинской реабилитации</w:t>
            </w:r>
          </w:p>
        </w:tc>
        <w:tc>
          <w:tcPr>
            <w:tcW w:w="401" w:type="dxa"/>
            <w:tcBorders>
              <w:top w:val="nil"/>
              <w:left w:val="nil"/>
              <w:bottom w:val="single" w:sz="4" w:space="0" w:color="auto"/>
              <w:right w:val="single" w:sz="4" w:space="0" w:color="auto"/>
            </w:tcBorders>
            <w:shd w:val="clear" w:color="auto" w:fill="auto"/>
            <w:hideMark/>
          </w:tcPr>
          <w:p w14:paraId="295F2B01" w14:textId="77777777" w:rsidR="002D2092" w:rsidRDefault="002D2092" w:rsidP="002D2092">
            <w:pPr>
              <w:jc w:val="center"/>
              <w:rPr>
                <w:color w:val="000000"/>
                <w:sz w:val="16"/>
                <w:szCs w:val="16"/>
              </w:rPr>
            </w:pPr>
            <w:r>
              <w:rPr>
                <w:color w:val="000000"/>
                <w:sz w:val="16"/>
                <w:szCs w:val="16"/>
              </w:rPr>
              <w:t>4.3</w:t>
            </w:r>
          </w:p>
        </w:tc>
        <w:tc>
          <w:tcPr>
            <w:tcW w:w="390" w:type="dxa"/>
            <w:tcBorders>
              <w:top w:val="nil"/>
              <w:left w:val="nil"/>
              <w:bottom w:val="single" w:sz="4" w:space="0" w:color="auto"/>
              <w:right w:val="single" w:sz="4" w:space="0" w:color="auto"/>
            </w:tcBorders>
            <w:shd w:val="clear" w:color="auto" w:fill="auto"/>
            <w:noWrap/>
            <w:vAlign w:val="bottom"/>
            <w:hideMark/>
          </w:tcPr>
          <w:p w14:paraId="430193D0"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562" w:type="dxa"/>
            <w:tcBorders>
              <w:top w:val="nil"/>
              <w:left w:val="nil"/>
              <w:bottom w:val="single" w:sz="4" w:space="0" w:color="auto"/>
              <w:right w:val="single" w:sz="4" w:space="0" w:color="auto"/>
            </w:tcBorders>
            <w:shd w:val="clear" w:color="auto" w:fill="auto"/>
            <w:noWrap/>
            <w:vAlign w:val="bottom"/>
            <w:hideMark/>
          </w:tcPr>
          <w:p w14:paraId="2E907339"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552" w:type="dxa"/>
            <w:tcBorders>
              <w:top w:val="nil"/>
              <w:left w:val="nil"/>
              <w:bottom w:val="single" w:sz="4" w:space="0" w:color="auto"/>
              <w:right w:val="single" w:sz="4" w:space="0" w:color="auto"/>
            </w:tcBorders>
            <w:shd w:val="clear" w:color="auto" w:fill="auto"/>
            <w:noWrap/>
            <w:vAlign w:val="bottom"/>
            <w:hideMark/>
          </w:tcPr>
          <w:p w14:paraId="76A11151"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04" w:type="dxa"/>
            <w:tcBorders>
              <w:top w:val="nil"/>
              <w:left w:val="nil"/>
              <w:bottom w:val="single" w:sz="4" w:space="0" w:color="auto"/>
              <w:right w:val="single" w:sz="4" w:space="0" w:color="auto"/>
            </w:tcBorders>
            <w:shd w:val="clear" w:color="auto" w:fill="auto"/>
            <w:noWrap/>
            <w:vAlign w:val="bottom"/>
            <w:hideMark/>
          </w:tcPr>
          <w:p w14:paraId="1C2258CC"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25" w:type="dxa"/>
            <w:tcBorders>
              <w:top w:val="nil"/>
              <w:left w:val="nil"/>
              <w:bottom w:val="single" w:sz="4" w:space="0" w:color="auto"/>
              <w:right w:val="single" w:sz="4" w:space="0" w:color="auto"/>
            </w:tcBorders>
            <w:shd w:val="clear" w:color="auto" w:fill="auto"/>
            <w:noWrap/>
            <w:vAlign w:val="bottom"/>
            <w:hideMark/>
          </w:tcPr>
          <w:p w14:paraId="6CB55410"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96" w:type="dxa"/>
            <w:tcBorders>
              <w:top w:val="nil"/>
              <w:left w:val="nil"/>
              <w:bottom w:val="single" w:sz="4" w:space="0" w:color="auto"/>
              <w:right w:val="single" w:sz="4" w:space="0" w:color="auto"/>
            </w:tcBorders>
            <w:shd w:val="clear" w:color="auto" w:fill="auto"/>
            <w:noWrap/>
            <w:vAlign w:val="bottom"/>
            <w:hideMark/>
          </w:tcPr>
          <w:p w14:paraId="0366CE5F"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33" w:type="dxa"/>
            <w:tcBorders>
              <w:top w:val="nil"/>
              <w:left w:val="nil"/>
              <w:bottom w:val="single" w:sz="4" w:space="0" w:color="auto"/>
              <w:right w:val="single" w:sz="4" w:space="0" w:color="auto"/>
            </w:tcBorders>
            <w:shd w:val="clear" w:color="auto" w:fill="auto"/>
            <w:noWrap/>
            <w:vAlign w:val="bottom"/>
            <w:hideMark/>
          </w:tcPr>
          <w:p w14:paraId="1A07BD00"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96" w:type="dxa"/>
            <w:tcBorders>
              <w:top w:val="nil"/>
              <w:left w:val="nil"/>
              <w:bottom w:val="single" w:sz="4" w:space="0" w:color="auto"/>
              <w:right w:val="single" w:sz="4" w:space="0" w:color="auto"/>
            </w:tcBorders>
            <w:shd w:val="clear" w:color="auto" w:fill="auto"/>
            <w:noWrap/>
            <w:vAlign w:val="bottom"/>
            <w:hideMark/>
          </w:tcPr>
          <w:p w14:paraId="35EA5C1A"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33" w:type="dxa"/>
            <w:tcBorders>
              <w:top w:val="nil"/>
              <w:left w:val="nil"/>
              <w:bottom w:val="single" w:sz="4" w:space="0" w:color="auto"/>
              <w:right w:val="single" w:sz="4" w:space="0" w:color="auto"/>
            </w:tcBorders>
            <w:shd w:val="clear" w:color="auto" w:fill="auto"/>
            <w:noWrap/>
            <w:vAlign w:val="bottom"/>
            <w:hideMark/>
          </w:tcPr>
          <w:p w14:paraId="7ADC26A3"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96" w:type="dxa"/>
            <w:tcBorders>
              <w:top w:val="nil"/>
              <w:left w:val="nil"/>
              <w:bottom w:val="single" w:sz="4" w:space="0" w:color="auto"/>
              <w:right w:val="single" w:sz="4" w:space="0" w:color="auto"/>
            </w:tcBorders>
            <w:shd w:val="clear" w:color="auto" w:fill="auto"/>
            <w:noWrap/>
            <w:vAlign w:val="bottom"/>
            <w:hideMark/>
          </w:tcPr>
          <w:p w14:paraId="6AC32935"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5C10C8F8"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749" w:type="dxa"/>
            <w:tcBorders>
              <w:top w:val="nil"/>
              <w:left w:val="nil"/>
              <w:bottom w:val="single" w:sz="4" w:space="0" w:color="auto"/>
              <w:right w:val="single" w:sz="4" w:space="0" w:color="auto"/>
            </w:tcBorders>
            <w:shd w:val="clear" w:color="auto" w:fill="auto"/>
            <w:noWrap/>
            <w:vAlign w:val="bottom"/>
            <w:hideMark/>
          </w:tcPr>
          <w:p w14:paraId="0AFAAF75"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653" w:type="dxa"/>
            <w:tcBorders>
              <w:top w:val="nil"/>
              <w:left w:val="nil"/>
              <w:bottom w:val="single" w:sz="4" w:space="0" w:color="auto"/>
              <w:right w:val="single" w:sz="4" w:space="0" w:color="auto"/>
            </w:tcBorders>
            <w:shd w:val="clear" w:color="auto" w:fill="auto"/>
            <w:noWrap/>
            <w:vAlign w:val="bottom"/>
            <w:hideMark/>
          </w:tcPr>
          <w:p w14:paraId="4E29DB6B"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36D36F63"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686508CC"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070F602A"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2" w:type="dxa"/>
            <w:tcBorders>
              <w:top w:val="nil"/>
              <w:left w:val="nil"/>
              <w:bottom w:val="single" w:sz="4" w:space="0" w:color="auto"/>
              <w:right w:val="single" w:sz="4" w:space="0" w:color="auto"/>
            </w:tcBorders>
            <w:shd w:val="clear" w:color="auto" w:fill="auto"/>
            <w:noWrap/>
            <w:vAlign w:val="bottom"/>
            <w:hideMark/>
          </w:tcPr>
          <w:p w14:paraId="73E8EDDE"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49FA49D8"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458" w:type="dxa"/>
            <w:tcBorders>
              <w:top w:val="nil"/>
              <w:left w:val="nil"/>
              <w:bottom w:val="single" w:sz="4" w:space="0" w:color="auto"/>
              <w:right w:val="single" w:sz="4" w:space="0" w:color="auto"/>
            </w:tcBorders>
            <w:shd w:val="clear" w:color="auto" w:fill="auto"/>
            <w:noWrap/>
            <w:vAlign w:val="bottom"/>
            <w:hideMark/>
          </w:tcPr>
          <w:p w14:paraId="21EFC866"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14:paraId="06E7BE3C" w14:textId="77777777" w:rsidR="002D2092" w:rsidRDefault="002D2092" w:rsidP="002D2092">
            <w:pPr>
              <w:rPr>
                <w:rFonts w:ascii="Calibri" w:hAnsi="Calibri" w:cs="Calibri"/>
                <w:color w:val="000000"/>
                <w:sz w:val="22"/>
                <w:szCs w:val="22"/>
              </w:rPr>
            </w:pPr>
            <w:r>
              <w:rPr>
                <w:rFonts w:ascii="Calibri" w:hAnsi="Calibri" w:cs="Calibri"/>
                <w:color w:val="000000"/>
                <w:sz w:val="22"/>
                <w:szCs w:val="22"/>
              </w:rPr>
              <w:t> </w:t>
            </w:r>
          </w:p>
        </w:tc>
      </w:tr>
    </w:tbl>
    <w:p w14:paraId="4B1ECA99" w14:textId="77777777" w:rsidR="0008031A" w:rsidRDefault="0008031A" w:rsidP="00375E73">
      <w:pPr>
        <w:pStyle w:val="TableParagraph"/>
        <w:spacing w:line="360" w:lineRule="auto"/>
        <w:ind w:left="200"/>
        <w:jc w:val="center"/>
        <w:rPr>
          <w:b/>
          <w:bCs/>
        </w:rPr>
        <w:sectPr w:rsidR="0008031A" w:rsidSect="0071797F">
          <w:pgSz w:w="16838" w:h="11906" w:orient="landscape"/>
          <w:pgMar w:top="1418" w:right="1134" w:bottom="567" w:left="851" w:header="454" w:footer="340" w:gutter="0"/>
          <w:cols w:space="720"/>
          <w:docGrid w:linePitch="326"/>
        </w:sectPr>
      </w:pPr>
    </w:p>
    <w:p w14:paraId="774F3CF9" w14:textId="345C9A46" w:rsidR="0008031A" w:rsidRPr="00CF1987" w:rsidRDefault="0008031A" w:rsidP="000E2F19">
      <w:pPr>
        <w:pStyle w:val="13"/>
        <w:numPr>
          <w:ilvl w:val="0"/>
          <w:numId w:val="0"/>
        </w:numPr>
        <w:jc w:val="center"/>
        <w:rPr>
          <w:sz w:val="24"/>
          <w:szCs w:val="24"/>
          <w:lang w:val="ru-RU"/>
        </w:rPr>
      </w:pPr>
      <w:bookmarkStart w:id="410" w:name="_Ref164338358"/>
      <w:bookmarkStart w:id="411" w:name="_Toc168563286"/>
      <w:r w:rsidRPr="00CF1987">
        <w:rPr>
          <w:sz w:val="24"/>
          <w:szCs w:val="24"/>
          <w:lang w:val="ru-RU"/>
        </w:rPr>
        <w:lastRenderedPageBreak/>
        <w:t xml:space="preserve">Приложение </w:t>
      </w:r>
      <w:r>
        <w:rPr>
          <w:sz w:val="24"/>
          <w:szCs w:val="24"/>
          <w:lang w:val="ru-RU"/>
        </w:rPr>
        <w:t>Е</w:t>
      </w:r>
      <w:bookmarkEnd w:id="410"/>
      <w:bookmarkEnd w:id="411"/>
    </w:p>
    <w:p w14:paraId="22143F0C" w14:textId="4C480D93" w:rsidR="000E2F19" w:rsidRPr="00AD451B" w:rsidRDefault="000E2F19" w:rsidP="000E2F19">
      <w:pPr>
        <w:jc w:val="center"/>
        <w:rPr>
          <w:b/>
        </w:rPr>
      </w:pPr>
      <w:r w:rsidRPr="000E2F19">
        <w:rPr>
          <w:b/>
        </w:rPr>
        <w:t>Протокол проведения демонстрационных испытаний СПО</w:t>
      </w:r>
    </w:p>
    <w:p w14:paraId="7DC36561" w14:textId="77777777" w:rsidR="000E2F19" w:rsidRPr="00CF1987" w:rsidRDefault="000E2F19" w:rsidP="000E2F19"/>
    <w:p w14:paraId="4C153904" w14:textId="77777777" w:rsidR="000E2F19" w:rsidRDefault="000E2F19" w:rsidP="000E2F19">
      <w:pPr>
        <w:jc w:val="right"/>
      </w:pPr>
      <w:r w:rsidRPr="00CF1987">
        <w:t>ФОРМА</w:t>
      </w:r>
    </w:p>
    <w:p w14:paraId="6539352E" w14:textId="77777777" w:rsidR="000E2F19" w:rsidRDefault="000E2F19" w:rsidP="000E2F19"/>
    <w:tbl>
      <w:tblPr>
        <w:tblStyle w:val="afff7"/>
        <w:tblW w:w="977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3"/>
        <w:gridCol w:w="4916"/>
      </w:tblGrid>
      <w:tr w:rsidR="000E2F19" w:rsidRPr="005A265A" w14:paraId="68DC7FF0" w14:textId="77777777" w:rsidTr="000E2F19">
        <w:tc>
          <w:tcPr>
            <w:tcW w:w="4863" w:type="dxa"/>
          </w:tcPr>
          <w:p w14:paraId="5EBA00AC" w14:textId="77777777" w:rsidR="000E2F19" w:rsidRPr="005A265A" w:rsidRDefault="000E2F19" w:rsidP="000E2F19">
            <w:pPr>
              <w:rPr>
                <w:rStyle w:val="affffff9"/>
                <w:b w:val="0"/>
              </w:rPr>
            </w:pPr>
          </w:p>
        </w:tc>
        <w:tc>
          <w:tcPr>
            <w:tcW w:w="4916" w:type="dxa"/>
          </w:tcPr>
          <w:p w14:paraId="20B8B3F5" w14:textId="77777777" w:rsidR="000E2F19" w:rsidRPr="005A265A" w:rsidRDefault="000E2F19" w:rsidP="000E2F19">
            <w:pPr>
              <w:rPr>
                <w:rStyle w:val="affffff9"/>
                <w:b w:val="0"/>
              </w:rPr>
            </w:pPr>
            <w:r w:rsidRPr="005A265A">
              <w:rPr>
                <w:rStyle w:val="affffff9"/>
              </w:rPr>
              <w:t>УТВЕРЖДАЮ</w:t>
            </w:r>
          </w:p>
        </w:tc>
      </w:tr>
      <w:tr w:rsidR="000E2F19" w:rsidRPr="005A265A" w14:paraId="640D0249" w14:textId="77777777" w:rsidTr="000E2F19">
        <w:tc>
          <w:tcPr>
            <w:tcW w:w="4863" w:type="dxa"/>
          </w:tcPr>
          <w:p w14:paraId="6E251465" w14:textId="77777777" w:rsidR="000E2F19" w:rsidRPr="005A265A" w:rsidRDefault="000E2F19" w:rsidP="000E2F19">
            <w:pPr>
              <w:rPr>
                <w:rStyle w:val="affffff9"/>
                <w:b w:val="0"/>
              </w:rPr>
            </w:pPr>
          </w:p>
        </w:tc>
        <w:tc>
          <w:tcPr>
            <w:tcW w:w="4916" w:type="dxa"/>
          </w:tcPr>
          <w:p w14:paraId="1F8C4A59" w14:textId="77777777" w:rsidR="000E2F19" w:rsidRPr="005A265A" w:rsidRDefault="000E2F19" w:rsidP="000E2F19">
            <w:pPr>
              <w:pStyle w:val="349"/>
              <w:spacing w:line="240" w:lineRule="auto"/>
              <w:ind w:firstLine="0"/>
              <w:jc w:val="left"/>
              <w:rPr>
                <w:rStyle w:val="affffff9"/>
              </w:rPr>
            </w:pPr>
          </w:p>
        </w:tc>
      </w:tr>
      <w:tr w:rsidR="000E2F19" w:rsidRPr="005A265A" w14:paraId="4FB28B79" w14:textId="77777777" w:rsidTr="000E2F19">
        <w:tc>
          <w:tcPr>
            <w:tcW w:w="4863" w:type="dxa"/>
          </w:tcPr>
          <w:p w14:paraId="621D8F12" w14:textId="77777777" w:rsidR="000E2F19" w:rsidRPr="005A265A" w:rsidRDefault="000E2F19" w:rsidP="000E2F19">
            <w:pPr>
              <w:rPr>
                <w:rStyle w:val="affffff9"/>
                <w:b w:val="0"/>
              </w:rPr>
            </w:pPr>
          </w:p>
        </w:tc>
        <w:tc>
          <w:tcPr>
            <w:tcW w:w="4916" w:type="dxa"/>
          </w:tcPr>
          <w:p w14:paraId="23069C9A" w14:textId="77777777" w:rsidR="000E2F19" w:rsidRPr="005A265A" w:rsidRDefault="000E2F19" w:rsidP="000E2F19">
            <w:pPr>
              <w:pStyle w:val="affffffffffffd"/>
              <w:rPr>
                <w:szCs w:val="24"/>
              </w:rPr>
            </w:pPr>
            <w:r w:rsidRPr="005A265A">
              <w:rPr>
                <w:noProof/>
                <w:szCs w:val="24"/>
              </w:rPr>
              <w:t xml:space="preserve">_______________ </w:t>
            </w:r>
            <w:r w:rsidRPr="005A265A">
              <w:rPr>
                <w:szCs w:val="24"/>
                <w:lang w:eastAsia="en-US"/>
              </w:rPr>
              <w:t xml:space="preserve">/ </w:t>
            </w:r>
            <w:r>
              <w:rPr>
                <w:szCs w:val="24"/>
                <w:lang w:eastAsia="en-US"/>
              </w:rPr>
              <w:t>___________</w:t>
            </w:r>
          </w:p>
        </w:tc>
      </w:tr>
      <w:tr w:rsidR="000E2F19" w:rsidRPr="005A265A" w14:paraId="238A6DCD" w14:textId="77777777" w:rsidTr="000E2F19">
        <w:tc>
          <w:tcPr>
            <w:tcW w:w="4863" w:type="dxa"/>
          </w:tcPr>
          <w:p w14:paraId="0F9D7E65" w14:textId="77777777" w:rsidR="000E2F19" w:rsidRPr="005A265A" w:rsidRDefault="000E2F19" w:rsidP="000E2F19">
            <w:pPr>
              <w:rPr>
                <w:rStyle w:val="affffff9"/>
                <w:b w:val="0"/>
              </w:rPr>
            </w:pPr>
          </w:p>
        </w:tc>
        <w:tc>
          <w:tcPr>
            <w:tcW w:w="4916" w:type="dxa"/>
          </w:tcPr>
          <w:p w14:paraId="2806AF93" w14:textId="77777777" w:rsidR="000E2F19" w:rsidRPr="005A265A" w:rsidRDefault="000E2F19" w:rsidP="000E2F19">
            <w:pPr>
              <w:pStyle w:val="affffffffffffd"/>
              <w:rPr>
                <w:noProof/>
                <w:szCs w:val="24"/>
              </w:rPr>
            </w:pPr>
            <w:r w:rsidRPr="005A265A">
              <w:rPr>
                <w:szCs w:val="24"/>
              </w:rPr>
              <w:t>"____" _________</w:t>
            </w:r>
            <w:r>
              <w:rPr>
                <w:szCs w:val="24"/>
              </w:rPr>
              <w:t>_</w:t>
            </w:r>
            <w:r w:rsidRPr="005A265A">
              <w:rPr>
                <w:szCs w:val="24"/>
              </w:rPr>
              <w:t xml:space="preserve">______ </w:t>
            </w:r>
            <w:r>
              <w:rPr>
                <w:szCs w:val="24"/>
              </w:rPr>
              <w:t>2024</w:t>
            </w:r>
            <w:r w:rsidRPr="005A265A">
              <w:rPr>
                <w:szCs w:val="24"/>
              </w:rPr>
              <w:t xml:space="preserve"> г.</w:t>
            </w:r>
          </w:p>
        </w:tc>
      </w:tr>
    </w:tbl>
    <w:p w14:paraId="10A30B52" w14:textId="77777777" w:rsidR="000E2F19" w:rsidRPr="005A265A" w:rsidRDefault="000E2F19" w:rsidP="000E2F19">
      <w:pPr>
        <w:pStyle w:val="34ffd"/>
        <w:spacing w:before="240"/>
        <w:rPr>
          <w:rFonts w:ascii="Times New Roman" w:hAnsi="Times New Roman" w:cs="Times New Roman"/>
          <w:b/>
          <w:bCs/>
          <w:szCs w:val="24"/>
        </w:rPr>
      </w:pPr>
      <w:r w:rsidRPr="005A265A">
        <w:rPr>
          <w:rFonts w:ascii="Times New Roman" w:hAnsi="Times New Roman" w:cs="Times New Roman"/>
          <w:b/>
          <w:bCs/>
          <w:szCs w:val="24"/>
        </w:rPr>
        <w:fldChar w:fldCharType="begin"/>
      </w:r>
      <w:r w:rsidRPr="005A265A">
        <w:rPr>
          <w:rFonts w:ascii="Times New Roman" w:hAnsi="Times New Roman" w:cs="Times New Roman"/>
          <w:b/>
          <w:bCs/>
          <w:szCs w:val="24"/>
        </w:rPr>
        <w:instrText xml:space="preserve"> DOCPROPERTY  Title  \* MERGEFORMAT </w:instrText>
      </w:r>
      <w:r w:rsidRPr="005A265A">
        <w:rPr>
          <w:rFonts w:ascii="Times New Roman" w:hAnsi="Times New Roman" w:cs="Times New Roman"/>
          <w:b/>
          <w:bCs/>
          <w:szCs w:val="24"/>
        </w:rPr>
        <w:fldChar w:fldCharType="end"/>
      </w:r>
    </w:p>
    <w:p w14:paraId="59F604F5" w14:textId="77777777" w:rsidR="000E2F19" w:rsidRPr="005A265A" w:rsidRDefault="000E2F19" w:rsidP="000E2F19">
      <w:pPr>
        <w:pStyle w:val="afffffffffffffffff0"/>
        <w:rPr>
          <w:sz w:val="24"/>
        </w:rPr>
      </w:pPr>
      <w:r w:rsidRPr="005A265A">
        <w:rPr>
          <w:sz w:val="24"/>
        </w:rPr>
        <w:t xml:space="preserve">г. </w:t>
      </w:r>
      <w:r>
        <w:rPr>
          <w:sz w:val="24"/>
        </w:rPr>
        <w:t>________________</w:t>
      </w:r>
      <w:r w:rsidRPr="005A265A">
        <w:rPr>
          <w:sz w:val="24"/>
        </w:rPr>
        <w:tab/>
      </w:r>
      <w:r w:rsidRPr="005A265A">
        <w:rPr>
          <w:sz w:val="24"/>
        </w:rPr>
        <w:tab/>
      </w:r>
      <w:r w:rsidRPr="005A265A">
        <w:rPr>
          <w:sz w:val="24"/>
        </w:rPr>
        <w:tab/>
      </w:r>
      <w:r w:rsidRPr="005A265A">
        <w:rPr>
          <w:sz w:val="24"/>
        </w:rPr>
        <w:tab/>
      </w:r>
      <w:r w:rsidRPr="005A265A">
        <w:rPr>
          <w:sz w:val="24"/>
        </w:rPr>
        <w:tab/>
      </w:r>
      <w:r w:rsidRPr="005A265A">
        <w:rPr>
          <w:sz w:val="24"/>
        </w:rPr>
        <w:tab/>
        <w:t>"_____" ________________ 20__г.</w:t>
      </w:r>
    </w:p>
    <w:p w14:paraId="4E28FF5F" w14:textId="77777777" w:rsidR="000E2F19" w:rsidRDefault="000E2F19" w:rsidP="000E2F19">
      <w:pPr>
        <w:pStyle w:val="phnormal1"/>
      </w:pPr>
      <w:r w:rsidRPr="005A265A">
        <w:t xml:space="preserve">Настоящий протокол составлен по результатам демонстрационных испытаний </w:t>
      </w:r>
      <w:r>
        <w:t xml:space="preserve">по оказанию услуг на </w:t>
      </w:r>
      <w:r w:rsidRPr="007667A5">
        <w:t>оказани</w:t>
      </w:r>
      <w:r>
        <w:t>е</w:t>
      </w:r>
      <w:r w:rsidRPr="007667A5">
        <w:t xml:space="preserve"> услуг по внедрению</w:t>
      </w:r>
      <w:r>
        <w:t xml:space="preserve"> СПО</w:t>
      </w:r>
      <w:r w:rsidRPr="007667A5">
        <w:t xml:space="preserve"> в целях модернизации и развития _______ в части </w:t>
      </w:r>
      <w:r>
        <w:rPr>
          <w:color w:val="000000"/>
        </w:rPr>
        <w:t>расширения функциональных возможностей</w:t>
      </w:r>
      <w:r>
        <w:t>.</w:t>
      </w:r>
    </w:p>
    <w:p w14:paraId="15D9CD96" w14:textId="77777777" w:rsidR="000E2F19" w:rsidRPr="005A265A" w:rsidRDefault="000E2F19" w:rsidP="000E2F19">
      <w:pPr>
        <w:pStyle w:val="phnormal1"/>
      </w:pPr>
      <w:bookmarkStart w:id="412" w:name="_Hlk119279450"/>
      <w:r w:rsidRPr="005A265A">
        <w:t>Место испытаний: ___________________________________________</w:t>
      </w:r>
    </w:p>
    <w:p w14:paraId="5FB0A073" w14:textId="77777777" w:rsidR="000E2F19" w:rsidRPr="005A265A" w:rsidRDefault="000E2F19" w:rsidP="000E2F19">
      <w:pPr>
        <w:pStyle w:val="phnormal1"/>
      </w:pPr>
      <w:r w:rsidRPr="005A265A">
        <w:t>Дата и время испытаний: _____________________________________</w:t>
      </w:r>
    </w:p>
    <w:p w14:paraId="16083505" w14:textId="77777777" w:rsidR="000E2F19" w:rsidRPr="005A265A" w:rsidRDefault="000E2F19" w:rsidP="000E2F19">
      <w:pPr>
        <w:pStyle w:val="phnormal1"/>
      </w:pPr>
      <w:r w:rsidRPr="005A265A">
        <w:t>Состав комиссии по проведению испытаний:</w:t>
      </w:r>
    </w:p>
    <w:p w14:paraId="53E6C11B" w14:textId="77777777" w:rsidR="000E2F19" w:rsidRDefault="000E2F19" w:rsidP="000E2F19">
      <w:pPr>
        <w:pStyle w:val="phnormal1"/>
      </w:pPr>
      <w:r w:rsidRPr="00310832">
        <w:t>Представители Заказчика:</w:t>
      </w:r>
    </w:p>
    <w:tbl>
      <w:tblPr>
        <w:tblW w:w="9781" w:type="dxa"/>
        <w:tblLayout w:type="fixed"/>
        <w:tblCellMar>
          <w:top w:w="15" w:type="dxa"/>
          <w:left w:w="15" w:type="dxa"/>
          <w:bottom w:w="15" w:type="dxa"/>
          <w:right w:w="15" w:type="dxa"/>
        </w:tblCellMar>
        <w:tblLook w:val="04A0" w:firstRow="1" w:lastRow="0" w:firstColumn="1" w:lastColumn="0" w:noHBand="0" w:noVBand="1"/>
      </w:tblPr>
      <w:tblGrid>
        <w:gridCol w:w="2694"/>
        <w:gridCol w:w="7087"/>
      </w:tblGrid>
      <w:tr w:rsidR="000E2F19" w14:paraId="0853EBBE" w14:textId="77777777" w:rsidTr="000E2F19">
        <w:trPr>
          <w:trHeight w:val="270"/>
        </w:trPr>
        <w:tc>
          <w:tcPr>
            <w:tcW w:w="2694" w:type="dxa"/>
            <w:tcMar>
              <w:top w:w="0" w:type="dxa"/>
              <w:left w:w="100" w:type="dxa"/>
              <w:bottom w:w="0" w:type="dxa"/>
              <w:right w:w="100" w:type="dxa"/>
            </w:tcMar>
            <w:hideMark/>
          </w:tcPr>
          <w:p w14:paraId="568AFCCD" w14:textId="77777777" w:rsidR="000E2F19" w:rsidRDefault="000E2F19" w:rsidP="000E2F19">
            <w:pPr>
              <w:pStyle w:val="afff8"/>
              <w:spacing w:before="0" w:beforeAutospacing="0" w:after="0" w:afterAutospacing="0" w:line="360" w:lineRule="auto"/>
              <w:jc w:val="both"/>
            </w:pPr>
            <w:r>
              <w:rPr>
                <w:color w:val="000000"/>
                <w:shd w:val="clear" w:color="auto" w:fill="FFFF00"/>
              </w:rPr>
              <w:t>Фамилия И. О.</w:t>
            </w:r>
          </w:p>
        </w:tc>
        <w:tc>
          <w:tcPr>
            <w:tcW w:w="7087" w:type="dxa"/>
            <w:tcMar>
              <w:top w:w="0" w:type="dxa"/>
              <w:left w:w="100" w:type="dxa"/>
              <w:bottom w:w="0" w:type="dxa"/>
              <w:right w:w="100" w:type="dxa"/>
            </w:tcMar>
            <w:hideMark/>
          </w:tcPr>
          <w:p w14:paraId="2D113611" w14:textId="77777777" w:rsidR="000E2F19" w:rsidRDefault="000E2F19" w:rsidP="000E2F19">
            <w:pPr>
              <w:pStyle w:val="afff8"/>
              <w:spacing w:before="0" w:beforeAutospacing="0" w:after="0" w:afterAutospacing="0" w:line="360" w:lineRule="auto"/>
              <w:jc w:val="both"/>
            </w:pPr>
            <w:r>
              <w:rPr>
                <w:color w:val="000000"/>
                <w:shd w:val="clear" w:color="auto" w:fill="FFFF00"/>
              </w:rPr>
              <w:t>должность – председатель комиссии</w:t>
            </w:r>
          </w:p>
        </w:tc>
      </w:tr>
      <w:tr w:rsidR="000E2F19" w14:paraId="75AAEDFB" w14:textId="77777777" w:rsidTr="000E2F19">
        <w:trPr>
          <w:trHeight w:val="270"/>
        </w:trPr>
        <w:tc>
          <w:tcPr>
            <w:tcW w:w="2694" w:type="dxa"/>
            <w:tcMar>
              <w:top w:w="0" w:type="dxa"/>
              <w:left w:w="100" w:type="dxa"/>
              <w:bottom w:w="0" w:type="dxa"/>
              <w:right w:w="100" w:type="dxa"/>
            </w:tcMar>
            <w:hideMark/>
          </w:tcPr>
          <w:p w14:paraId="16878908" w14:textId="77777777" w:rsidR="000E2F19" w:rsidRDefault="000E2F19" w:rsidP="000E2F19">
            <w:pPr>
              <w:pStyle w:val="afff8"/>
              <w:spacing w:before="0" w:beforeAutospacing="0" w:after="0" w:afterAutospacing="0" w:line="360" w:lineRule="auto"/>
              <w:jc w:val="both"/>
            </w:pPr>
            <w:r>
              <w:rPr>
                <w:color w:val="000000"/>
                <w:shd w:val="clear" w:color="auto" w:fill="FFFF00"/>
              </w:rPr>
              <w:t>Фамилия И. О.</w:t>
            </w:r>
          </w:p>
        </w:tc>
        <w:tc>
          <w:tcPr>
            <w:tcW w:w="7087" w:type="dxa"/>
            <w:tcMar>
              <w:top w:w="0" w:type="dxa"/>
              <w:left w:w="100" w:type="dxa"/>
              <w:bottom w:w="0" w:type="dxa"/>
              <w:right w:w="100" w:type="dxa"/>
            </w:tcMar>
            <w:hideMark/>
          </w:tcPr>
          <w:p w14:paraId="68A0A370" w14:textId="77777777" w:rsidR="000E2F19" w:rsidRDefault="000E2F19" w:rsidP="000E2F19">
            <w:pPr>
              <w:pStyle w:val="afff8"/>
              <w:spacing w:before="0" w:beforeAutospacing="0" w:after="0" w:afterAutospacing="0" w:line="360" w:lineRule="auto"/>
              <w:jc w:val="both"/>
            </w:pPr>
            <w:r>
              <w:rPr>
                <w:color w:val="000000"/>
                <w:shd w:val="clear" w:color="auto" w:fill="FFFF00"/>
              </w:rPr>
              <w:t>должность</w:t>
            </w:r>
          </w:p>
        </w:tc>
      </w:tr>
      <w:tr w:rsidR="000E2F19" w14:paraId="3F1E5A77" w14:textId="77777777" w:rsidTr="000E2F19">
        <w:trPr>
          <w:trHeight w:val="270"/>
        </w:trPr>
        <w:tc>
          <w:tcPr>
            <w:tcW w:w="2694" w:type="dxa"/>
            <w:tcMar>
              <w:top w:w="0" w:type="dxa"/>
              <w:left w:w="100" w:type="dxa"/>
              <w:bottom w:w="0" w:type="dxa"/>
              <w:right w:w="100" w:type="dxa"/>
            </w:tcMar>
            <w:hideMark/>
          </w:tcPr>
          <w:p w14:paraId="39789E69" w14:textId="77777777" w:rsidR="000E2F19" w:rsidRDefault="000E2F19" w:rsidP="000E2F19">
            <w:pPr>
              <w:pStyle w:val="afff8"/>
              <w:spacing w:before="0" w:beforeAutospacing="0" w:after="0" w:afterAutospacing="0" w:line="360" w:lineRule="auto"/>
              <w:jc w:val="both"/>
            </w:pPr>
            <w:r>
              <w:rPr>
                <w:color w:val="000000"/>
                <w:shd w:val="clear" w:color="auto" w:fill="FFFF00"/>
              </w:rPr>
              <w:t>Фамилия И. О.</w:t>
            </w:r>
          </w:p>
        </w:tc>
        <w:tc>
          <w:tcPr>
            <w:tcW w:w="7087" w:type="dxa"/>
            <w:tcMar>
              <w:top w:w="0" w:type="dxa"/>
              <w:left w:w="100" w:type="dxa"/>
              <w:bottom w:w="0" w:type="dxa"/>
              <w:right w:w="100" w:type="dxa"/>
            </w:tcMar>
            <w:hideMark/>
          </w:tcPr>
          <w:p w14:paraId="6361EF18" w14:textId="77777777" w:rsidR="000E2F19" w:rsidRDefault="000E2F19" w:rsidP="000E2F19">
            <w:pPr>
              <w:pStyle w:val="afff8"/>
              <w:spacing w:before="0" w:beforeAutospacing="0" w:after="0" w:afterAutospacing="0" w:line="360" w:lineRule="auto"/>
              <w:jc w:val="both"/>
            </w:pPr>
            <w:r>
              <w:rPr>
                <w:color w:val="000000"/>
                <w:shd w:val="clear" w:color="auto" w:fill="FFFF00"/>
              </w:rPr>
              <w:t>должность</w:t>
            </w:r>
          </w:p>
        </w:tc>
      </w:tr>
      <w:tr w:rsidR="000E2F19" w14:paraId="5924B7F7" w14:textId="77777777" w:rsidTr="000E2F19">
        <w:trPr>
          <w:trHeight w:val="270"/>
        </w:trPr>
        <w:tc>
          <w:tcPr>
            <w:tcW w:w="2694" w:type="dxa"/>
            <w:tcMar>
              <w:top w:w="0" w:type="dxa"/>
              <w:left w:w="100" w:type="dxa"/>
              <w:bottom w:w="0" w:type="dxa"/>
              <w:right w:w="100" w:type="dxa"/>
            </w:tcMar>
            <w:hideMark/>
          </w:tcPr>
          <w:p w14:paraId="0A814C8B" w14:textId="77777777" w:rsidR="000E2F19" w:rsidRDefault="000E2F19" w:rsidP="000E2F19">
            <w:pPr>
              <w:pStyle w:val="afff8"/>
              <w:spacing w:before="0" w:beforeAutospacing="0" w:after="0" w:afterAutospacing="0" w:line="360" w:lineRule="auto"/>
              <w:jc w:val="both"/>
            </w:pPr>
            <w:r>
              <w:rPr>
                <w:color w:val="000000"/>
                <w:shd w:val="clear" w:color="auto" w:fill="FFFF00"/>
              </w:rPr>
              <w:t>Фамилия И. О.</w:t>
            </w:r>
          </w:p>
        </w:tc>
        <w:tc>
          <w:tcPr>
            <w:tcW w:w="7087" w:type="dxa"/>
            <w:tcMar>
              <w:top w:w="0" w:type="dxa"/>
              <w:left w:w="100" w:type="dxa"/>
              <w:bottom w:w="0" w:type="dxa"/>
              <w:right w:w="100" w:type="dxa"/>
            </w:tcMar>
            <w:hideMark/>
          </w:tcPr>
          <w:p w14:paraId="1D6224A6" w14:textId="77777777" w:rsidR="000E2F19" w:rsidRDefault="000E2F19" w:rsidP="000E2F19">
            <w:pPr>
              <w:pStyle w:val="afff8"/>
              <w:spacing w:before="0" w:beforeAutospacing="0" w:after="0" w:afterAutospacing="0" w:line="360" w:lineRule="auto"/>
              <w:jc w:val="both"/>
            </w:pPr>
            <w:r>
              <w:rPr>
                <w:color w:val="000000"/>
                <w:shd w:val="clear" w:color="auto" w:fill="FFFF00"/>
              </w:rPr>
              <w:t>должность</w:t>
            </w:r>
          </w:p>
        </w:tc>
      </w:tr>
    </w:tbl>
    <w:p w14:paraId="70B25964" w14:textId="77777777" w:rsidR="000E2F19" w:rsidRDefault="000E2F19" w:rsidP="000E2F19">
      <w:pPr>
        <w:pStyle w:val="phnormal1"/>
      </w:pPr>
      <w:r w:rsidRPr="00310832">
        <w:t>Представители Исполнителя:</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2693"/>
        <w:gridCol w:w="7086"/>
      </w:tblGrid>
      <w:tr w:rsidR="000E2F19" w:rsidRPr="00310832" w14:paraId="5B7B588D" w14:textId="77777777" w:rsidTr="000E2F19">
        <w:trPr>
          <w:trHeight w:val="270"/>
        </w:trPr>
        <w:tc>
          <w:tcPr>
            <w:tcW w:w="2693" w:type="dxa"/>
            <w:tcMar>
              <w:top w:w="0" w:type="dxa"/>
              <w:left w:w="100" w:type="dxa"/>
              <w:bottom w:w="0" w:type="dxa"/>
              <w:right w:w="100" w:type="dxa"/>
            </w:tcMar>
            <w:hideMark/>
          </w:tcPr>
          <w:p w14:paraId="051C494B" w14:textId="77777777" w:rsidR="000E2F19" w:rsidRPr="00310832" w:rsidRDefault="000E2F19" w:rsidP="000E2F19">
            <w:pPr>
              <w:pStyle w:val="afff8"/>
              <w:spacing w:before="0" w:beforeAutospacing="0" w:after="0" w:afterAutospacing="0" w:line="360" w:lineRule="auto"/>
              <w:jc w:val="both"/>
              <w:rPr>
                <w:color w:val="000000"/>
                <w:shd w:val="clear" w:color="auto" w:fill="FFFF00"/>
              </w:rPr>
            </w:pPr>
            <w:r>
              <w:rPr>
                <w:color w:val="000000"/>
                <w:shd w:val="clear" w:color="auto" w:fill="FFFF00"/>
              </w:rPr>
              <w:t>Фамилия И. О.</w:t>
            </w:r>
          </w:p>
        </w:tc>
        <w:tc>
          <w:tcPr>
            <w:tcW w:w="7086" w:type="dxa"/>
            <w:tcMar>
              <w:top w:w="0" w:type="dxa"/>
              <w:left w:w="100" w:type="dxa"/>
              <w:bottom w:w="0" w:type="dxa"/>
              <w:right w:w="100" w:type="dxa"/>
            </w:tcMar>
            <w:hideMark/>
          </w:tcPr>
          <w:p w14:paraId="29346E61" w14:textId="77777777" w:rsidR="000E2F19" w:rsidRPr="00310832" w:rsidRDefault="000E2F19" w:rsidP="000E2F19">
            <w:pPr>
              <w:pStyle w:val="afff8"/>
              <w:spacing w:before="0" w:beforeAutospacing="0" w:after="0" w:afterAutospacing="0" w:line="360" w:lineRule="auto"/>
              <w:jc w:val="both"/>
              <w:rPr>
                <w:color w:val="000000"/>
                <w:shd w:val="clear" w:color="auto" w:fill="FFFF00"/>
              </w:rPr>
            </w:pPr>
            <w:r>
              <w:rPr>
                <w:color w:val="000000"/>
                <w:shd w:val="clear" w:color="auto" w:fill="FFFF00"/>
              </w:rPr>
              <w:t>должность</w:t>
            </w:r>
          </w:p>
        </w:tc>
      </w:tr>
      <w:tr w:rsidR="000E2F19" w:rsidRPr="00310832" w14:paraId="41936792" w14:textId="77777777" w:rsidTr="000E2F19">
        <w:trPr>
          <w:trHeight w:val="270"/>
        </w:trPr>
        <w:tc>
          <w:tcPr>
            <w:tcW w:w="2693" w:type="dxa"/>
            <w:tcMar>
              <w:top w:w="0" w:type="dxa"/>
              <w:left w:w="100" w:type="dxa"/>
              <w:bottom w:w="0" w:type="dxa"/>
              <w:right w:w="100" w:type="dxa"/>
            </w:tcMar>
            <w:hideMark/>
          </w:tcPr>
          <w:p w14:paraId="260106D8" w14:textId="77777777" w:rsidR="000E2F19" w:rsidRPr="00310832" w:rsidRDefault="000E2F19" w:rsidP="000E2F19">
            <w:pPr>
              <w:pStyle w:val="afff8"/>
              <w:spacing w:before="0" w:beforeAutospacing="0" w:after="0" w:afterAutospacing="0" w:line="360" w:lineRule="auto"/>
              <w:jc w:val="both"/>
              <w:rPr>
                <w:color w:val="000000"/>
                <w:shd w:val="clear" w:color="auto" w:fill="FFFF00"/>
              </w:rPr>
            </w:pPr>
            <w:r>
              <w:rPr>
                <w:color w:val="000000"/>
                <w:shd w:val="clear" w:color="auto" w:fill="FFFF00"/>
              </w:rPr>
              <w:t>Фамилия И. О.</w:t>
            </w:r>
          </w:p>
        </w:tc>
        <w:tc>
          <w:tcPr>
            <w:tcW w:w="7086" w:type="dxa"/>
            <w:tcMar>
              <w:top w:w="0" w:type="dxa"/>
              <w:left w:w="100" w:type="dxa"/>
              <w:bottom w:w="0" w:type="dxa"/>
              <w:right w:w="100" w:type="dxa"/>
            </w:tcMar>
            <w:hideMark/>
          </w:tcPr>
          <w:p w14:paraId="10705C58" w14:textId="77777777" w:rsidR="000E2F19" w:rsidRPr="00310832" w:rsidRDefault="000E2F19" w:rsidP="000E2F19">
            <w:pPr>
              <w:pStyle w:val="afff8"/>
              <w:spacing w:before="0" w:beforeAutospacing="0" w:after="0" w:afterAutospacing="0" w:line="360" w:lineRule="auto"/>
              <w:jc w:val="both"/>
              <w:rPr>
                <w:color w:val="000000"/>
                <w:shd w:val="clear" w:color="auto" w:fill="FFFF00"/>
              </w:rPr>
            </w:pPr>
            <w:r>
              <w:rPr>
                <w:color w:val="000000"/>
                <w:shd w:val="clear" w:color="auto" w:fill="FFFF00"/>
              </w:rPr>
              <w:t>должность</w:t>
            </w:r>
          </w:p>
        </w:tc>
      </w:tr>
      <w:tr w:rsidR="000E2F19" w:rsidRPr="00310832" w14:paraId="2D11BA1E" w14:textId="77777777" w:rsidTr="000E2F19">
        <w:trPr>
          <w:trHeight w:val="270"/>
        </w:trPr>
        <w:tc>
          <w:tcPr>
            <w:tcW w:w="2693" w:type="dxa"/>
            <w:tcMar>
              <w:top w:w="0" w:type="dxa"/>
              <w:left w:w="100" w:type="dxa"/>
              <w:bottom w:w="0" w:type="dxa"/>
              <w:right w:w="100" w:type="dxa"/>
            </w:tcMar>
            <w:hideMark/>
          </w:tcPr>
          <w:p w14:paraId="4EF93071" w14:textId="77777777" w:rsidR="000E2F19" w:rsidRPr="00310832" w:rsidRDefault="000E2F19" w:rsidP="000E2F19">
            <w:pPr>
              <w:pStyle w:val="afff8"/>
              <w:spacing w:before="0" w:beforeAutospacing="0" w:after="0" w:afterAutospacing="0" w:line="360" w:lineRule="auto"/>
              <w:jc w:val="both"/>
              <w:rPr>
                <w:color w:val="000000"/>
                <w:shd w:val="clear" w:color="auto" w:fill="FFFF00"/>
              </w:rPr>
            </w:pPr>
            <w:r>
              <w:rPr>
                <w:color w:val="000000"/>
                <w:shd w:val="clear" w:color="auto" w:fill="FFFF00"/>
              </w:rPr>
              <w:t>Фамилия И. О.</w:t>
            </w:r>
          </w:p>
        </w:tc>
        <w:tc>
          <w:tcPr>
            <w:tcW w:w="7086" w:type="dxa"/>
            <w:tcMar>
              <w:top w:w="0" w:type="dxa"/>
              <w:left w:w="100" w:type="dxa"/>
              <w:bottom w:w="0" w:type="dxa"/>
              <w:right w:w="100" w:type="dxa"/>
            </w:tcMar>
            <w:hideMark/>
          </w:tcPr>
          <w:p w14:paraId="48C4482D" w14:textId="77777777" w:rsidR="000E2F19" w:rsidRPr="00310832" w:rsidRDefault="000E2F19" w:rsidP="000E2F19">
            <w:pPr>
              <w:pStyle w:val="afff8"/>
              <w:spacing w:before="0" w:beforeAutospacing="0" w:after="0" w:afterAutospacing="0" w:line="360" w:lineRule="auto"/>
              <w:jc w:val="both"/>
              <w:rPr>
                <w:color w:val="000000"/>
                <w:shd w:val="clear" w:color="auto" w:fill="FFFF00"/>
              </w:rPr>
            </w:pPr>
            <w:r>
              <w:rPr>
                <w:color w:val="000000"/>
                <w:shd w:val="clear" w:color="auto" w:fill="FFFF00"/>
              </w:rPr>
              <w:t>должность</w:t>
            </w:r>
          </w:p>
        </w:tc>
      </w:tr>
    </w:tbl>
    <w:p w14:paraId="1C1DED96" w14:textId="77777777" w:rsidR="000E2F19" w:rsidRDefault="000E2F19" w:rsidP="000E2F19">
      <w:pPr>
        <w:pStyle w:val="phnormal1"/>
        <w:rPr>
          <w:b/>
        </w:rPr>
      </w:pPr>
    </w:p>
    <w:p w14:paraId="4330616B" w14:textId="77777777" w:rsidR="000E2F19" w:rsidRDefault="000E2F19" w:rsidP="000E2F19">
      <w:pPr>
        <w:pStyle w:val="phnormal1"/>
        <w:rPr>
          <w:b/>
        </w:rPr>
      </w:pPr>
      <w:r w:rsidRPr="005A265A">
        <w:rPr>
          <w:b/>
        </w:rPr>
        <w:t xml:space="preserve">Основание проведения </w:t>
      </w:r>
      <w:r>
        <w:rPr>
          <w:b/>
        </w:rPr>
        <w:t xml:space="preserve">демонстрационных </w:t>
      </w:r>
      <w:r w:rsidRPr="005A265A">
        <w:rPr>
          <w:b/>
        </w:rPr>
        <w:t xml:space="preserve">испытаний: </w:t>
      </w:r>
    </w:p>
    <w:p w14:paraId="32161C1D" w14:textId="77777777" w:rsidR="000E2F19" w:rsidRPr="005A265A" w:rsidRDefault="000E2F19" w:rsidP="000E2F19">
      <w:pPr>
        <w:pStyle w:val="phnormal1"/>
        <w:sectPr w:rsidR="000E2F19" w:rsidRPr="005A265A" w:rsidSect="0008031A">
          <w:pgSz w:w="11906" w:h="16838" w:code="9"/>
          <w:pgMar w:top="1134" w:right="709" w:bottom="851" w:left="1418" w:header="284" w:footer="340" w:gutter="0"/>
          <w:cols w:space="708"/>
          <w:docGrid w:linePitch="360"/>
        </w:sectPr>
      </w:pPr>
      <w:r>
        <w:t>Контракт/Договор ______________________________________________________</w:t>
      </w:r>
      <w:r w:rsidRPr="005A265A">
        <w:t xml:space="preserve"> (далее – Контракт</w:t>
      </w:r>
      <w:r>
        <w:t>/Договор</w:t>
      </w:r>
      <w:r w:rsidRPr="005A265A">
        <w:t>)</w:t>
      </w:r>
      <w:bookmarkEnd w:id="412"/>
      <w:r w:rsidRPr="005A265A">
        <w:t>.</w:t>
      </w:r>
    </w:p>
    <w:p w14:paraId="15416100" w14:textId="77777777" w:rsidR="000E2F19" w:rsidRDefault="000E2F19" w:rsidP="000E2F19">
      <w:pPr>
        <w:pStyle w:val="phnormal1"/>
        <w:rPr>
          <w:b/>
        </w:rPr>
      </w:pPr>
      <w:r w:rsidRPr="005A265A">
        <w:rPr>
          <w:b/>
        </w:rPr>
        <w:lastRenderedPageBreak/>
        <w:t xml:space="preserve">Цель демонстрационных испытаний: </w:t>
      </w:r>
    </w:p>
    <w:p w14:paraId="0832F606" w14:textId="77777777" w:rsidR="000E2F19" w:rsidRDefault="000E2F19" w:rsidP="000E2F19">
      <w:pPr>
        <w:pStyle w:val="3412"/>
      </w:pPr>
      <w:bookmarkStart w:id="413" w:name="_Hlk119279604"/>
      <w:r w:rsidRPr="00E26F24">
        <w:t xml:space="preserve">проверка соответствия </w:t>
      </w:r>
      <w:r>
        <w:t>Системы</w:t>
      </w:r>
      <w:r w:rsidRPr="00E26F24">
        <w:t xml:space="preserve"> требованиям технического задания </w:t>
      </w:r>
      <w:r>
        <w:t>на п</w:t>
      </w:r>
      <w:r w:rsidRPr="00D13910">
        <w:t>ередач</w:t>
      </w:r>
      <w:r>
        <w:t>у</w:t>
      </w:r>
      <w:r w:rsidRPr="00D13910">
        <w:t xml:space="preserve"> прав на специализированное программное обеспечение и </w:t>
      </w:r>
      <w:r w:rsidRPr="007667A5">
        <w:t>оказани</w:t>
      </w:r>
      <w:r>
        <w:t xml:space="preserve">е </w:t>
      </w:r>
      <w:r w:rsidRPr="007667A5">
        <w:t xml:space="preserve">услуг по </w:t>
      </w:r>
      <w:r>
        <w:t xml:space="preserve">его </w:t>
      </w:r>
      <w:r w:rsidRPr="007667A5">
        <w:t>внедрению</w:t>
      </w:r>
      <w:r>
        <w:t xml:space="preserve"> </w:t>
      </w:r>
      <w:r w:rsidRPr="007667A5">
        <w:t xml:space="preserve">в целях модернизации и развития _______ в части </w:t>
      </w:r>
      <w:r>
        <w:rPr>
          <w:color w:val="000000"/>
        </w:rPr>
        <w:t>расширения функциональных возможностей</w:t>
      </w:r>
      <w:r>
        <w:t>;</w:t>
      </w:r>
    </w:p>
    <w:p w14:paraId="2615006D" w14:textId="77777777" w:rsidR="000E2F19" w:rsidRDefault="000E2F19" w:rsidP="000E2F19">
      <w:pPr>
        <w:pStyle w:val="3412"/>
      </w:pPr>
      <w:r w:rsidRPr="00E26F24">
        <w:t xml:space="preserve">определение </w:t>
      </w:r>
      <w:r>
        <w:t xml:space="preserve">работоспособности </w:t>
      </w:r>
      <w:r w:rsidRPr="007667A5">
        <w:t xml:space="preserve">_______ в части </w:t>
      </w:r>
      <w:r>
        <w:rPr>
          <w:color w:val="000000"/>
        </w:rPr>
        <w:t>расширенных функциональных возможностей</w:t>
      </w:r>
      <w:r>
        <w:t>.</w:t>
      </w:r>
    </w:p>
    <w:bookmarkEnd w:id="413"/>
    <w:p w14:paraId="0EBE0A93" w14:textId="77777777" w:rsidR="000E2F19" w:rsidRDefault="000E2F19" w:rsidP="000E2F19">
      <w:pPr>
        <w:pStyle w:val="phnormal1"/>
        <w:rPr>
          <w:b/>
        </w:rPr>
      </w:pPr>
    </w:p>
    <w:p w14:paraId="2BA86CFD" w14:textId="390F879C" w:rsidR="000E2F19" w:rsidRPr="005A265A" w:rsidRDefault="000E2F19" w:rsidP="000E2F19">
      <w:pPr>
        <w:pStyle w:val="phnormal1"/>
      </w:pPr>
      <w:r w:rsidRPr="005A265A">
        <w:rPr>
          <w:b/>
        </w:rPr>
        <w:t>Результаты демонстрационных испытаний:</w:t>
      </w:r>
      <w:r>
        <w:rPr>
          <w:b/>
        </w:rPr>
        <w:t xml:space="preserve">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1176"/>
        <w:gridCol w:w="3929"/>
        <w:gridCol w:w="2160"/>
        <w:gridCol w:w="1859"/>
      </w:tblGrid>
      <w:tr w:rsidR="000E2F19" w:rsidRPr="005A265A" w14:paraId="260D4B6E" w14:textId="77777777" w:rsidTr="000E2F19">
        <w:tc>
          <w:tcPr>
            <w:tcW w:w="544" w:type="dxa"/>
            <w:tcBorders>
              <w:top w:val="single" w:sz="4" w:space="0" w:color="auto"/>
              <w:left w:val="single" w:sz="4" w:space="0" w:color="auto"/>
              <w:bottom w:val="single" w:sz="4" w:space="0" w:color="auto"/>
              <w:right w:val="single" w:sz="4" w:space="0" w:color="auto"/>
            </w:tcBorders>
            <w:shd w:val="clear" w:color="auto" w:fill="auto"/>
            <w:hideMark/>
          </w:tcPr>
          <w:p w14:paraId="7769F99A" w14:textId="77777777" w:rsidR="000E2F19" w:rsidRPr="005A265A" w:rsidRDefault="000E2F19" w:rsidP="000E2F19">
            <w:pPr>
              <w:pStyle w:val="phtablecolcaption"/>
              <w:rPr>
                <w:rFonts w:eastAsia="Calibri"/>
                <w:sz w:val="24"/>
              </w:rPr>
            </w:pPr>
            <w:bookmarkStart w:id="414" w:name="_Hlk119279502"/>
            <w:r w:rsidRPr="005A265A">
              <w:rPr>
                <w:rFonts w:eastAsia="Calibri"/>
                <w:sz w:val="24"/>
              </w:rPr>
              <w:t>№</w:t>
            </w:r>
          </w:p>
        </w:tc>
        <w:tc>
          <w:tcPr>
            <w:tcW w:w="1176" w:type="dxa"/>
            <w:tcBorders>
              <w:top w:val="single" w:sz="4" w:space="0" w:color="auto"/>
              <w:left w:val="single" w:sz="4" w:space="0" w:color="auto"/>
              <w:bottom w:val="single" w:sz="4" w:space="0" w:color="auto"/>
              <w:right w:val="single" w:sz="4" w:space="0" w:color="auto"/>
            </w:tcBorders>
            <w:shd w:val="clear" w:color="auto" w:fill="auto"/>
            <w:hideMark/>
          </w:tcPr>
          <w:p w14:paraId="37998507" w14:textId="77777777" w:rsidR="000E2F19" w:rsidRPr="005A265A" w:rsidRDefault="000E2F19" w:rsidP="000E2F19">
            <w:pPr>
              <w:pStyle w:val="phtablecolcaption"/>
              <w:rPr>
                <w:rFonts w:eastAsia="Calibri"/>
                <w:sz w:val="24"/>
              </w:rPr>
            </w:pPr>
            <w:r w:rsidRPr="005A265A">
              <w:rPr>
                <w:rFonts w:eastAsia="Calibri"/>
                <w:sz w:val="24"/>
              </w:rPr>
              <w:t>Пункт ТЗ</w:t>
            </w:r>
          </w:p>
        </w:tc>
        <w:tc>
          <w:tcPr>
            <w:tcW w:w="3929" w:type="dxa"/>
            <w:tcBorders>
              <w:top w:val="single" w:sz="4" w:space="0" w:color="auto"/>
              <w:left w:val="single" w:sz="4" w:space="0" w:color="auto"/>
              <w:bottom w:val="single" w:sz="4" w:space="0" w:color="auto"/>
              <w:right w:val="single" w:sz="4" w:space="0" w:color="auto"/>
            </w:tcBorders>
            <w:shd w:val="clear" w:color="auto" w:fill="auto"/>
            <w:hideMark/>
          </w:tcPr>
          <w:p w14:paraId="17912F98" w14:textId="77777777" w:rsidR="000E2F19" w:rsidRPr="005A265A" w:rsidRDefault="000E2F19" w:rsidP="000E2F19">
            <w:pPr>
              <w:pStyle w:val="phtablecolcaption"/>
              <w:rPr>
                <w:rFonts w:eastAsia="Calibri"/>
                <w:sz w:val="24"/>
              </w:rPr>
            </w:pPr>
            <w:r w:rsidRPr="005A265A">
              <w:rPr>
                <w:rFonts w:eastAsia="Calibri"/>
                <w:sz w:val="24"/>
              </w:rPr>
              <w:t>Функциональный компонент</w:t>
            </w:r>
          </w:p>
        </w:tc>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37DB89B9" w14:textId="77777777" w:rsidR="000E2F19" w:rsidRPr="005A265A" w:rsidRDefault="000E2F19" w:rsidP="000E2F19">
            <w:pPr>
              <w:pStyle w:val="phtablecolcaption"/>
              <w:rPr>
                <w:rFonts w:eastAsia="Calibri"/>
                <w:sz w:val="24"/>
              </w:rPr>
            </w:pPr>
            <w:r w:rsidRPr="005A265A">
              <w:rPr>
                <w:rFonts w:eastAsia="Calibri"/>
                <w:sz w:val="24"/>
              </w:rPr>
              <w:t>Соответствует/Не соответствует</w:t>
            </w:r>
          </w:p>
        </w:tc>
        <w:tc>
          <w:tcPr>
            <w:tcW w:w="1859" w:type="dxa"/>
            <w:tcBorders>
              <w:top w:val="single" w:sz="4" w:space="0" w:color="auto"/>
              <w:left w:val="single" w:sz="4" w:space="0" w:color="auto"/>
              <w:bottom w:val="single" w:sz="4" w:space="0" w:color="auto"/>
              <w:right w:val="single" w:sz="4" w:space="0" w:color="auto"/>
            </w:tcBorders>
          </w:tcPr>
          <w:p w14:paraId="7C3F5E30" w14:textId="77777777" w:rsidR="000E2F19" w:rsidRPr="005A265A" w:rsidRDefault="000E2F19" w:rsidP="000E2F19">
            <w:pPr>
              <w:pStyle w:val="phtablecolcaption"/>
              <w:rPr>
                <w:rFonts w:eastAsia="Calibri"/>
                <w:sz w:val="24"/>
              </w:rPr>
            </w:pPr>
            <w:r w:rsidRPr="005A265A">
              <w:rPr>
                <w:rFonts w:eastAsia="Calibri"/>
                <w:sz w:val="24"/>
              </w:rPr>
              <w:t>Комментарий</w:t>
            </w:r>
          </w:p>
        </w:tc>
      </w:tr>
      <w:tr w:rsidR="000E2F19" w:rsidRPr="005A265A" w14:paraId="0299E7FB" w14:textId="77777777" w:rsidTr="000E2F19">
        <w:tc>
          <w:tcPr>
            <w:tcW w:w="544" w:type="dxa"/>
            <w:tcBorders>
              <w:top w:val="single" w:sz="4" w:space="0" w:color="auto"/>
              <w:left w:val="single" w:sz="4" w:space="0" w:color="auto"/>
              <w:bottom w:val="single" w:sz="4" w:space="0" w:color="auto"/>
              <w:right w:val="single" w:sz="4" w:space="0" w:color="auto"/>
            </w:tcBorders>
            <w:shd w:val="clear" w:color="auto" w:fill="auto"/>
            <w:hideMark/>
          </w:tcPr>
          <w:p w14:paraId="67137554" w14:textId="77777777" w:rsidR="000E2F19" w:rsidRPr="005A265A" w:rsidRDefault="000E2F19" w:rsidP="000E2F19">
            <w:pPr>
              <w:pStyle w:val="phtablecellleft"/>
              <w:rPr>
                <w:rFonts w:eastAsia="Calibri"/>
                <w:sz w:val="24"/>
              </w:rPr>
            </w:pPr>
            <w:r w:rsidRPr="005A265A">
              <w:rPr>
                <w:rFonts w:eastAsia="Calibri"/>
                <w:sz w:val="24"/>
              </w:rPr>
              <w:t>1</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0890475" w14:textId="77777777" w:rsidR="000E2F19" w:rsidRPr="005A265A" w:rsidRDefault="000E2F19" w:rsidP="000E2F19">
            <w:pPr>
              <w:pStyle w:val="phtablecellleft"/>
              <w:rPr>
                <w:rFonts w:eastAsia="Calibri"/>
                <w:sz w:val="24"/>
              </w:rPr>
            </w:pPr>
          </w:p>
        </w:tc>
        <w:tc>
          <w:tcPr>
            <w:tcW w:w="3929" w:type="dxa"/>
            <w:tcBorders>
              <w:top w:val="single" w:sz="4" w:space="0" w:color="auto"/>
              <w:left w:val="single" w:sz="4" w:space="0" w:color="auto"/>
              <w:bottom w:val="single" w:sz="4" w:space="0" w:color="auto"/>
              <w:right w:val="single" w:sz="4" w:space="0" w:color="auto"/>
            </w:tcBorders>
            <w:shd w:val="clear" w:color="auto" w:fill="auto"/>
          </w:tcPr>
          <w:p w14:paraId="537D00C0" w14:textId="77777777" w:rsidR="000E2F19" w:rsidRPr="005A265A" w:rsidRDefault="000E2F19" w:rsidP="000E2F19">
            <w:pPr>
              <w:pStyle w:val="phtablecellleft"/>
              <w:rPr>
                <w:rFonts w:eastAsia="Calibri"/>
                <w:sz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D92B683" w14:textId="77777777" w:rsidR="000E2F19" w:rsidRPr="005A265A" w:rsidRDefault="000E2F19" w:rsidP="000E2F19">
            <w:pPr>
              <w:pStyle w:val="phtablecellleft"/>
              <w:rPr>
                <w:rFonts w:eastAsia="Calibri"/>
                <w:sz w:val="24"/>
              </w:rPr>
            </w:pPr>
          </w:p>
        </w:tc>
        <w:tc>
          <w:tcPr>
            <w:tcW w:w="1859" w:type="dxa"/>
            <w:tcBorders>
              <w:top w:val="single" w:sz="4" w:space="0" w:color="auto"/>
              <w:left w:val="single" w:sz="4" w:space="0" w:color="auto"/>
              <w:bottom w:val="single" w:sz="4" w:space="0" w:color="auto"/>
              <w:right w:val="single" w:sz="4" w:space="0" w:color="auto"/>
            </w:tcBorders>
          </w:tcPr>
          <w:p w14:paraId="0070CDF5" w14:textId="77777777" w:rsidR="000E2F19" w:rsidRPr="005A265A" w:rsidRDefault="000E2F19" w:rsidP="000E2F19">
            <w:pPr>
              <w:pStyle w:val="phtablecellleft"/>
              <w:rPr>
                <w:rFonts w:eastAsia="Calibri"/>
                <w:sz w:val="24"/>
              </w:rPr>
            </w:pPr>
          </w:p>
        </w:tc>
      </w:tr>
      <w:tr w:rsidR="000E2F19" w:rsidRPr="005A265A" w14:paraId="364BBF69" w14:textId="77777777" w:rsidTr="000E2F19">
        <w:tc>
          <w:tcPr>
            <w:tcW w:w="544" w:type="dxa"/>
            <w:tcBorders>
              <w:top w:val="single" w:sz="4" w:space="0" w:color="auto"/>
              <w:left w:val="single" w:sz="4" w:space="0" w:color="auto"/>
              <w:bottom w:val="single" w:sz="4" w:space="0" w:color="auto"/>
              <w:right w:val="single" w:sz="4" w:space="0" w:color="auto"/>
            </w:tcBorders>
            <w:shd w:val="clear" w:color="auto" w:fill="auto"/>
            <w:hideMark/>
          </w:tcPr>
          <w:p w14:paraId="65652F98" w14:textId="77777777" w:rsidR="000E2F19" w:rsidRPr="005A265A" w:rsidRDefault="000E2F19" w:rsidP="000E2F19">
            <w:pPr>
              <w:pStyle w:val="phtablecellleft"/>
              <w:rPr>
                <w:rFonts w:eastAsia="Calibri"/>
                <w:sz w:val="24"/>
              </w:rPr>
            </w:pPr>
            <w:r w:rsidRPr="005A265A">
              <w:rPr>
                <w:rFonts w:eastAsia="Calibri"/>
                <w:sz w:val="24"/>
              </w:rPr>
              <w:t>2</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5DFD462" w14:textId="77777777" w:rsidR="000E2F19" w:rsidRPr="005A265A" w:rsidRDefault="000E2F19" w:rsidP="000E2F19">
            <w:pPr>
              <w:pStyle w:val="phtablecellleft"/>
              <w:rPr>
                <w:rFonts w:eastAsia="Calibri"/>
                <w:sz w:val="24"/>
              </w:rPr>
            </w:pPr>
          </w:p>
        </w:tc>
        <w:tc>
          <w:tcPr>
            <w:tcW w:w="3929" w:type="dxa"/>
            <w:tcBorders>
              <w:top w:val="single" w:sz="4" w:space="0" w:color="auto"/>
              <w:left w:val="single" w:sz="4" w:space="0" w:color="auto"/>
              <w:bottom w:val="single" w:sz="4" w:space="0" w:color="auto"/>
              <w:right w:val="single" w:sz="4" w:space="0" w:color="auto"/>
            </w:tcBorders>
            <w:shd w:val="clear" w:color="auto" w:fill="auto"/>
          </w:tcPr>
          <w:p w14:paraId="26E3B65A" w14:textId="77777777" w:rsidR="000E2F19" w:rsidRPr="005A265A" w:rsidRDefault="000E2F19" w:rsidP="000E2F19">
            <w:pPr>
              <w:pStyle w:val="phtablecellleft"/>
              <w:rPr>
                <w:rFonts w:eastAsia="Calibri"/>
                <w:sz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8D77330" w14:textId="77777777" w:rsidR="000E2F19" w:rsidRPr="005A265A" w:rsidRDefault="000E2F19" w:rsidP="000E2F19">
            <w:pPr>
              <w:pStyle w:val="phtablecellleft"/>
              <w:rPr>
                <w:rFonts w:eastAsia="Calibri"/>
                <w:sz w:val="24"/>
              </w:rPr>
            </w:pPr>
          </w:p>
        </w:tc>
        <w:tc>
          <w:tcPr>
            <w:tcW w:w="1859" w:type="dxa"/>
            <w:tcBorders>
              <w:top w:val="single" w:sz="4" w:space="0" w:color="auto"/>
              <w:left w:val="single" w:sz="4" w:space="0" w:color="auto"/>
              <w:bottom w:val="single" w:sz="4" w:space="0" w:color="auto"/>
              <w:right w:val="single" w:sz="4" w:space="0" w:color="auto"/>
            </w:tcBorders>
          </w:tcPr>
          <w:p w14:paraId="4C6ABFC5" w14:textId="77777777" w:rsidR="000E2F19" w:rsidRPr="005A265A" w:rsidRDefault="000E2F19" w:rsidP="000E2F19">
            <w:pPr>
              <w:pStyle w:val="phtablecellleft"/>
              <w:rPr>
                <w:rFonts w:eastAsia="Calibri"/>
                <w:sz w:val="24"/>
              </w:rPr>
            </w:pPr>
          </w:p>
        </w:tc>
      </w:tr>
      <w:bookmarkEnd w:id="414"/>
    </w:tbl>
    <w:p w14:paraId="12FAE6A1" w14:textId="77777777" w:rsidR="000E2F19" w:rsidRDefault="000E2F19" w:rsidP="000E2F19">
      <w:pPr>
        <w:pStyle w:val="phnormal1"/>
      </w:pPr>
    </w:p>
    <w:p w14:paraId="3E6E6CE7" w14:textId="77777777" w:rsidR="000E2F19" w:rsidRPr="005A265A" w:rsidRDefault="000E2F19" w:rsidP="000E2F19">
      <w:pPr>
        <w:pStyle w:val="phnormal1"/>
      </w:pPr>
      <w:r w:rsidRPr="005A265A">
        <w:t>Сведения об отказах, сбоях и аварийных ситуациях: отказов, сбоев и аварийных ситуаций в процессе демонстрационных испытаний не наблюдалось.</w:t>
      </w:r>
    </w:p>
    <w:p w14:paraId="2D54BF86" w14:textId="77777777" w:rsidR="000E2F19" w:rsidRPr="005A265A" w:rsidRDefault="000E2F19" w:rsidP="000E2F19">
      <w:pPr>
        <w:pStyle w:val="phnormal1"/>
      </w:pPr>
      <w:r w:rsidRPr="005A265A">
        <w:t>Комплектность документации соответствует требованиям к документированию.</w:t>
      </w:r>
    </w:p>
    <w:p w14:paraId="274436D9" w14:textId="77777777" w:rsidR="000E2F19" w:rsidRPr="005A265A" w:rsidRDefault="000E2F19" w:rsidP="000E2F19">
      <w:pPr>
        <w:pStyle w:val="phnormal1"/>
      </w:pPr>
      <w:r w:rsidRPr="005A265A">
        <w:t>Функциональные возможности системы продемонстрированы в полном объеме.</w:t>
      </w:r>
    </w:p>
    <w:p w14:paraId="7EF8DB06" w14:textId="77777777" w:rsidR="000E2F19" w:rsidRPr="005A265A" w:rsidRDefault="000E2F19" w:rsidP="000E2F19">
      <w:pPr>
        <w:pStyle w:val="phnormal1"/>
        <w:rPr>
          <w:rFonts w:eastAsia="Calibri"/>
        </w:rPr>
      </w:pPr>
      <w:r w:rsidRPr="005A265A">
        <w:t>Замечаний по результатам</w:t>
      </w:r>
      <w:r w:rsidRPr="005A265A">
        <w:rPr>
          <w:rFonts w:eastAsia="Calibri"/>
        </w:rPr>
        <w:t xml:space="preserve"> демонстрационных испытаний не выявлено.</w:t>
      </w:r>
    </w:p>
    <w:p w14:paraId="2BF77E3A" w14:textId="77777777" w:rsidR="000E2F19" w:rsidRDefault="000E2F19" w:rsidP="000E2F19">
      <w:pPr>
        <w:pStyle w:val="phnormal1"/>
        <w:rPr>
          <w:rFonts w:eastAsia="Calibri"/>
          <w:b/>
        </w:rPr>
      </w:pPr>
    </w:p>
    <w:p w14:paraId="50B23316" w14:textId="77777777" w:rsidR="000E2F19" w:rsidRPr="005A265A" w:rsidRDefault="000E2F19" w:rsidP="000E2F19">
      <w:pPr>
        <w:pStyle w:val="phnormal1"/>
        <w:rPr>
          <w:rFonts w:eastAsia="Calibri"/>
        </w:rPr>
      </w:pPr>
      <w:r w:rsidRPr="005A265A">
        <w:rPr>
          <w:rFonts w:eastAsia="Calibri"/>
          <w:b/>
        </w:rPr>
        <w:t>Заключение комиссии</w:t>
      </w:r>
      <w:r w:rsidRPr="005A265A">
        <w:rPr>
          <w:rFonts w:eastAsia="Calibri"/>
        </w:rPr>
        <w:t xml:space="preserve">: </w:t>
      </w:r>
      <w:r>
        <w:t>оказанные услуги на передачу прав</w:t>
      </w:r>
      <w:r w:rsidRPr="00CF1987">
        <w:rPr>
          <w:color w:val="000000" w:themeColor="text1"/>
        </w:rPr>
        <w:t xml:space="preserve"> на специализированное программное обеспечение и </w:t>
      </w:r>
      <w:r>
        <w:rPr>
          <w:color w:val="000000" w:themeColor="text1"/>
        </w:rPr>
        <w:t>оказание услуг</w:t>
      </w:r>
      <w:r w:rsidRPr="00CF1987">
        <w:rPr>
          <w:color w:val="000000" w:themeColor="text1"/>
        </w:rPr>
        <w:t xml:space="preserve"> по его </w:t>
      </w:r>
      <w:r w:rsidRPr="00CF1987">
        <w:t>внедрению</w:t>
      </w:r>
      <w:r w:rsidRPr="00CF1987">
        <w:rPr>
          <w:color w:val="000000" w:themeColor="text1"/>
        </w:rPr>
        <w:t xml:space="preserve"> в целях модернизации и развития </w:t>
      </w:r>
      <w:r w:rsidRPr="00E410F1">
        <w:t>_______</w:t>
      </w:r>
      <w:r w:rsidRPr="00CF1987">
        <w:rPr>
          <w:color w:val="000000" w:themeColor="text1"/>
        </w:rPr>
        <w:t xml:space="preserve"> в части расшире</w:t>
      </w:r>
      <w:r>
        <w:rPr>
          <w:color w:val="000000" w:themeColor="text1"/>
        </w:rPr>
        <w:t xml:space="preserve">ния функциональных возможностей </w:t>
      </w:r>
      <w:r w:rsidRPr="005A265A">
        <w:rPr>
          <w:rFonts w:eastAsia="Calibri"/>
        </w:rPr>
        <w:t>соответствуют требованиям Контракта</w:t>
      </w:r>
      <w:r>
        <w:rPr>
          <w:rFonts w:eastAsia="Calibri"/>
        </w:rPr>
        <w:t>/Договора</w:t>
      </w:r>
      <w:r w:rsidRPr="005A265A">
        <w:rPr>
          <w:rFonts w:eastAsia="Calibri"/>
        </w:rPr>
        <w:t>.</w:t>
      </w:r>
    </w:p>
    <w:tbl>
      <w:tblPr>
        <w:tblW w:w="100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377"/>
        <w:gridCol w:w="3664"/>
        <w:gridCol w:w="3282"/>
      </w:tblGrid>
      <w:tr w:rsidR="000E2F19" w:rsidRPr="005A265A" w14:paraId="1E3DF3F3" w14:textId="77777777" w:rsidTr="000E2F19">
        <w:trPr>
          <w:tblHeader/>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F5EBFC9" w14:textId="77777777" w:rsidR="000E2F19" w:rsidRPr="005A265A" w:rsidRDefault="000E2F19" w:rsidP="000E2F19">
            <w:pPr>
              <w:rPr>
                <w:rFonts w:eastAsia="Calibri"/>
              </w:rPr>
            </w:pPr>
            <w:r w:rsidRPr="005A265A">
              <w:rPr>
                <w:rFonts w:eastAsia="Calibri"/>
              </w:rPr>
              <w:t>№</w:t>
            </w:r>
          </w:p>
        </w:tc>
        <w:tc>
          <w:tcPr>
            <w:tcW w:w="2377" w:type="dxa"/>
            <w:tcBorders>
              <w:top w:val="single" w:sz="4" w:space="0" w:color="auto"/>
              <w:left w:val="single" w:sz="4" w:space="0" w:color="auto"/>
              <w:bottom w:val="single" w:sz="4" w:space="0" w:color="auto"/>
              <w:right w:val="single" w:sz="4" w:space="0" w:color="auto"/>
            </w:tcBorders>
            <w:shd w:val="clear" w:color="auto" w:fill="auto"/>
            <w:hideMark/>
          </w:tcPr>
          <w:p w14:paraId="50F07855" w14:textId="77777777" w:rsidR="000E2F19" w:rsidRPr="005A265A" w:rsidRDefault="000E2F19" w:rsidP="000E2F19">
            <w:pPr>
              <w:rPr>
                <w:rFonts w:eastAsia="Calibri"/>
              </w:rPr>
            </w:pPr>
            <w:r w:rsidRPr="005A265A">
              <w:rPr>
                <w:rFonts w:eastAsia="Calibri"/>
              </w:rPr>
              <w:t>Ф. И. О.</w:t>
            </w:r>
          </w:p>
        </w:tc>
        <w:tc>
          <w:tcPr>
            <w:tcW w:w="3664" w:type="dxa"/>
            <w:tcBorders>
              <w:top w:val="single" w:sz="4" w:space="0" w:color="auto"/>
              <w:left w:val="single" w:sz="4" w:space="0" w:color="auto"/>
              <w:bottom w:val="single" w:sz="4" w:space="0" w:color="auto"/>
              <w:right w:val="single" w:sz="4" w:space="0" w:color="auto"/>
            </w:tcBorders>
            <w:shd w:val="clear" w:color="auto" w:fill="auto"/>
            <w:hideMark/>
          </w:tcPr>
          <w:p w14:paraId="34452773" w14:textId="77777777" w:rsidR="000E2F19" w:rsidRPr="005A265A" w:rsidRDefault="000E2F19" w:rsidP="000E2F19">
            <w:pPr>
              <w:rPr>
                <w:rFonts w:eastAsia="Calibri"/>
              </w:rPr>
            </w:pPr>
            <w:r w:rsidRPr="005A265A">
              <w:rPr>
                <w:rFonts w:eastAsia="Calibri"/>
              </w:rPr>
              <w:t>Должность</w:t>
            </w:r>
          </w:p>
        </w:tc>
        <w:tc>
          <w:tcPr>
            <w:tcW w:w="3282" w:type="dxa"/>
            <w:tcBorders>
              <w:top w:val="single" w:sz="4" w:space="0" w:color="auto"/>
              <w:left w:val="single" w:sz="4" w:space="0" w:color="auto"/>
              <w:bottom w:val="single" w:sz="4" w:space="0" w:color="auto"/>
              <w:right w:val="single" w:sz="4" w:space="0" w:color="auto"/>
            </w:tcBorders>
            <w:shd w:val="clear" w:color="auto" w:fill="auto"/>
            <w:hideMark/>
          </w:tcPr>
          <w:p w14:paraId="5C07470F" w14:textId="77777777" w:rsidR="000E2F19" w:rsidRPr="005A265A" w:rsidRDefault="000E2F19" w:rsidP="000E2F19">
            <w:pPr>
              <w:rPr>
                <w:rFonts w:eastAsia="Calibri"/>
              </w:rPr>
            </w:pPr>
            <w:r w:rsidRPr="005A265A">
              <w:rPr>
                <w:rFonts w:eastAsia="Calibri"/>
              </w:rPr>
              <w:t>Подпись</w:t>
            </w:r>
          </w:p>
        </w:tc>
      </w:tr>
      <w:tr w:rsidR="000E2F19" w:rsidRPr="005A265A" w14:paraId="601744F5" w14:textId="77777777" w:rsidTr="000E2F19">
        <w:tc>
          <w:tcPr>
            <w:tcW w:w="709" w:type="dxa"/>
            <w:tcBorders>
              <w:top w:val="single" w:sz="4" w:space="0" w:color="auto"/>
              <w:left w:val="single" w:sz="4" w:space="0" w:color="auto"/>
              <w:bottom w:val="single" w:sz="4" w:space="0" w:color="auto"/>
              <w:right w:val="single" w:sz="4" w:space="0" w:color="auto"/>
            </w:tcBorders>
            <w:shd w:val="clear" w:color="auto" w:fill="auto"/>
          </w:tcPr>
          <w:p w14:paraId="49C48186" w14:textId="77777777" w:rsidR="000E2F19" w:rsidRPr="005A265A" w:rsidRDefault="000E2F19" w:rsidP="000E2F19">
            <w:pPr>
              <w:rPr>
                <w:rFonts w:eastAsia="Calibri"/>
              </w:rPr>
            </w:pPr>
            <w:r w:rsidRPr="005A265A">
              <w:rPr>
                <w:rFonts w:eastAsia="Calibri"/>
              </w:rPr>
              <w:t>1</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12A9E021" w14:textId="77777777" w:rsidR="000E2F19" w:rsidRPr="005A265A" w:rsidRDefault="000E2F19" w:rsidP="000E2F19">
            <w:pPr>
              <w:rPr>
                <w:rFonts w:eastAsia="Calibri"/>
              </w:rPr>
            </w:pPr>
          </w:p>
        </w:tc>
        <w:tc>
          <w:tcPr>
            <w:tcW w:w="3664" w:type="dxa"/>
            <w:tcBorders>
              <w:top w:val="single" w:sz="4" w:space="0" w:color="auto"/>
              <w:left w:val="single" w:sz="4" w:space="0" w:color="auto"/>
              <w:bottom w:val="single" w:sz="4" w:space="0" w:color="auto"/>
              <w:right w:val="single" w:sz="4" w:space="0" w:color="auto"/>
            </w:tcBorders>
            <w:shd w:val="clear" w:color="auto" w:fill="auto"/>
          </w:tcPr>
          <w:p w14:paraId="1A07FB6D" w14:textId="77777777" w:rsidR="000E2F19" w:rsidRPr="005A265A" w:rsidRDefault="000E2F19" w:rsidP="000E2F19"/>
        </w:tc>
        <w:tc>
          <w:tcPr>
            <w:tcW w:w="3282" w:type="dxa"/>
            <w:tcBorders>
              <w:top w:val="single" w:sz="4" w:space="0" w:color="auto"/>
              <w:left w:val="single" w:sz="4" w:space="0" w:color="auto"/>
              <w:bottom w:val="single" w:sz="4" w:space="0" w:color="auto"/>
              <w:right w:val="single" w:sz="4" w:space="0" w:color="auto"/>
            </w:tcBorders>
            <w:shd w:val="clear" w:color="auto" w:fill="auto"/>
          </w:tcPr>
          <w:p w14:paraId="3F45493B" w14:textId="77777777" w:rsidR="000E2F19" w:rsidRPr="005A265A" w:rsidRDefault="000E2F19" w:rsidP="000E2F19">
            <w:pPr>
              <w:rPr>
                <w:rFonts w:eastAsia="Calibri"/>
              </w:rPr>
            </w:pPr>
          </w:p>
        </w:tc>
      </w:tr>
      <w:tr w:rsidR="000E2F19" w:rsidRPr="005A265A" w14:paraId="64DA3F5C" w14:textId="77777777" w:rsidTr="000E2F19">
        <w:tc>
          <w:tcPr>
            <w:tcW w:w="709" w:type="dxa"/>
            <w:tcBorders>
              <w:top w:val="single" w:sz="4" w:space="0" w:color="auto"/>
              <w:left w:val="single" w:sz="4" w:space="0" w:color="auto"/>
              <w:bottom w:val="single" w:sz="4" w:space="0" w:color="auto"/>
              <w:right w:val="single" w:sz="4" w:space="0" w:color="auto"/>
            </w:tcBorders>
            <w:shd w:val="clear" w:color="auto" w:fill="auto"/>
          </w:tcPr>
          <w:p w14:paraId="77BD53C0" w14:textId="77777777" w:rsidR="000E2F19" w:rsidRPr="005A265A" w:rsidRDefault="000E2F19" w:rsidP="000E2F19">
            <w:pPr>
              <w:rPr>
                <w:rFonts w:eastAsia="Calibri"/>
              </w:rPr>
            </w:pPr>
            <w:r w:rsidRPr="005A265A">
              <w:rPr>
                <w:rFonts w:eastAsia="Calibri"/>
              </w:rPr>
              <w:t>2</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3542EA68" w14:textId="77777777" w:rsidR="000E2F19" w:rsidRPr="005A265A" w:rsidRDefault="000E2F19" w:rsidP="000E2F19">
            <w:pPr>
              <w:rPr>
                <w:rFonts w:eastAsia="Calibri"/>
              </w:rPr>
            </w:pPr>
          </w:p>
        </w:tc>
        <w:tc>
          <w:tcPr>
            <w:tcW w:w="3664" w:type="dxa"/>
            <w:tcBorders>
              <w:top w:val="single" w:sz="4" w:space="0" w:color="auto"/>
              <w:left w:val="single" w:sz="4" w:space="0" w:color="auto"/>
              <w:bottom w:val="single" w:sz="4" w:space="0" w:color="auto"/>
              <w:right w:val="single" w:sz="4" w:space="0" w:color="auto"/>
            </w:tcBorders>
            <w:shd w:val="clear" w:color="auto" w:fill="auto"/>
          </w:tcPr>
          <w:p w14:paraId="632762C8" w14:textId="77777777" w:rsidR="000E2F19" w:rsidRPr="005A265A" w:rsidRDefault="000E2F19" w:rsidP="000E2F19">
            <w:pPr>
              <w:rPr>
                <w:rFonts w:eastAsia="Calibri"/>
              </w:rPr>
            </w:pP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79058C09" w14:textId="77777777" w:rsidR="000E2F19" w:rsidRPr="005A265A" w:rsidRDefault="000E2F19" w:rsidP="000E2F19">
            <w:pPr>
              <w:rPr>
                <w:rFonts w:eastAsia="Calibri"/>
              </w:rPr>
            </w:pPr>
          </w:p>
        </w:tc>
      </w:tr>
      <w:tr w:rsidR="000E2F19" w:rsidRPr="005A265A" w14:paraId="673DA90B" w14:textId="77777777" w:rsidTr="000E2F19">
        <w:tc>
          <w:tcPr>
            <w:tcW w:w="709" w:type="dxa"/>
            <w:tcBorders>
              <w:top w:val="single" w:sz="4" w:space="0" w:color="auto"/>
              <w:left w:val="single" w:sz="4" w:space="0" w:color="auto"/>
              <w:bottom w:val="single" w:sz="4" w:space="0" w:color="auto"/>
              <w:right w:val="single" w:sz="4" w:space="0" w:color="auto"/>
            </w:tcBorders>
            <w:shd w:val="clear" w:color="auto" w:fill="auto"/>
          </w:tcPr>
          <w:p w14:paraId="23BDA3A3" w14:textId="77777777" w:rsidR="000E2F19" w:rsidRPr="005A265A" w:rsidRDefault="000E2F19" w:rsidP="000E2F19">
            <w:pPr>
              <w:rPr>
                <w:rFonts w:eastAsia="Calibri"/>
              </w:rPr>
            </w:pPr>
            <w:r w:rsidRPr="005A265A">
              <w:rPr>
                <w:rFonts w:eastAsia="Calibri"/>
              </w:rPr>
              <w:t>3</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3D3B5751" w14:textId="77777777" w:rsidR="000E2F19" w:rsidRPr="005A265A" w:rsidRDefault="000E2F19" w:rsidP="000E2F19">
            <w:pPr>
              <w:rPr>
                <w:rFonts w:eastAsia="Calibri"/>
              </w:rPr>
            </w:pPr>
          </w:p>
        </w:tc>
        <w:tc>
          <w:tcPr>
            <w:tcW w:w="3664" w:type="dxa"/>
            <w:tcBorders>
              <w:top w:val="single" w:sz="4" w:space="0" w:color="auto"/>
              <w:left w:val="single" w:sz="4" w:space="0" w:color="auto"/>
              <w:bottom w:val="single" w:sz="4" w:space="0" w:color="auto"/>
              <w:right w:val="single" w:sz="4" w:space="0" w:color="auto"/>
            </w:tcBorders>
            <w:shd w:val="clear" w:color="auto" w:fill="auto"/>
          </w:tcPr>
          <w:p w14:paraId="2891939F" w14:textId="77777777" w:rsidR="000E2F19" w:rsidRPr="005A265A" w:rsidRDefault="000E2F19" w:rsidP="000E2F19">
            <w:pPr>
              <w:rPr>
                <w:rFonts w:eastAsia="Calibri"/>
              </w:rPr>
            </w:pP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73D90264" w14:textId="77777777" w:rsidR="000E2F19" w:rsidRPr="005A265A" w:rsidRDefault="000E2F19" w:rsidP="000E2F19">
            <w:pPr>
              <w:rPr>
                <w:rFonts w:eastAsia="Calibri"/>
              </w:rPr>
            </w:pPr>
          </w:p>
        </w:tc>
      </w:tr>
      <w:tr w:rsidR="000E2F19" w:rsidRPr="005A265A" w14:paraId="7AB39D1E" w14:textId="77777777" w:rsidTr="000E2F19">
        <w:tc>
          <w:tcPr>
            <w:tcW w:w="709" w:type="dxa"/>
            <w:tcBorders>
              <w:top w:val="single" w:sz="4" w:space="0" w:color="auto"/>
              <w:left w:val="single" w:sz="4" w:space="0" w:color="auto"/>
              <w:bottom w:val="single" w:sz="4" w:space="0" w:color="auto"/>
              <w:right w:val="single" w:sz="4" w:space="0" w:color="auto"/>
            </w:tcBorders>
            <w:shd w:val="clear" w:color="auto" w:fill="auto"/>
          </w:tcPr>
          <w:p w14:paraId="438AE86F" w14:textId="77777777" w:rsidR="000E2F19" w:rsidRPr="005A265A" w:rsidRDefault="000E2F19" w:rsidP="000E2F19">
            <w:pPr>
              <w:rPr>
                <w:rFonts w:eastAsia="Calibri"/>
              </w:rPr>
            </w:pPr>
            <w:r w:rsidRPr="005A265A">
              <w:rPr>
                <w:rFonts w:eastAsia="Calibri"/>
              </w:rPr>
              <w:t>4</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4303B135" w14:textId="77777777" w:rsidR="000E2F19" w:rsidRPr="005A265A" w:rsidRDefault="000E2F19" w:rsidP="000E2F19">
            <w:pPr>
              <w:rPr>
                <w:rFonts w:eastAsia="Calibri"/>
              </w:rPr>
            </w:pPr>
          </w:p>
        </w:tc>
        <w:tc>
          <w:tcPr>
            <w:tcW w:w="3664" w:type="dxa"/>
            <w:tcBorders>
              <w:top w:val="single" w:sz="4" w:space="0" w:color="auto"/>
              <w:left w:val="single" w:sz="4" w:space="0" w:color="auto"/>
              <w:bottom w:val="single" w:sz="4" w:space="0" w:color="auto"/>
              <w:right w:val="single" w:sz="4" w:space="0" w:color="auto"/>
            </w:tcBorders>
            <w:shd w:val="clear" w:color="auto" w:fill="auto"/>
          </w:tcPr>
          <w:p w14:paraId="7FB211A5" w14:textId="77777777" w:rsidR="000E2F19" w:rsidRPr="005A265A" w:rsidRDefault="000E2F19" w:rsidP="000E2F19">
            <w:pPr>
              <w:rPr>
                <w:rFonts w:eastAsia="Calibri"/>
              </w:rPr>
            </w:pP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6D5BED83" w14:textId="77777777" w:rsidR="000E2F19" w:rsidRPr="005A265A" w:rsidRDefault="000E2F19" w:rsidP="000E2F19">
            <w:pPr>
              <w:rPr>
                <w:rFonts w:eastAsia="Calibri"/>
              </w:rPr>
            </w:pPr>
          </w:p>
        </w:tc>
      </w:tr>
      <w:tr w:rsidR="000E2F19" w:rsidRPr="005A265A" w14:paraId="7FA49FA1" w14:textId="77777777" w:rsidTr="000E2F19">
        <w:tc>
          <w:tcPr>
            <w:tcW w:w="709" w:type="dxa"/>
            <w:tcBorders>
              <w:top w:val="single" w:sz="4" w:space="0" w:color="auto"/>
              <w:left w:val="single" w:sz="4" w:space="0" w:color="auto"/>
              <w:bottom w:val="single" w:sz="4" w:space="0" w:color="auto"/>
              <w:right w:val="single" w:sz="4" w:space="0" w:color="auto"/>
            </w:tcBorders>
            <w:shd w:val="clear" w:color="auto" w:fill="auto"/>
          </w:tcPr>
          <w:p w14:paraId="579F82B4" w14:textId="77777777" w:rsidR="000E2F19" w:rsidRPr="005A265A" w:rsidRDefault="000E2F19" w:rsidP="000E2F19">
            <w:pPr>
              <w:rPr>
                <w:rFonts w:eastAsia="Calibri"/>
              </w:rPr>
            </w:pPr>
            <w:r w:rsidRPr="005A265A">
              <w:rPr>
                <w:rFonts w:eastAsia="Calibri"/>
              </w:rPr>
              <w:t>5</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1D662882" w14:textId="77777777" w:rsidR="000E2F19" w:rsidRPr="005A265A" w:rsidRDefault="000E2F19" w:rsidP="000E2F19">
            <w:pPr>
              <w:rPr>
                <w:rFonts w:eastAsia="Calibri"/>
              </w:rPr>
            </w:pPr>
          </w:p>
        </w:tc>
        <w:tc>
          <w:tcPr>
            <w:tcW w:w="3664" w:type="dxa"/>
            <w:tcBorders>
              <w:top w:val="single" w:sz="4" w:space="0" w:color="auto"/>
              <w:left w:val="single" w:sz="4" w:space="0" w:color="auto"/>
              <w:bottom w:val="single" w:sz="4" w:space="0" w:color="auto"/>
              <w:right w:val="single" w:sz="4" w:space="0" w:color="auto"/>
            </w:tcBorders>
            <w:shd w:val="clear" w:color="auto" w:fill="auto"/>
          </w:tcPr>
          <w:p w14:paraId="732CB307" w14:textId="77777777" w:rsidR="000E2F19" w:rsidRPr="005A265A" w:rsidRDefault="000E2F19" w:rsidP="000E2F19">
            <w:pPr>
              <w:rPr>
                <w:rFonts w:eastAsia="Calibri"/>
              </w:rPr>
            </w:pP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14DD0F67" w14:textId="77777777" w:rsidR="000E2F19" w:rsidRPr="005A265A" w:rsidRDefault="000E2F19" w:rsidP="000E2F19">
            <w:pPr>
              <w:rPr>
                <w:rFonts w:eastAsia="Calibri"/>
              </w:rPr>
            </w:pPr>
          </w:p>
        </w:tc>
      </w:tr>
      <w:tr w:rsidR="000E2F19" w:rsidRPr="005A265A" w14:paraId="3162DFD9" w14:textId="77777777" w:rsidTr="000E2F19">
        <w:tc>
          <w:tcPr>
            <w:tcW w:w="709" w:type="dxa"/>
            <w:tcBorders>
              <w:top w:val="single" w:sz="4" w:space="0" w:color="auto"/>
              <w:left w:val="single" w:sz="4" w:space="0" w:color="auto"/>
              <w:bottom w:val="single" w:sz="4" w:space="0" w:color="auto"/>
              <w:right w:val="single" w:sz="4" w:space="0" w:color="auto"/>
            </w:tcBorders>
            <w:shd w:val="clear" w:color="auto" w:fill="auto"/>
          </w:tcPr>
          <w:p w14:paraId="698CF30C" w14:textId="77777777" w:rsidR="000E2F19" w:rsidRPr="005A265A" w:rsidRDefault="000E2F19" w:rsidP="000E2F19">
            <w:pPr>
              <w:rPr>
                <w:rFonts w:eastAsia="Calibri"/>
              </w:rPr>
            </w:pPr>
            <w:r w:rsidRPr="005A265A">
              <w:rPr>
                <w:rFonts w:eastAsia="Calibri"/>
              </w:rPr>
              <w:t>6</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5F551476" w14:textId="77777777" w:rsidR="000E2F19" w:rsidRPr="005A265A" w:rsidRDefault="000E2F19" w:rsidP="000E2F19">
            <w:pPr>
              <w:rPr>
                <w:rFonts w:eastAsia="Calibri"/>
              </w:rPr>
            </w:pPr>
          </w:p>
        </w:tc>
        <w:tc>
          <w:tcPr>
            <w:tcW w:w="3664" w:type="dxa"/>
            <w:tcBorders>
              <w:top w:val="single" w:sz="4" w:space="0" w:color="auto"/>
              <w:left w:val="single" w:sz="4" w:space="0" w:color="auto"/>
              <w:bottom w:val="single" w:sz="4" w:space="0" w:color="auto"/>
              <w:right w:val="single" w:sz="4" w:space="0" w:color="auto"/>
            </w:tcBorders>
            <w:shd w:val="clear" w:color="auto" w:fill="auto"/>
          </w:tcPr>
          <w:p w14:paraId="5DFECB6E" w14:textId="77777777" w:rsidR="000E2F19" w:rsidRPr="005A265A" w:rsidRDefault="000E2F19" w:rsidP="000E2F19">
            <w:pPr>
              <w:rPr>
                <w:rFonts w:eastAsia="Calibri"/>
              </w:rPr>
            </w:pP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12CF2FA1" w14:textId="77777777" w:rsidR="000E2F19" w:rsidRPr="005A265A" w:rsidRDefault="000E2F19" w:rsidP="000E2F19">
            <w:pPr>
              <w:rPr>
                <w:rFonts w:eastAsia="Calibri"/>
              </w:rPr>
            </w:pPr>
          </w:p>
        </w:tc>
      </w:tr>
      <w:tr w:rsidR="000E2F19" w:rsidRPr="005A265A" w14:paraId="0C785790" w14:textId="77777777" w:rsidTr="000E2F19">
        <w:tc>
          <w:tcPr>
            <w:tcW w:w="709" w:type="dxa"/>
            <w:tcBorders>
              <w:top w:val="single" w:sz="4" w:space="0" w:color="auto"/>
              <w:left w:val="single" w:sz="4" w:space="0" w:color="auto"/>
              <w:bottom w:val="single" w:sz="4" w:space="0" w:color="auto"/>
              <w:right w:val="single" w:sz="4" w:space="0" w:color="auto"/>
            </w:tcBorders>
            <w:shd w:val="clear" w:color="auto" w:fill="auto"/>
          </w:tcPr>
          <w:p w14:paraId="39324FB0" w14:textId="77777777" w:rsidR="000E2F19" w:rsidRPr="005A265A" w:rsidRDefault="000E2F19" w:rsidP="000E2F19">
            <w:pPr>
              <w:rPr>
                <w:rFonts w:eastAsia="Calibri"/>
              </w:rPr>
            </w:pPr>
            <w:r w:rsidRPr="005A265A">
              <w:rPr>
                <w:rFonts w:eastAsia="Calibri"/>
              </w:rPr>
              <w:t>7</w:t>
            </w:r>
          </w:p>
        </w:tc>
        <w:tc>
          <w:tcPr>
            <w:tcW w:w="2377" w:type="dxa"/>
            <w:tcBorders>
              <w:top w:val="single" w:sz="4" w:space="0" w:color="auto"/>
              <w:left w:val="single" w:sz="4" w:space="0" w:color="auto"/>
              <w:bottom w:val="single" w:sz="4" w:space="0" w:color="auto"/>
              <w:right w:val="single" w:sz="4" w:space="0" w:color="auto"/>
            </w:tcBorders>
            <w:shd w:val="clear" w:color="auto" w:fill="auto"/>
          </w:tcPr>
          <w:p w14:paraId="5A27F431" w14:textId="77777777" w:rsidR="000E2F19" w:rsidRPr="005A265A" w:rsidRDefault="000E2F19" w:rsidP="000E2F19"/>
        </w:tc>
        <w:tc>
          <w:tcPr>
            <w:tcW w:w="3664" w:type="dxa"/>
            <w:tcBorders>
              <w:top w:val="single" w:sz="4" w:space="0" w:color="auto"/>
              <w:left w:val="single" w:sz="4" w:space="0" w:color="auto"/>
              <w:bottom w:val="single" w:sz="4" w:space="0" w:color="auto"/>
              <w:right w:val="single" w:sz="4" w:space="0" w:color="auto"/>
            </w:tcBorders>
            <w:shd w:val="clear" w:color="auto" w:fill="auto"/>
          </w:tcPr>
          <w:p w14:paraId="49CFF329" w14:textId="77777777" w:rsidR="000E2F19" w:rsidRPr="005A265A" w:rsidRDefault="000E2F19" w:rsidP="000E2F19">
            <w:pPr>
              <w:rPr>
                <w:rFonts w:eastAsia="Calibri"/>
              </w:rPr>
            </w:pP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49B0534C" w14:textId="77777777" w:rsidR="000E2F19" w:rsidRPr="005A265A" w:rsidRDefault="000E2F19" w:rsidP="000E2F19">
            <w:pPr>
              <w:rPr>
                <w:rFonts w:eastAsia="Calibri"/>
              </w:rPr>
            </w:pPr>
          </w:p>
        </w:tc>
      </w:tr>
    </w:tbl>
    <w:p w14:paraId="7FC3F7B1" w14:textId="77777777" w:rsidR="000E2F19" w:rsidRPr="005A265A" w:rsidRDefault="000E2F19" w:rsidP="000E2F19">
      <w:pPr>
        <w:pStyle w:val="phnormal1"/>
        <w:spacing w:before="360"/>
        <w:ind w:right="0"/>
      </w:pPr>
    </w:p>
    <w:tbl>
      <w:tblPr>
        <w:tblStyle w:val="afff7"/>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103"/>
      </w:tblGrid>
      <w:tr w:rsidR="000E2F19" w:rsidRPr="005A265A" w14:paraId="5ADAC1FD" w14:textId="77777777" w:rsidTr="000E2F19">
        <w:tc>
          <w:tcPr>
            <w:tcW w:w="4820" w:type="dxa"/>
            <w:vAlign w:val="bottom"/>
          </w:tcPr>
          <w:p w14:paraId="1C022CFA" w14:textId="77777777" w:rsidR="000E2F19" w:rsidRPr="005A265A" w:rsidRDefault="000E2F19" w:rsidP="000E2F19">
            <w:pPr>
              <w:rPr>
                <w:rStyle w:val="affffff9"/>
                <w:b w:val="0"/>
                <w:bCs/>
              </w:rPr>
            </w:pPr>
            <w:r>
              <w:rPr>
                <w:rStyle w:val="affffff9"/>
              </w:rPr>
              <w:t>Заказчик</w:t>
            </w:r>
          </w:p>
        </w:tc>
        <w:tc>
          <w:tcPr>
            <w:tcW w:w="5103" w:type="dxa"/>
          </w:tcPr>
          <w:p w14:paraId="1A84270C" w14:textId="77777777" w:rsidR="000E2F19" w:rsidRPr="005A265A" w:rsidRDefault="000E2F19" w:rsidP="000E2F19">
            <w:pPr>
              <w:rPr>
                <w:rStyle w:val="affffff9"/>
                <w:b w:val="0"/>
                <w:bCs/>
              </w:rPr>
            </w:pPr>
            <w:r>
              <w:rPr>
                <w:rStyle w:val="affffff9"/>
              </w:rPr>
              <w:t>Исполнитель</w:t>
            </w:r>
          </w:p>
        </w:tc>
      </w:tr>
      <w:tr w:rsidR="000E2F19" w:rsidRPr="005A265A" w14:paraId="4368906F" w14:textId="77777777" w:rsidTr="000E2F19">
        <w:tc>
          <w:tcPr>
            <w:tcW w:w="4820" w:type="dxa"/>
          </w:tcPr>
          <w:p w14:paraId="1550DD75" w14:textId="77777777" w:rsidR="000E2F19" w:rsidRPr="005A265A" w:rsidRDefault="000E2F19" w:rsidP="000E2F19">
            <w:pPr>
              <w:pStyle w:val="34fffff7"/>
              <w:jc w:val="left"/>
              <w:rPr>
                <w:rStyle w:val="affffff9"/>
                <w:sz w:val="24"/>
              </w:rPr>
            </w:pPr>
          </w:p>
        </w:tc>
        <w:tc>
          <w:tcPr>
            <w:tcW w:w="5103" w:type="dxa"/>
          </w:tcPr>
          <w:p w14:paraId="5A4C7D1C" w14:textId="77777777" w:rsidR="000E2F19" w:rsidRPr="005A265A" w:rsidRDefault="000E2F19" w:rsidP="000E2F19">
            <w:pPr>
              <w:pStyle w:val="349"/>
              <w:spacing w:line="240" w:lineRule="auto"/>
              <w:ind w:firstLine="0"/>
              <w:jc w:val="left"/>
            </w:pPr>
          </w:p>
        </w:tc>
      </w:tr>
      <w:tr w:rsidR="000E2F19" w:rsidRPr="005A265A" w14:paraId="0F3586E0" w14:textId="77777777" w:rsidTr="000E2F19">
        <w:tc>
          <w:tcPr>
            <w:tcW w:w="4820" w:type="dxa"/>
          </w:tcPr>
          <w:p w14:paraId="1D79D66E" w14:textId="77777777" w:rsidR="000E2F19" w:rsidRPr="005A265A" w:rsidRDefault="000E2F19" w:rsidP="000E2F19">
            <w:pPr>
              <w:pStyle w:val="affffffffffffd"/>
              <w:jc w:val="left"/>
              <w:rPr>
                <w:noProof/>
                <w:szCs w:val="24"/>
              </w:rPr>
            </w:pPr>
            <w:r w:rsidRPr="005A265A">
              <w:rPr>
                <w:noProof/>
                <w:szCs w:val="24"/>
              </w:rPr>
              <w:t xml:space="preserve">_______________ </w:t>
            </w:r>
            <w:r w:rsidRPr="005A265A">
              <w:rPr>
                <w:szCs w:val="24"/>
                <w:lang w:eastAsia="en-US"/>
              </w:rPr>
              <w:t xml:space="preserve">/ </w:t>
            </w:r>
            <w:r>
              <w:rPr>
                <w:szCs w:val="24"/>
                <w:lang w:eastAsia="en-US"/>
              </w:rPr>
              <w:t>__________</w:t>
            </w:r>
          </w:p>
        </w:tc>
        <w:tc>
          <w:tcPr>
            <w:tcW w:w="5103" w:type="dxa"/>
          </w:tcPr>
          <w:p w14:paraId="66240736" w14:textId="77777777" w:rsidR="000E2F19" w:rsidRPr="005A265A" w:rsidRDefault="000E2F19" w:rsidP="000E2F19">
            <w:pPr>
              <w:pStyle w:val="affffffffffffd"/>
              <w:jc w:val="left"/>
              <w:rPr>
                <w:noProof/>
                <w:szCs w:val="24"/>
              </w:rPr>
            </w:pPr>
            <w:r w:rsidRPr="005A265A">
              <w:rPr>
                <w:noProof/>
                <w:szCs w:val="24"/>
              </w:rPr>
              <w:t xml:space="preserve">_______________ </w:t>
            </w:r>
            <w:r w:rsidRPr="005A265A">
              <w:rPr>
                <w:iCs/>
                <w:szCs w:val="24"/>
                <w:lang w:eastAsia="en-US"/>
              </w:rPr>
              <w:t xml:space="preserve">/ </w:t>
            </w:r>
            <w:r>
              <w:rPr>
                <w:iCs/>
                <w:szCs w:val="24"/>
                <w:lang w:eastAsia="en-US"/>
              </w:rPr>
              <w:t>__________</w:t>
            </w:r>
          </w:p>
        </w:tc>
      </w:tr>
      <w:tr w:rsidR="000E2F19" w:rsidRPr="005A265A" w14:paraId="46529E12" w14:textId="77777777" w:rsidTr="000E2F19">
        <w:tc>
          <w:tcPr>
            <w:tcW w:w="4820" w:type="dxa"/>
          </w:tcPr>
          <w:p w14:paraId="1383F434" w14:textId="77777777" w:rsidR="000E2F19" w:rsidRPr="005A265A" w:rsidRDefault="000E2F19" w:rsidP="000E2F19">
            <w:pPr>
              <w:pStyle w:val="affffffffffffd"/>
              <w:jc w:val="left"/>
              <w:rPr>
                <w:noProof/>
                <w:szCs w:val="24"/>
              </w:rPr>
            </w:pPr>
            <w:r w:rsidRPr="005A265A">
              <w:rPr>
                <w:szCs w:val="24"/>
              </w:rPr>
              <w:t xml:space="preserve">"____" _______________ </w:t>
            </w:r>
            <w:r>
              <w:rPr>
                <w:szCs w:val="24"/>
              </w:rPr>
              <w:t>2024</w:t>
            </w:r>
            <w:r w:rsidRPr="005A265A">
              <w:rPr>
                <w:szCs w:val="24"/>
              </w:rPr>
              <w:t xml:space="preserve"> г.</w:t>
            </w:r>
          </w:p>
        </w:tc>
        <w:tc>
          <w:tcPr>
            <w:tcW w:w="5103" w:type="dxa"/>
          </w:tcPr>
          <w:p w14:paraId="483C248A" w14:textId="77777777" w:rsidR="000E2F19" w:rsidRPr="005A265A" w:rsidRDefault="000E2F19" w:rsidP="000E2F19">
            <w:pPr>
              <w:pStyle w:val="affffffffffffd"/>
              <w:jc w:val="left"/>
              <w:rPr>
                <w:szCs w:val="24"/>
              </w:rPr>
            </w:pPr>
            <w:r w:rsidRPr="005A265A">
              <w:rPr>
                <w:szCs w:val="24"/>
              </w:rPr>
              <w:t xml:space="preserve">"____" _______________ </w:t>
            </w:r>
            <w:r>
              <w:rPr>
                <w:szCs w:val="24"/>
              </w:rPr>
              <w:t>2024</w:t>
            </w:r>
            <w:r w:rsidRPr="005A265A">
              <w:rPr>
                <w:szCs w:val="24"/>
              </w:rPr>
              <w:t xml:space="preserve"> г.</w:t>
            </w:r>
          </w:p>
        </w:tc>
      </w:tr>
    </w:tbl>
    <w:p w14:paraId="131F208C" w14:textId="51231D10" w:rsidR="002D2092" w:rsidRPr="00375E73" w:rsidRDefault="002D2092" w:rsidP="00E62D30">
      <w:pPr>
        <w:rPr>
          <w:b/>
          <w:bCs/>
        </w:rPr>
      </w:pPr>
    </w:p>
    <w:sectPr w:rsidR="002D2092" w:rsidRPr="00375E73" w:rsidSect="000E2F19">
      <w:pgSz w:w="11906" w:h="16838" w:code="9"/>
      <w:pgMar w:top="1134" w:right="709" w:bottom="851" w:left="1418" w:header="284" w:footer="340"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Admin" w:date="2024-06-06T10:40:00Z" w:initials="A">
    <w:p w14:paraId="251AB748" w14:textId="6BD26DE5" w:rsidR="00175B95" w:rsidRDefault="00175B95">
      <w:pPr>
        <w:pStyle w:val="afff0"/>
      </w:pPr>
      <w:r>
        <w:rPr>
          <w:rStyle w:val="afff1"/>
        </w:rPr>
        <w:annotationRef/>
      </w:r>
      <w:r>
        <w:t xml:space="preserve">Было: </w:t>
      </w:r>
      <w:r w:rsidRPr="009329A6">
        <w:t>Региональный сегмент единой государственной информационной системы в сфере здравоохранения Республики Алтай"</w:t>
      </w:r>
    </w:p>
  </w:comment>
  <w:comment w:id="10" w:author="Admin" w:date="2024-06-06T10:39:00Z" w:initials="A">
    <w:p w14:paraId="0A18696E" w14:textId="004A16FE" w:rsidR="00AF6B81" w:rsidRDefault="00AF6B81">
      <w:pPr>
        <w:pStyle w:val="afff0"/>
      </w:pPr>
      <w:r>
        <w:rPr>
          <w:rStyle w:val="afff1"/>
        </w:rPr>
        <w:annotationRef/>
      </w:r>
      <w:r>
        <w:t xml:space="preserve">Было: </w:t>
      </w:r>
      <w:r w:rsidRPr="00CF1987">
        <w:rPr>
          <w:color w:val="000000" w:themeColor="text1"/>
        </w:rPr>
        <w:t xml:space="preserve">развития </w:t>
      </w:r>
      <w:r w:rsidRPr="009329A6">
        <w:t>Региональн</w:t>
      </w:r>
      <w:r>
        <w:t>ого</w:t>
      </w:r>
      <w:r w:rsidRPr="009329A6">
        <w:t xml:space="preserve"> сегмент</w:t>
      </w:r>
      <w:r>
        <w:t>а</w:t>
      </w:r>
      <w:r w:rsidRPr="009329A6">
        <w:t xml:space="preserve"> единой государственной информационной системы</w:t>
      </w:r>
    </w:p>
  </w:comment>
  <w:comment w:id="191" w:author="Admin" w:date="2024-05-27T15:23:00Z" w:initials="A">
    <w:p w14:paraId="6FAEA8A0" w14:textId="1860119E" w:rsidR="00847953" w:rsidRPr="009B5332" w:rsidRDefault="00847953">
      <w:pPr>
        <w:pStyle w:val="afff0"/>
        <w:rPr>
          <w:sz w:val="144"/>
          <w:szCs w:val="144"/>
        </w:rPr>
      </w:pPr>
      <w:r w:rsidRPr="009B5332">
        <w:rPr>
          <w:rStyle w:val="afff1"/>
          <w:sz w:val="144"/>
          <w:szCs w:val="144"/>
        </w:rPr>
        <w:annotationRef/>
      </w:r>
      <w:r w:rsidRPr="009B5332">
        <w:rPr>
          <w:sz w:val="144"/>
          <w:szCs w:val="144"/>
        </w:rPr>
        <w:t>Монитор. Рекомендуемые требования: диагональ – 24", разрешение – не менее 1920 x 1080 пикселей;</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1AB748" w15:done="0"/>
  <w15:commentEx w15:paraId="0A18696E" w15:done="0"/>
  <w15:commentEx w15:paraId="6FAEA8A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9EE256" w16cid:durableId="26116D4C"/>
  <w16cid:commentId w16cid:paraId="00001754" w16cid:durableId="2603C821"/>
  <w16cid:commentId w16cid:paraId="00001751" w16cid:durableId="2603C81E"/>
  <w16cid:commentId w16cid:paraId="00001743" w16cid:durableId="2603C81D"/>
  <w16cid:commentId w16cid:paraId="0000173F" w16cid:durableId="2603C81B"/>
  <w16cid:commentId w16cid:paraId="0000176D" w16cid:durableId="2603C81A"/>
  <w16cid:commentId w16cid:paraId="000017C2" w16cid:durableId="2603C819"/>
  <w16cid:commentId w16cid:paraId="0000179B" w16cid:durableId="2603C818"/>
  <w16cid:commentId w16cid:paraId="00001748" w16cid:durableId="2603C817"/>
  <w16cid:commentId w16cid:paraId="7C53E9DD" w16cid:durableId="260823E5"/>
  <w16cid:commentId w16cid:paraId="6488A0CF" w16cid:durableId="2603DAEE"/>
  <w16cid:commentId w16cid:paraId="6F1FA47D" w16cid:durableId="27AC9912"/>
  <w16cid:commentId w16cid:paraId="062787F3" w16cid:durableId="27AC9913"/>
  <w16cid:commentId w16cid:paraId="274547D3" w16cid:durableId="27AC9914"/>
  <w16cid:commentId w16cid:paraId="061CB403" w16cid:durableId="26090C25"/>
  <w16cid:commentId w16cid:paraId="2A1257FB" w16cid:durableId="2ED8BCCD"/>
  <w16cid:commentId w16cid:paraId="3C5E112F" w16cid:durableId="27CBED72"/>
  <w16cid:commentId w16cid:paraId="423C6F08" w16cid:durableId="5A9E0854"/>
  <w16cid:commentId w16cid:paraId="15EB1B41" w16cid:durableId="27CBED74"/>
  <w16cid:commentId w16cid:paraId="140B61FC" w16cid:durableId="27C28A23"/>
  <w16cid:commentId w16cid:paraId="43C9DE46" w16cid:durableId="27CBED76"/>
  <w16cid:commentId w16cid:paraId="4D7D7B44" w16cid:durableId="27AB15DD"/>
  <w16cid:commentId w16cid:paraId="0414F466" w16cid:durableId="139EA81B"/>
  <w16cid:commentId w16cid:paraId="28D2D57B" w16cid:durableId="27CBED79"/>
  <w16cid:commentId w16cid:paraId="3CB57000" w16cid:durableId="27ACAB9D"/>
  <w16cid:commentId w16cid:paraId="012D5F25" w16cid:durableId="27ACABAA"/>
  <w16cid:commentId w16cid:paraId="76534765" w16cid:durableId="27B48D3B"/>
  <w16cid:commentId w16cid:paraId="3E0874C3" w16cid:durableId="27B184CA"/>
  <w16cid:commentId w16cid:paraId="35FAF2C5" w16cid:durableId="27B1862A"/>
  <w16cid:commentId w16cid:paraId="78952612" w16cid:durableId="27B1F684"/>
  <w16cid:commentId w16cid:paraId="5E517961" w16cid:durableId="27E8F08C"/>
  <w16cid:commentId w16cid:paraId="348D240D" w16cid:durableId="3ABE7912"/>
  <w16cid:commentId w16cid:paraId="23493414" w16cid:durableId="26101492"/>
  <w16cid:commentId w16cid:paraId="0E2D3628" w16cid:durableId="27AC991A"/>
  <w16cid:commentId w16cid:paraId="20CF67E3" w16cid:durableId="22390BA2"/>
  <w16cid:commentId w16cid:paraId="0B7237C0" w16cid:durableId="27B17A0F"/>
  <w16cid:commentId w16cid:paraId="37D16CE2" w16cid:durableId="27B17A10"/>
  <w16cid:commentId w16cid:paraId="48603C80" w16cid:durableId="2614E8FE"/>
  <w16cid:commentId w16cid:paraId="33F06503" w16cid:durableId="260BE7A6"/>
  <w16cid:commentId w16cid:paraId="1F8BFF7F" w16cid:durableId="27B17A17"/>
  <w16cid:commentId w16cid:paraId="02540B72" w16cid:durableId="27BC1190"/>
  <w16cid:commentId w16cid:paraId="59A28B73" w16cid:durableId="261D4C46"/>
  <w16cid:commentId w16cid:paraId="0000175A" w16cid:durableId="2603C776"/>
  <w16cid:commentId w16cid:paraId="000017A2" w16cid:durableId="2603C774"/>
  <w16cid:commentId w16cid:paraId="000017A0" w16cid:durableId="2603C770"/>
  <w16cid:commentId w16cid:paraId="000017C4" w16cid:durableId="2603C76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C3D0C" w14:textId="77777777" w:rsidR="00D740E0" w:rsidRDefault="00D740E0">
      <w:r>
        <w:separator/>
      </w:r>
    </w:p>
  </w:endnote>
  <w:endnote w:type="continuationSeparator" w:id="0">
    <w:p w14:paraId="0298174E" w14:textId="77777777" w:rsidR="00D740E0" w:rsidRDefault="00D740E0">
      <w:r>
        <w:continuationSeparator/>
      </w:r>
    </w:p>
  </w:endnote>
  <w:endnote w:type="continuationNotice" w:id="1">
    <w:p w14:paraId="0BDA31DB" w14:textId="77777777" w:rsidR="00D740E0" w:rsidRDefault="00D740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mo">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mn-e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MT Black">
    <w:altName w:val="Times New Roman"/>
    <w:panose1 w:val="00000000000000000000"/>
    <w:charset w:val="00"/>
    <w:family w:val="auto"/>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
    <w:altName w:val="Century Gothic"/>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StarSymbol">
    <w:altName w:val="MS Gothic"/>
    <w:charset w:val="80"/>
    <w:family w:val="auto"/>
    <w:pitch w:val="variable"/>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ヒラギノ角ゴ Pro W3">
    <w:altName w:val="MS Mincho"/>
    <w:charset w:val="80"/>
    <w:family w:val="auto"/>
    <w:pitch w:val="variable"/>
    <w:sig w:usb0="00000000" w:usb1="7AC7FFFF" w:usb2="00000012" w:usb3="00000000" w:csb0="0002000D" w:csb1="00000000"/>
  </w:font>
  <w:font w:name="Book Antiqua">
    <w:panose1 w:val="0204060205030503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etersburgCTT">
    <w:panose1 w:val="00000000000000000000"/>
    <w:charset w:val="00"/>
    <w:family w:val="roman"/>
    <w:notTrueType/>
    <w:pitch w:val="default"/>
  </w:font>
  <w:font w:name="Droid Sans">
    <w:altName w:val="MS Gothic"/>
    <w:panose1 w:val="00000000000000000000"/>
    <w:charset w:val="80"/>
    <w:family w:val="auto"/>
    <w:notTrueType/>
    <w:pitch w:val="variable"/>
    <w:sig w:usb0="00000000" w:usb1="08070000" w:usb2="00000010" w:usb3="00000000" w:csb0="00020000" w:csb1="00000000"/>
  </w:font>
  <w:font w:name="Lohit Hindi">
    <w:panose1 w:val="00000000000000000000"/>
    <w:charset w:val="00"/>
    <w:family w:val="roman"/>
    <w:notTrueType/>
    <w:pitch w:val="default"/>
  </w:font>
  <w:font w:name="ISOCPEUR">
    <w:panose1 w:val="00000000000000000000"/>
    <w:charset w:val="CC"/>
    <w:family w:val="swiss"/>
    <w:notTrueType/>
    <w:pitch w:val="variable"/>
    <w:sig w:usb0="00000001"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 w:name="Times New Roman Полужирный">
    <w:altName w:val="Times New Roman"/>
    <w:panose1 w:val="02020803070505020304"/>
    <w:charset w:val="00"/>
    <w:family w:val="roman"/>
    <w:notTrueType/>
    <w:pitch w:val="default"/>
  </w:font>
  <w:font w:name="Times">
    <w:altName w:val="Times New Roman"/>
    <w:panose1 w:val="02020603050405020304"/>
    <w:charset w:val="00"/>
    <w:family w:val="roman"/>
    <w:pitch w:val="variable"/>
    <w:sig w:usb0="00000007" w:usb1="00000000" w:usb2="00000000" w:usb3="00000000" w:csb0="00000093" w:csb1="00000000"/>
  </w:font>
  <w:font w:name="GaramondC">
    <w:altName w:val="Times New Roman"/>
    <w:panose1 w:val="00000000000000000000"/>
    <w:charset w:val="00"/>
    <w:family w:val="roman"/>
    <w:notTrueType/>
    <w:pitch w:val="variable"/>
    <w:sig w:usb0="00000003" w:usb1="00000000" w:usb2="00000000" w:usb3="00000000" w:csb0="00000001" w:csb1="00000000"/>
  </w:font>
  <w:font w:name="GaramondNarrowC">
    <w:altName w:val="Courier New"/>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 New Roman Bold">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onsultant">
    <w:altName w:val="Lucida Console"/>
    <w:panose1 w:val="00000000000000000000"/>
    <w:charset w:val="00"/>
    <w:family w:val="modern"/>
    <w:notTrueType/>
    <w:pitch w:val="default"/>
    <w:sig w:usb0="00000003" w:usb1="00000000" w:usb2="00000000" w:usb3="00000000" w:csb0="00000001" w:csb1="00000000"/>
  </w:font>
  <w:font w:name="Liberation Mono">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1730" w14:textId="77777777" w:rsidR="00847953" w:rsidRDefault="00847953">
    <w:pPr>
      <w:widowControl w:val="0"/>
      <w:pBdr>
        <w:top w:val="nil"/>
        <w:left w:val="nil"/>
        <w:bottom w:val="nil"/>
        <w:right w:val="nil"/>
        <w:between w:val="nil"/>
      </w:pBdr>
      <w:spacing w:line="276" w:lineRule="auto"/>
      <w:rPr>
        <w:color w:val="000000"/>
        <w:sz w:val="20"/>
        <w:szCs w:val="20"/>
      </w:rPr>
    </w:pPr>
  </w:p>
  <w:tbl>
    <w:tblPr>
      <w:tblW w:w="9915" w:type="dxa"/>
      <w:tblLayout w:type="fixed"/>
      <w:tblCellMar>
        <w:left w:w="115" w:type="dxa"/>
        <w:right w:w="115" w:type="dxa"/>
      </w:tblCellMar>
      <w:tblLook w:val="0600" w:firstRow="0" w:lastRow="0" w:firstColumn="0" w:lastColumn="0" w:noHBand="1" w:noVBand="1"/>
    </w:tblPr>
    <w:tblGrid>
      <w:gridCol w:w="3305"/>
      <w:gridCol w:w="3305"/>
      <w:gridCol w:w="3305"/>
    </w:tblGrid>
    <w:tr w:rsidR="00847953" w14:paraId="43A4196B" w14:textId="77777777">
      <w:tc>
        <w:tcPr>
          <w:tcW w:w="3305" w:type="dxa"/>
        </w:tcPr>
        <w:p w14:paraId="00001731" w14:textId="77777777" w:rsidR="00847953" w:rsidRDefault="00847953">
          <w:pPr>
            <w:ind w:left="-115"/>
          </w:pPr>
        </w:p>
      </w:tc>
      <w:tc>
        <w:tcPr>
          <w:tcW w:w="3305" w:type="dxa"/>
        </w:tcPr>
        <w:p w14:paraId="00001732" w14:textId="77777777" w:rsidR="00847953" w:rsidRDefault="00847953">
          <w:pPr>
            <w:jc w:val="center"/>
          </w:pPr>
        </w:p>
      </w:tc>
      <w:tc>
        <w:tcPr>
          <w:tcW w:w="3305" w:type="dxa"/>
        </w:tcPr>
        <w:p w14:paraId="00001733" w14:textId="77777777" w:rsidR="00847953" w:rsidRDefault="00847953">
          <w:pPr>
            <w:ind w:right="-115"/>
            <w:jc w:val="right"/>
          </w:pPr>
        </w:p>
      </w:tc>
    </w:tr>
  </w:tbl>
  <w:p w14:paraId="00001734" w14:textId="77777777" w:rsidR="00847953" w:rsidRDefault="00847953"/>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1735" w14:textId="77777777" w:rsidR="00847953" w:rsidRDefault="00847953">
    <w:pPr>
      <w:widowControl w:val="0"/>
      <w:pBdr>
        <w:top w:val="nil"/>
        <w:left w:val="nil"/>
        <w:bottom w:val="nil"/>
        <w:right w:val="nil"/>
        <w:between w:val="nil"/>
      </w:pBdr>
      <w:spacing w:line="276" w:lineRule="auto"/>
    </w:pPr>
  </w:p>
  <w:p w14:paraId="00001739" w14:textId="77777777" w:rsidR="00847953" w:rsidRDefault="00847953" w:rsidP="00605375">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00C53" w14:textId="77777777" w:rsidR="00D740E0" w:rsidRDefault="00D740E0">
      <w:r>
        <w:separator/>
      </w:r>
    </w:p>
  </w:footnote>
  <w:footnote w:type="continuationSeparator" w:id="0">
    <w:p w14:paraId="7BD54A09" w14:textId="77777777" w:rsidR="00D740E0" w:rsidRDefault="00D740E0">
      <w:r>
        <w:continuationSeparator/>
      </w:r>
    </w:p>
  </w:footnote>
  <w:footnote w:type="continuationNotice" w:id="1">
    <w:p w14:paraId="77347341" w14:textId="77777777" w:rsidR="00D740E0" w:rsidRDefault="00D740E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172E" w14:textId="4013DCA6" w:rsidR="00847953" w:rsidRDefault="00847953">
    <w:pPr>
      <w:pBdr>
        <w:top w:val="nil"/>
        <w:left w:val="nil"/>
        <w:bottom w:val="nil"/>
        <w:right w:val="nil"/>
        <w:between w:val="nil"/>
      </w:pBdr>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D05836">
      <w:rPr>
        <w:noProof/>
        <w:color w:val="000000"/>
        <w:sz w:val="20"/>
        <w:szCs w:val="20"/>
      </w:rPr>
      <w:t>2</w:t>
    </w:r>
    <w:r>
      <w:rPr>
        <w:color w:val="000000"/>
        <w:sz w:val="20"/>
        <w:szCs w:val="20"/>
      </w:rPr>
      <w:fldChar w:fldCharType="end"/>
    </w:r>
  </w:p>
  <w:p w14:paraId="0000172F" w14:textId="77777777" w:rsidR="00847953" w:rsidRDefault="00847953">
    <w:pPr>
      <w:widowControl w:val="0"/>
      <w:pBdr>
        <w:top w:val="nil"/>
        <w:left w:val="nil"/>
        <w:bottom w:val="nil"/>
        <w:right w:val="nil"/>
        <w:between w:val="nil"/>
      </w:pBdr>
      <w:spacing w:line="276" w:lineRule="auto"/>
      <w:rPr>
        <w:color w:val="000000"/>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2809148"/>
      <w:docPartObj>
        <w:docPartGallery w:val="Page Numbers (Top of Page)"/>
        <w:docPartUnique/>
      </w:docPartObj>
    </w:sdtPr>
    <w:sdtContent>
      <w:p w14:paraId="37FD81A5" w14:textId="6E0BFFAC" w:rsidR="00847953" w:rsidRDefault="00847953">
        <w:pPr>
          <w:pStyle w:val="aff6"/>
        </w:pPr>
        <w:r>
          <w:fldChar w:fldCharType="begin"/>
        </w:r>
        <w:r>
          <w:instrText>PAGE   \* MERGEFORMAT</w:instrText>
        </w:r>
        <w:r>
          <w:fldChar w:fldCharType="separate"/>
        </w:r>
        <w:r w:rsidR="00281136">
          <w:rPr>
            <w:noProof/>
          </w:rPr>
          <w:t>125</w:t>
        </w:r>
        <w:r>
          <w:fldChar w:fldCharType="end"/>
        </w:r>
      </w:p>
    </w:sdtContent>
  </w:sdt>
  <w:p w14:paraId="439A5741" w14:textId="77777777" w:rsidR="00847953" w:rsidRPr="00C745BE" w:rsidRDefault="00847953" w:rsidP="00964883">
    <w:pPr>
      <w:pStyle w:val="aff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21CD4"/>
    <w:multiLevelType w:val="multilevel"/>
    <w:tmpl w:val="4E7666EE"/>
    <w:lvl w:ilvl="0">
      <w:start w:val="1"/>
      <w:numFmt w:val="bullet"/>
      <w:pStyle w:val="341"/>
      <w:lvlText w:val="●"/>
      <w:lvlJc w:val="left"/>
      <w:pPr>
        <w:ind w:left="720" w:hanging="360"/>
      </w:pPr>
      <w:rPr>
        <w:rFonts w:ascii="Noto Sans Symbols" w:eastAsia="Noto Sans Symbols" w:hAnsi="Noto Sans Symbols" w:cs="Noto Sans Symbols"/>
      </w:rPr>
    </w:lvl>
    <w:lvl w:ilvl="1">
      <w:start w:val="1"/>
      <w:numFmt w:val="bullet"/>
      <w:pStyle w:val="342"/>
      <w:lvlText w:val="o"/>
      <w:lvlJc w:val="left"/>
      <w:pPr>
        <w:ind w:left="1440" w:hanging="360"/>
      </w:pPr>
      <w:rPr>
        <w:rFonts w:ascii="Courier New" w:eastAsia="Courier New" w:hAnsi="Courier New" w:cs="Courier New"/>
      </w:rPr>
    </w:lvl>
    <w:lvl w:ilvl="2">
      <w:start w:val="1"/>
      <w:numFmt w:val="bullet"/>
      <w:pStyle w:val="343"/>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4D2278"/>
    <w:multiLevelType w:val="multilevel"/>
    <w:tmpl w:val="F6083C50"/>
    <w:lvl w:ilvl="0">
      <w:start w:val="1"/>
      <w:numFmt w:val="decimal"/>
      <w:pStyle w:val="a"/>
      <w:lvlText w:val="%1."/>
      <w:lvlJc w:val="left"/>
      <w:pPr>
        <w:ind w:left="360" w:hanging="360"/>
      </w:pPr>
    </w:lvl>
    <w:lvl w:ilvl="1">
      <w:start w:val="2"/>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017D48CF"/>
    <w:multiLevelType w:val="multilevel"/>
    <w:tmpl w:val="8D1294C8"/>
    <w:lvl w:ilvl="0">
      <w:start w:val="2"/>
      <w:numFmt w:val="bullet"/>
      <w:lvlText w:val="–"/>
      <w:lvlJc w:val="left"/>
      <w:pPr>
        <w:ind w:left="1797" w:hanging="360"/>
      </w:pPr>
      <w:rPr>
        <w:rFonts w:ascii="Times New Roman" w:eastAsia="Times New Roman" w:hAnsi="Times New Roman" w:cs="Times New Roman" w:hint="default"/>
      </w:rPr>
    </w:lvl>
    <w:lvl w:ilvl="1">
      <w:start w:val="1"/>
      <w:numFmt w:val="bullet"/>
      <w:lvlText w:val="o"/>
      <w:lvlJc w:val="left"/>
      <w:pPr>
        <w:ind w:left="2517" w:hanging="360"/>
      </w:pPr>
      <w:rPr>
        <w:rFonts w:ascii="Courier New" w:eastAsia="Courier New" w:hAnsi="Courier New" w:cs="Courier New"/>
      </w:rPr>
    </w:lvl>
    <w:lvl w:ilvl="2">
      <w:start w:val="1"/>
      <w:numFmt w:val="bullet"/>
      <w:lvlText w:val="▪"/>
      <w:lvlJc w:val="left"/>
      <w:pPr>
        <w:ind w:left="3237" w:hanging="360"/>
      </w:pPr>
      <w:rPr>
        <w:rFonts w:ascii="Noto Sans Symbols" w:eastAsia="Noto Sans Symbols" w:hAnsi="Noto Sans Symbols" w:cs="Noto Sans Symbols"/>
      </w:rPr>
    </w:lvl>
    <w:lvl w:ilvl="3">
      <w:start w:val="1"/>
      <w:numFmt w:val="bullet"/>
      <w:lvlText w:val="●"/>
      <w:lvlJc w:val="left"/>
      <w:pPr>
        <w:ind w:left="3957" w:hanging="360"/>
      </w:pPr>
      <w:rPr>
        <w:rFonts w:ascii="Noto Sans Symbols" w:eastAsia="Noto Sans Symbols" w:hAnsi="Noto Sans Symbols" w:cs="Noto Sans Symbols"/>
      </w:rPr>
    </w:lvl>
    <w:lvl w:ilvl="4">
      <w:start w:val="1"/>
      <w:numFmt w:val="bullet"/>
      <w:lvlText w:val="o"/>
      <w:lvlJc w:val="left"/>
      <w:pPr>
        <w:ind w:left="4677" w:hanging="360"/>
      </w:pPr>
      <w:rPr>
        <w:rFonts w:ascii="Courier New" w:eastAsia="Courier New" w:hAnsi="Courier New" w:cs="Courier New"/>
      </w:rPr>
    </w:lvl>
    <w:lvl w:ilvl="5">
      <w:start w:val="1"/>
      <w:numFmt w:val="bullet"/>
      <w:lvlText w:val="▪"/>
      <w:lvlJc w:val="left"/>
      <w:pPr>
        <w:ind w:left="5397" w:hanging="360"/>
      </w:pPr>
      <w:rPr>
        <w:rFonts w:ascii="Noto Sans Symbols" w:eastAsia="Noto Sans Symbols" w:hAnsi="Noto Sans Symbols" w:cs="Noto Sans Symbols"/>
      </w:rPr>
    </w:lvl>
    <w:lvl w:ilvl="6">
      <w:start w:val="1"/>
      <w:numFmt w:val="bullet"/>
      <w:lvlText w:val="●"/>
      <w:lvlJc w:val="left"/>
      <w:pPr>
        <w:ind w:left="6117" w:hanging="360"/>
      </w:pPr>
      <w:rPr>
        <w:rFonts w:ascii="Noto Sans Symbols" w:eastAsia="Noto Sans Symbols" w:hAnsi="Noto Sans Symbols" w:cs="Noto Sans Symbols"/>
      </w:rPr>
    </w:lvl>
    <w:lvl w:ilvl="7">
      <w:start w:val="1"/>
      <w:numFmt w:val="bullet"/>
      <w:lvlText w:val="o"/>
      <w:lvlJc w:val="left"/>
      <w:pPr>
        <w:ind w:left="6837" w:hanging="360"/>
      </w:pPr>
      <w:rPr>
        <w:rFonts w:ascii="Courier New" w:eastAsia="Courier New" w:hAnsi="Courier New" w:cs="Courier New"/>
      </w:rPr>
    </w:lvl>
    <w:lvl w:ilvl="8">
      <w:start w:val="1"/>
      <w:numFmt w:val="bullet"/>
      <w:lvlText w:val="▪"/>
      <w:lvlJc w:val="left"/>
      <w:pPr>
        <w:ind w:left="7557" w:hanging="360"/>
      </w:pPr>
      <w:rPr>
        <w:rFonts w:ascii="Noto Sans Symbols" w:eastAsia="Noto Sans Symbols" w:hAnsi="Noto Sans Symbols" w:cs="Noto Sans Symbols"/>
      </w:rPr>
    </w:lvl>
  </w:abstractNum>
  <w:abstractNum w:abstractNumId="3" w15:restartNumberingAfterBreak="0">
    <w:nsid w:val="01B80D4C"/>
    <w:multiLevelType w:val="multilevel"/>
    <w:tmpl w:val="777411FA"/>
    <w:lvl w:ilvl="0">
      <w:start w:val="10"/>
      <w:numFmt w:val="decimal"/>
      <w:pStyle w:val="3"/>
      <w:lvlText w:val="%1."/>
      <w:lvlJc w:val="left"/>
      <w:pPr>
        <w:ind w:left="390" w:hanging="390"/>
      </w:pPr>
    </w:lvl>
    <w:lvl w:ilvl="1">
      <w:start w:val="5"/>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4" w15:restartNumberingAfterBreak="0">
    <w:nsid w:val="023150D8"/>
    <w:multiLevelType w:val="multilevel"/>
    <w:tmpl w:val="73B0A934"/>
    <w:lvl w:ilvl="0">
      <w:start w:val="1"/>
      <w:numFmt w:val="bullet"/>
      <w:pStyle w:val="a0"/>
      <w:lvlText w:val="−"/>
      <w:lvlJc w:val="left"/>
      <w:pPr>
        <w:ind w:left="720" w:hanging="360"/>
      </w:pPr>
      <w:rPr>
        <w:rFonts w:ascii="Noto Sans Symbols" w:eastAsia="Noto Sans Symbols" w:hAnsi="Noto Sans Symbols" w:cs="Noto Sans Symbols"/>
        <w:sz w:val="20"/>
        <w:szCs w:val="20"/>
      </w:rPr>
    </w:lvl>
    <w:lvl w:ilvl="1">
      <w:start w:val="1"/>
      <w:numFmt w:val="bullet"/>
      <w:pStyle w:val="2"/>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02FD5166"/>
    <w:multiLevelType w:val="multilevel"/>
    <w:tmpl w:val="FE12A944"/>
    <w:lvl w:ilvl="0">
      <w:start w:val="9"/>
      <w:numFmt w:val="decimal"/>
      <w:lvlText w:val="%1."/>
      <w:lvlJc w:val="left"/>
      <w:pPr>
        <w:ind w:left="390" w:hanging="390"/>
      </w:pPr>
      <w:rPr>
        <w:b/>
        <w:sz w:val="22"/>
        <w:szCs w:val="22"/>
      </w:r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6" w15:restartNumberingAfterBreak="0">
    <w:nsid w:val="03EC1E0F"/>
    <w:multiLevelType w:val="multilevel"/>
    <w:tmpl w:val="DD162B54"/>
    <w:lvl w:ilvl="0">
      <w:start w:val="1"/>
      <w:numFmt w:val="bullet"/>
      <w:lvlText w:val="–"/>
      <w:lvlJc w:val="left"/>
      <w:pPr>
        <w:tabs>
          <w:tab w:val="num" w:pos="1780"/>
        </w:tabs>
        <w:ind w:left="1780" w:hanging="465"/>
      </w:pPr>
      <w:rPr>
        <w:rFonts w:ascii="Arial" w:hAnsi="Arial" w:cs="Times New Roman" w:hint="default"/>
      </w:rPr>
    </w:lvl>
    <w:lvl w:ilvl="1">
      <w:start w:val="1"/>
      <w:numFmt w:val="bullet"/>
      <w:lvlText w:val=""/>
      <w:lvlJc w:val="left"/>
      <w:pPr>
        <w:tabs>
          <w:tab w:val="num" w:pos="2245"/>
        </w:tabs>
        <w:ind w:left="2245" w:hanging="465"/>
      </w:pPr>
      <w:rPr>
        <w:rFonts w:ascii="Symbol" w:hAnsi="Symbol" w:hint="default"/>
      </w:rPr>
    </w:lvl>
    <w:lvl w:ilvl="2">
      <w:start w:val="1"/>
      <w:numFmt w:val="bullet"/>
      <w:lvlText w:val=""/>
      <w:lvlJc w:val="left"/>
      <w:pPr>
        <w:tabs>
          <w:tab w:val="num" w:pos="3060"/>
        </w:tabs>
        <w:ind w:left="3060" w:hanging="180"/>
      </w:pPr>
      <w:rPr>
        <w:rFonts w:ascii="Symbol" w:hAnsi="Symbol" w:hint="default"/>
      </w:r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7" w15:restartNumberingAfterBreak="0">
    <w:nsid w:val="05C9148B"/>
    <w:multiLevelType w:val="multilevel"/>
    <w:tmpl w:val="970C4698"/>
    <w:lvl w:ilvl="0">
      <w:start w:val="1"/>
      <w:numFmt w:val="bullet"/>
      <w:pStyle w:val="phBullet"/>
      <w:lvlText w:val="−"/>
      <w:lvlJc w:val="left"/>
      <w:pPr>
        <w:ind w:left="1353" w:hanging="359"/>
      </w:pPr>
      <w:rPr>
        <w:rFonts w:ascii="Noto Sans Symbols" w:eastAsia="Noto Sans Symbols" w:hAnsi="Noto Sans Symbols" w:cs="Noto Sans Symbols"/>
      </w:rPr>
    </w:lvl>
    <w:lvl w:ilvl="1">
      <w:start w:val="1"/>
      <w:numFmt w:val="bullet"/>
      <w:lvlText w:val="­"/>
      <w:lvlJc w:val="left"/>
      <w:pPr>
        <w:ind w:left="2160" w:hanging="360"/>
      </w:pPr>
      <w:rPr>
        <w:rFonts w:ascii="Courier New" w:eastAsia="Courier New" w:hAnsi="Courier New" w:cs="Courier New"/>
      </w:rPr>
    </w:lvl>
    <w:lvl w:ilvl="2">
      <w:start w:val="1"/>
      <w:numFmt w:val="bullet"/>
      <w:lvlText w:val="­"/>
      <w:lvlJc w:val="left"/>
      <w:pPr>
        <w:ind w:left="2880" w:hanging="360"/>
      </w:pPr>
      <w:rPr>
        <w:rFonts w:ascii="Courier New" w:eastAsia="Courier New" w:hAnsi="Courier New" w:cs="Courier New"/>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Times New Roman" w:eastAsia="Times New Roman" w:hAnsi="Times New Roman" w:cs="Times New Roman"/>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074C1E71"/>
    <w:multiLevelType w:val="multilevel"/>
    <w:tmpl w:val="3A5C3AEC"/>
    <w:lvl w:ilvl="0">
      <w:start w:val="1"/>
      <w:numFmt w:val="decimal"/>
      <w:pStyle w:val="Head1"/>
      <w:lvlText w:val="%1."/>
      <w:lvlJc w:val="left"/>
      <w:pPr>
        <w:ind w:left="1065" w:hanging="705"/>
      </w:pPr>
    </w:lvl>
    <w:lvl w:ilvl="1">
      <w:start w:val="1"/>
      <w:numFmt w:val="lowerLetter"/>
      <w:pStyle w:val="Head2"/>
      <w:lvlText w:val="%2."/>
      <w:lvlJc w:val="left"/>
      <w:pPr>
        <w:ind w:left="1440" w:hanging="360"/>
      </w:pPr>
    </w:lvl>
    <w:lvl w:ilvl="2">
      <w:start w:val="1"/>
      <w:numFmt w:val="lowerRoman"/>
      <w:pStyle w:val="Head3"/>
      <w:lvlText w:val="%3."/>
      <w:lvlJc w:val="right"/>
      <w:pPr>
        <w:ind w:left="2160" w:hanging="180"/>
      </w:pPr>
    </w:lvl>
    <w:lvl w:ilvl="3">
      <w:start w:val="1"/>
      <w:numFmt w:val="decimal"/>
      <w:pStyle w:val="Head4"/>
      <w:lvlText w:val="%4."/>
      <w:lvlJc w:val="left"/>
      <w:pPr>
        <w:ind w:left="2880" w:hanging="360"/>
      </w:pPr>
    </w:lvl>
    <w:lvl w:ilvl="4">
      <w:start w:val="1"/>
      <w:numFmt w:val="lowerLetter"/>
      <w:pStyle w:val="Head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pStyle w:val="PictureInscription"/>
      <w:lvlText w:val="%8."/>
      <w:lvlJc w:val="left"/>
      <w:pPr>
        <w:ind w:left="5760" w:hanging="360"/>
      </w:pPr>
    </w:lvl>
    <w:lvl w:ilvl="8">
      <w:start w:val="1"/>
      <w:numFmt w:val="lowerRoman"/>
      <w:pStyle w:val="TableInscription"/>
      <w:lvlText w:val="%9."/>
      <w:lvlJc w:val="right"/>
      <w:pPr>
        <w:ind w:left="6480" w:hanging="180"/>
      </w:pPr>
    </w:lvl>
  </w:abstractNum>
  <w:abstractNum w:abstractNumId="9" w15:restartNumberingAfterBreak="0">
    <w:nsid w:val="0806039E"/>
    <w:multiLevelType w:val="multilevel"/>
    <w:tmpl w:val="C8FACAE2"/>
    <w:lvl w:ilvl="0">
      <w:start w:val="1"/>
      <w:numFmt w:val="decimal"/>
      <w:pStyle w:val="1Header"/>
      <w:lvlText w:val="%1)"/>
      <w:lvlJc w:val="left"/>
      <w:pPr>
        <w:ind w:left="720" w:hanging="360"/>
      </w:pPr>
    </w:lvl>
    <w:lvl w:ilvl="1">
      <w:start w:val="1"/>
      <w:numFmt w:val="lowerLetter"/>
      <w:pStyle w:val="2header"/>
      <w:lvlText w:val="%2."/>
      <w:lvlJc w:val="left"/>
      <w:pPr>
        <w:ind w:left="1440" w:hanging="360"/>
      </w:pPr>
    </w:lvl>
    <w:lvl w:ilvl="2">
      <w:start w:val="1"/>
      <w:numFmt w:val="lowerRoman"/>
      <w:pStyle w:val="3Header"/>
      <w:lvlText w:val="%3."/>
      <w:lvlJc w:val="right"/>
      <w:pPr>
        <w:ind w:left="2160" w:hanging="180"/>
      </w:pPr>
    </w:lvl>
    <w:lvl w:ilvl="3">
      <w:start w:val="1"/>
      <w:numFmt w:val="decimal"/>
      <w:pStyle w:val="4Header"/>
      <w:lvlText w:val="%4."/>
      <w:lvlJc w:val="left"/>
      <w:pPr>
        <w:ind w:left="2880" w:hanging="360"/>
      </w:pPr>
    </w:lvl>
    <w:lvl w:ilvl="4">
      <w:start w:val="1"/>
      <w:numFmt w:val="lowerLetter"/>
      <w:pStyle w:val="5Head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8DA4053"/>
    <w:multiLevelType w:val="multilevel"/>
    <w:tmpl w:val="03FAE00C"/>
    <w:lvl w:ilvl="0">
      <w:start w:val="1"/>
      <w:numFmt w:val="bullet"/>
      <w:pStyle w:val="-"/>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08E91082"/>
    <w:multiLevelType w:val="multilevel"/>
    <w:tmpl w:val="F1F2607C"/>
    <w:lvl w:ilvl="0">
      <w:start w:val="1"/>
      <w:numFmt w:val="bullet"/>
      <w:pStyle w:val="3420"/>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Times New Roman" w:eastAsia="Times New Roman" w:hAnsi="Times New Roman" w:cs="Times New Roman"/>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 w15:restartNumberingAfterBreak="0">
    <w:nsid w:val="09814611"/>
    <w:multiLevelType w:val="multilevel"/>
    <w:tmpl w:val="71B6EC20"/>
    <w:lvl w:ilvl="0">
      <w:start w:val="1"/>
      <w:numFmt w:val="bullet"/>
      <w:pStyle w:val="AppendixHeading1"/>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09C872F0"/>
    <w:multiLevelType w:val="multilevel"/>
    <w:tmpl w:val="86225BC8"/>
    <w:lvl w:ilvl="0">
      <w:start w:val="1"/>
      <w:numFmt w:val="bullet"/>
      <w:pStyle w:val="34"/>
      <w:lvlText w:val="−"/>
      <w:lvlJc w:val="left"/>
      <w:pPr>
        <w:ind w:left="1353" w:hanging="359"/>
      </w:pPr>
      <w:rPr>
        <w:rFonts w:ascii="Noto Sans Symbols" w:eastAsia="Noto Sans Symbols" w:hAnsi="Noto Sans Symbols" w:cs="Noto Sans Symbols"/>
      </w:rPr>
    </w:lvl>
    <w:lvl w:ilvl="1">
      <w:start w:val="1"/>
      <w:numFmt w:val="bullet"/>
      <w:lvlText w:val="­"/>
      <w:lvlJc w:val="left"/>
      <w:pPr>
        <w:ind w:left="2160" w:hanging="360"/>
      </w:pPr>
      <w:rPr>
        <w:rFonts w:ascii="Courier New" w:eastAsia="Courier New" w:hAnsi="Courier New" w:cs="Courier New"/>
      </w:rPr>
    </w:lvl>
    <w:lvl w:ilvl="2">
      <w:start w:val="1"/>
      <w:numFmt w:val="bullet"/>
      <w:lvlText w:val="­"/>
      <w:lvlJc w:val="left"/>
      <w:pPr>
        <w:ind w:left="2880" w:hanging="360"/>
      </w:pPr>
      <w:rPr>
        <w:rFonts w:ascii="Courier New" w:eastAsia="Courier New" w:hAnsi="Courier New" w:cs="Courier New"/>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Times New Roman" w:eastAsia="Times New Roman" w:hAnsi="Times New Roman" w:cs="Times New Roman"/>
      </w:rPr>
    </w:lvl>
    <w:lvl w:ilvl="5">
      <w:start w:val="1"/>
      <w:numFmt w:val="bullet"/>
      <w:lvlText w:val="−"/>
      <w:lvlJc w:val="left"/>
      <w:pPr>
        <w:ind w:left="5040" w:hanging="360"/>
      </w:pPr>
      <w:rPr>
        <w:rFonts w:ascii="Times New Roman" w:eastAsia="Times New Roman" w:hAnsi="Times New Roman" w:cs="Times New Roman"/>
      </w:rPr>
    </w:lvl>
    <w:lvl w:ilvl="6">
      <w:start w:val="1"/>
      <w:numFmt w:val="bullet"/>
      <w:lvlText w:val="−"/>
      <w:lvlJc w:val="left"/>
      <w:pPr>
        <w:ind w:left="5760" w:hanging="360"/>
      </w:pPr>
      <w:rPr>
        <w:rFonts w:ascii="Times New Roman" w:eastAsia="Times New Roman" w:hAnsi="Times New Roman" w:cs="Times New Roman"/>
      </w:rPr>
    </w:lvl>
    <w:lvl w:ilvl="7">
      <w:start w:val="1"/>
      <w:numFmt w:val="bullet"/>
      <w:lvlText w:val="−"/>
      <w:lvlJc w:val="left"/>
      <w:pPr>
        <w:ind w:left="6480" w:hanging="360"/>
      </w:pPr>
      <w:rPr>
        <w:rFonts w:ascii="Times New Roman" w:eastAsia="Times New Roman" w:hAnsi="Times New Roman" w:cs="Times New Roman"/>
      </w:rPr>
    </w:lvl>
    <w:lvl w:ilvl="8">
      <w:start w:val="1"/>
      <w:numFmt w:val="bullet"/>
      <w:lvlText w:val="−"/>
      <w:lvlJc w:val="left"/>
      <w:pPr>
        <w:ind w:left="7200" w:hanging="360"/>
      </w:pPr>
      <w:rPr>
        <w:rFonts w:ascii="Times New Roman" w:eastAsia="Times New Roman" w:hAnsi="Times New Roman" w:cs="Times New Roman"/>
      </w:rPr>
    </w:lvl>
  </w:abstractNum>
  <w:abstractNum w:abstractNumId="14" w15:restartNumberingAfterBreak="0">
    <w:nsid w:val="0A174BE6"/>
    <w:multiLevelType w:val="multilevel"/>
    <w:tmpl w:val="B0E2858A"/>
    <w:lvl w:ilvl="0">
      <w:start w:val="1"/>
      <w:numFmt w:val="decimal"/>
      <w:lvlText w:val="%1."/>
      <w:lvlJc w:val="left"/>
      <w:pPr>
        <w:ind w:left="720" w:hanging="360"/>
      </w:pPr>
      <w:rPr>
        <w:b w:val="0"/>
      </w:rPr>
    </w:lvl>
    <w:lvl w:ilvl="1">
      <w:start w:val="1"/>
      <w:numFmt w:val="decimal"/>
      <w:pStyle w:val="1"/>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A687299"/>
    <w:multiLevelType w:val="multilevel"/>
    <w:tmpl w:val="6AE4347A"/>
    <w:lvl w:ilvl="0">
      <w:start w:val="1"/>
      <w:numFmt w:val="bullet"/>
      <w:pStyle w:val="MGTableCelllisto"/>
      <w:lvlText w:val="−"/>
      <w:lvlJc w:val="left"/>
      <w:pPr>
        <w:ind w:left="1353" w:hanging="359"/>
      </w:pPr>
      <w:rPr>
        <w:rFonts w:ascii="Noto Sans Symbols" w:eastAsia="Noto Sans Symbols" w:hAnsi="Noto Sans Symbols" w:cs="Noto Sans Symbols"/>
      </w:rPr>
    </w:lvl>
    <w:lvl w:ilvl="1">
      <w:start w:val="1"/>
      <w:numFmt w:val="bullet"/>
      <w:lvlText w:val="­"/>
      <w:lvlJc w:val="left"/>
      <w:pPr>
        <w:ind w:left="2160" w:hanging="360"/>
      </w:pPr>
      <w:rPr>
        <w:rFonts w:ascii="Courier New" w:eastAsia="Courier New" w:hAnsi="Courier New" w:cs="Courier New"/>
      </w:rPr>
    </w:lvl>
    <w:lvl w:ilvl="2">
      <w:start w:val="1"/>
      <w:numFmt w:val="bullet"/>
      <w:lvlText w:val="­"/>
      <w:lvlJc w:val="left"/>
      <w:pPr>
        <w:ind w:left="2880" w:hanging="360"/>
      </w:pPr>
      <w:rPr>
        <w:rFonts w:ascii="Courier New" w:eastAsia="Courier New" w:hAnsi="Courier New" w:cs="Courier New"/>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Times New Roman" w:eastAsia="Times New Roman" w:hAnsi="Times New Roman" w:cs="Times New Roman"/>
      </w:rPr>
    </w:lvl>
    <w:lvl w:ilvl="5">
      <w:start w:val="1"/>
      <w:numFmt w:val="bullet"/>
      <w:lvlText w:val="−"/>
      <w:lvlJc w:val="left"/>
      <w:pPr>
        <w:ind w:left="5040" w:hanging="360"/>
      </w:pPr>
      <w:rPr>
        <w:rFonts w:ascii="Times New Roman" w:eastAsia="Times New Roman" w:hAnsi="Times New Roman" w:cs="Times New Roman"/>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0BBD00CF"/>
    <w:multiLevelType w:val="multilevel"/>
    <w:tmpl w:val="47BECCE4"/>
    <w:lvl w:ilvl="0">
      <w:start w:val="7"/>
      <w:numFmt w:val="decimal"/>
      <w:pStyle w:val="a1"/>
      <w:lvlText w:val="%1."/>
      <w:lvlJc w:val="left"/>
      <w:pPr>
        <w:ind w:left="390" w:hanging="39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17" w15:restartNumberingAfterBreak="0">
    <w:nsid w:val="0BFB4E23"/>
    <w:multiLevelType w:val="multilevel"/>
    <w:tmpl w:val="CB66B51E"/>
    <w:lvl w:ilvl="0">
      <w:start w:val="1"/>
      <w:numFmt w:val="bullet"/>
      <w:lvlText w:val="−"/>
      <w:lvlJc w:val="left"/>
      <w:pPr>
        <w:ind w:left="1353" w:hanging="359"/>
      </w:pPr>
      <w:rPr>
        <w:rFonts w:ascii="Noto Sans Symbols" w:eastAsia="Noto Sans Symbols" w:hAnsi="Noto Sans Symbols" w:cs="Noto Sans Symbols"/>
      </w:rPr>
    </w:lvl>
    <w:lvl w:ilvl="1">
      <w:start w:val="1"/>
      <w:numFmt w:val="bullet"/>
      <w:lvlText w:val="­"/>
      <w:lvlJc w:val="left"/>
      <w:pPr>
        <w:ind w:left="2160" w:hanging="360"/>
      </w:pPr>
      <w:rPr>
        <w:rFonts w:ascii="Courier New" w:eastAsia="Courier New" w:hAnsi="Courier New" w:cs="Courier New"/>
      </w:rPr>
    </w:lvl>
    <w:lvl w:ilvl="2">
      <w:start w:val="1"/>
      <w:numFmt w:val="bullet"/>
      <w:pStyle w:val="a2"/>
      <w:lvlText w:val="­"/>
      <w:lvlJc w:val="left"/>
      <w:pPr>
        <w:ind w:left="2880" w:hanging="360"/>
      </w:pPr>
      <w:rPr>
        <w:rFonts w:ascii="Courier New" w:eastAsia="Courier New" w:hAnsi="Courier New" w:cs="Courier New"/>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Times New Roman" w:eastAsia="Times New Roman" w:hAnsi="Times New Roman" w:cs="Times New Roman"/>
      </w:rPr>
    </w:lvl>
    <w:lvl w:ilvl="5">
      <w:start w:val="1"/>
      <w:numFmt w:val="bullet"/>
      <w:lvlText w:val="−"/>
      <w:lvlJc w:val="left"/>
      <w:pPr>
        <w:ind w:left="5040" w:hanging="360"/>
      </w:pPr>
      <w:rPr>
        <w:rFonts w:ascii="Times New Roman" w:eastAsia="Times New Roman" w:hAnsi="Times New Roman" w:cs="Times New Roman"/>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 w15:restartNumberingAfterBreak="0">
    <w:nsid w:val="0C5F3F1D"/>
    <w:multiLevelType w:val="multilevel"/>
    <w:tmpl w:val="1020E46A"/>
    <w:lvl w:ilvl="0">
      <w:start w:val="1"/>
      <w:numFmt w:val="decimal"/>
      <w:pStyle w:val="Bullet"/>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E1D254B"/>
    <w:multiLevelType w:val="multilevel"/>
    <w:tmpl w:val="E6782882"/>
    <w:lvl w:ilvl="0">
      <w:start w:val="1"/>
      <w:numFmt w:val="bullet"/>
      <w:lvlText w:val="−"/>
      <w:lvlJc w:val="left"/>
      <w:pPr>
        <w:ind w:left="1315" w:hanging="464"/>
      </w:pPr>
      <w:rPr>
        <w:rFonts w:ascii="Noto Sans Symbols" w:eastAsia="Noto Sans Symbols" w:hAnsi="Noto Sans Symbols" w:cs="Noto Sans Symbols"/>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0" w15:restartNumberingAfterBreak="0">
    <w:nsid w:val="0E601CE0"/>
    <w:multiLevelType w:val="multilevel"/>
    <w:tmpl w:val="ECC2952C"/>
    <w:lvl w:ilvl="0">
      <w:start w:val="1"/>
      <w:numFmt w:val="bullet"/>
      <w:pStyle w:val="-0"/>
      <w:lvlText w:val="−"/>
      <w:lvlJc w:val="left"/>
      <w:pPr>
        <w:ind w:left="1211" w:hanging="360"/>
      </w:pPr>
      <w:rPr>
        <w:rFonts w:ascii="Times New Roman" w:eastAsia="Times New Roman" w:hAnsi="Times New Roman" w:cs="Times New Roman"/>
      </w:r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21" w15:restartNumberingAfterBreak="0">
    <w:nsid w:val="0ECD0373"/>
    <w:multiLevelType w:val="multilevel"/>
    <w:tmpl w:val="F0C8C4EA"/>
    <w:lvl w:ilvl="0">
      <w:start w:val="1"/>
      <w:numFmt w:val="decimal"/>
      <w:pStyle w:val="a3"/>
      <w:lvlText w:val="6.%1."/>
      <w:lvlJc w:val="left"/>
      <w:pPr>
        <w:ind w:left="0" w:firstLine="0"/>
      </w:pPr>
      <w:rPr>
        <w:rFonts w:ascii="Times New Roman" w:eastAsia="Times New Roman" w:hAnsi="Times New Roman" w:cs="Times New Roman"/>
        <w:b w:val="0"/>
        <w:i w:val="0"/>
        <w:smallCaps w:val="0"/>
        <w:strike w:val="0"/>
        <w:color w:val="000000"/>
        <w:sz w:val="24"/>
        <w:szCs w:val="24"/>
        <w:u w:val="none"/>
        <w:vertAlign w:val="baseline"/>
      </w:rPr>
    </w:lvl>
    <w:lvl w:ilvl="1">
      <w:start w:val="2"/>
      <w:numFmt w:val="decimal"/>
      <w:lvlText w:val="%2."/>
      <w:lvlJc w:val="left"/>
      <w:pPr>
        <w:ind w:left="0" w:firstLine="0"/>
      </w:pPr>
      <w:rPr>
        <w:rFonts w:ascii="Arimo" w:eastAsia="Arimo" w:hAnsi="Arimo" w:cs="Arimo"/>
        <w:b/>
        <w:i w:val="0"/>
        <w:smallCaps w:val="0"/>
        <w:strike w:val="0"/>
        <w:color w:val="000000"/>
        <w:sz w:val="34"/>
        <w:szCs w:val="34"/>
        <w:u w:val="none"/>
        <w:vertAlign w:val="baseline"/>
      </w:rPr>
    </w:lvl>
    <w:lvl w:ilvl="2">
      <w:start w:val="1"/>
      <w:numFmt w:val="decimal"/>
      <w:lvlText w:val="%2.%3."/>
      <w:lvlJc w:val="left"/>
      <w:pPr>
        <w:ind w:left="0" w:firstLine="0"/>
      </w:pPr>
      <w:rPr>
        <w:rFonts w:ascii="Arimo" w:eastAsia="Arimo" w:hAnsi="Arimo" w:cs="Arimo"/>
        <w:b w:val="0"/>
        <w:i w:val="0"/>
        <w:smallCaps w:val="0"/>
        <w:strike w:val="0"/>
        <w:color w:val="000000"/>
        <w:sz w:val="18"/>
        <w:szCs w:val="18"/>
        <w:u w:val="none"/>
        <w:vertAlign w:val="baseline"/>
      </w:rPr>
    </w:lvl>
    <w:lvl w:ilvl="3">
      <w:start w:val="1"/>
      <w:numFmt w:val="decimal"/>
      <w:lvlText w:val="1.6.%4."/>
      <w:lvlJc w:val="left"/>
      <w:pPr>
        <w:ind w:left="851" w:firstLine="0"/>
      </w:pPr>
      <w:rPr>
        <w:rFonts w:ascii="Arimo" w:eastAsia="Arimo" w:hAnsi="Arimo" w:cs="Arimo"/>
        <w:b w:val="0"/>
        <w:i w:val="0"/>
        <w:smallCaps w:val="0"/>
        <w:strike w:val="0"/>
        <w:color w:val="000000"/>
        <w:sz w:val="20"/>
        <w:szCs w:val="20"/>
        <w:u w:val="none"/>
        <w:vertAlign w:val="baseline"/>
      </w:rPr>
    </w:lvl>
    <w:lvl w:ilvl="4">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5">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6">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7">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8">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abstractNum>
  <w:abstractNum w:abstractNumId="22" w15:restartNumberingAfterBreak="0">
    <w:nsid w:val="10234596"/>
    <w:multiLevelType w:val="multilevel"/>
    <w:tmpl w:val="A5EAA76A"/>
    <w:lvl w:ilvl="0">
      <w:start w:val="1"/>
      <w:numFmt w:val="bullet"/>
      <w:pStyle w:val="340"/>
      <w:lvlText w:val="−"/>
      <w:lvlJc w:val="left"/>
      <w:pPr>
        <w:ind w:left="1353" w:hanging="359"/>
      </w:pPr>
      <w:rPr>
        <w:rFonts w:ascii="Noto Sans Symbols" w:eastAsia="Noto Sans Symbols" w:hAnsi="Noto Sans Symbols" w:cs="Noto Sans Symbols"/>
      </w:rPr>
    </w:lvl>
    <w:lvl w:ilvl="1">
      <w:start w:val="1"/>
      <w:numFmt w:val="bullet"/>
      <w:lvlText w:val="­"/>
      <w:lvlJc w:val="left"/>
      <w:pPr>
        <w:ind w:left="2160" w:hanging="360"/>
      </w:pPr>
      <w:rPr>
        <w:rFonts w:ascii="Courier New" w:eastAsia="Courier New" w:hAnsi="Courier New" w:cs="Courier New"/>
      </w:rPr>
    </w:lvl>
    <w:lvl w:ilvl="2">
      <w:start w:val="1"/>
      <w:numFmt w:val="bullet"/>
      <w:lvlText w:val="­"/>
      <w:lvlJc w:val="left"/>
      <w:pPr>
        <w:ind w:left="2880" w:hanging="360"/>
      </w:pPr>
      <w:rPr>
        <w:rFonts w:ascii="Courier New" w:eastAsia="Courier New" w:hAnsi="Courier New" w:cs="Courier New"/>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Times New Roman" w:eastAsia="Times New Roman" w:hAnsi="Times New Roman" w:cs="Times New Roman"/>
      </w:rPr>
    </w:lvl>
    <w:lvl w:ilvl="5">
      <w:start w:val="1"/>
      <w:numFmt w:val="bullet"/>
      <w:lvlText w:val="−"/>
      <w:lvlJc w:val="left"/>
      <w:pPr>
        <w:ind w:left="5040" w:hanging="360"/>
      </w:pPr>
      <w:rPr>
        <w:rFonts w:ascii="Times New Roman" w:eastAsia="Times New Roman" w:hAnsi="Times New Roman" w:cs="Times New Roman"/>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3" w15:restartNumberingAfterBreak="0">
    <w:nsid w:val="11495CF7"/>
    <w:multiLevelType w:val="multilevel"/>
    <w:tmpl w:val="AFDAB3D0"/>
    <w:lvl w:ilvl="0">
      <w:start w:val="1"/>
      <w:numFmt w:val="bullet"/>
      <w:pStyle w:val="ScrollListBullet2"/>
      <w:lvlText w:val="–"/>
      <w:lvlJc w:val="left"/>
      <w:pPr>
        <w:tabs>
          <w:tab w:val="num" w:pos="1780"/>
        </w:tabs>
        <w:ind w:left="1780" w:hanging="465"/>
      </w:pPr>
      <w:rPr>
        <w:rFonts w:ascii="Arial" w:hAnsi="Arial" w:hint="default"/>
      </w:rPr>
    </w:lvl>
    <w:lvl w:ilvl="1">
      <w:start w:val="1"/>
      <w:numFmt w:val="bullet"/>
      <w:pStyle w:val="ScrollListBullet3"/>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24" w15:restartNumberingAfterBreak="0">
    <w:nsid w:val="125D1C3D"/>
    <w:multiLevelType w:val="multilevel"/>
    <w:tmpl w:val="16E490E6"/>
    <w:lvl w:ilvl="0">
      <w:start w:val="1"/>
      <w:numFmt w:val="bullet"/>
      <w:lvlText w:val="−"/>
      <w:lvlJc w:val="left"/>
      <w:pPr>
        <w:ind w:left="1353" w:hanging="359"/>
      </w:pPr>
      <w:rPr>
        <w:rFonts w:ascii="Noto Sans Symbols" w:eastAsia="Noto Sans Symbols" w:hAnsi="Noto Sans Symbols" w:cs="Noto Sans Symbols"/>
      </w:rPr>
    </w:lvl>
    <w:lvl w:ilvl="1">
      <w:start w:val="1"/>
      <w:numFmt w:val="bullet"/>
      <w:lvlText w:val="­"/>
      <w:lvlJc w:val="left"/>
      <w:pPr>
        <w:ind w:left="2160" w:hanging="360"/>
      </w:pPr>
      <w:rPr>
        <w:rFonts w:ascii="Courier New" w:eastAsia="Courier New" w:hAnsi="Courier New" w:cs="Courier New"/>
      </w:rPr>
    </w:lvl>
    <w:lvl w:ilvl="2">
      <w:start w:val="1"/>
      <w:numFmt w:val="bullet"/>
      <w:lvlText w:val="­"/>
      <w:lvlJc w:val="left"/>
      <w:pPr>
        <w:ind w:left="2880" w:hanging="360"/>
      </w:pPr>
      <w:rPr>
        <w:rFonts w:ascii="Courier New" w:eastAsia="Courier New" w:hAnsi="Courier New" w:cs="Courier New"/>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Times New Roman" w:eastAsia="Times New Roman" w:hAnsi="Times New Roman" w:cs="Times New Roman"/>
      </w:rPr>
    </w:lvl>
    <w:lvl w:ilvl="5">
      <w:start w:val="1"/>
      <w:numFmt w:val="bullet"/>
      <w:lvlText w:val="−"/>
      <w:lvlJc w:val="left"/>
      <w:pPr>
        <w:ind w:left="5040" w:hanging="360"/>
      </w:pPr>
      <w:rPr>
        <w:rFonts w:ascii="Times New Roman" w:eastAsia="Times New Roman" w:hAnsi="Times New Roman" w:cs="Times New Roman"/>
      </w:rPr>
    </w:lvl>
    <w:lvl w:ilvl="6">
      <w:start w:val="1"/>
      <w:numFmt w:val="bullet"/>
      <w:lvlText w:val="−"/>
      <w:lvlJc w:val="left"/>
      <w:pPr>
        <w:ind w:left="5760" w:hanging="360"/>
      </w:pPr>
      <w:rPr>
        <w:rFonts w:ascii="Times New Roman" w:eastAsia="Times New Roman" w:hAnsi="Times New Roman" w:cs="Times New Roman"/>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5" w15:restartNumberingAfterBreak="0">
    <w:nsid w:val="133C1A1A"/>
    <w:multiLevelType w:val="multilevel"/>
    <w:tmpl w:val="2F72AD06"/>
    <w:lvl w:ilvl="0">
      <w:start w:val="1"/>
      <w:numFmt w:val="decimal"/>
      <w:pStyle w:val="20"/>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535596A"/>
    <w:multiLevelType w:val="multilevel"/>
    <w:tmpl w:val="E46CBF8E"/>
    <w:lvl w:ilvl="0">
      <w:start w:val="1"/>
      <w:numFmt w:val="bullet"/>
      <w:pStyle w:val="a4"/>
      <w:lvlText w:val="−"/>
      <w:lvlJc w:val="left"/>
      <w:pPr>
        <w:ind w:left="720" w:hanging="360"/>
      </w:pPr>
      <w:rPr>
        <w:rFonts w:ascii="Noto Sans Symbols" w:eastAsia="Noto Sans Symbols" w:hAnsi="Noto Sans Symbols" w:cs="Noto Sans Symbols"/>
      </w:rPr>
    </w:lvl>
    <w:lvl w:ilvl="1">
      <w:start w:val="1"/>
      <w:numFmt w:val="bullet"/>
      <w:pStyle w:val="10"/>
      <w:lvlText w:val="−"/>
      <w:lvlJc w:val="left"/>
      <w:pPr>
        <w:ind w:left="1440" w:hanging="360"/>
      </w:pPr>
      <w:rPr>
        <w:rFonts w:ascii="Times New Roman" w:eastAsia="Times New Roman" w:hAnsi="Times New Roman" w:cs="Times New Roman"/>
      </w:rPr>
    </w:lvl>
    <w:lvl w:ilvl="2">
      <w:start w:val="1"/>
      <w:numFmt w:val="bullet"/>
      <w:pStyle w:val="11"/>
      <w:lvlText w:val="▪"/>
      <w:lvlJc w:val="left"/>
      <w:pPr>
        <w:ind w:left="2160" w:hanging="360"/>
      </w:pPr>
      <w:rPr>
        <w:rFonts w:ascii="Noto Sans Symbols" w:eastAsia="Noto Sans Symbols" w:hAnsi="Noto Sans Symbols" w:cs="Noto Sans Symbols"/>
      </w:rPr>
    </w:lvl>
    <w:lvl w:ilvl="3">
      <w:start w:val="1"/>
      <w:numFmt w:val="bullet"/>
      <w:pStyle w:val="111"/>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15E0637B"/>
    <w:multiLevelType w:val="multilevel"/>
    <w:tmpl w:val="4EC200BE"/>
    <w:lvl w:ilvl="0">
      <w:start w:val="1"/>
      <w:numFmt w:val="bullet"/>
      <w:pStyle w:val="TableListBullet"/>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15F807F3"/>
    <w:multiLevelType w:val="multilevel"/>
    <w:tmpl w:val="4FF875C6"/>
    <w:lvl w:ilvl="0">
      <w:start w:val="1"/>
      <w:numFmt w:val="bullet"/>
      <w:pStyle w:val="List2num"/>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167528F9"/>
    <w:multiLevelType w:val="multilevel"/>
    <w:tmpl w:val="1178847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pStyle w:val="21"/>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16ED30C4"/>
    <w:multiLevelType w:val="multilevel"/>
    <w:tmpl w:val="1A90698E"/>
    <w:lvl w:ilvl="0">
      <w:start w:val="1"/>
      <w:numFmt w:val="decimal"/>
      <w:pStyle w:val="a5"/>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79C6146"/>
    <w:multiLevelType w:val="multilevel"/>
    <w:tmpl w:val="E7A2C4BE"/>
    <w:lvl w:ilvl="0">
      <w:start w:val="10"/>
      <w:numFmt w:val="decimal"/>
      <w:pStyle w:val="a6"/>
      <w:lvlText w:val="%1."/>
      <w:lvlJc w:val="left"/>
      <w:pPr>
        <w:ind w:left="390" w:hanging="390"/>
      </w:pPr>
      <w:rPr>
        <w:b/>
      </w:rPr>
    </w:lvl>
    <w:lvl w:ilvl="1">
      <w:start w:val="1"/>
      <w:numFmt w:val="decimal"/>
      <w:pStyle w:val="a6"/>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32" w15:restartNumberingAfterBreak="0">
    <w:nsid w:val="17C92E79"/>
    <w:multiLevelType w:val="multilevel"/>
    <w:tmpl w:val="34AE5DE2"/>
    <w:lvl w:ilvl="0">
      <w:start w:val="1"/>
      <w:numFmt w:val="decimal"/>
      <w:pStyle w:val="344"/>
      <w:lvlText w:val="%1."/>
      <w:lvlJc w:val="left"/>
      <w:pPr>
        <w:ind w:left="720" w:hanging="360"/>
      </w:pPr>
    </w:lvl>
    <w:lvl w:ilvl="1">
      <w:start w:val="1"/>
      <w:numFmt w:val="bullet"/>
      <w:pStyle w:val="345"/>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180"/>
      </w:p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88A0F5A"/>
    <w:multiLevelType w:val="multilevel"/>
    <w:tmpl w:val="33B87FBA"/>
    <w:lvl w:ilvl="0">
      <w:start w:val="1"/>
      <w:numFmt w:val="bullet"/>
      <w:lvlText w:val="−"/>
      <w:lvlJc w:val="left"/>
      <w:pPr>
        <w:ind w:left="1315" w:hanging="464"/>
      </w:pPr>
      <w:rPr>
        <w:rFonts w:ascii="Noto Sans Symbols" w:eastAsia="Noto Sans Symbols" w:hAnsi="Noto Sans Symbols" w:cs="Noto Sans Symbols"/>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4" w15:restartNumberingAfterBreak="0">
    <w:nsid w:val="19010440"/>
    <w:multiLevelType w:val="multilevel"/>
    <w:tmpl w:val="96D26518"/>
    <w:lvl w:ilvl="0">
      <w:start w:val="1"/>
      <w:numFmt w:val="bullet"/>
      <w:lvlText w:val="–"/>
      <w:lvlJc w:val="left"/>
      <w:pPr>
        <w:ind w:left="1780" w:hanging="465"/>
      </w:pPr>
      <w:rPr>
        <w:rFonts w:ascii="Arial" w:eastAsia="Arial" w:hAnsi="Arial" w:cs="Arial"/>
      </w:rPr>
    </w:lvl>
    <w:lvl w:ilvl="1">
      <w:start w:val="1"/>
      <w:numFmt w:val="bullet"/>
      <w:lvlText w:val="−"/>
      <w:lvlJc w:val="left"/>
      <w:pPr>
        <w:ind w:left="2245" w:hanging="465"/>
      </w:pPr>
      <w:rPr>
        <w:rFonts w:ascii="Noto Sans Symbols" w:eastAsia="Noto Sans Symbols" w:hAnsi="Noto Sans Symbols" w:cs="Noto Sans Symbols"/>
      </w:r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35" w15:restartNumberingAfterBreak="0">
    <w:nsid w:val="19952A7E"/>
    <w:multiLevelType w:val="multilevel"/>
    <w:tmpl w:val="4148CB76"/>
    <w:lvl w:ilvl="0">
      <w:start w:val="1"/>
      <w:numFmt w:val="russianLower"/>
      <w:pStyle w:val="ScrollListNumber"/>
      <w:lvlText w:val="%1)"/>
      <w:lvlJc w:val="left"/>
      <w:pPr>
        <w:ind w:left="1315" w:hanging="464"/>
      </w:pPr>
      <w:rPr>
        <w:rFonts w:hint="default"/>
      </w:rPr>
    </w:lvl>
    <w:lvl w:ilvl="1">
      <w:start w:val="1"/>
      <w:numFmt w:val="lowerLetter"/>
      <w:lvlText w:val="%2."/>
      <w:lvlJc w:val="left"/>
      <w:pPr>
        <w:tabs>
          <w:tab w:val="num" w:pos="2477"/>
        </w:tabs>
        <w:ind w:left="2477" w:hanging="360"/>
      </w:pPr>
      <w:rPr>
        <w:rFonts w:hint="default"/>
      </w:rPr>
    </w:lvl>
    <w:lvl w:ilvl="2">
      <w:start w:val="1"/>
      <w:numFmt w:val="lowerRoman"/>
      <w:lvlText w:val="%3."/>
      <w:lvlJc w:val="right"/>
      <w:pPr>
        <w:tabs>
          <w:tab w:val="num" w:pos="3197"/>
        </w:tabs>
        <w:ind w:left="3197" w:hanging="180"/>
      </w:pPr>
      <w:rPr>
        <w:rFonts w:hint="default"/>
      </w:rPr>
    </w:lvl>
    <w:lvl w:ilvl="3">
      <w:start w:val="1"/>
      <w:numFmt w:val="decimal"/>
      <w:lvlText w:val="%4."/>
      <w:lvlJc w:val="left"/>
      <w:pPr>
        <w:tabs>
          <w:tab w:val="num" w:pos="3917"/>
        </w:tabs>
        <w:ind w:left="3917" w:hanging="360"/>
      </w:pPr>
      <w:rPr>
        <w:rFonts w:hint="default"/>
      </w:rPr>
    </w:lvl>
    <w:lvl w:ilvl="4">
      <w:start w:val="1"/>
      <w:numFmt w:val="lowerLetter"/>
      <w:lvlText w:val="%5."/>
      <w:lvlJc w:val="left"/>
      <w:pPr>
        <w:tabs>
          <w:tab w:val="num" w:pos="4637"/>
        </w:tabs>
        <w:ind w:left="4637" w:hanging="360"/>
      </w:pPr>
      <w:rPr>
        <w:rFonts w:hint="default"/>
      </w:rPr>
    </w:lvl>
    <w:lvl w:ilvl="5">
      <w:start w:val="1"/>
      <w:numFmt w:val="lowerRoman"/>
      <w:lvlText w:val="%6."/>
      <w:lvlJc w:val="right"/>
      <w:pPr>
        <w:tabs>
          <w:tab w:val="num" w:pos="5357"/>
        </w:tabs>
        <w:ind w:left="5357" w:hanging="180"/>
      </w:pPr>
      <w:rPr>
        <w:rFonts w:hint="default"/>
      </w:rPr>
    </w:lvl>
    <w:lvl w:ilvl="6">
      <w:start w:val="1"/>
      <w:numFmt w:val="decimal"/>
      <w:lvlText w:val="%7."/>
      <w:lvlJc w:val="left"/>
      <w:pPr>
        <w:tabs>
          <w:tab w:val="num" w:pos="6077"/>
        </w:tabs>
        <w:ind w:left="6077" w:hanging="360"/>
      </w:pPr>
      <w:rPr>
        <w:rFonts w:hint="default"/>
      </w:rPr>
    </w:lvl>
    <w:lvl w:ilvl="7">
      <w:start w:val="1"/>
      <w:numFmt w:val="lowerLetter"/>
      <w:lvlText w:val="%8."/>
      <w:lvlJc w:val="left"/>
      <w:pPr>
        <w:tabs>
          <w:tab w:val="num" w:pos="6797"/>
        </w:tabs>
        <w:ind w:left="6797" w:hanging="360"/>
      </w:pPr>
      <w:rPr>
        <w:rFonts w:hint="default"/>
      </w:rPr>
    </w:lvl>
    <w:lvl w:ilvl="8">
      <w:start w:val="1"/>
      <w:numFmt w:val="lowerRoman"/>
      <w:lvlText w:val="%9."/>
      <w:lvlJc w:val="right"/>
      <w:pPr>
        <w:tabs>
          <w:tab w:val="num" w:pos="7517"/>
        </w:tabs>
        <w:ind w:left="7517" w:hanging="180"/>
      </w:pPr>
      <w:rPr>
        <w:rFonts w:hint="default"/>
      </w:rPr>
    </w:lvl>
  </w:abstractNum>
  <w:abstractNum w:abstractNumId="36" w15:restartNumberingAfterBreak="0">
    <w:nsid w:val="1FEC64C4"/>
    <w:multiLevelType w:val="multilevel"/>
    <w:tmpl w:val="7ED08A22"/>
    <w:lvl w:ilvl="0">
      <w:start w:val="1"/>
      <w:numFmt w:val="bullet"/>
      <w:pStyle w:val="3410"/>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hAnsi="Times New Roman" w:cs="Times New Roman" w:hint="default"/>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7" w15:restartNumberingAfterBreak="0">
    <w:nsid w:val="23605E80"/>
    <w:multiLevelType w:val="multilevel"/>
    <w:tmpl w:val="1904214E"/>
    <w:lvl w:ilvl="0">
      <w:start w:val="1"/>
      <w:numFmt w:val="bullet"/>
      <w:pStyle w:val="346"/>
      <w:lvlText w:val="−"/>
      <w:lvlJc w:val="left"/>
      <w:pPr>
        <w:ind w:left="1353" w:hanging="359"/>
      </w:pPr>
      <w:rPr>
        <w:rFonts w:ascii="Noto Sans Symbols" w:eastAsia="Noto Sans Symbols" w:hAnsi="Noto Sans Symbols" w:cs="Noto Sans Symbols"/>
      </w:rPr>
    </w:lvl>
    <w:lvl w:ilvl="1">
      <w:start w:val="1"/>
      <w:numFmt w:val="bullet"/>
      <w:lvlText w:val="­"/>
      <w:lvlJc w:val="left"/>
      <w:pPr>
        <w:ind w:left="2160" w:hanging="360"/>
      </w:pPr>
      <w:rPr>
        <w:rFonts w:ascii="Courier New" w:eastAsia="Courier New" w:hAnsi="Courier New" w:cs="Courier New"/>
      </w:rPr>
    </w:lvl>
    <w:lvl w:ilvl="2">
      <w:start w:val="1"/>
      <w:numFmt w:val="bullet"/>
      <w:lvlText w:val="­"/>
      <w:lvlJc w:val="left"/>
      <w:pPr>
        <w:ind w:left="2880" w:hanging="360"/>
      </w:pPr>
      <w:rPr>
        <w:rFonts w:ascii="Courier New" w:eastAsia="Courier New" w:hAnsi="Courier New" w:cs="Courier New"/>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Times New Roman" w:eastAsia="Times New Roman" w:hAnsi="Times New Roman" w:cs="Times New Roman"/>
      </w:rPr>
    </w:lvl>
    <w:lvl w:ilvl="5">
      <w:start w:val="1"/>
      <w:numFmt w:val="bullet"/>
      <w:lvlText w:val="−"/>
      <w:lvlJc w:val="left"/>
      <w:pPr>
        <w:ind w:left="5040" w:hanging="360"/>
      </w:pPr>
      <w:rPr>
        <w:rFonts w:ascii="Times New Roman" w:eastAsia="Times New Roman" w:hAnsi="Times New Roman" w:cs="Times New Roman"/>
      </w:rPr>
    </w:lvl>
    <w:lvl w:ilvl="6">
      <w:start w:val="1"/>
      <w:numFmt w:val="bullet"/>
      <w:lvlText w:val="−"/>
      <w:lvlJc w:val="left"/>
      <w:pPr>
        <w:ind w:left="5760" w:hanging="360"/>
      </w:pPr>
      <w:rPr>
        <w:rFonts w:ascii="Times New Roman" w:eastAsia="Times New Roman" w:hAnsi="Times New Roman" w:cs="Times New Roman"/>
      </w:rPr>
    </w:lvl>
    <w:lvl w:ilvl="7">
      <w:start w:val="1"/>
      <w:numFmt w:val="bullet"/>
      <w:lvlText w:val="−"/>
      <w:lvlJc w:val="left"/>
      <w:pPr>
        <w:ind w:left="6480" w:hanging="360"/>
      </w:pPr>
      <w:rPr>
        <w:rFonts w:ascii="Times New Roman" w:eastAsia="Times New Roman" w:hAnsi="Times New Roman" w:cs="Times New Roman"/>
      </w:rPr>
    </w:lvl>
    <w:lvl w:ilvl="8">
      <w:start w:val="1"/>
      <w:numFmt w:val="bullet"/>
      <w:lvlText w:val="−"/>
      <w:lvlJc w:val="left"/>
      <w:pPr>
        <w:ind w:left="7200" w:hanging="360"/>
      </w:pPr>
      <w:rPr>
        <w:rFonts w:ascii="Times New Roman" w:eastAsia="Times New Roman" w:hAnsi="Times New Roman" w:cs="Times New Roman"/>
      </w:rPr>
    </w:lvl>
  </w:abstractNum>
  <w:abstractNum w:abstractNumId="38" w15:restartNumberingAfterBreak="0">
    <w:nsid w:val="23E53E64"/>
    <w:multiLevelType w:val="multilevel"/>
    <w:tmpl w:val="7A72D806"/>
    <w:lvl w:ilvl="0">
      <w:start w:val="1"/>
      <w:numFmt w:val="decimal"/>
      <w:pStyle w:val="IBS1"/>
      <w:lvlText w:val="%1."/>
      <w:lvlJc w:val="left"/>
      <w:pPr>
        <w:ind w:left="1065" w:hanging="705"/>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513114E"/>
    <w:multiLevelType w:val="multilevel"/>
    <w:tmpl w:val="1AEE6C8A"/>
    <w:lvl w:ilvl="0">
      <w:start w:val="1"/>
      <w:numFmt w:val="bullet"/>
      <w:lvlText w:val="–"/>
      <w:lvlJc w:val="left"/>
      <w:pPr>
        <w:ind w:left="1780" w:hanging="465"/>
      </w:pPr>
      <w:rPr>
        <w:rFonts w:ascii="Arial" w:eastAsia="Arial" w:hAnsi="Arial" w:cs="Arial"/>
      </w:rPr>
    </w:lvl>
    <w:lvl w:ilvl="1">
      <w:start w:val="1"/>
      <w:numFmt w:val="bullet"/>
      <w:lvlText w:val="−"/>
      <w:lvlJc w:val="left"/>
      <w:pPr>
        <w:ind w:left="2245" w:hanging="465"/>
      </w:pPr>
      <w:rPr>
        <w:rFonts w:ascii="Noto Sans Symbols" w:eastAsia="Noto Sans Symbols" w:hAnsi="Noto Sans Symbols" w:cs="Noto Sans Symbols"/>
      </w:r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40" w15:restartNumberingAfterBreak="0">
    <w:nsid w:val="253B1254"/>
    <w:multiLevelType w:val="multilevel"/>
    <w:tmpl w:val="97CE4F38"/>
    <w:lvl w:ilvl="0">
      <w:start w:val="1"/>
      <w:numFmt w:val="decimal"/>
      <w:pStyle w:val="List1"/>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25BC6145"/>
    <w:multiLevelType w:val="multilevel"/>
    <w:tmpl w:val="AE627E1E"/>
    <w:lvl w:ilvl="0">
      <w:start w:val="1"/>
      <w:numFmt w:val="bullet"/>
      <w:pStyle w:val="12"/>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25FA2FBB"/>
    <w:multiLevelType w:val="multilevel"/>
    <w:tmpl w:val="A54CD992"/>
    <w:lvl w:ilvl="0">
      <w:start w:val="1"/>
      <w:numFmt w:val="bullet"/>
      <w:lvlText w:val="−"/>
      <w:lvlJc w:val="left"/>
      <w:pPr>
        <w:ind w:left="360" w:hanging="360"/>
      </w:pPr>
      <w:rPr>
        <w:rFonts w:ascii="Times New Roman" w:hAnsi="Times New Roman" w:cs="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26E31B89"/>
    <w:multiLevelType w:val="hybridMultilevel"/>
    <w:tmpl w:val="EAB237EA"/>
    <w:lvl w:ilvl="0" w:tplc="0F22FC68">
      <w:start w:val="1"/>
      <w:numFmt w:val="bullet"/>
      <w:lvlText w:val=""/>
      <w:lvlJc w:val="left"/>
      <w:pPr>
        <w:ind w:left="720" w:hanging="360"/>
      </w:pPr>
      <w:rPr>
        <w:rFonts w:ascii="Symbol" w:hAnsi="Symbol" w:hint="default"/>
      </w:rPr>
    </w:lvl>
    <w:lvl w:ilvl="1" w:tplc="42C4C4B0">
      <w:start w:val="1"/>
      <w:numFmt w:val="bullet"/>
      <w:lvlText w:val="−"/>
      <w:lvlJc w:val="left"/>
      <w:pPr>
        <w:ind w:left="1440" w:hanging="360"/>
      </w:pPr>
      <w:rPr>
        <w:rFonts w:ascii="Times New Roman" w:hAnsi="Times New Roman" w:cs="Times New Roman" w:hint="default"/>
      </w:rPr>
    </w:lvl>
    <w:lvl w:ilvl="2" w:tplc="9CDADC5E">
      <w:start w:val="1"/>
      <w:numFmt w:val="bullet"/>
      <w:lvlText w:val=""/>
      <w:lvlJc w:val="left"/>
      <w:pPr>
        <w:ind w:left="2160" w:hanging="360"/>
      </w:pPr>
      <w:rPr>
        <w:rFonts w:ascii="Symbol" w:hAnsi="Symbol" w:hint="default"/>
      </w:rPr>
    </w:lvl>
    <w:lvl w:ilvl="3" w:tplc="7F2AE156">
      <w:start w:val="1"/>
      <w:numFmt w:val="bullet"/>
      <w:lvlText w:val=""/>
      <w:lvlJc w:val="left"/>
      <w:pPr>
        <w:ind w:left="2880" w:hanging="360"/>
      </w:pPr>
      <w:rPr>
        <w:rFonts w:ascii="Symbol" w:hAnsi="Symbol" w:hint="default"/>
      </w:rPr>
    </w:lvl>
    <w:lvl w:ilvl="4" w:tplc="61C06F32">
      <w:start w:val="1"/>
      <w:numFmt w:val="bullet"/>
      <w:lvlText w:val="o"/>
      <w:lvlJc w:val="left"/>
      <w:pPr>
        <w:ind w:left="3600" w:hanging="360"/>
      </w:pPr>
      <w:rPr>
        <w:rFonts w:ascii="Courier New" w:hAnsi="Courier New" w:hint="default"/>
      </w:rPr>
    </w:lvl>
    <w:lvl w:ilvl="5" w:tplc="2C1A6516">
      <w:start w:val="1"/>
      <w:numFmt w:val="bullet"/>
      <w:lvlText w:val=""/>
      <w:lvlJc w:val="left"/>
      <w:pPr>
        <w:ind w:left="4320" w:hanging="360"/>
      </w:pPr>
      <w:rPr>
        <w:rFonts w:ascii="Wingdings" w:hAnsi="Wingdings" w:hint="default"/>
      </w:rPr>
    </w:lvl>
    <w:lvl w:ilvl="6" w:tplc="66ECEA34">
      <w:start w:val="1"/>
      <w:numFmt w:val="bullet"/>
      <w:lvlText w:val=""/>
      <w:lvlJc w:val="left"/>
      <w:pPr>
        <w:ind w:left="5040" w:hanging="360"/>
      </w:pPr>
      <w:rPr>
        <w:rFonts w:ascii="Symbol" w:hAnsi="Symbol" w:hint="default"/>
      </w:rPr>
    </w:lvl>
    <w:lvl w:ilvl="7" w:tplc="6B16B784">
      <w:start w:val="1"/>
      <w:numFmt w:val="bullet"/>
      <w:lvlText w:val="o"/>
      <w:lvlJc w:val="left"/>
      <w:pPr>
        <w:ind w:left="5760" w:hanging="360"/>
      </w:pPr>
      <w:rPr>
        <w:rFonts w:ascii="Courier New" w:hAnsi="Courier New" w:hint="default"/>
      </w:rPr>
    </w:lvl>
    <w:lvl w:ilvl="8" w:tplc="BCB89206">
      <w:start w:val="1"/>
      <w:numFmt w:val="bullet"/>
      <w:lvlText w:val=""/>
      <w:lvlJc w:val="left"/>
      <w:pPr>
        <w:ind w:left="6480" w:hanging="360"/>
      </w:pPr>
      <w:rPr>
        <w:rFonts w:ascii="Wingdings" w:hAnsi="Wingdings" w:hint="default"/>
      </w:rPr>
    </w:lvl>
  </w:abstractNum>
  <w:abstractNum w:abstractNumId="44" w15:restartNumberingAfterBreak="0">
    <w:nsid w:val="279A0A5C"/>
    <w:multiLevelType w:val="multilevel"/>
    <w:tmpl w:val="0419001D"/>
    <w:lvl w:ilvl="0">
      <w:start w:val="1"/>
      <w:numFmt w:val="decimal"/>
      <w:pStyle w:val="a7"/>
      <w:lvlText w:val="%1)"/>
      <w:lvlJc w:val="left"/>
      <w:pPr>
        <w:ind w:left="360" w:hanging="360"/>
      </w:pPr>
      <w:rPr>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90569F1"/>
    <w:multiLevelType w:val="multilevel"/>
    <w:tmpl w:val="1C322246"/>
    <w:lvl w:ilvl="0">
      <w:start w:val="1"/>
      <w:numFmt w:val="bullet"/>
      <w:pStyle w:val="StyleHeaderArial11ptJustifiedBefore6p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6" w15:restartNumberingAfterBreak="0">
    <w:nsid w:val="29876C2A"/>
    <w:multiLevelType w:val="multilevel"/>
    <w:tmpl w:val="04190025"/>
    <w:lvl w:ilvl="0">
      <w:start w:val="1"/>
      <w:numFmt w:val="decimal"/>
      <w:pStyle w:val="13"/>
      <w:lvlText w:val="%1"/>
      <w:lvlJc w:val="left"/>
      <w:pPr>
        <w:ind w:left="432" w:hanging="432"/>
      </w:pPr>
    </w:lvl>
    <w:lvl w:ilvl="1">
      <w:start w:val="1"/>
      <w:numFmt w:val="decimal"/>
      <w:pStyle w:val="2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7" w15:restartNumberingAfterBreak="0">
    <w:nsid w:val="2A1070FA"/>
    <w:multiLevelType w:val="multilevel"/>
    <w:tmpl w:val="10222496"/>
    <w:lvl w:ilvl="0">
      <w:start w:val="1"/>
      <w:numFmt w:val="decimal"/>
      <w:pStyle w:val="ItemizedList"/>
      <w:lvlText w:val="%1)"/>
      <w:lvlJc w:val="left"/>
      <w:pPr>
        <w:ind w:left="411" w:hanging="360"/>
      </w:pPr>
    </w:lvl>
    <w:lvl w:ilvl="1">
      <w:start w:val="1"/>
      <w:numFmt w:val="lowerLetter"/>
      <w:lvlText w:val="%2."/>
      <w:lvlJc w:val="left"/>
      <w:pPr>
        <w:ind w:left="1131" w:hanging="360"/>
      </w:pPr>
    </w:lvl>
    <w:lvl w:ilvl="2">
      <w:start w:val="1"/>
      <w:numFmt w:val="lowerRoman"/>
      <w:lvlText w:val="%3."/>
      <w:lvlJc w:val="right"/>
      <w:pPr>
        <w:ind w:left="1851" w:hanging="180"/>
      </w:pPr>
    </w:lvl>
    <w:lvl w:ilvl="3">
      <w:start w:val="1"/>
      <w:numFmt w:val="decimal"/>
      <w:lvlText w:val="%4."/>
      <w:lvlJc w:val="left"/>
      <w:pPr>
        <w:ind w:left="2571" w:hanging="360"/>
      </w:pPr>
    </w:lvl>
    <w:lvl w:ilvl="4">
      <w:start w:val="1"/>
      <w:numFmt w:val="lowerLetter"/>
      <w:lvlText w:val="%5."/>
      <w:lvlJc w:val="left"/>
      <w:pPr>
        <w:ind w:left="3291" w:hanging="360"/>
      </w:pPr>
    </w:lvl>
    <w:lvl w:ilvl="5">
      <w:start w:val="1"/>
      <w:numFmt w:val="lowerRoman"/>
      <w:lvlText w:val="%6."/>
      <w:lvlJc w:val="right"/>
      <w:pPr>
        <w:ind w:left="4011" w:hanging="180"/>
      </w:pPr>
    </w:lvl>
    <w:lvl w:ilvl="6">
      <w:start w:val="1"/>
      <w:numFmt w:val="decimal"/>
      <w:lvlText w:val="%7."/>
      <w:lvlJc w:val="left"/>
      <w:pPr>
        <w:ind w:left="4731" w:hanging="360"/>
      </w:pPr>
    </w:lvl>
    <w:lvl w:ilvl="7">
      <w:start w:val="1"/>
      <w:numFmt w:val="lowerLetter"/>
      <w:lvlText w:val="%8."/>
      <w:lvlJc w:val="left"/>
      <w:pPr>
        <w:ind w:left="5451" w:hanging="360"/>
      </w:pPr>
    </w:lvl>
    <w:lvl w:ilvl="8">
      <w:start w:val="1"/>
      <w:numFmt w:val="lowerRoman"/>
      <w:lvlText w:val="%9."/>
      <w:lvlJc w:val="right"/>
      <w:pPr>
        <w:ind w:left="6171" w:hanging="180"/>
      </w:pPr>
    </w:lvl>
  </w:abstractNum>
  <w:abstractNum w:abstractNumId="48" w15:restartNumberingAfterBreak="0">
    <w:nsid w:val="2B2C628C"/>
    <w:multiLevelType w:val="multilevel"/>
    <w:tmpl w:val="DBD283AC"/>
    <w:lvl w:ilvl="0">
      <w:start w:val="1"/>
      <w:numFmt w:val="bullet"/>
      <w:lvlText w:val="–"/>
      <w:lvlJc w:val="left"/>
      <w:pPr>
        <w:ind w:left="1780" w:hanging="465"/>
      </w:pPr>
      <w:rPr>
        <w:rFonts w:ascii="Arial" w:eastAsia="Arial" w:hAnsi="Arial" w:cs="Arial"/>
      </w:rPr>
    </w:lvl>
    <w:lvl w:ilvl="1">
      <w:start w:val="1"/>
      <w:numFmt w:val="bullet"/>
      <w:lvlText w:val="−"/>
      <w:lvlJc w:val="left"/>
      <w:pPr>
        <w:ind w:left="2245" w:hanging="465"/>
      </w:pPr>
      <w:rPr>
        <w:rFonts w:ascii="Noto Sans Symbols" w:eastAsia="Noto Sans Symbols" w:hAnsi="Noto Sans Symbols" w:cs="Noto Sans Symbols"/>
      </w:r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49" w15:restartNumberingAfterBreak="0">
    <w:nsid w:val="2B7A1B4D"/>
    <w:multiLevelType w:val="multilevel"/>
    <w:tmpl w:val="35BA81E2"/>
    <w:lvl w:ilvl="0">
      <w:start w:val="1"/>
      <w:numFmt w:val="decimal"/>
      <w:pStyle w:val="a8"/>
      <w:lvlText w:val="%1)"/>
      <w:lvlJc w:val="left"/>
      <w:pPr>
        <w:ind w:left="720" w:hanging="360"/>
      </w:pPr>
    </w:lvl>
    <w:lvl w:ilvl="1">
      <w:start w:val="1"/>
      <w:numFmt w:val="lowerLetter"/>
      <w:lvlText w:val="%2."/>
      <w:lvlJc w:val="left"/>
      <w:pPr>
        <w:ind w:left="1440" w:hanging="360"/>
      </w:pPr>
    </w:lvl>
    <w:lvl w:ilvl="2">
      <w:start w:val="1"/>
      <w:numFmt w:val="lowerRoman"/>
      <w:pStyle w:val="a9"/>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2DAE1B7B"/>
    <w:multiLevelType w:val="multilevel"/>
    <w:tmpl w:val="EA30ECBA"/>
    <w:lvl w:ilvl="0">
      <w:start w:val="1"/>
      <w:numFmt w:val="bullet"/>
      <w:lvlText w:val="–"/>
      <w:lvlJc w:val="left"/>
      <w:pPr>
        <w:ind w:left="1780" w:hanging="465"/>
      </w:pPr>
      <w:rPr>
        <w:rFonts w:ascii="Arial" w:eastAsia="Arial" w:hAnsi="Arial" w:cs="Arial"/>
      </w:rPr>
    </w:lvl>
    <w:lvl w:ilvl="1">
      <w:start w:val="1"/>
      <w:numFmt w:val="bullet"/>
      <w:lvlText w:val="−"/>
      <w:lvlJc w:val="left"/>
      <w:pPr>
        <w:ind w:left="2245" w:hanging="465"/>
      </w:pPr>
      <w:rPr>
        <w:rFonts w:ascii="Noto Sans Symbols" w:eastAsia="Noto Sans Symbols" w:hAnsi="Noto Sans Symbols" w:cs="Noto Sans Symbols"/>
      </w:r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51" w15:restartNumberingAfterBreak="0">
    <w:nsid w:val="2DD34151"/>
    <w:multiLevelType w:val="multilevel"/>
    <w:tmpl w:val="0D946896"/>
    <w:lvl w:ilvl="0">
      <w:start w:val="1"/>
      <w:numFmt w:val="decimal"/>
      <w:pStyle w:val="14"/>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2E511CDC"/>
    <w:multiLevelType w:val="multilevel"/>
    <w:tmpl w:val="9BD6CE86"/>
    <w:lvl w:ilvl="0">
      <w:start w:val="1"/>
      <w:numFmt w:val="decimal"/>
      <w:pStyle w:val="15"/>
      <w:lvlText w:val="%1)"/>
      <w:lvlJc w:val="left"/>
      <w:pPr>
        <w:ind w:left="720" w:hanging="360"/>
      </w:pPr>
    </w:lvl>
    <w:lvl w:ilvl="1">
      <w:start w:val="1"/>
      <w:numFmt w:val="lowerLetter"/>
      <w:pStyle w:val="23"/>
      <w:lvlText w:val="%2."/>
      <w:lvlJc w:val="left"/>
      <w:pPr>
        <w:ind w:left="1440" w:hanging="360"/>
      </w:pPr>
    </w:lvl>
    <w:lvl w:ilvl="2">
      <w:start w:val="1"/>
      <w:numFmt w:val="lowerRoman"/>
      <w:lvlText w:val="%3."/>
      <w:lvlJc w:val="right"/>
      <w:pPr>
        <w:ind w:left="2160" w:hanging="180"/>
      </w:pPr>
    </w:lvl>
    <w:lvl w:ilvl="3">
      <w:start w:val="1"/>
      <w:numFmt w:val="decimal"/>
      <w:pStyle w:val="40"/>
      <w:lvlText w:val="%4."/>
      <w:lvlJc w:val="left"/>
      <w:pPr>
        <w:ind w:left="2880" w:hanging="360"/>
      </w:pPr>
    </w:lvl>
    <w:lvl w:ilvl="4">
      <w:start w:val="1"/>
      <w:numFmt w:val="lowerLetter"/>
      <w:pStyle w:val="aa"/>
      <w:lvlText w:val="%5."/>
      <w:lvlJc w:val="left"/>
      <w:pPr>
        <w:ind w:left="3600" w:hanging="360"/>
      </w:pPr>
    </w:lvl>
    <w:lvl w:ilvl="5">
      <w:start w:val="1"/>
      <w:numFmt w:val="lowerRoman"/>
      <w:pStyle w:val="ab"/>
      <w:lvlText w:val="%6."/>
      <w:lvlJc w:val="right"/>
      <w:pPr>
        <w:ind w:left="4320" w:hanging="180"/>
      </w:pPr>
    </w:lvl>
    <w:lvl w:ilvl="6">
      <w:start w:val="1"/>
      <w:numFmt w:val="decimal"/>
      <w:pStyle w:val="ac"/>
      <w:lvlText w:val="%7."/>
      <w:lvlJc w:val="left"/>
      <w:pPr>
        <w:ind w:left="5040" w:hanging="360"/>
      </w:pPr>
    </w:lvl>
    <w:lvl w:ilvl="7">
      <w:start w:val="1"/>
      <w:numFmt w:val="lowerLetter"/>
      <w:pStyle w:val="16"/>
      <w:lvlText w:val="%8."/>
      <w:lvlJc w:val="left"/>
      <w:pPr>
        <w:ind w:left="5760" w:hanging="360"/>
      </w:pPr>
    </w:lvl>
    <w:lvl w:ilvl="8">
      <w:start w:val="1"/>
      <w:numFmt w:val="lowerRoman"/>
      <w:pStyle w:val="24"/>
      <w:lvlText w:val="%9."/>
      <w:lvlJc w:val="right"/>
      <w:pPr>
        <w:ind w:left="6480" w:hanging="180"/>
      </w:pPr>
    </w:lvl>
  </w:abstractNum>
  <w:abstractNum w:abstractNumId="53" w15:restartNumberingAfterBreak="0">
    <w:nsid w:val="2F4B0BA3"/>
    <w:multiLevelType w:val="multilevel"/>
    <w:tmpl w:val="1728D4F2"/>
    <w:lvl w:ilvl="0">
      <w:start w:val="1"/>
      <w:numFmt w:val="bullet"/>
      <w:pStyle w:val="ad"/>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4" w15:restartNumberingAfterBreak="0">
    <w:nsid w:val="2FB853E6"/>
    <w:multiLevelType w:val="multilevel"/>
    <w:tmpl w:val="EEFCC4E4"/>
    <w:lvl w:ilvl="0">
      <w:start w:val="1"/>
      <w:numFmt w:val="bullet"/>
      <w:pStyle w:val="MGlist123"/>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5" w15:restartNumberingAfterBreak="0">
    <w:nsid w:val="303F1DA7"/>
    <w:multiLevelType w:val="hybridMultilevel"/>
    <w:tmpl w:val="4E2EC17E"/>
    <w:lvl w:ilvl="0" w:tplc="FAE48B0C">
      <w:start w:val="1"/>
      <w:numFmt w:val="bullet"/>
      <w:lvlText w:val="-"/>
      <w:lvlJc w:val="left"/>
      <w:pPr>
        <w:ind w:left="1714" w:hanging="360"/>
      </w:pPr>
      <w:rPr>
        <w:rFonts w:ascii="Courier New" w:hAnsi="Courier New" w:hint="default"/>
      </w:rPr>
    </w:lvl>
    <w:lvl w:ilvl="1" w:tplc="FAE48B0C">
      <w:start w:val="1"/>
      <w:numFmt w:val="bullet"/>
      <w:lvlText w:val="-"/>
      <w:lvlJc w:val="left"/>
      <w:pPr>
        <w:ind w:left="3762" w:hanging="360"/>
      </w:pPr>
      <w:rPr>
        <w:rFonts w:ascii="Courier New" w:hAnsi="Courier New" w:hint="default"/>
      </w:rPr>
    </w:lvl>
    <w:lvl w:ilvl="2" w:tplc="04190005" w:tentative="1">
      <w:start w:val="1"/>
      <w:numFmt w:val="bullet"/>
      <w:lvlText w:val=""/>
      <w:lvlJc w:val="left"/>
      <w:pPr>
        <w:ind w:left="3154" w:hanging="360"/>
      </w:pPr>
      <w:rPr>
        <w:rFonts w:ascii="Wingdings" w:hAnsi="Wingdings" w:hint="default"/>
      </w:rPr>
    </w:lvl>
    <w:lvl w:ilvl="3" w:tplc="04190001" w:tentative="1">
      <w:start w:val="1"/>
      <w:numFmt w:val="bullet"/>
      <w:lvlText w:val=""/>
      <w:lvlJc w:val="left"/>
      <w:pPr>
        <w:ind w:left="3874" w:hanging="360"/>
      </w:pPr>
      <w:rPr>
        <w:rFonts w:ascii="Symbol" w:hAnsi="Symbol" w:hint="default"/>
      </w:rPr>
    </w:lvl>
    <w:lvl w:ilvl="4" w:tplc="04190003" w:tentative="1">
      <w:start w:val="1"/>
      <w:numFmt w:val="bullet"/>
      <w:lvlText w:val="o"/>
      <w:lvlJc w:val="left"/>
      <w:pPr>
        <w:ind w:left="4594" w:hanging="360"/>
      </w:pPr>
      <w:rPr>
        <w:rFonts w:ascii="Courier New" w:hAnsi="Courier New" w:cs="Courier New" w:hint="default"/>
      </w:rPr>
    </w:lvl>
    <w:lvl w:ilvl="5" w:tplc="04190005" w:tentative="1">
      <w:start w:val="1"/>
      <w:numFmt w:val="bullet"/>
      <w:lvlText w:val=""/>
      <w:lvlJc w:val="left"/>
      <w:pPr>
        <w:ind w:left="5314" w:hanging="360"/>
      </w:pPr>
      <w:rPr>
        <w:rFonts w:ascii="Wingdings" w:hAnsi="Wingdings" w:hint="default"/>
      </w:rPr>
    </w:lvl>
    <w:lvl w:ilvl="6" w:tplc="04190001" w:tentative="1">
      <w:start w:val="1"/>
      <w:numFmt w:val="bullet"/>
      <w:lvlText w:val=""/>
      <w:lvlJc w:val="left"/>
      <w:pPr>
        <w:ind w:left="6034" w:hanging="360"/>
      </w:pPr>
      <w:rPr>
        <w:rFonts w:ascii="Symbol" w:hAnsi="Symbol" w:hint="default"/>
      </w:rPr>
    </w:lvl>
    <w:lvl w:ilvl="7" w:tplc="04190003" w:tentative="1">
      <w:start w:val="1"/>
      <w:numFmt w:val="bullet"/>
      <w:lvlText w:val="o"/>
      <w:lvlJc w:val="left"/>
      <w:pPr>
        <w:ind w:left="6754" w:hanging="360"/>
      </w:pPr>
      <w:rPr>
        <w:rFonts w:ascii="Courier New" w:hAnsi="Courier New" w:cs="Courier New" w:hint="default"/>
      </w:rPr>
    </w:lvl>
    <w:lvl w:ilvl="8" w:tplc="04190005" w:tentative="1">
      <w:start w:val="1"/>
      <w:numFmt w:val="bullet"/>
      <w:lvlText w:val=""/>
      <w:lvlJc w:val="left"/>
      <w:pPr>
        <w:ind w:left="7474" w:hanging="360"/>
      </w:pPr>
      <w:rPr>
        <w:rFonts w:ascii="Wingdings" w:hAnsi="Wingdings" w:hint="default"/>
      </w:rPr>
    </w:lvl>
  </w:abstractNum>
  <w:abstractNum w:abstractNumId="56" w15:restartNumberingAfterBreak="0">
    <w:nsid w:val="330620EF"/>
    <w:multiLevelType w:val="multilevel"/>
    <w:tmpl w:val="31F4C9BE"/>
    <w:lvl w:ilvl="0">
      <w:start w:val="1"/>
      <w:numFmt w:val="bullet"/>
      <w:pStyle w:val="3430"/>
      <w:lvlText w:val="−"/>
      <w:lvlJc w:val="left"/>
      <w:pPr>
        <w:ind w:left="1353" w:hanging="359"/>
      </w:pPr>
      <w:rPr>
        <w:rFonts w:ascii="Noto Sans Symbols" w:eastAsia="Noto Sans Symbols" w:hAnsi="Noto Sans Symbols" w:cs="Noto Sans Symbols"/>
      </w:rPr>
    </w:lvl>
    <w:lvl w:ilvl="1">
      <w:start w:val="1"/>
      <w:numFmt w:val="bullet"/>
      <w:lvlText w:val="­"/>
      <w:lvlJc w:val="left"/>
      <w:pPr>
        <w:ind w:left="2160" w:hanging="360"/>
      </w:pPr>
      <w:rPr>
        <w:rFonts w:ascii="Courier New" w:eastAsia="Courier New" w:hAnsi="Courier New" w:cs="Courier New"/>
      </w:rPr>
    </w:lvl>
    <w:lvl w:ilvl="2">
      <w:start w:val="1"/>
      <w:numFmt w:val="bullet"/>
      <w:lvlText w:val="­"/>
      <w:lvlJc w:val="left"/>
      <w:pPr>
        <w:ind w:left="2880" w:hanging="360"/>
      </w:pPr>
      <w:rPr>
        <w:rFonts w:ascii="Courier New" w:eastAsia="Courier New" w:hAnsi="Courier New" w:cs="Courier New"/>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Times New Roman" w:eastAsia="Times New Roman" w:hAnsi="Times New Roman" w:cs="Times New Roman"/>
      </w:rPr>
    </w:lvl>
    <w:lvl w:ilvl="5">
      <w:start w:val="1"/>
      <w:numFmt w:val="bullet"/>
      <w:lvlText w:val="−"/>
      <w:lvlJc w:val="left"/>
      <w:pPr>
        <w:ind w:left="5040" w:hanging="360"/>
      </w:pPr>
      <w:rPr>
        <w:rFonts w:ascii="Times New Roman" w:eastAsia="Times New Roman" w:hAnsi="Times New Roman" w:cs="Times New Roman"/>
      </w:rPr>
    </w:lvl>
    <w:lvl w:ilvl="6">
      <w:start w:val="1"/>
      <w:numFmt w:val="bullet"/>
      <w:lvlText w:val="−"/>
      <w:lvlJc w:val="left"/>
      <w:pPr>
        <w:ind w:left="5760" w:hanging="360"/>
      </w:pPr>
      <w:rPr>
        <w:rFonts w:ascii="Times New Roman" w:eastAsia="Times New Roman" w:hAnsi="Times New Roman" w:cs="Times New Roman"/>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57" w15:restartNumberingAfterBreak="0">
    <w:nsid w:val="332A7FEE"/>
    <w:multiLevelType w:val="multilevel"/>
    <w:tmpl w:val="187816E0"/>
    <w:lvl w:ilvl="0">
      <w:start w:val="1"/>
      <w:numFmt w:val="decimal"/>
      <w:pStyle w:val="17"/>
      <w:lvlText w:val="3.%1."/>
      <w:lvlJc w:val="left"/>
      <w:pPr>
        <w:ind w:left="0" w:firstLine="0"/>
      </w:pPr>
      <w:rPr>
        <w:rFonts w:ascii="Arimo" w:eastAsia="Arimo" w:hAnsi="Arimo" w:cs="Arimo"/>
        <w:b w:val="0"/>
        <w:i w:val="0"/>
        <w:smallCaps w:val="0"/>
        <w:strike w:val="0"/>
        <w:color w:val="000000"/>
        <w:sz w:val="20"/>
        <w:szCs w:val="20"/>
        <w:u w:val="none"/>
        <w:vertAlign w:val="baseline"/>
      </w:rPr>
    </w:lvl>
    <w:lvl w:ilvl="1">
      <w:start w:val="2"/>
      <w:numFmt w:val="decimal"/>
      <w:lvlText w:val="%2."/>
      <w:lvlJc w:val="left"/>
      <w:pPr>
        <w:ind w:left="0" w:firstLine="0"/>
      </w:pPr>
      <w:rPr>
        <w:rFonts w:ascii="Arimo" w:eastAsia="Arimo" w:hAnsi="Arimo" w:cs="Arimo"/>
        <w:b/>
        <w:i w:val="0"/>
        <w:smallCaps w:val="0"/>
        <w:strike w:val="0"/>
        <w:color w:val="000000"/>
        <w:sz w:val="34"/>
        <w:szCs w:val="34"/>
        <w:u w:val="none"/>
        <w:vertAlign w:val="baseline"/>
      </w:rPr>
    </w:lvl>
    <w:lvl w:ilvl="2">
      <w:start w:val="1"/>
      <w:numFmt w:val="decimal"/>
      <w:lvlText w:val="%2.%3."/>
      <w:lvlJc w:val="left"/>
      <w:pPr>
        <w:ind w:left="0" w:firstLine="0"/>
      </w:pPr>
      <w:rPr>
        <w:rFonts w:ascii="Arimo" w:eastAsia="Arimo" w:hAnsi="Arimo" w:cs="Arimo"/>
        <w:b w:val="0"/>
        <w:i w:val="0"/>
        <w:smallCaps w:val="0"/>
        <w:strike w:val="0"/>
        <w:color w:val="000000"/>
        <w:sz w:val="18"/>
        <w:szCs w:val="18"/>
        <w:u w:val="none"/>
        <w:vertAlign w:val="baseline"/>
      </w:rPr>
    </w:lvl>
    <w:lvl w:ilvl="3">
      <w:start w:val="1"/>
      <w:numFmt w:val="decimal"/>
      <w:lvlText w:val="3.4.%4."/>
      <w:lvlJc w:val="left"/>
      <w:pPr>
        <w:ind w:left="851"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5">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6">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7">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8">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abstractNum>
  <w:abstractNum w:abstractNumId="58" w15:restartNumberingAfterBreak="0">
    <w:nsid w:val="34EA29FD"/>
    <w:multiLevelType w:val="multilevel"/>
    <w:tmpl w:val="F1D640DA"/>
    <w:lvl w:ilvl="0">
      <w:start w:val="1"/>
      <w:numFmt w:val="decimal"/>
      <w:pStyle w:val="ae"/>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5BB04D0"/>
    <w:multiLevelType w:val="multilevel"/>
    <w:tmpl w:val="7CECE04E"/>
    <w:lvl w:ilvl="0">
      <w:start w:val="1"/>
      <w:numFmt w:val="bullet"/>
      <w:lvlText w:val="–"/>
      <w:lvlJc w:val="left"/>
      <w:pPr>
        <w:ind w:left="1755" w:hanging="360"/>
      </w:pPr>
      <w:rPr>
        <w:rFonts w:ascii="Arial" w:eastAsia="Arial" w:hAnsi="Arial" w:cs="Arial"/>
      </w:rPr>
    </w:lvl>
    <w:lvl w:ilvl="1">
      <w:start w:val="1"/>
      <w:numFmt w:val="bullet"/>
      <w:lvlText w:val="−"/>
      <w:lvlJc w:val="left"/>
      <w:pPr>
        <w:ind w:left="2340" w:hanging="360"/>
      </w:pPr>
      <w:rPr>
        <w:rFonts w:ascii="Noto Sans Symbols" w:eastAsia="Noto Sans Symbols" w:hAnsi="Noto Sans Symbols" w:cs="Noto Sans Symbols"/>
      </w:rPr>
    </w:lvl>
    <w:lvl w:ilvl="2">
      <w:start w:val="1"/>
      <w:numFmt w:val="bullet"/>
      <w:lvlText w:val="−"/>
      <w:lvlJc w:val="left"/>
      <w:pPr>
        <w:ind w:left="2710" w:hanging="465"/>
      </w:pPr>
      <w:rPr>
        <w:rFonts w:ascii="Noto Sans Symbols" w:eastAsia="Noto Sans Symbols" w:hAnsi="Noto Sans Symbols" w:cs="Noto Sans Symbols"/>
      </w:r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60" w15:restartNumberingAfterBreak="0">
    <w:nsid w:val="3676009D"/>
    <w:multiLevelType w:val="multilevel"/>
    <w:tmpl w:val="6AA4859A"/>
    <w:lvl w:ilvl="0">
      <w:start w:val="2"/>
      <w:numFmt w:val="bullet"/>
      <w:lvlText w:val="–"/>
      <w:lvlJc w:val="left"/>
      <w:pPr>
        <w:ind w:left="1211" w:hanging="360"/>
      </w:pPr>
      <w:rPr>
        <w:rFonts w:ascii="Times New Roman" w:eastAsia="Times New Roman" w:hAnsi="Times New Roman" w:cs="Times New Roman"/>
      </w:r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61" w15:restartNumberingAfterBreak="0">
    <w:nsid w:val="37950A45"/>
    <w:multiLevelType w:val="multilevel"/>
    <w:tmpl w:val="38767262"/>
    <w:lvl w:ilvl="0">
      <w:start w:val="1"/>
      <w:numFmt w:val="decimal"/>
      <w:pStyle w:val="18"/>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37B42911"/>
    <w:multiLevelType w:val="multilevel"/>
    <w:tmpl w:val="4A0AE1FE"/>
    <w:lvl w:ilvl="0">
      <w:start w:val="2"/>
      <w:numFmt w:val="bullet"/>
      <w:lvlText w:val="–"/>
      <w:lvlJc w:val="left"/>
      <w:pPr>
        <w:ind w:left="1211" w:hanging="360"/>
      </w:pPr>
      <w:rPr>
        <w:rFonts w:ascii="Times New Roman" w:eastAsia="Times New Roman" w:hAnsi="Times New Roman" w:cs="Times New Roman"/>
      </w:r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63" w15:restartNumberingAfterBreak="0">
    <w:nsid w:val="38170591"/>
    <w:multiLevelType w:val="multilevel"/>
    <w:tmpl w:val="68EA3C68"/>
    <w:lvl w:ilvl="0">
      <w:start w:val="1"/>
      <w:numFmt w:val="decimal"/>
      <w:pStyle w:val="af"/>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936060D"/>
    <w:multiLevelType w:val="multilevel"/>
    <w:tmpl w:val="C31C954C"/>
    <w:lvl w:ilvl="0">
      <w:start w:val="1"/>
      <w:numFmt w:val="decimal"/>
      <w:pStyle w:val="List2"/>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5" w15:restartNumberingAfterBreak="0">
    <w:nsid w:val="39930B7C"/>
    <w:multiLevelType w:val="hybridMultilevel"/>
    <w:tmpl w:val="A4DC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399C5B36"/>
    <w:multiLevelType w:val="multilevel"/>
    <w:tmpl w:val="FAC4DC4C"/>
    <w:lvl w:ilvl="0">
      <w:start w:val="1"/>
      <w:numFmt w:val="bullet"/>
      <w:lvlText w:val="–"/>
      <w:lvlJc w:val="left"/>
      <w:pPr>
        <w:ind w:left="1780" w:hanging="465"/>
      </w:pPr>
      <w:rPr>
        <w:rFonts w:ascii="Arial" w:eastAsia="Arial" w:hAnsi="Arial" w:cs="Arial"/>
      </w:rPr>
    </w:lvl>
    <w:lvl w:ilvl="1">
      <w:start w:val="1"/>
      <w:numFmt w:val="bullet"/>
      <w:lvlText w:val="−"/>
      <w:lvlJc w:val="left"/>
      <w:pPr>
        <w:ind w:left="2245" w:hanging="465"/>
      </w:pPr>
      <w:rPr>
        <w:rFonts w:ascii="Noto Sans Symbols" w:eastAsia="Noto Sans Symbols" w:hAnsi="Noto Sans Symbols" w:cs="Noto Sans Symbols"/>
      </w:r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67" w15:restartNumberingAfterBreak="0">
    <w:nsid w:val="3A30719F"/>
    <w:multiLevelType w:val="multilevel"/>
    <w:tmpl w:val="0419001D"/>
    <w:lvl w:ilvl="0">
      <w:start w:val="1"/>
      <w:numFmt w:val="decimal"/>
      <w:pStyle w:val="af0"/>
      <w:lvlText w:val="%1)"/>
      <w:lvlJc w:val="left"/>
      <w:pPr>
        <w:ind w:left="360" w:hanging="360"/>
      </w:pPr>
      <w:rPr>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3A8E2575"/>
    <w:multiLevelType w:val="multilevel"/>
    <w:tmpl w:val="6B6ED4AE"/>
    <w:lvl w:ilvl="0">
      <w:start w:val="1"/>
      <w:numFmt w:val="bullet"/>
      <w:pStyle w:val="3411"/>
      <w:lvlText w:val="−"/>
      <w:lvlJc w:val="left"/>
      <w:pPr>
        <w:ind w:left="1353" w:hanging="359"/>
      </w:pPr>
      <w:rPr>
        <w:rFonts w:ascii="Noto Sans Symbols" w:eastAsia="Noto Sans Symbols" w:hAnsi="Noto Sans Symbols" w:cs="Noto Sans Symbols"/>
      </w:rPr>
    </w:lvl>
    <w:lvl w:ilvl="1">
      <w:start w:val="1"/>
      <w:numFmt w:val="bullet"/>
      <w:pStyle w:val="3421"/>
      <w:lvlText w:val="­"/>
      <w:lvlJc w:val="left"/>
      <w:pPr>
        <w:ind w:left="2160" w:hanging="360"/>
      </w:pPr>
      <w:rPr>
        <w:rFonts w:ascii="Courier New" w:eastAsia="Courier New" w:hAnsi="Courier New" w:cs="Courier New"/>
      </w:rPr>
    </w:lvl>
    <w:lvl w:ilvl="2">
      <w:start w:val="1"/>
      <w:numFmt w:val="bullet"/>
      <w:pStyle w:val="3431"/>
      <w:lvlText w:val="­"/>
      <w:lvlJc w:val="left"/>
      <w:pPr>
        <w:ind w:left="2880" w:hanging="360"/>
      </w:pPr>
      <w:rPr>
        <w:rFonts w:ascii="Courier New" w:eastAsia="Courier New" w:hAnsi="Courier New" w:cs="Courier New"/>
      </w:rPr>
    </w:lvl>
    <w:lvl w:ilvl="3">
      <w:start w:val="1"/>
      <w:numFmt w:val="bullet"/>
      <w:pStyle w:val="3440"/>
      <w:lvlText w:val="−"/>
      <w:lvlJc w:val="left"/>
      <w:pPr>
        <w:ind w:left="3600" w:hanging="360"/>
      </w:pPr>
      <w:rPr>
        <w:rFonts w:ascii="Noto Sans Symbols" w:eastAsia="Noto Sans Symbols" w:hAnsi="Noto Sans Symbols" w:cs="Noto Sans Symbols"/>
      </w:rPr>
    </w:lvl>
    <w:lvl w:ilvl="4">
      <w:start w:val="1"/>
      <w:numFmt w:val="bullet"/>
      <w:pStyle w:val="3450"/>
      <w:lvlText w:val="−"/>
      <w:lvlJc w:val="left"/>
      <w:pPr>
        <w:ind w:left="4320" w:hanging="360"/>
      </w:pPr>
      <w:rPr>
        <w:rFonts w:ascii="Times New Roman" w:eastAsia="Times New Roman" w:hAnsi="Times New Roman" w:cs="Times New Roman"/>
      </w:rPr>
    </w:lvl>
    <w:lvl w:ilvl="5">
      <w:start w:val="1"/>
      <w:numFmt w:val="bullet"/>
      <w:lvlText w:val="−"/>
      <w:lvlJc w:val="left"/>
      <w:pPr>
        <w:ind w:left="5040" w:hanging="360"/>
      </w:pPr>
      <w:rPr>
        <w:rFonts w:ascii="Times New Roman" w:eastAsia="Times New Roman" w:hAnsi="Times New Roman" w:cs="Times New Roman"/>
      </w:rPr>
    </w:lvl>
    <w:lvl w:ilvl="6">
      <w:start w:val="1"/>
      <w:numFmt w:val="bullet"/>
      <w:lvlText w:val="−"/>
      <w:lvlJc w:val="left"/>
      <w:pPr>
        <w:ind w:left="5760" w:hanging="360"/>
      </w:pPr>
      <w:rPr>
        <w:rFonts w:ascii="Times New Roman" w:eastAsia="Times New Roman" w:hAnsi="Times New Roman" w:cs="Times New Roman"/>
      </w:rPr>
    </w:lvl>
    <w:lvl w:ilvl="7">
      <w:start w:val="1"/>
      <w:numFmt w:val="bullet"/>
      <w:lvlText w:val="−"/>
      <w:lvlJc w:val="left"/>
      <w:pPr>
        <w:ind w:left="6480" w:hanging="360"/>
      </w:pPr>
      <w:rPr>
        <w:rFonts w:ascii="Times New Roman" w:eastAsia="Times New Roman" w:hAnsi="Times New Roman" w:cs="Times New Roman"/>
      </w:rPr>
    </w:lvl>
    <w:lvl w:ilvl="8">
      <w:start w:val="1"/>
      <w:numFmt w:val="bullet"/>
      <w:lvlText w:val="−"/>
      <w:lvlJc w:val="left"/>
      <w:pPr>
        <w:ind w:left="7200" w:hanging="360"/>
      </w:pPr>
      <w:rPr>
        <w:rFonts w:ascii="Times New Roman" w:eastAsia="Times New Roman" w:hAnsi="Times New Roman" w:cs="Times New Roman"/>
      </w:rPr>
    </w:lvl>
  </w:abstractNum>
  <w:abstractNum w:abstractNumId="69" w15:restartNumberingAfterBreak="0">
    <w:nsid w:val="3ABA3B03"/>
    <w:multiLevelType w:val="multilevel"/>
    <w:tmpl w:val="28A0F3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pStyle w:val="25"/>
      <w:lvlText w:val="%3."/>
      <w:lvlJc w:val="right"/>
      <w:pPr>
        <w:ind w:left="2160" w:hanging="180"/>
      </w:pPr>
    </w:lvl>
    <w:lvl w:ilvl="3">
      <w:start w:val="1"/>
      <w:numFmt w:val="decimal"/>
      <w:pStyle w:val="31"/>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DEB30EE"/>
    <w:multiLevelType w:val="multilevel"/>
    <w:tmpl w:val="CCB4A8B8"/>
    <w:lvl w:ilvl="0">
      <w:start w:val="1"/>
      <w:numFmt w:val="bullet"/>
      <w:pStyle w:val="3412"/>
      <w:lvlText w:val="−"/>
      <w:lvlJc w:val="left"/>
      <w:pPr>
        <w:ind w:left="1353" w:hanging="359"/>
      </w:pPr>
      <w:rPr>
        <w:rFonts w:ascii="Noto Sans Symbols" w:eastAsia="Noto Sans Symbols" w:hAnsi="Noto Sans Symbols" w:cs="Noto Sans Symbols"/>
      </w:rPr>
    </w:lvl>
    <w:lvl w:ilvl="1">
      <w:start w:val="1"/>
      <w:numFmt w:val="bullet"/>
      <w:pStyle w:val="3422"/>
      <w:lvlText w:val="­"/>
      <w:lvlJc w:val="left"/>
      <w:pPr>
        <w:ind w:left="2160" w:hanging="360"/>
      </w:pPr>
      <w:rPr>
        <w:rFonts w:ascii="Courier New" w:eastAsia="Courier New" w:hAnsi="Courier New" w:cs="Courier New"/>
      </w:rPr>
    </w:lvl>
    <w:lvl w:ilvl="2">
      <w:start w:val="1"/>
      <w:numFmt w:val="bullet"/>
      <w:pStyle w:val="3432"/>
      <w:lvlText w:val="­"/>
      <w:lvlJc w:val="left"/>
      <w:pPr>
        <w:ind w:left="2880" w:hanging="360"/>
      </w:pPr>
      <w:rPr>
        <w:rFonts w:ascii="Courier New" w:eastAsia="Courier New" w:hAnsi="Courier New" w:cs="Courier New"/>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Times New Roman" w:eastAsia="Times New Roman" w:hAnsi="Times New Roman" w:cs="Times New Roman"/>
      </w:rPr>
    </w:lvl>
    <w:lvl w:ilvl="5">
      <w:start w:val="1"/>
      <w:numFmt w:val="bullet"/>
      <w:lvlText w:val="−"/>
      <w:lvlJc w:val="left"/>
      <w:pPr>
        <w:ind w:left="5040" w:hanging="360"/>
      </w:pPr>
      <w:rPr>
        <w:rFonts w:ascii="Times New Roman" w:eastAsia="Times New Roman" w:hAnsi="Times New Roman" w:cs="Times New Roman"/>
      </w:rPr>
    </w:lvl>
    <w:lvl w:ilvl="6">
      <w:start w:val="1"/>
      <w:numFmt w:val="bullet"/>
      <w:lvlText w:val="−"/>
      <w:lvlJc w:val="left"/>
      <w:pPr>
        <w:ind w:left="5760" w:hanging="360"/>
      </w:pPr>
      <w:rPr>
        <w:rFonts w:ascii="Times New Roman" w:hAnsi="Times New Roman" w:cs="Times New Roman" w:hint="default"/>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1" w15:restartNumberingAfterBreak="0">
    <w:nsid w:val="408D274B"/>
    <w:multiLevelType w:val="multilevel"/>
    <w:tmpl w:val="59C06C24"/>
    <w:lvl w:ilvl="0">
      <w:start w:val="1"/>
      <w:numFmt w:val="bullet"/>
      <w:pStyle w:val="af1"/>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2" w15:restartNumberingAfterBreak="0">
    <w:nsid w:val="41F0513F"/>
    <w:multiLevelType w:val="multilevel"/>
    <w:tmpl w:val="54989E3A"/>
    <w:lvl w:ilvl="0">
      <w:start w:val="1"/>
      <w:numFmt w:val="bullet"/>
      <w:lvlText w:val="–"/>
      <w:lvlJc w:val="left"/>
      <w:pPr>
        <w:ind w:left="1780" w:hanging="465"/>
      </w:pPr>
      <w:rPr>
        <w:rFonts w:ascii="Arial" w:eastAsia="Arial" w:hAnsi="Arial" w:cs="Arial"/>
      </w:rPr>
    </w:lvl>
    <w:lvl w:ilvl="1">
      <w:start w:val="1"/>
      <w:numFmt w:val="bullet"/>
      <w:lvlText w:val="−"/>
      <w:lvlJc w:val="left"/>
      <w:pPr>
        <w:ind w:left="2245" w:hanging="465"/>
      </w:pPr>
      <w:rPr>
        <w:rFonts w:ascii="Noto Sans Symbols" w:eastAsia="Noto Sans Symbols" w:hAnsi="Noto Sans Symbols" w:cs="Noto Sans Symbols"/>
      </w:r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73" w15:restartNumberingAfterBreak="0">
    <w:nsid w:val="42475766"/>
    <w:multiLevelType w:val="multilevel"/>
    <w:tmpl w:val="5CBE5E52"/>
    <w:lvl w:ilvl="0">
      <w:start w:val="1"/>
      <w:numFmt w:val="bullet"/>
      <w:lvlText w:val="–"/>
      <w:lvlJc w:val="left"/>
      <w:pPr>
        <w:ind w:left="1780" w:hanging="465"/>
      </w:pPr>
      <w:rPr>
        <w:rFonts w:ascii="Arial" w:eastAsia="Arial" w:hAnsi="Arial" w:cs="Arial"/>
      </w:rPr>
    </w:lvl>
    <w:lvl w:ilvl="1">
      <w:start w:val="1"/>
      <w:numFmt w:val="bullet"/>
      <w:lvlText w:val="−"/>
      <w:lvlJc w:val="left"/>
      <w:pPr>
        <w:ind w:left="2245" w:hanging="465"/>
      </w:pPr>
      <w:rPr>
        <w:rFonts w:ascii="Noto Sans Symbols" w:eastAsia="Noto Sans Symbols" w:hAnsi="Noto Sans Symbols" w:cs="Noto Sans Symbols"/>
      </w:r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74" w15:restartNumberingAfterBreak="0">
    <w:nsid w:val="4348531E"/>
    <w:multiLevelType w:val="multilevel"/>
    <w:tmpl w:val="D04CA744"/>
    <w:lvl w:ilvl="0">
      <w:start w:val="1"/>
      <w:numFmt w:val="decimal"/>
      <w:pStyle w:val="af2"/>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45226311"/>
    <w:multiLevelType w:val="multilevel"/>
    <w:tmpl w:val="94F87562"/>
    <w:lvl w:ilvl="0">
      <w:start w:val="1"/>
      <w:numFmt w:val="decimal"/>
      <w:pStyle w:val="Abstractnum1"/>
      <w:lvlText w:val="%1)"/>
      <w:lvlJc w:val="left"/>
      <w:pPr>
        <w:ind w:left="720" w:hanging="360"/>
      </w:pPr>
    </w:lvl>
    <w:lvl w:ilvl="1">
      <w:start w:val="1"/>
      <w:numFmt w:val="lowerLetter"/>
      <w:pStyle w:val="Abstractnum2"/>
      <w:lvlText w:val="%2."/>
      <w:lvlJc w:val="left"/>
      <w:pPr>
        <w:ind w:left="1440" w:hanging="360"/>
      </w:pPr>
    </w:lvl>
    <w:lvl w:ilvl="2">
      <w:start w:val="1"/>
      <w:numFmt w:val="lowerRoman"/>
      <w:pStyle w:val="Abstractnum3"/>
      <w:lvlText w:val="%3."/>
      <w:lvlJc w:val="right"/>
      <w:pPr>
        <w:ind w:left="2160" w:hanging="180"/>
      </w:pPr>
    </w:lvl>
    <w:lvl w:ilvl="3">
      <w:start w:val="1"/>
      <w:numFmt w:val="decimal"/>
      <w:pStyle w:val="Abstractnum4"/>
      <w:lvlText w:val="%4."/>
      <w:lvlJc w:val="left"/>
      <w:pPr>
        <w:ind w:left="2880" w:hanging="360"/>
      </w:pPr>
    </w:lvl>
    <w:lvl w:ilvl="4">
      <w:start w:val="1"/>
      <w:numFmt w:val="lowerLetter"/>
      <w:pStyle w:val="Abstractnum5"/>
      <w:lvlText w:val="%5."/>
      <w:lvlJc w:val="left"/>
      <w:pPr>
        <w:ind w:left="3600" w:hanging="360"/>
      </w:pPr>
    </w:lvl>
    <w:lvl w:ilvl="5">
      <w:start w:val="1"/>
      <w:numFmt w:val="lowerRoman"/>
      <w:pStyle w:val="Abstractnum6"/>
      <w:lvlText w:val="%6."/>
      <w:lvlJc w:val="right"/>
      <w:pPr>
        <w:ind w:left="4320" w:hanging="180"/>
      </w:pPr>
    </w:lvl>
    <w:lvl w:ilvl="6">
      <w:start w:val="1"/>
      <w:numFmt w:val="decimal"/>
      <w:pStyle w:val="Abstractnum7"/>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479909C2"/>
    <w:multiLevelType w:val="multilevel"/>
    <w:tmpl w:val="0DD068E4"/>
    <w:lvl w:ilvl="0">
      <w:start w:val="1"/>
      <w:numFmt w:val="bullet"/>
      <w:pStyle w:val="2-"/>
      <w:lvlText w:val="−"/>
      <w:lvlJc w:val="left"/>
      <w:pPr>
        <w:ind w:left="720" w:hanging="360"/>
      </w:pPr>
      <w:rPr>
        <w:rFonts w:ascii="Times New Roman" w:eastAsia="Times New Roman" w:hAnsi="Times New Roman" w:cs="Times New Roman"/>
      </w:rPr>
    </w:lvl>
    <w:lvl w:ilvl="1">
      <w:start w:val="1"/>
      <w:numFmt w:val="bullet"/>
      <w:pStyle w:val="110"/>
      <w:lvlText w:val="o"/>
      <w:lvlJc w:val="left"/>
      <w:pPr>
        <w:ind w:left="1440" w:hanging="360"/>
      </w:pPr>
      <w:rPr>
        <w:rFonts w:ascii="Courier New" w:eastAsia="Courier New" w:hAnsi="Courier New" w:cs="Courier New"/>
      </w:rPr>
    </w:lvl>
    <w:lvl w:ilvl="2">
      <w:start w:val="1"/>
      <w:numFmt w:val="bullet"/>
      <w:pStyle w:val="1110"/>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7" w15:restartNumberingAfterBreak="0">
    <w:nsid w:val="4802324C"/>
    <w:multiLevelType w:val="multilevel"/>
    <w:tmpl w:val="B36A6576"/>
    <w:lvl w:ilvl="0">
      <w:start w:val="1"/>
      <w:numFmt w:val="bullet"/>
      <w:pStyle w:val="af3"/>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Times New Roman" w:eastAsia="Times New Roman" w:hAnsi="Times New Roman" w:cs="Times New Roman"/>
        <w:sz w:val="20"/>
        <w:szCs w:val="20"/>
      </w:rPr>
    </w:lvl>
    <w:lvl w:ilvl="3">
      <w:start w:val="1"/>
      <w:numFmt w:val="bullet"/>
      <w:lvlText w:val="−"/>
      <w:lvlJc w:val="left"/>
      <w:pPr>
        <w:ind w:left="2880" w:hanging="360"/>
      </w:pPr>
      <w:rPr>
        <w:rFonts w:ascii="Times New Roman" w:eastAsia="Times New Roman" w:hAnsi="Times New Roman" w:cs="Times New Roman"/>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8" w15:restartNumberingAfterBreak="0">
    <w:nsid w:val="483F6297"/>
    <w:multiLevelType w:val="multilevel"/>
    <w:tmpl w:val="FC6A2052"/>
    <w:lvl w:ilvl="0">
      <w:start w:val="1"/>
      <w:numFmt w:val="bullet"/>
      <w:lvlText w:val="–"/>
      <w:lvlJc w:val="left"/>
      <w:pPr>
        <w:ind w:left="1780" w:hanging="465"/>
      </w:pPr>
      <w:rPr>
        <w:rFonts w:ascii="Arial" w:eastAsia="Arial" w:hAnsi="Arial" w:cs="Arial"/>
      </w:rPr>
    </w:lvl>
    <w:lvl w:ilvl="1">
      <w:start w:val="1"/>
      <w:numFmt w:val="bullet"/>
      <w:lvlText w:val="−"/>
      <w:lvlJc w:val="left"/>
      <w:pPr>
        <w:ind w:left="2245" w:hanging="465"/>
      </w:pPr>
      <w:rPr>
        <w:rFonts w:ascii="Noto Sans Symbols" w:eastAsia="Noto Sans Symbols" w:hAnsi="Noto Sans Symbols" w:cs="Noto Sans Symbols"/>
      </w:r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79" w15:restartNumberingAfterBreak="0">
    <w:nsid w:val="49D70094"/>
    <w:multiLevelType w:val="multilevel"/>
    <w:tmpl w:val="D6E25508"/>
    <w:lvl w:ilvl="0">
      <w:start w:val="1"/>
      <w:numFmt w:val="bullet"/>
      <w:pStyle w:val="af4"/>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0" w15:restartNumberingAfterBreak="0">
    <w:nsid w:val="4A432839"/>
    <w:multiLevelType w:val="hybridMultilevel"/>
    <w:tmpl w:val="ADF6574C"/>
    <w:lvl w:ilvl="0" w:tplc="42C4C4B0">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4B595DF2"/>
    <w:multiLevelType w:val="multilevel"/>
    <w:tmpl w:val="93968752"/>
    <w:lvl w:ilvl="0">
      <w:start w:val="1"/>
      <w:numFmt w:val="bullet"/>
      <w:pStyle w:val="2-0"/>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2" w15:restartNumberingAfterBreak="0">
    <w:nsid w:val="4B5F4475"/>
    <w:multiLevelType w:val="multilevel"/>
    <w:tmpl w:val="F15AA1E4"/>
    <w:lvl w:ilvl="0">
      <w:start w:val="1"/>
      <w:numFmt w:val="decimal"/>
      <w:pStyle w:val="Textnum3"/>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BB8290E"/>
    <w:multiLevelType w:val="multilevel"/>
    <w:tmpl w:val="7826AEDC"/>
    <w:lvl w:ilvl="0">
      <w:start w:val="1"/>
      <w:numFmt w:val="decimal"/>
      <w:pStyle w:val="phList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4C3C5B53"/>
    <w:multiLevelType w:val="multilevel"/>
    <w:tmpl w:val="AF82C408"/>
    <w:lvl w:ilvl="0">
      <w:start w:val="1"/>
      <w:numFmt w:val="bullet"/>
      <w:pStyle w:val="phLis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Times New Roman" w:eastAsia="Times New Roman" w:hAnsi="Times New Roman" w:cs="Times New Roman"/>
      </w:rPr>
    </w:lvl>
    <w:lvl w:ilvl="2">
      <w:start w:val="1"/>
      <w:numFmt w:val="bullet"/>
      <w:lvlText w:val="−"/>
      <w:lvlJc w:val="left"/>
      <w:pPr>
        <w:ind w:left="2880" w:hanging="360"/>
      </w:pPr>
      <w:rPr>
        <w:rFonts w:ascii="Times New Roman" w:eastAsia="Times New Roman" w:hAnsi="Times New Roman" w:cs="Times New Roman"/>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5" w15:restartNumberingAfterBreak="0">
    <w:nsid w:val="4CB9265E"/>
    <w:multiLevelType w:val="multilevel"/>
    <w:tmpl w:val="4980449A"/>
    <w:lvl w:ilvl="0">
      <w:start w:val="1"/>
      <w:numFmt w:val="bullet"/>
      <w:pStyle w:val="347"/>
      <w:lvlText w:val="−"/>
      <w:lvlJc w:val="left"/>
      <w:pPr>
        <w:ind w:left="1353" w:hanging="359"/>
      </w:pPr>
      <w:rPr>
        <w:rFonts w:ascii="Noto Sans Symbols" w:eastAsia="Noto Sans Symbols" w:hAnsi="Noto Sans Symbols" w:cs="Noto Sans Symbols"/>
      </w:rPr>
    </w:lvl>
    <w:lvl w:ilvl="1">
      <w:start w:val="1"/>
      <w:numFmt w:val="bullet"/>
      <w:lvlText w:val="­"/>
      <w:lvlJc w:val="left"/>
      <w:pPr>
        <w:ind w:left="2160" w:hanging="360"/>
      </w:pPr>
      <w:rPr>
        <w:rFonts w:ascii="Courier New" w:eastAsia="Courier New" w:hAnsi="Courier New" w:cs="Courier New"/>
      </w:rPr>
    </w:lvl>
    <w:lvl w:ilvl="2">
      <w:start w:val="1"/>
      <w:numFmt w:val="bullet"/>
      <w:lvlText w:val="­"/>
      <w:lvlJc w:val="left"/>
      <w:pPr>
        <w:ind w:left="2880" w:hanging="360"/>
      </w:pPr>
      <w:rPr>
        <w:rFonts w:ascii="Courier New" w:eastAsia="Courier New" w:hAnsi="Courier New" w:cs="Courier New"/>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Times New Roman" w:eastAsia="Times New Roman" w:hAnsi="Times New Roman" w:cs="Times New Roman"/>
      </w:rPr>
    </w:lvl>
    <w:lvl w:ilvl="5">
      <w:start w:val="1"/>
      <w:numFmt w:val="bullet"/>
      <w:lvlText w:val="−"/>
      <w:lvlJc w:val="left"/>
      <w:pPr>
        <w:ind w:left="5040" w:hanging="360"/>
      </w:pPr>
      <w:rPr>
        <w:rFonts w:ascii="Times New Roman" w:eastAsia="Times New Roman" w:hAnsi="Times New Roman" w:cs="Times New Roman"/>
      </w:rPr>
    </w:lvl>
    <w:lvl w:ilvl="6">
      <w:start w:val="1"/>
      <w:numFmt w:val="bullet"/>
      <w:lvlText w:val="−"/>
      <w:lvlJc w:val="left"/>
      <w:pPr>
        <w:ind w:left="5760" w:hanging="360"/>
      </w:pPr>
      <w:rPr>
        <w:rFonts w:ascii="Times New Roman" w:eastAsia="Times New Roman" w:hAnsi="Times New Roman" w:cs="Times New Roman"/>
      </w:rPr>
    </w:lvl>
    <w:lvl w:ilvl="7">
      <w:start w:val="1"/>
      <w:numFmt w:val="bullet"/>
      <w:lvlText w:val="−"/>
      <w:lvlJc w:val="left"/>
      <w:pPr>
        <w:ind w:left="6480" w:hanging="360"/>
      </w:pPr>
      <w:rPr>
        <w:rFonts w:ascii="Times New Roman" w:eastAsia="Times New Roman" w:hAnsi="Times New Roman" w:cs="Times New Roman"/>
      </w:rPr>
    </w:lvl>
    <w:lvl w:ilvl="8">
      <w:start w:val="1"/>
      <w:numFmt w:val="bullet"/>
      <w:lvlText w:val="−"/>
      <w:lvlJc w:val="left"/>
      <w:pPr>
        <w:ind w:left="7200" w:hanging="360"/>
      </w:pPr>
      <w:rPr>
        <w:rFonts w:ascii="Times New Roman" w:eastAsia="Times New Roman" w:hAnsi="Times New Roman" w:cs="Times New Roman"/>
      </w:rPr>
    </w:lvl>
  </w:abstractNum>
  <w:abstractNum w:abstractNumId="86" w15:restartNumberingAfterBreak="0">
    <w:nsid w:val="4DE508B2"/>
    <w:multiLevelType w:val="multilevel"/>
    <w:tmpl w:val="94482740"/>
    <w:lvl w:ilvl="0">
      <w:start w:val="1"/>
      <w:numFmt w:val="bullet"/>
      <w:pStyle w:val="af5"/>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7" w15:restartNumberingAfterBreak="0">
    <w:nsid w:val="50C1449C"/>
    <w:multiLevelType w:val="multilevel"/>
    <w:tmpl w:val="A86239D8"/>
    <w:lvl w:ilvl="0">
      <w:start w:val="1"/>
      <w:numFmt w:val="bullet"/>
      <w:lvlText w:val="–"/>
      <w:lvlJc w:val="left"/>
      <w:pPr>
        <w:ind w:left="1780" w:hanging="465"/>
      </w:pPr>
      <w:rPr>
        <w:rFonts w:ascii="Arial" w:eastAsia="Arial" w:hAnsi="Arial" w:cs="Arial"/>
      </w:rPr>
    </w:lvl>
    <w:lvl w:ilvl="1">
      <w:start w:val="1"/>
      <w:numFmt w:val="bullet"/>
      <w:lvlText w:val="−"/>
      <w:lvlJc w:val="left"/>
      <w:pPr>
        <w:ind w:left="2245" w:hanging="465"/>
      </w:pPr>
      <w:rPr>
        <w:rFonts w:ascii="Noto Sans Symbols" w:eastAsia="Noto Sans Symbols" w:hAnsi="Noto Sans Symbols" w:cs="Noto Sans Symbols"/>
      </w:r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88" w15:restartNumberingAfterBreak="0">
    <w:nsid w:val="515B602A"/>
    <w:multiLevelType w:val="multilevel"/>
    <w:tmpl w:val="0419001D"/>
    <w:lvl w:ilvl="0">
      <w:start w:val="1"/>
      <w:numFmt w:val="decimal"/>
      <w:lvlText w:val="%1)"/>
      <w:lvlJc w:val="left"/>
      <w:pPr>
        <w:ind w:left="360" w:hanging="360"/>
      </w:pPr>
      <w:rPr>
        <w:strike w:val="0"/>
      </w:rPr>
    </w:lvl>
    <w:lvl w:ilvl="1">
      <w:start w:val="1"/>
      <w:numFmt w:val="lowerLetter"/>
      <w:lvlText w:val="%2)"/>
      <w:lvlJc w:val="left"/>
      <w:pPr>
        <w:ind w:left="720" w:hanging="360"/>
      </w:pPr>
    </w:lvl>
    <w:lvl w:ilvl="2">
      <w:start w:val="1"/>
      <w:numFmt w:val="lowerRoman"/>
      <w:pStyle w:val="header3"/>
      <w:lvlText w:val="%3)"/>
      <w:lvlJc w:val="left"/>
      <w:pPr>
        <w:ind w:left="1080" w:hanging="360"/>
      </w:pPr>
    </w:lvl>
    <w:lvl w:ilvl="3">
      <w:start w:val="1"/>
      <w:numFmt w:val="decimal"/>
      <w:pStyle w:val="header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52D62AC6"/>
    <w:multiLevelType w:val="multilevel"/>
    <w:tmpl w:val="7458E1B8"/>
    <w:lvl w:ilvl="0">
      <w:start w:val="1"/>
      <w:numFmt w:val="bullet"/>
      <w:pStyle w:val="348"/>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Times New Roman" w:eastAsia="Times New Roman" w:hAnsi="Times New Roman" w:cs="Times New Roman"/>
      </w:rPr>
    </w:lvl>
    <w:lvl w:ilvl="2">
      <w:start w:val="1"/>
      <w:numFmt w:val="bullet"/>
      <w:lvlText w:val="−"/>
      <w:lvlJc w:val="left"/>
      <w:pPr>
        <w:ind w:left="2880" w:hanging="360"/>
      </w:pPr>
      <w:rPr>
        <w:rFonts w:ascii="Times New Roman" w:eastAsia="Times New Roman" w:hAnsi="Times New Roman" w:cs="Times New Roman"/>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0" w15:restartNumberingAfterBreak="0">
    <w:nsid w:val="53C14988"/>
    <w:multiLevelType w:val="multilevel"/>
    <w:tmpl w:val="8598B67C"/>
    <w:lvl w:ilvl="0">
      <w:start w:val="1"/>
      <w:numFmt w:val="decimal"/>
      <w:pStyle w:val="af6"/>
      <w:lvlText w:val="%1"/>
      <w:lvlJc w:val="left"/>
      <w:pPr>
        <w:ind w:left="284" w:hanging="284"/>
      </w:pPr>
      <w:rPr>
        <w:i w:val="0"/>
      </w:rPr>
    </w:lvl>
    <w:lvl w:ilvl="1">
      <w:start w:val="1"/>
      <w:numFmt w:val="decimal"/>
      <w:lvlText w:val="%1.%2"/>
      <w:lvlJc w:val="left"/>
      <w:pPr>
        <w:ind w:left="454" w:hanging="454"/>
      </w:pPr>
    </w:lvl>
    <w:lvl w:ilvl="2">
      <w:start w:val="1"/>
      <w:numFmt w:val="decimal"/>
      <w:lvlText w:val="%1.%2.%3"/>
      <w:lvlJc w:val="left"/>
      <w:pPr>
        <w:ind w:left="624" w:hanging="624"/>
      </w:pPr>
    </w:lvl>
    <w:lvl w:ilvl="3">
      <w:start w:val="1"/>
      <w:numFmt w:val="decimal"/>
      <w:lvlText w:val="%1.%2.%3.%4"/>
      <w:lvlJc w:val="left"/>
      <w:pPr>
        <w:ind w:left="794" w:hanging="794"/>
      </w:pPr>
    </w:lvl>
    <w:lvl w:ilvl="4">
      <w:start w:val="1"/>
      <w:numFmt w:val="decimal"/>
      <w:lvlText w:val="%1.%2.%3.%4.%5"/>
      <w:lvlJc w:val="left"/>
      <w:pPr>
        <w:ind w:left="964" w:hanging="964"/>
      </w:pPr>
    </w:lvl>
    <w:lvl w:ilvl="5">
      <w:start w:val="1"/>
      <w:numFmt w:val="decimal"/>
      <w:lvlText w:val="%1.%2.%3.%4.%5.%6"/>
      <w:lvlJc w:val="left"/>
      <w:pPr>
        <w:ind w:left="1134" w:hanging="1134"/>
      </w:pPr>
    </w:lvl>
    <w:lvl w:ilvl="6">
      <w:start w:val="1"/>
      <w:numFmt w:val="decimal"/>
      <w:lvlText w:val="%1.%2.%3.%4.%5.%6.%7"/>
      <w:lvlJc w:val="left"/>
      <w:pPr>
        <w:ind w:left="1304" w:hanging="1304"/>
      </w:pPr>
    </w:lvl>
    <w:lvl w:ilvl="7">
      <w:start w:val="1"/>
      <w:numFmt w:val="decimal"/>
      <w:lvlText w:val="%1.%2.%3.%4.%5.%6.%7.%8"/>
      <w:lvlJc w:val="left"/>
      <w:pPr>
        <w:ind w:left="1474" w:hanging="1474"/>
      </w:pPr>
    </w:lvl>
    <w:lvl w:ilvl="8">
      <w:start w:val="1"/>
      <w:numFmt w:val="decimal"/>
      <w:lvlText w:val="%1.%2.%3.%4.%5.%6.%7.%8.%9"/>
      <w:lvlJc w:val="left"/>
      <w:pPr>
        <w:ind w:left="1644" w:hanging="1644"/>
      </w:pPr>
    </w:lvl>
  </w:abstractNum>
  <w:abstractNum w:abstractNumId="91" w15:restartNumberingAfterBreak="0">
    <w:nsid w:val="542017E7"/>
    <w:multiLevelType w:val="multilevel"/>
    <w:tmpl w:val="3A089850"/>
    <w:lvl w:ilvl="0">
      <w:start w:val="1"/>
      <w:numFmt w:val="bullet"/>
      <w:pStyle w:val="1SLA"/>
      <w:lvlText w:val="−"/>
      <w:lvlJc w:val="left"/>
      <w:pPr>
        <w:ind w:left="720" w:hanging="360"/>
      </w:pPr>
      <w:rPr>
        <w:rFonts w:ascii="Noto Sans Symbols" w:eastAsia="Noto Sans Symbols" w:hAnsi="Noto Sans Symbols" w:cs="Noto Sans Symbols"/>
        <w:sz w:val="20"/>
        <w:szCs w:val="20"/>
      </w:rPr>
    </w:lvl>
    <w:lvl w:ilvl="1">
      <w:start w:val="1"/>
      <w:numFmt w:val="bullet"/>
      <w:pStyle w:val="2SLA"/>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pStyle w:val="3SLA"/>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2" w15:restartNumberingAfterBreak="0">
    <w:nsid w:val="557A79CF"/>
    <w:multiLevelType w:val="hybridMultilevel"/>
    <w:tmpl w:val="A566B1EA"/>
    <w:lvl w:ilvl="0" w:tplc="7EB4517C">
      <w:start w:val="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3" w15:restartNumberingAfterBreak="0">
    <w:nsid w:val="56C91C71"/>
    <w:multiLevelType w:val="multilevel"/>
    <w:tmpl w:val="87D69F76"/>
    <w:lvl w:ilvl="0">
      <w:start w:val="1"/>
      <w:numFmt w:val="bullet"/>
      <w:pStyle w:val="MGTitle1"/>
      <w:lvlText w:val="−"/>
      <w:lvlJc w:val="left"/>
      <w:pPr>
        <w:ind w:left="720" w:hanging="360"/>
      </w:pPr>
      <w:rPr>
        <w:rFonts w:ascii="Times New Roman" w:eastAsia="Times New Roman" w:hAnsi="Times New Roman" w:cs="Times New Roman"/>
      </w:rPr>
    </w:lvl>
    <w:lvl w:ilvl="1">
      <w:start w:val="1"/>
      <w:numFmt w:val="bullet"/>
      <w:pStyle w:val="MGTitle2"/>
      <w:lvlText w:val="o"/>
      <w:lvlJc w:val="left"/>
      <w:pPr>
        <w:ind w:left="1440" w:hanging="360"/>
      </w:pPr>
      <w:rPr>
        <w:rFonts w:ascii="Courier New" w:eastAsia="Courier New" w:hAnsi="Courier New" w:cs="Courier New"/>
      </w:rPr>
    </w:lvl>
    <w:lvl w:ilvl="2">
      <w:start w:val="1"/>
      <w:numFmt w:val="bullet"/>
      <w:pStyle w:val="MGTitle3"/>
      <w:lvlText w:val="▪"/>
      <w:lvlJc w:val="left"/>
      <w:pPr>
        <w:ind w:left="2160" w:hanging="360"/>
      </w:pPr>
      <w:rPr>
        <w:rFonts w:ascii="Noto Sans Symbols" w:eastAsia="Noto Sans Symbols" w:hAnsi="Noto Sans Symbols" w:cs="Noto Sans Symbols"/>
      </w:rPr>
    </w:lvl>
    <w:lvl w:ilvl="3">
      <w:start w:val="1"/>
      <w:numFmt w:val="bullet"/>
      <w:pStyle w:val="MGTitle4"/>
      <w:lvlText w:val="●"/>
      <w:lvlJc w:val="left"/>
      <w:pPr>
        <w:ind w:left="2880" w:hanging="360"/>
      </w:pPr>
      <w:rPr>
        <w:rFonts w:ascii="Noto Sans Symbols" w:eastAsia="Noto Sans Symbols" w:hAnsi="Noto Sans Symbols" w:cs="Noto Sans Symbols"/>
      </w:rPr>
    </w:lvl>
    <w:lvl w:ilvl="4">
      <w:start w:val="1"/>
      <w:numFmt w:val="bullet"/>
      <w:pStyle w:val="MGTitle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4" w15:restartNumberingAfterBreak="0">
    <w:nsid w:val="57B91032"/>
    <w:multiLevelType w:val="multilevel"/>
    <w:tmpl w:val="2392203A"/>
    <w:lvl w:ilvl="0">
      <w:start w:val="1"/>
      <w:numFmt w:val="decimal"/>
      <w:lvlText w:val="%1"/>
      <w:lvlJc w:val="left"/>
      <w:pPr>
        <w:ind w:left="284" w:hanging="284"/>
      </w:pPr>
    </w:lvl>
    <w:lvl w:ilvl="1">
      <w:start w:val="1"/>
      <w:numFmt w:val="decimal"/>
      <w:pStyle w:val="19"/>
      <w:lvlText w:val="%1.%2"/>
      <w:lvlJc w:val="left"/>
      <w:pPr>
        <w:ind w:left="454" w:hanging="454"/>
      </w:pPr>
    </w:lvl>
    <w:lvl w:ilvl="2">
      <w:start w:val="1"/>
      <w:numFmt w:val="decimal"/>
      <w:lvlText w:val="%1.%2.%3"/>
      <w:lvlJc w:val="left"/>
      <w:pPr>
        <w:ind w:left="624" w:hanging="624"/>
      </w:pPr>
    </w:lvl>
    <w:lvl w:ilvl="3">
      <w:start w:val="1"/>
      <w:numFmt w:val="decimal"/>
      <w:lvlText w:val="%1.%2.%3.%4"/>
      <w:lvlJc w:val="left"/>
      <w:pPr>
        <w:ind w:left="794" w:hanging="794"/>
      </w:pPr>
    </w:lvl>
    <w:lvl w:ilvl="4">
      <w:start w:val="1"/>
      <w:numFmt w:val="decimal"/>
      <w:lvlText w:val="%1.%2.%3.%4.%5"/>
      <w:lvlJc w:val="left"/>
      <w:pPr>
        <w:ind w:left="964" w:hanging="964"/>
      </w:pPr>
    </w:lvl>
    <w:lvl w:ilvl="5">
      <w:start w:val="1"/>
      <w:numFmt w:val="decimal"/>
      <w:lvlText w:val="%1.%2.%3.%4.%5.%6"/>
      <w:lvlJc w:val="left"/>
      <w:pPr>
        <w:ind w:left="1134" w:hanging="1134"/>
      </w:pPr>
    </w:lvl>
    <w:lvl w:ilvl="6">
      <w:start w:val="1"/>
      <w:numFmt w:val="decimal"/>
      <w:lvlText w:val="%1.%2.%3.%4.%5.%6.%7"/>
      <w:lvlJc w:val="left"/>
      <w:pPr>
        <w:ind w:left="1304" w:hanging="1304"/>
      </w:pPr>
    </w:lvl>
    <w:lvl w:ilvl="7">
      <w:start w:val="1"/>
      <w:numFmt w:val="decimal"/>
      <w:lvlText w:val="%1.%2.%3.%4.%5.%6.%7.%8"/>
      <w:lvlJc w:val="left"/>
      <w:pPr>
        <w:ind w:left="1474" w:hanging="1474"/>
      </w:pPr>
    </w:lvl>
    <w:lvl w:ilvl="8">
      <w:start w:val="1"/>
      <w:numFmt w:val="decimal"/>
      <w:lvlText w:val="%1.%2.%3.%4.%5.%6.%7.%8.%9"/>
      <w:lvlJc w:val="left"/>
      <w:pPr>
        <w:ind w:left="1644" w:hanging="1644"/>
      </w:pPr>
    </w:lvl>
  </w:abstractNum>
  <w:abstractNum w:abstractNumId="95" w15:restartNumberingAfterBreak="0">
    <w:nsid w:val="588A6868"/>
    <w:multiLevelType w:val="multilevel"/>
    <w:tmpl w:val="634248A4"/>
    <w:lvl w:ilvl="0">
      <w:start w:val="1"/>
      <w:numFmt w:val="decimal"/>
      <w:pStyle w:val="phList2"/>
      <w:lvlText w:val="3.%1."/>
      <w:lvlJc w:val="left"/>
      <w:pPr>
        <w:ind w:left="0" w:firstLine="0"/>
      </w:pPr>
      <w:rPr>
        <w:rFonts w:ascii="Times New Roman" w:eastAsia="Times New Roman" w:hAnsi="Times New Roman" w:cs="Times New Roman"/>
        <w:b w:val="0"/>
        <w:i w:val="0"/>
        <w:smallCaps w:val="0"/>
        <w:strike w:val="0"/>
        <w:color w:val="000000"/>
        <w:sz w:val="24"/>
        <w:szCs w:val="24"/>
        <w:u w:val="none"/>
        <w:vertAlign w:val="baseline"/>
      </w:rPr>
    </w:lvl>
    <w:lvl w:ilvl="1">
      <w:start w:val="2"/>
      <w:numFmt w:val="decimal"/>
      <w:lvlText w:val="%2."/>
      <w:lvlJc w:val="left"/>
      <w:pPr>
        <w:ind w:left="0" w:firstLine="0"/>
      </w:pPr>
      <w:rPr>
        <w:rFonts w:ascii="Arimo" w:eastAsia="Arimo" w:hAnsi="Arimo" w:cs="Arimo"/>
        <w:b/>
        <w:i w:val="0"/>
        <w:smallCaps w:val="0"/>
        <w:strike w:val="0"/>
        <w:color w:val="000000"/>
        <w:sz w:val="34"/>
        <w:szCs w:val="34"/>
        <w:u w:val="none"/>
        <w:vertAlign w:val="baseline"/>
      </w:rPr>
    </w:lvl>
    <w:lvl w:ilvl="2">
      <w:start w:val="1"/>
      <w:numFmt w:val="decimal"/>
      <w:lvlText w:val="%2.%3."/>
      <w:lvlJc w:val="left"/>
      <w:pPr>
        <w:ind w:left="0" w:firstLine="0"/>
      </w:pPr>
      <w:rPr>
        <w:rFonts w:ascii="Arimo" w:eastAsia="Arimo" w:hAnsi="Arimo" w:cs="Arimo"/>
        <w:b w:val="0"/>
        <w:i w:val="0"/>
        <w:smallCaps w:val="0"/>
        <w:strike w:val="0"/>
        <w:color w:val="000000"/>
        <w:sz w:val="18"/>
        <w:szCs w:val="18"/>
        <w:u w:val="none"/>
        <w:vertAlign w:val="baseline"/>
      </w:rPr>
    </w:lvl>
    <w:lvl w:ilvl="3">
      <w:start w:val="1"/>
      <w:numFmt w:val="decimal"/>
      <w:lvlText w:val="3.1.%4."/>
      <w:lvlJc w:val="left"/>
      <w:pPr>
        <w:ind w:left="851" w:firstLine="0"/>
      </w:pPr>
      <w:rPr>
        <w:rFonts w:ascii="Times New Roman" w:eastAsia="Times New Roman" w:hAnsi="Times New Roman" w:cs="Times New Roman"/>
        <w:b w:val="0"/>
        <w:i w:val="0"/>
        <w:smallCaps w:val="0"/>
        <w:strike w:val="0"/>
        <w:color w:val="000000"/>
        <w:sz w:val="22"/>
        <w:szCs w:val="22"/>
        <w:u w:val="none"/>
        <w:vertAlign w:val="baseline"/>
      </w:rPr>
    </w:lvl>
    <w:lvl w:ilvl="4">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5">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6">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7">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8">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abstractNum>
  <w:abstractNum w:abstractNumId="96" w15:restartNumberingAfterBreak="0">
    <w:nsid w:val="59985ED8"/>
    <w:multiLevelType w:val="multilevel"/>
    <w:tmpl w:val="A86A5512"/>
    <w:lvl w:ilvl="0">
      <w:start w:val="1"/>
      <w:numFmt w:val="decimal"/>
      <w:pStyle w:val="26"/>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9CA63B1"/>
    <w:multiLevelType w:val="multilevel"/>
    <w:tmpl w:val="B4FA4C6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pStyle w:val="32"/>
      <w:lvlText w:val="▪"/>
      <w:lvlJc w:val="left"/>
      <w:pPr>
        <w:ind w:left="2160" w:hanging="360"/>
      </w:pPr>
      <w:rPr>
        <w:rFonts w:ascii="Noto Sans Symbols" w:eastAsia="Noto Sans Symbols" w:hAnsi="Noto Sans Symbols" w:cs="Noto Sans Symbols"/>
      </w:rPr>
    </w:lvl>
    <w:lvl w:ilvl="3">
      <w:start w:val="1"/>
      <w:numFmt w:val="bullet"/>
      <w:pStyle w:val="41"/>
      <w:lvlText w:val="●"/>
      <w:lvlJc w:val="left"/>
      <w:pPr>
        <w:ind w:left="2880" w:hanging="360"/>
      </w:pPr>
      <w:rPr>
        <w:rFonts w:ascii="Noto Sans Symbols" w:eastAsia="Noto Sans Symbols" w:hAnsi="Noto Sans Symbols" w:cs="Noto Sans Symbols"/>
      </w:rPr>
    </w:lvl>
    <w:lvl w:ilvl="4">
      <w:start w:val="1"/>
      <w:numFmt w:val="bullet"/>
      <w:pStyle w:val="1a"/>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8" w15:restartNumberingAfterBreak="0">
    <w:nsid w:val="5BE11099"/>
    <w:multiLevelType w:val="multilevel"/>
    <w:tmpl w:val="EB20D5D0"/>
    <w:lvl w:ilvl="0">
      <w:start w:val="1"/>
      <w:numFmt w:val="decimal"/>
      <w:pStyle w:val="af7"/>
      <w:lvlText w:val="3.%1."/>
      <w:lvlJc w:val="left"/>
      <w:pPr>
        <w:ind w:left="0" w:firstLine="0"/>
      </w:pPr>
      <w:rPr>
        <w:rFonts w:ascii="Times New Roman" w:eastAsia="Times New Roman" w:hAnsi="Times New Roman" w:cs="Times New Roman"/>
        <w:b w:val="0"/>
        <w:i w:val="0"/>
        <w:smallCaps w:val="0"/>
        <w:strike w:val="0"/>
        <w:color w:val="000000"/>
        <w:sz w:val="22"/>
        <w:szCs w:val="22"/>
        <w:u w:val="none"/>
        <w:vertAlign w:val="baseline"/>
      </w:rPr>
    </w:lvl>
    <w:lvl w:ilvl="1">
      <w:start w:val="2"/>
      <w:numFmt w:val="decimal"/>
      <w:lvlText w:val="%2."/>
      <w:lvlJc w:val="left"/>
      <w:pPr>
        <w:ind w:left="0" w:firstLine="0"/>
      </w:pPr>
      <w:rPr>
        <w:rFonts w:ascii="Arimo" w:eastAsia="Arimo" w:hAnsi="Arimo" w:cs="Arimo"/>
        <w:b/>
        <w:i w:val="0"/>
        <w:smallCaps w:val="0"/>
        <w:strike w:val="0"/>
        <w:color w:val="000000"/>
        <w:sz w:val="34"/>
        <w:szCs w:val="34"/>
        <w:u w:val="none"/>
        <w:vertAlign w:val="baseline"/>
      </w:rPr>
    </w:lvl>
    <w:lvl w:ilvl="2">
      <w:start w:val="1"/>
      <w:numFmt w:val="decimal"/>
      <w:lvlText w:val="%2.%3."/>
      <w:lvlJc w:val="left"/>
      <w:pPr>
        <w:ind w:left="0" w:firstLine="0"/>
      </w:pPr>
      <w:rPr>
        <w:rFonts w:ascii="Arimo" w:eastAsia="Arimo" w:hAnsi="Arimo" w:cs="Arimo"/>
        <w:b w:val="0"/>
        <w:i w:val="0"/>
        <w:smallCaps w:val="0"/>
        <w:strike w:val="0"/>
        <w:color w:val="000000"/>
        <w:sz w:val="18"/>
        <w:szCs w:val="18"/>
        <w:u w:val="none"/>
        <w:vertAlign w:val="baseline"/>
      </w:rPr>
    </w:lvl>
    <w:lvl w:ilvl="3">
      <w:start w:val="1"/>
      <w:numFmt w:val="decimal"/>
      <w:lvlText w:val="3.3.%4."/>
      <w:lvlJc w:val="left"/>
      <w:pPr>
        <w:ind w:left="851"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5">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6">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7">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8">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abstractNum>
  <w:abstractNum w:abstractNumId="99" w15:restartNumberingAfterBreak="0">
    <w:nsid w:val="5D2E6C55"/>
    <w:multiLevelType w:val="multilevel"/>
    <w:tmpl w:val="6F20BC00"/>
    <w:lvl w:ilvl="0">
      <w:start w:val="1"/>
      <w:numFmt w:val="bullet"/>
      <w:pStyle w:val="1b"/>
      <w:lvlText w:val="−"/>
      <w:lvlJc w:val="left"/>
      <w:pPr>
        <w:ind w:left="1353" w:hanging="359"/>
      </w:pPr>
      <w:rPr>
        <w:rFonts w:ascii="Noto Sans Symbols" w:eastAsia="Noto Sans Symbols" w:hAnsi="Noto Sans Symbols" w:cs="Noto Sans Symbols"/>
      </w:rPr>
    </w:lvl>
    <w:lvl w:ilvl="1">
      <w:start w:val="1"/>
      <w:numFmt w:val="bullet"/>
      <w:lvlText w:val="­"/>
      <w:lvlJc w:val="left"/>
      <w:pPr>
        <w:ind w:left="2160" w:hanging="360"/>
      </w:pPr>
      <w:rPr>
        <w:rFonts w:ascii="Courier New" w:eastAsia="Courier New" w:hAnsi="Courier New" w:cs="Courier New"/>
      </w:rPr>
    </w:lvl>
    <w:lvl w:ilvl="2">
      <w:start w:val="1"/>
      <w:numFmt w:val="bullet"/>
      <w:lvlText w:val="­"/>
      <w:lvlJc w:val="left"/>
      <w:pPr>
        <w:ind w:left="2880" w:hanging="360"/>
      </w:pPr>
      <w:rPr>
        <w:rFonts w:ascii="Courier New" w:eastAsia="Courier New" w:hAnsi="Courier New" w:cs="Courier New"/>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Times New Roman" w:eastAsia="Times New Roman" w:hAnsi="Times New Roman" w:cs="Times New Roman"/>
      </w:rPr>
    </w:lvl>
    <w:lvl w:ilvl="5">
      <w:start w:val="1"/>
      <w:numFmt w:val="bullet"/>
      <w:lvlText w:val="−"/>
      <w:lvlJc w:val="left"/>
      <w:pPr>
        <w:ind w:left="5040" w:hanging="360"/>
      </w:pPr>
      <w:rPr>
        <w:rFonts w:ascii="Times New Roman" w:eastAsia="Times New Roman" w:hAnsi="Times New Roman" w:cs="Times New Roman"/>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0" w15:restartNumberingAfterBreak="0">
    <w:nsid w:val="5EF23097"/>
    <w:multiLevelType w:val="multilevel"/>
    <w:tmpl w:val="78F49490"/>
    <w:lvl w:ilvl="0">
      <w:start w:val="1"/>
      <w:numFmt w:val="bullet"/>
      <w:lvlText w:val="−"/>
      <w:lvlJc w:val="left"/>
      <w:pPr>
        <w:ind w:left="1315" w:hanging="464"/>
      </w:pPr>
      <w:rPr>
        <w:rFonts w:ascii="Noto Sans Symbols" w:eastAsia="Noto Sans Symbols" w:hAnsi="Noto Sans Symbols" w:cs="Noto Sans Symbols"/>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01" w15:restartNumberingAfterBreak="0">
    <w:nsid w:val="5FE406E3"/>
    <w:multiLevelType w:val="hybridMultilevel"/>
    <w:tmpl w:val="DA4C479A"/>
    <w:lvl w:ilvl="0" w:tplc="42C4C4B0">
      <w:start w:val="1"/>
      <w:numFmt w:val="bullet"/>
      <w:lvlText w:val="−"/>
      <w:lvlJc w:val="left"/>
      <w:pPr>
        <w:ind w:left="720" w:hanging="360"/>
      </w:pPr>
      <w:rPr>
        <w:rFonts w:ascii="Times New Roman" w:hAnsi="Times New Roman" w:cs="Times New Roman" w:hint="default"/>
      </w:rPr>
    </w:lvl>
    <w:lvl w:ilvl="1" w:tplc="42C4C4B0">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62E40DA6"/>
    <w:multiLevelType w:val="multilevel"/>
    <w:tmpl w:val="B4AE2396"/>
    <w:lvl w:ilvl="0">
      <w:start w:val="1"/>
      <w:numFmt w:val="decimal"/>
      <w:pStyle w:val="af8"/>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65507778"/>
    <w:multiLevelType w:val="multilevel"/>
    <w:tmpl w:val="1ACED68C"/>
    <w:lvl w:ilvl="0">
      <w:start w:val="1"/>
      <w:numFmt w:val="bullet"/>
      <w:pStyle w:val="1c"/>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4" w15:restartNumberingAfterBreak="0">
    <w:nsid w:val="659D7FCB"/>
    <w:multiLevelType w:val="multilevel"/>
    <w:tmpl w:val="C5FE55CC"/>
    <w:lvl w:ilvl="0">
      <w:start w:val="1"/>
      <w:numFmt w:val="bullet"/>
      <w:pStyle w:val="phlistitemized1"/>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5" w15:restartNumberingAfterBreak="0">
    <w:nsid w:val="65EF594E"/>
    <w:multiLevelType w:val="multilevel"/>
    <w:tmpl w:val="8A44B2D0"/>
    <w:lvl w:ilvl="0">
      <w:start w:val="1"/>
      <w:numFmt w:val="decimal"/>
      <w:pStyle w:val="SList"/>
      <w:lvlText w:val="%1"/>
      <w:lvlJc w:val="left"/>
      <w:pPr>
        <w:ind w:left="720" w:firstLine="0"/>
      </w:pPr>
      <w:rPr>
        <w:b/>
        <w:i w:val="0"/>
        <w:smallCaps w:val="0"/>
        <w:strike w:val="0"/>
        <w:color w:val="000000"/>
        <w:sz w:val="24"/>
        <w:szCs w:val="24"/>
        <w:u w:val="none"/>
        <w:vertAlign w:val="baseline"/>
      </w:rPr>
    </w:lvl>
    <w:lvl w:ilvl="1">
      <w:start w:val="1"/>
      <w:numFmt w:val="decimal"/>
      <w:lvlText w:val="%1.%2"/>
      <w:lvlJc w:val="left"/>
      <w:pPr>
        <w:ind w:left="568" w:firstLine="0"/>
      </w:pPr>
      <w:rPr>
        <w:b/>
        <w:i w:val="0"/>
        <w:smallCaps w:val="0"/>
        <w:strike w:val="0"/>
        <w:color w:val="000000"/>
        <w:sz w:val="24"/>
        <w:szCs w:val="24"/>
        <w:u w:val="none"/>
        <w:vertAlign w:val="baseline"/>
      </w:rPr>
    </w:lvl>
    <w:lvl w:ilvl="2">
      <w:start w:val="1"/>
      <w:numFmt w:val="decimal"/>
      <w:lvlText w:val="%1.%2.%3"/>
      <w:lvlJc w:val="left"/>
      <w:pPr>
        <w:ind w:left="720" w:firstLine="0"/>
      </w:pPr>
      <w:rPr>
        <w:b/>
        <w:i w:val="0"/>
        <w:sz w:val="24"/>
        <w:szCs w:val="24"/>
      </w:rPr>
    </w:lvl>
    <w:lvl w:ilvl="3">
      <w:start w:val="1"/>
      <w:numFmt w:val="decimal"/>
      <w:lvlText w:val="%1.%2.%3.%4"/>
      <w:lvlJc w:val="left"/>
      <w:pPr>
        <w:ind w:left="851" w:firstLine="0"/>
      </w:pPr>
      <w:rPr>
        <w:b/>
        <w:i w:val="0"/>
        <w:smallCaps w:val="0"/>
        <w:strike w:val="0"/>
        <w:color w:val="000000"/>
        <w:u w:val="none"/>
        <w:vertAlign w:val="baseline"/>
      </w:rPr>
    </w:lvl>
    <w:lvl w:ilvl="4">
      <w:start w:val="1"/>
      <w:numFmt w:val="decimal"/>
      <w:lvlText w:val="%1.%2.%3.%4.%5"/>
      <w:lvlJc w:val="left"/>
      <w:pPr>
        <w:ind w:left="720" w:firstLine="0"/>
      </w:pPr>
      <w:rPr>
        <w:b/>
        <w:i w:val="0"/>
        <w:sz w:val="24"/>
        <w:szCs w:val="24"/>
      </w:rPr>
    </w:lvl>
    <w:lvl w:ilvl="5">
      <w:start w:val="1"/>
      <w:numFmt w:val="decimal"/>
      <w:lvlText w:val="%1.%2.%3.%4.%5.%6"/>
      <w:lvlJc w:val="left"/>
      <w:pPr>
        <w:ind w:left="720" w:firstLine="0"/>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6" w15:restartNumberingAfterBreak="0">
    <w:nsid w:val="670463AE"/>
    <w:multiLevelType w:val="multilevel"/>
    <w:tmpl w:val="A948A364"/>
    <w:lvl w:ilvl="0">
      <w:start w:val="1"/>
      <w:numFmt w:val="bullet"/>
      <w:pStyle w:val="114"/>
      <w:lvlText w:val="−"/>
      <w:lvlJc w:val="left"/>
      <w:pPr>
        <w:ind w:left="720" w:hanging="360"/>
      </w:pPr>
      <w:rPr>
        <w:rFonts w:ascii="Noto Sans Symbols" w:eastAsia="Noto Sans Symbols" w:hAnsi="Noto Sans Symbols" w:cs="Noto Sans Symbols"/>
        <w:sz w:val="20"/>
        <w:szCs w:val="20"/>
      </w:rPr>
    </w:lvl>
    <w:lvl w:ilvl="1">
      <w:start w:val="1"/>
      <w:numFmt w:val="bullet"/>
      <w:lvlText w:val="●"/>
      <w:lvlJc w:val="left"/>
      <w:pPr>
        <w:ind w:left="1440" w:hanging="360"/>
      </w:pPr>
      <w:rPr>
        <w:rFonts w:ascii="Noto Sans Symbols" w:eastAsia="Noto Sans Symbols" w:hAnsi="Noto Sans Symbols" w:cs="Noto Sans Symbols"/>
        <w:sz w:val="20"/>
        <w:szCs w:val="20"/>
      </w:rPr>
    </w:lvl>
    <w:lvl w:ilvl="2">
      <w:start w:val="1"/>
      <w:numFmt w:val="bullet"/>
      <w:pStyle w:val="33"/>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7" w15:restartNumberingAfterBreak="0">
    <w:nsid w:val="68750F3C"/>
    <w:multiLevelType w:val="multilevel"/>
    <w:tmpl w:val="0419001D"/>
    <w:lvl w:ilvl="0">
      <w:start w:val="1"/>
      <w:numFmt w:val="decimal"/>
      <w:pStyle w:val="af9"/>
      <w:lvlText w:val="%1)"/>
      <w:lvlJc w:val="left"/>
      <w:pPr>
        <w:ind w:left="360" w:hanging="360"/>
      </w:pPr>
      <w:rPr>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8" w15:restartNumberingAfterBreak="0">
    <w:nsid w:val="68CD5817"/>
    <w:multiLevelType w:val="multilevel"/>
    <w:tmpl w:val="7CE4CBFE"/>
    <w:lvl w:ilvl="0">
      <w:start w:val="1"/>
      <w:numFmt w:val="decimal"/>
      <w:pStyle w:val="IBS10"/>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9" w15:restartNumberingAfterBreak="0">
    <w:nsid w:val="6B0B4C4B"/>
    <w:multiLevelType w:val="multilevel"/>
    <w:tmpl w:val="43D23C02"/>
    <w:lvl w:ilvl="0">
      <w:start w:val="1"/>
      <w:numFmt w:val="bullet"/>
      <w:lvlText w:val="−"/>
      <w:lvlJc w:val="left"/>
      <w:pPr>
        <w:ind w:left="720" w:hanging="360"/>
      </w:pPr>
      <w:rPr>
        <w:rFonts w:ascii="Times New Roman" w:eastAsia="Times New Roman" w:hAnsi="Times New Roman" w:cs="Times New Roman"/>
      </w:rPr>
    </w:lvl>
    <w:lvl w:ilvl="1">
      <w:start w:val="1"/>
      <w:numFmt w:val="bullet"/>
      <w:pStyle w:val="27"/>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0" w15:restartNumberingAfterBreak="0">
    <w:nsid w:val="6B516105"/>
    <w:multiLevelType w:val="multilevel"/>
    <w:tmpl w:val="6E2E68EE"/>
    <w:lvl w:ilvl="0">
      <w:start w:val="1"/>
      <w:numFmt w:val="bullet"/>
      <w:lvlText w:val="–"/>
      <w:lvlJc w:val="left"/>
      <w:pPr>
        <w:ind w:left="1780" w:hanging="465"/>
      </w:pPr>
      <w:rPr>
        <w:rFonts w:ascii="Arial" w:eastAsia="Arial" w:hAnsi="Arial" w:cs="Arial"/>
      </w:rPr>
    </w:lvl>
    <w:lvl w:ilvl="1">
      <w:start w:val="1"/>
      <w:numFmt w:val="bullet"/>
      <w:lvlText w:val="−"/>
      <w:lvlJc w:val="left"/>
      <w:pPr>
        <w:ind w:left="2245" w:hanging="465"/>
      </w:pPr>
      <w:rPr>
        <w:rFonts w:ascii="Noto Sans Symbols" w:eastAsia="Noto Sans Symbols" w:hAnsi="Noto Sans Symbols" w:cs="Noto Sans Symbols"/>
      </w:r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111" w15:restartNumberingAfterBreak="0">
    <w:nsid w:val="6BDA64CB"/>
    <w:multiLevelType w:val="hybridMultilevel"/>
    <w:tmpl w:val="347E0F00"/>
    <w:lvl w:ilvl="0" w:tplc="9CDADC5E">
      <w:start w:val="1"/>
      <w:numFmt w:val="bullet"/>
      <w:lvlText w:val=""/>
      <w:lvlJc w:val="left"/>
      <w:pPr>
        <w:ind w:left="720" w:hanging="360"/>
      </w:pPr>
      <w:rPr>
        <w:rFonts w:ascii="Symbol" w:hAnsi="Symbol" w:hint="default"/>
      </w:rPr>
    </w:lvl>
    <w:lvl w:ilvl="1" w:tplc="9CDADC5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6C426CC1"/>
    <w:multiLevelType w:val="multilevel"/>
    <w:tmpl w:val="8084D9B8"/>
    <w:lvl w:ilvl="0">
      <w:start w:val="1"/>
      <w:numFmt w:val="decimal"/>
      <w:pStyle w:val="35"/>
      <w:lvlText w:val="5.%1."/>
      <w:lvlJc w:val="left"/>
      <w:pPr>
        <w:ind w:left="0" w:firstLine="0"/>
      </w:pPr>
      <w:rPr>
        <w:rFonts w:ascii="Times New Roman" w:eastAsia="Times New Roman" w:hAnsi="Times New Roman" w:cs="Times New Roman"/>
        <w:b w:val="0"/>
        <w:i w:val="0"/>
        <w:smallCaps w:val="0"/>
        <w:strike w:val="0"/>
        <w:color w:val="000000"/>
        <w:sz w:val="24"/>
        <w:szCs w:val="24"/>
        <w:u w:val="none"/>
        <w:vertAlign w:val="baseline"/>
      </w:rPr>
    </w:lvl>
    <w:lvl w:ilvl="1">
      <w:start w:val="2"/>
      <w:numFmt w:val="decimal"/>
      <w:pStyle w:val="42"/>
      <w:lvlText w:val="%2."/>
      <w:lvlJc w:val="left"/>
      <w:pPr>
        <w:ind w:left="0" w:firstLine="0"/>
      </w:pPr>
      <w:rPr>
        <w:rFonts w:ascii="Arimo" w:eastAsia="Arimo" w:hAnsi="Arimo" w:cs="Arimo"/>
        <w:b/>
        <w:i w:val="0"/>
        <w:smallCaps w:val="0"/>
        <w:strike w:val="0"/>
        <w:color w:val="000000"/>
        <w:sz w:val="34"/>
        <w:szCs w:val="34"/>
        <w:u w:val="none"/>
        <w:vertAlign w:val="baseline"/>
      </w:rPr>
    </w:lvl>
    <w:lvl w:ilvl="2">
      <w:start w:val="1"/>
      <w:numFmt w:val="decimal"/>
      <w:lvlText w:val="%2.%3."/>
      <w:lvlJc w:val="left"/>
      <w:pPr>
        <w:ind w:left="0" w:firstLine="0"/>
      </w:pPr>
      <w:rPr>
        <w:rFonts w:ascii="Arimo" w:eastAsia="Arimo" w:hAnsi="Arimo" w:cs="Arimo"/>
        <w:b w:val="0"/>
        <w:i w:val="0"/>
        <w:smallCaps w:val="0"/>
        <w:strike w:val="0"/>
        <w:color w:val="000000"/>
        <w:sz w:val="18"/>
        <w:szCs w:val="18"/>
        <w:u w:val="none"/>
        <w:vertAlign w:val="baseline"/>
      </w:rPr>
    </w:lvl>
    <w:lvl w:ilvl="3">
      <w:start w:val="1"/>
      <w:numFmt w:val="decimal"/>
      <w:lvlText w:val="1.6.%4."/>
      <w:lvlJc w:val="left"/>
      <w:pPr>
        <w:ind w:left="851" w:firstLine="0"/>
      </w:pPr>
      <w:rPr>
        <w:rFonts w:ascii="Arimo" w:eastAsia="Arimo" w:hAnsi="Arimo" w:cs="Arimo"/>
        <w:b w:val="0"/>
        <w:i w:val="0"/>
        <w:smallCaps w:val="0"/>
        <w:strike w:val="0"/>
        <w:color w:val="000000"/>
        <w:sz w:val="20"/>
        <w:szCs w:val="20"/>
        <w:u w:val="none"/>
        <w:vertAlign w:val="baseline"/>
      </w:rPr>
    </w:lvl>
    <w:lvl w:ilvl="4">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5">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6">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7">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8">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abstractNum>
  <w:abstractNum w:abstractNumId="113" w15:restartNumberingAfterBreak="0">
    <w:nsid w:val="6CF96390"/>
    <w:multiLevelType w:val="multilevel"/>
    <w:tmpl w:val="D34204F4"/>
    <w:lvl w:ilvl="0">
      <w:start w:val="1"/>
      <w:numFmt w:val="decimal"/>
      <w:pStyle w:val="-1"/>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6D0C460C"/>
    <w:multiLevelType w:val="multilevel"/>
    <w:tmpl w:val="D88ABD5C"/>
    <w:lvl w:ilvl="0">
      <w:start w:val="1"/>
      <w:numFmt w:val="bullet"/>
      <w:pStyle w:val="afa"/>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Times New Roman" w:eastAsia="Times New Roman" w:hAnsi="Times New Roman" w:cs="Times New Roman"/>
        <w:sz w:val="20"/>
        <w:szCs w:val="20"/>
      </w:rPr>
    </w:lvl>
    <w:lvl w:ilvl="4">
      <w:start w:val="1"/>
      <w:numFmt w:val="bullet"/>
      <w:lvlText w:val="−"/>
      <w:lvlJc w:val="left"/>
      <w:pPr>
        <w:ind w:left="3600" w:hanging="360"/>
      </w:pPr>
      <w:rPr>
        <w:rFonts w:ascii="Times New Roman" w:eastAsia="Times New Roman" w:hAnsi="Times New Roman" w:cs="Times New Roman"/>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5" w15:restartNumberingAfterBreak="0">
    <w:nsid w:val="702D47AE"/>
    <w:multiLevelType w:val="multilevel"/>
    <w:tmpl w:val="50E01F4C"/>
    <w:lvl w:ilvl="0">
      <w:start w:val="1"/>
      <w:numFmt w:val="bullet"/>
      <w:pStyle w:val="OTRTableListNum"/>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6" w15:restartNumberingAfterBreak="0">
    <w:nsid w:val="710C2BBD"/>
    <w:multiLevelType w:val="multilevel"/>
    <w:tmpl w:val="4AD42088"/>
    <w:lvl w:ilvl="0">
      <w:start w:val="1"/>
      <w:numFmt w:val="bullet"/>
      <w:lvlText w:val="–"/>
      <w:lvlJc w:val="left"/>
      <w:pPr>
        <w:ind w:left="1780" w:hanging="465"/>
      </w:pPr>
      <w:rPr>
        <w:rFonts w:ascii="Arial" w:eastAsia="Arial" w:hAnsi="Arial" w:cs="Arial"/>
      </w:rPr>
    </w:lvl>
    <w:lvl w:ilvl="1">
      <w:start w:val="1"/>
      <w:numFmt w:val="bullet"/>
      <w:lvlText w:val="−"/>
      <w:lvlJc w:val="left"/>
      <w:pPr>
        <w:ind w:left="2245" w:hanging="465"/>
      </w:pPr>
      <w:rPr>
        <w:rFonts w:ascii="Noto Sans Symbols" w:eastAsia="Noto Sans Symbols" w:hAnsi="Noto Sans Symbols" w:cs="Noto Sans Symbols"/>
      </w:rPr>
    </w:lvl>
    <w:lvl w:ilvl="2">
      <w:start w:val="1"/>
      <w:numFmt w:val="lowerRoman"/>
      <w:lvlText w:val="%3."/>
      <w:lvlJc w:val="right"/>
      <w:pPr>
        <w:ind w:left="3060" w:hanging="180"/>
      </w:pPr>
    </w:lvl>
    <w:lvl w:ilvl="3">
      <w:start w:val="1"/>
      <w:numFmt w:val="decimal"/>
      <w:lvlText w:val="%4."/>
      <w:lvlJc w:val="left"/>
      <w:pPr>
        <w:ind w:left="3780" w:hanging="360"/>
      </w:pPr>
    </w:lvl>
    <w:lvl w:ilvl="4">
      <w:start w:val="1"/>
      <w:numFmt w:val="lowerLetter"/>
      <w:lvlText w:val="%5."/>
      <w:lvlJc w:val="left"/>
      <w:pPr>
        <w:ind w:left="4500" w:hanging="360"/>
      </w:pPr>
    </w:lvl>
    <w:lvl w:ilvl="5">
      <w:start w:val="1"/>
      <w:numFmt w:val="lowerRoman"/>
      <w:lvlText w:val="%6."/>
      <w:lvlJc w:val="right"/>
      <w:pPr>
        <w:ind w:left="5220" w:hanging="180"/>
      </w:pPr>
    </w:lvl>
    <w:lvl w:ilvl="6">
      <w:start w:val="1"/>
      <w:numFmt w:val="decimal"/>
      <w:lvlText w:val="%7."/>
      <w:lvlJc w:val="left"/>
      <w:pPr>
        <w:ind w:left="5940" w:hanging="360"/>
      </w:pPr>
    </w:lvl>
    <w:lvl w:ilvl="7">
      <w:start w:val="1"/>
      <w:numFmt w:val="lowerLetter"/>
      <w:lvlText w:val="%8."/>
      <w:lvlJc w:val="left"/>
      <w:pPr>
        <w:ind w:left="6660" w:hanging="360"/>
      </w:pPr>
    </w:lvl>
    <w:lvl w:ilvl="8">
      <w:start w:val="1"/>
      <w:numFmt w:val="lowerRoman"/>
      <w:lvlText w:val="%9."/>
      <w:lvlJc w:val="right"/>
      <w:pPr>
        <w:ind w:left="7380" w:hanging="180"/>
      </w:pPr>
    </w:lvl>
  </w:abstractNum>
  <w:abstractNum w:abstractNumId="117" w15:restartNumberingAfterBreak="0">
    <w:nsid w:val="719651B8"/>
    <w:multiLevelType w:val="multilevel"/>
    <w:tmpl w:val="74208E78"/>
    <w:lvl w:ilvl="0">
      <w:start w:val="4"/>
      <w:numFmt w:val="decimal"/>
      <w:pStyle w:val="afb"/>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8" w15:restartNumberingAfterBreak="0">
    <w:nsid w:val="71EE17DD"/>
    <w:multiLevelType w:val="multilevel"/>
    <w:tmpl w:val="6D8AE634"/>
    <w:lvl w:ilvl="0">
      <w:start w:val="1"/>
      <w:numFmt w:val="bullet"/>
      <w:lvlText w:val="−"/>
      <w:lvlJc w:val="left"/>
      <w:pPr>
        <w:ind w:left="1315" w:hanging="464"/>
      </w:pPr>
      <w:rPr>
        <w:rFonts w:ascii="Noto Sans Symbols" w:eastAsia="Noto Sans Symbols" w:hAnsi="Noto Sans Symbols" w:cs="Noto Sans Symbols"/>
        <w:color w:val="00000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9" w15:restartNumberingAfterBreak="0">
    <w:nsid w:val="72212FBE"/>
    <w:multiLevelType w:val="multilevel"/>
    <w:tmpl w:val="90707AD0"/>
    <w:lvl w:ilvl="0">
      <w:start w:val="1"/>
      <w:numFmt w:val="bullet"/>
      <w:pStyle w:val="phlistordered1"/>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0" w15:restartNumberingAfterBreak="0">
    <w:nsid w:val="726D1081"/>
    <w:multiLevelType w:val="multilevel"/>
    <w:tmpl w:val="A54AB896"/>
    <w:lvl w:ilvl="0">
      <w:start w:val="1"/>
      <w:numFmt w:val="bullet"/>
      <w:pStyle w:val="phBullet11"/>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Times New Roman" w:eastAsia="Times New Roman" w:hAnsi="Times New Roman" w:cs="Times New Roman"/>
      </w:rPr>
    </w:lvl>
    <w:lvl w:ilvl="2">
      <w:start w:val="1"/>
      <w:numFmt w:val="bullet"/>
      <w:lvlText w:val="−"/>
      <w:lvlJc w:val="left"/>
      <w:pPr>
        <w:ind w:left="2880" w:hanging="360"/>
      </w:pPr>
      <w:rPr>
        <w:rFonts w:ascii="Times New Roman" w:eastAsia="Times New Roman" w:hAnsi="Times New Roman" w:cs="Times New Roman"/>
      </w:rPr>
    </w:lvl>
    <w:lvl w:ilvl="3">
      <w:start w:val="1"/>
      <w:numFmt w:val="bullet"/>
      <w:lvlText w:val="−"/>
      <w:lvlJc w:val="left"/>
      <w:pPr>
        <w:ind w:left="3600" w:hanging="360"/>
      </w:pPr>
      <w:rPr>
        <w:rFonts w:ascii="Times New Roman" w:eastAsia="Times New Roman" w:hAnsi="Times New Roman" w:cs="Times New Roman"/>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21" w15:restartNumberingAfterBreak="0">
    <w:nsid w:val="75161AFA"/>
    <w:multiLevelType w:val="multilevel"/>
    <w:tmpl w:val="BE9AB800"/>
    <w:lvl w:ilvl="0">
      <w:start w:val="1"/>
      <w:numFmt w:val="bullet"/>
      <w:pStyle w:val="ScrollList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22" w15:restartNumberingAfterBreak="0">
    <w:nsid w:val="7579686D"/>
    <w:multiLevelType w:val="multilevel"/>
    <w:tmpl w:val="85BE704E"/>
    <w:lvl w:ilvl="0">
      <w:start w:val="1"/>
      <w:numFmt w:val="bullet"/>
      <w:lvlText w:val="–"/>
      <w:lvlJc w:val="left"/>
      <w:pPr>
        <w:tabs>
          <w:tab w:val="num" w:pos="1755"/>
        </w:tabs>
        <w:ind w:left="1755" w:hanging="360"/>
      </w:pPr>
      <w:rPr>
        <w:rFonts w:ascii="Arial" w:hAnsi="Arial" w:hint="default"/>
      </w:rPr>
    </w:lvl>
    <w:lvl w:ilvl="1">
      <w:start w:val="1"/>
      <w:numFmt w:val="bullet"/>
      <w:lvlText w:val=""/>
      <w:lvlJc w:val="left"/>
      <w:pPr>
        <w:tabs>
          <w:tab w:val="num" w:pos="2340"/>
        </w:tabs>
        <w:ind w:left="2340" w:hanging="360"/>
      </w:pPr>
      <w:rPr>
        <w:rFonts w:ascii="Symbol" w:hAnsi="Symbol" w:hint="default"/>
      </w:rPr>
    </w:lvl>
    <w:lvl w:ilvl="2">
      <w:start w:val="1"/>
      <w:numFmt w:val="bullet"/>
      <w:pStyle w:val="ScrollListBullet4"/>
      <w:lvlText w:val=""/>
      <w:lvlJc w:val="left"/>
      <w:pPr>
        <w:tabs>
          <w:tab w:val="num" w:pos="2710"/>
        </w:tabs>
        <w:ind w:left="2710" w:hanging="465"/>
      </w:pPr>
      <w:rPr>
        <w:rFonts w:ascii="Symbol" w:hAnsi="Symbol"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123" w15:restartNumberingAfterBreak="0">
    <w:nsid w:val="75796872"/>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24" w15:restartNumberingAfterBreak="0">
    <w:nsid w:val="75796873"/>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25" w15:restartNumberingAfterBreak="0">
    <w:nsid w:val="75796874"/>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126" w15:restartNumberingAfterBreak="0">
    <w:nsid w:val="75796875"/>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127" w15:restartNumberingAfterBreak="0">
    <w:nsid w:val="75796876"/>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128" w15:restartNumberingAfterBreak="0">
    <w:nsid w:val="75796877"/>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129" w15:restartNumberingAfterBreak="0">
    <w:nsid w:val="75796878"/>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130" w15:restartNumberingAfterBreak="0">
    <w:nsid w:val="75796879"/>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131" w15:restartNumberingAfterBreak="0">
    <w:nsid w:val="7579687A"/>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132" w15:restartNumberingAfterBreak="0">
    <w:nsid w:val="7579687B"/>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133" w15:restartNumberingAfterBreak="0">
    <w:nsid w:val="7579687C"/>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134" w15:restartNumberingAfterBreak="0">
    <w:nsid w:val="7579687D"/>
    <w:multiLevelType w:val="multilevel"/>
    <w:tmpl w:val="85BE704E"/>
    <w:lvl w:ilvl="0">
      <w:start w:val="1"/>
      <w:numFmt w:val="bullet"/>
      <w:lvlText w:val="–"/>
      <w:lvlJc w:val="left"/>
      <w:pPr>
        <w:tabs>
          <w:tab w:val="num" w:pos="1755"/>
        </w:tabs>
        <w:ind w:left="1755" w:hanging="360"/>
      </w:pPr>
      <w:rPr>
        <w:rFonts w:ascii="Arial" w:hAnsi="Arial" w:hint="default"/>
      </w:rPr>
    </w:lvl>
    <w:lvl w:ilvl="1">
      <w:start w:val="1"/>
      <w:numFmt w:val="bullet"/>
      <w:lvlText w:val=""/>
      <w:lvlJc w:val="left"/>
      <w:pPr>
        <w:tabs>
          <w:tab w:val="num" w:pos="2340"/>
        </w:tabs>
        <w:ind w:left="2340" w:hanging="360"/>
      </w:pPr>
      <w:rPr>
        <w:rFonts w:ascii="Symbol" w:hAnsi="Symbol" w:hint="default"/>
      </w:rPr>
    </w:lvl>
    <w:lvl w:ilvl="2">
      <w:start w:val="1"/>
      <w:numFmt w:val="bullet"/>
      <w:lvlText w:val=""/>
      <w:lvlJc w:val="left"/>
      <w:pPr>
        <w:tabs>
          <w:tab w:val="num" w:pos="2710"/>
        </w:tabs>
        <w:ind w:left="2710" w:hanging="465"/>
      </w:pPr>
      <w:rPr>
        <w:rFonts w:ascii="Symbol" w:hAnsi="Symbol"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135" w15:restartNumberingAfterBreak="0">
    <w:nsid w:val="7579687E"/>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36" w15:restartNumberingAfterBreak="0">
    <w:nsid w:val="7579687F"/>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37" w15:restartNumberingAfterBreak="0">
    <w:nsid w:val="75796880"/>
    <w:multiLevelType w:val="multilevel"/>
    <w:tmpl w:val="AFDAB3D0"/>
    <w:lvl w:ilvl="0">
      <w:start w:val="1"/>
      <w:numFmt w:val="bullet"/>
      <w:lvlText w:val="–"/>
      <w:lvlJc w:val="left"/>
      <w:pPr>
        <w:tabs>
          <w:tab w:val="num" w:pos="1780"/>
        </w:tabs>
        <w:ind w:left="1780" w:hanging="465"/>
      </w:pPr>
      <w:rPr>
        <w:rFonts w:ascii="Arial" w:hAnsi="Arial" w:cs="Times New Roman"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38" w15:restartNumberingAfterBreak="0">
    <w:nsid w:val="75796881"/>
    <w:multiLevelType w:val="multilevel"/>
    <w:tmpl w:val="AFDAB3D0"/>
    <w:lvl w:ilvl="0">
      <w:start w:val="1"/>
      <w:numFmt w:val="bullet"/>
      <w:lvlText w:val="–"/>
      <w:lvlJc w:val="left"/>
      <w:pPr>
        <w:tabs>
          <w:tab w:val="num" w:pos="1780"/>
        </w:tabs>
        <w:ind w:left="1780" w:hanging="465"/>
      </w:pPr>
      <w:rPr>
        <w:rFonts w:ascii="Arial" w:hAnsi="Arial" w:cs="Times New Roman"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39" w15:restartNumberingAfterBreak="0">
    <w:nsid w:val="75796882"/>
    <w:multiLevelType w:val="multilevel"/>
    <w:tmpl w:val="AFDAB3D0"/>
    <w:lvl w:ilvl="0">
      <w:start w:val="1"/>
      <w:numFmt w:val="bullet"/>
      <w:lvlText w:val="–"/>
      <w:lvlJc w:val="left"/>
      <w:pPr>
        <w:tabs>
          <w:tab w:val="num" w:pos="1780"/>
        </w:tabs>
        <w:ind w:left="1780" w:hanging="465"/>
      </w:pPr>
      <w:rPr>
        <w:rFonts w:ascii="Arial" w:hAnsi="Arial" w:cs="Times New Roman"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40" w15:restartNumberingAfterBreak="0">
    <w:nsid w:val="75796883"/>
    <w:multiLevelType w:val="multilevel"/>
    <w:tmpl w:val="AFDAB3D0"/>
    <w:lvl w:ilvl="0">
      <w:start w:val="1"/>
      <w:numFmt w:val="bullet"/>
      <w:lvlText w:val="–"/>
      <w:lvlJc w:val="left"/>
      <w:pPr>
        <w:tabs>
          <w:tab w:val="num" w:pos="1780"/>
        </w:tabs>
        <w:ind w:left="1780" w:hanging="465"/>
      </w:pPr>
      <w:rPr>
        <w:rFonts w:ascii="Arial" w:hAnsi="Arial" w:cs="Times New Roman"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41" w15:restartNumberingAfterBreak="0">
    <w:nsid w:val="75796884"/>
    <w:multiLevelType w:val="multilevel"/>
    <w:tmpl w:val="AFDAB3D0"/>
    <w:lvl w:ilvl="0">
      <w:start w:val="1"/>
      <w:numFmt w:val="bullet"/>
      <w:lvlText w:val="–"/>
      <w:lvlJc w:val="left"/>
      <w:pPr>
        <w:tabs>
          <w:tab w:val="num" w:pos="1780"/>
        </w:tabs>
        <w:ind w:left="1780" w:hanging="465"/>
      </w:pPr>
      <w:rPr>
        <w:rFonts w:ascii="Arial" w:hAnsi="Arial" w:cs="Times New Roman"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42" w15:restartNumberingAfterBreak="0">
    <w:nsid w:val="75796885"/>
    <w:multiLevelType w:val="multilevel"/>
    <w:tmpl w:val="AFDAB3D0"/>
    <w:lvl w:ilvl="0">
      <w:start w:val="1"/>
      <w:numFmt w:val="bullet"/>
      <w:lvlText w:val="–"/>
      <w:lvlJc w:val="left"/>
      <w:pPr>
        <w:tabs>
          <w:tab w:val="num" w:pos="1780"/>
        </w:tabs>
        <w:ind w:left="1780" w:hanging="465"/>
      </w:pPr>
      <w:rPr>
        <w:rFonts w:ascii="Arial" w:hAnsi="Arial" w:cs="Times New Roman"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43" w15:restartNumberingAfterBreak="0">
    <w:nsid w:val="75796886"/>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44" w15:restartNumberingAfterBreak="0">
    <w:nsid w:val="75796887"/>
    <w:multiLevelType w:val="multilevel"/>
    <w:tmpl w:val="730E41A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
      <w:lvlJc w:val="left"/>
      <w:pPr>
        <w:tabs>
          <w:tab w:val="num" w:pos="4320"/>
        </w:tabs>
        <w:ind w:left="4320" w:hanging="360"/>
      </w:pPr>
      <w:rPr>
        <w:rFonts w:ascii="Symbol" w:hAnsi="Symbol"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45" w15:restartNumberingAfterBreak="0">
    <w:nsid w:val="75796888"/>
    <w:multiLevelType w:val="multilevel"/>
    <w:tmpl w:val="AFDAB3D0"/>
    <w:lvl w:ilvl="0">
      <w:start w:val="1"/>
      <w:numFmt w:val="bullet"/>
      <w:lvlText w:val="–"/>
      <w:lvlJc w:val="left"/>
      <w:pPr>
        <w:tabs>
          <w:tab w:val="num" w:pos="1780"/>
        </w:tabs>
        <w:ind w:left="1780" w:hanging="465"/>
      </w:pPr>
      <w:rPr>
        <w:rFonts w:ascii="Arial" w:hAnsi="Arial" w:cs="Times New Roman"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46" w15:restartNumberingAfterBreak="0">
    <w:nsid w:val="75796889"/>
    <w:multiLevelType w:val="multilevel"/>
    <w:tmpl w:val="AFDAB3D0"/>
    <w:lvl w:ilvl="0">
      <w:start w:val="1"/>
      <w:numFmt w:val="bullet"/>
      <w:lvlText w:val="–"/>
      <w:lvlJc w:val="left"/>
      <w:pPr>
        <w:tabs>
          <w:tab w:val="num" w:pos="1780"/>
        </w:tabs>
        <w:ind w:left="1780" w:hanging="465"/>
      </w:pPr>
      <w:rPr>
        <w:rFonts w:ascii="Arial" w:hAnsi="Arial" w:cs="Times New Roman"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lvl>
    <w:lvl w:ilvl="3">
      <w:start w:val="1"/>
      <w:numFmt w:val="decimal"/>
      <w:lvlText w:val="%4."/>
      <w:lvlJc w:val="left"/>
      <w:pPr>
        <w:tabs>
          <w:tab w:val="num" w:pos="3780"/>
        </w:tabs>
        <w:ind w:left="3780" w:hanging="360"/>
      </w:pPr>
    </w:lvl>
    <w:lvl w:ilvl="4">
      <w:start w:val="1"/>
      <w:numFmt w:val="lowerLetter"/>
      <w:lvlText w:val="%5."/>
      <w:lvlJc w:val="left"/>
      <w:pPr>
        <w:tabs>
          <w:tab w:val="num" w:pos="4500"/>
        </w:tabs>
        <w:ind w:left="4500" w:hanging="360"/>
      </w:pPr>
    </w:lvl>
    <w:lvl w:ilvl="5">
      <w:start w:val="1"/>
      <w:numFmt w:val="lowerRoman"/>
      <w:lvlText w:val="%6."/>
      <w:lvlJc w:val="right"/>
      <w:pPr>
        <w:tabs>
          <w:tab w:val="num" w:pos="5220"/>
        </w:tabs>
        <w:ind w:left="5220" w:hanging="180"/>
      </w:pPr>
    </w:lvl>
    <w:lvl w:ilvl="6">
      <w:start w:val="1"/>
      <w:numFmt w:val="decimal"/>
      <w:lvlText w:val="%7."/>
      <w:lvlJc w:val="left"/>
      <w:pPr>
        <w:tabs>
          <w:tab w:val="num" w:pos="5940"/>
        </w:tabs>
        <w:ind w:left="5940" w:hanging="360"/>
      </w:pPr>
    </w:lvl>
    <w:lvl w:ilvl="7">
      <w:start w:val="1"/>
      <w:numFmt w:val="lowerLetter"/>
      <w:lvlText w:val="%8."/>
      <w:lvlJc w:val="left"/>
      <w:pPr>
        <w:tabs>
          <w:tab w:val="num" w:pos="6660"/>
        </w:tabs>
        <w:ind w:left="6660" w:hanging="360"/>
      </w:pPr>
    </w:lvl>
    <w:lvl w:ilvl="8">
      <w:start w:val="1"/>
      <w:numFmt w:val="lowerRoman"/>
      <w:lvlText w:val="%9."/>
      <w:lvlJc w:val="right"/>
      <w:pPr>
        <w:tabs>
          <w:tab w:val="num" w:pos="7380"/>
        </w:tabs>
        <w:ind w:left="7380" w:hanging="180"/>
      </w:pPr>
    </w:lvl>
  </w:abstractNum>
  <w:abstractNum w:abstractNumId="147" w15:restartNumberingAfterBreak="0">
    <w:nsid w:val="7579688D"/>
    <w:multiLevelType w:val="multilevel"/>
    <w:tmpl w:val="85BE704E"/>
    <w:lvl w:ilvl="0">
      <w:start w:val="1"/>
      <w:numFmt w:val="bullet"/>
      <w:lvlText w:val="–"/>
      <w:lvlJc w:val="left"/>
      <w:pPr>
        <w:tabs>
          <w:tab w:val="num" w:pos="1755"/>
        </w:tabs>
        <w:ind w:left="1755" w:hanging="360"/>
      </w:pPr>
      <w:rPr>
        <w:rFonts w:ascii="Arial" w:hAnsi="Arial" w:hint="default"/>
      </w:rPr>
    </w:lvl>
    <w:lvl w:ilvl="1">
      <w:start w:val="1"/>
      <w:numFmt w:val="bullet"/>
      <w:lvlText w:val=""/>
      <w:lvlJc w:val="left"/>
      <w:pPr>
        <w:tabs>
          <w:tab w:val="num" w:pos="2340"/>
        </w:tabs>
        <w:ind w:left="2340" w:hanging="360"/>
      </w:pPr>
      <w:rPr>
        <w:rFonts w:ascii="Symbol" w:hAnsi="Symbol" w:hint="default"/>
      </w:rPr>
    </w:lvl>
    <w:lvl w:ilvl="2">
      <w:start w:val="1"/>
      <w:numFmt w:val="bullet"/>
      <w:lvlText w:val=""/>
      <w:lvlJc w:val="left"/>
      <w:pPr>
        <w:tabs>
          <w:tab w:val="num" w:pos="2710"/>
        </w:tabs>
        <w:ind w:left="2710" w:hanging="465"/>
      </w:pPr>
      <w:rPr>
        <w:rFonts w:ascii="Symbol" w:hAnsi="Symbol"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148" w15:restartNumberingAfterBreak="0">
    <w:nsid w:val="7579688E"/>
    <w:multiLevelType w:val="multilevel"/>
    <w:tmpl w:val="AFDAB3D0"/>
    <w:lvl w:ilvl="0">
      <w:start w:val="1"/>
      <w:numFmt w:val="bullet"/>
      <w:lvlText w:val="–"/>
      <w:lvlJc w:val="left"/>
      <w:pPr>
        <w:tabs>
          <w:tab w:val="num" w:pos="1780"/>
        </w:tabs>
        <w:ind w:left="1780" w:hanging="465"/>
      </w:pPr>
      <w:rPr>
        <w:rFonts w:ascii="Arial" w:hAnsi="Arial" w:hint="default"/>
      </w:rPr>
    </w:lvl>
    <w:lvl w:ilvl="1">
      <w:start w:val="1"/>
      <w:numFmt w:val="bullet"/>
      <w:lvlText w:val=""/>
      <w:lvlJc w:val="left"/>
      <w:pPr>
        <w:tabs>
          <w:tab w:val="num" w:pos="2245"/>
        </w:tabs>
        <w:ind w:left="2245" w:hanging="465"/>
      </w:pPr>
      <w:rPr>
        <w:rFonts w:ascii="Symbol" w:hAnsi="Symbol" w:hint="default"/>
      </w:rPr>
    </w:lvl>
    <w:lvl w:ilvl="2">
      <w:start w:val="1"/>
      <w:numFmt w:val="lowerRoman"/>
      <w:lvlText w:val="%3."/>
      <w:lvlJc w:val="right"/>
      <w:pPr>
        <w:tabs>
          <w:tab w:val="num" w:pos="3060"/>
        </w:tabs>
        <w:ind w:left="3060" w:hanging="180"/>
      </w:pPr>
      <w:rPr>
        <w:rFonts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149" w15:restartNumberingAfterBreak="0">
    <w:nsid w:val="7579688F"/>
    <w:multiLevelType w:val="multilevel"/>
    <w:tmpl w:val="85BE704E"/>
    <w:lvl w:ilvl="0">
      <w:start w:val="1"/>
      <w:numFmt w:val="bullet"/>
      <w:lvlText w:val="–"/>
      <w:lvlJc w:val="left"/>
      <w:pPr>
        <w:tabs>
          <w:tab w:val="num" w:pos="1755"/>
        </w:tabs>
        <w:ind w:left="1755" w:hanging="360"/>
      </w:pPr>
      <w:rPr>
        <w:rFonts w:ascii="Arial" w:hAnsi="Arial" w:hint="default"/>
      </w:rPr>
    </w:lvl>
    <w:lvl w:ilvl="1">
      <w:start w:val="1"/>
      <w:numFmt w:val="bullet"/>
      <w:lvlText w:val=""/>
      <w:lvlJc w:val="left"/>
      <w:pPr>
        <w:tabs>
          <w:tab w:val="num" w:pos="2340"/>
        </w:tabs>
        <w:ind w:left="2340" w:hanging="360"/>
      </w:pPr>
      <w:rPr>
        <w:rFonts w:ascii="Symbol" w:hAnsi="Symbol" w:hint="default"/>
      </w:rPr>
    </w:lvl>
    <w:lvl w:ilvl="2">
      <w:start w:val="1"/>
      <w:numFmt w:val="bullet"/>
      <w:lvlText w:val=""/>
      <w:lvlJc w:val="left"/>
      <w:pPr>
        <w:tabs>
          <w:tab w:val="num" w:pos="2710"/>
        </w:tabs>
        <w:ind w:left="2710" w:hanging="465"/>
      </w:pPr>
      <w:rPr>
        <w:rFonts w:ascii="Symbol" w:hAnsi="Symbol" w:hint="default"/>
      </w:rPr>
    </w:lvl>
    <w:lvl w:ilvl="3">
      <w:start w:val="1"/>
      <w:numFmt w:val="decimal"/>
      <w:lvlText w:val="%4."/>
      <w:lvlJc w:val="left"/>
      <w:pPr>
        <w:tabs>
          <w:tab w:val="num" w:pos="3780"/>
        </w:tabs>
        <w:ind w:left="3780" w:hanging="360"/>
      </w:pPr>
      <w:rPr>
        <w:rFonts w:hint="default"/>
      </w:rPr>
    </w:lvl>
    <w:lvl w:ilvl="4">
      <w:start w:val="1"/>
      <w:numFmt w:val="lowerLetter"/>
      <w:lvlText w:val="%5."/>
      <w:lvlJc w:val="left"/>
      <w:pPr>
        <w:tabs>
          <w:tab w:val="num" w:pos="4500"/>
        </w:tabs>
        <w:ind w:left="4500" w:hanging="360"/>
      </w:pPr>
      <w:rPr>
        <w:rFonts w:hint="default"/>
      </w:rPr>
    </w:lvl>
    <w:lvl w:ilvl="5">
      <w:start w:val="1"/>
      <w:numFmt w:val="lowerRoman"/>
      <w:lvlText w:val="%6."/>
      <w:lvlJc w:val="right"/>
      <w:pPr>
        <w:tabs>
          <w:tab w:val="num" w:pos="5220"/>
        </w:tabs>
        <w:ind w:left="5220" w:hanging="180"/>
      </w:pPr>
      <w:rPr>
        <w:rFonts w:hint="default"/>
      </w:rPr>
    </w:lvl>
    <w:lvl w:ilvl="6">
      <w:start w:val="1"/>
      <w:numFmt w:val="decimal"/>
      <w:lvlText w:val="%7."/>
      <w:lvlJc w:val="left"/>
      <w:pPr>
        <w:tabs>
          <w:tab w:val="num" w:pos="5940"/>
        </w:tabs>
        <w:ind w:left="5940" w:hanging="360"/>
      </w:pPr>
      <w:rPr>
        <w:rFonts w:hint="default"/>
      </w:rPr>
    </w:lvl>
    <w:lvl w:ilvl="7">
      <w:start w:val="1"/>
      <w:numFmt w:val="lowerLetter"/>
      <w:lvlText w:val="%8."/>
      <w:lvlJc w:val="left"/>
      <w:pPr>
        <w:tabs>
          <w:tab w:val="num" w:pos="6660"/>
        </w:tabs>
        <w:ind w:left="6660" w:hanging="360"/>
      </w:pPr>
      <w:rPr>
        <w:rFonts w:hint="default"/>
      </w:rPr>
    </w:lvl>
    <w:lvl w:ilvl="8">
      <w:start w:val="1"/>
      <w:numFmt w:val="lowerRoman"/>
      <w:lvlText w:val="%9."/>
      <w:lvlJc w:val="right"/>
      <w:pPr>
        <w:tabs>
          <w:tab w:val="num" w:pos="7380"/>
        </w:tabs>
        <w:ind w:left="7380" w:hanging="180"/>
      </w:pPr>
      <w:rPr>
        <w:rFonts w:hint="default"/>
      </w:rPr>
    </w:lvl>
  </w:abstractNum>
  <w:abstractNum w:abstractNumId="150" w15:restartNumberingAfterBreak="0">
    <w:nsid w:val="75796942"/>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1" w15:restartNumberingAfterBreak="0">
    <w:nsid w:val="75796943"/>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2" w15:restartNumberingAfterBreak="0">
    <w:nsid w:val="75796944"/>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3" w15:restartNumberingAfterBreak="0">
    <w:nsid w:val="75796945"/>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4" w15:restartNumberingAfterBreak="0">
    <w:nsid w:val="75796946"/>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5" w15:restartNumberingAfterBreak="0">
    <w:nsid w:val="75796949"/>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6" w15:restartNumberingAfterBreak="0">
    <w:nsid w:val="7579694A"/>
    <w:multiLevelType w:val="multilevel"/>
    <w:tmpl w:val="BE9AB800"/>
    <w:lvl w:ilvl="0">
      <w:start w:val="1"/>
      <w:numFmt w:val="bullet"/>
      <w:lvlText w:val=""/>
      <w:lvlJc w:val="left"/>
      <w:pPr>
        <w:tabs>
          <w:tab w:val="num" w:pos="1315"/>
        </w:tabs>
        <w:ind w:left="1315" w:hanging="464"/>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7" w15:restartNumberingAfterBreak="0">
    <w:nsid w:val="75F34F48"/>
    <w:multiLevelType w:val="multilevel"/>
    <w:tmpl w:val="84F2CFAC"/>
    <w:lvl w:ilvl="0">
      <w:start w:val="1"/>
      <w:numFmt w:val="bullet"/>
      <w:pStyle w:val="UnnumberedHeading1"/>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8" w15:restartNumberingAfterBreak="0">
    <w:nsid w:val="767C4C88"/>
    <w:multiLevelType w:val="multilevel"/>
    <w:tmpl w:val="0742A768"/>
    <w:lvl w:ilvl="0">
      <w:start w:val="1"/>
      <w:numFmt w:val="decimal"/>
      <w:pStyle w:val="1d"/>
      <w:lvlText w:val="3.%1."/>
      <w:lvlJc w:val="left"/>
      <w:pPr>
        <w:ind w:left="0" w:firstLine="0"/>
      </w:pPr>
      <w:rPr>
        <w:rFonts w:ascii="Times New Roman" w:eastAsia="Times New Roman" w:hAnsi="Times New Roman" w:cs="Times New Roman"/>
        <w:b w:val="0"/>
        <w:i w:val="0"/>
        <w:smallCaps w:val="0"/>
        <w:strike w:val="0"/>
        <w:color w:val="000000"/>
        <w:sz w:val="24"/>
        <w:szCs w:val="24"/>
        <w:u w:val="none"/>
        <w:vertAlign w:val="baseline"/>
      </w:rPr>
    </w:lvl>
    <w:lvl w:ilvl="1">
      <w:start w:val="2"/>
      <w:numFmt w:val="decimal"/>
      <w:lvlText w:val="%2."/>
      <w:lvlJc w:val="left"/>
      <w:pPr>
        <w:ind w:left="0" w:firstLine="0"/>
      </w:pPr>
      <w:rPr>
        <w:rFonts w:ascii="Arimo" w:eastAsia="Arimo" w:hAnsi="Arimo" w:cs="Arimo"/>
        <w:b/>
        <w:i w:val="0"/>
        <w:smallCaps w:val="0"/>
        <w:strike w:val="0"/>
        <w:color w:val="000000"/>
        <w:sz w:val="34"/>
        <w:szCs w:val="34"/>
        <w:u w:val="none"/>
        <w:vertAlign w:val="baseline"/>
      </w:rPr>
    </w:lvl>
    <w:lvl w:ilvl="2">
      <w:start w:val="1"/>
      <w:numFmt w:val="decimal"/>
      <w:lvlText w:val="%2.%3."/>
      <w:lvlJc w:val="left"/>
      <w:pPr>
        <w:ind w:left="0" w:firstLine="0"/>
      </w:pPr>
      <w:rPr>
        <w:rFonts w:ascii="Arimo" w:eastAsia="Arimo" w:hAnsi="Arimo" w:cs="Arimo"/>
        <w:b w:val="0"/>
        <w:i w:val="0"/>
        <w:smallCaps w:val="0"/>
        <w:strike w:val="0"/>
        <w:color w:val="000000"/>
        <w:sz w:val="18"/>
        <w:szCs w:val="18"/>
        <w:u w:val="none"/>
        <w:vertAlign w:val="baseline"/>
      </w:rPr>
    </w:lvl>
    <w:lvl w:ilvl="3">
      <w:start w:val="1"/>
      <w:numFmt w:val="decimal"/>
      <w:lvlText w:val="3.2.%4."/>
      <w:lvlJc w:val="left"/>
      <w:pPr>
        <w:ind w:left="851"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5">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6">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7">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lvl w:ilvl="8">
      <w:start w:val="1"/>
      <w:numFmt w:val="decimal"/>
      <w:lvlText w:val="%3.%5."/>
      <w:lvlJc w:val="left"/>
      <w:pPr>
        <w:ind w:left="0" w:firstLine="0"/>
      </w:pPr>
      <w:rPr>
        <w:rFonts w:ascii="Arimo" w:eastAsia="Arimo" w:hAnsi="Arimo" w:cs="Arimo"/>
        <w:b w:val="0"/>
        <w:i w:val="0"/>
        <w:smallCaps w:val="0"/>
        <w:strike w:val="0"/>
        <w:color w:val="000000"/>
        <w:sz w:val="18"/>
        <w:szCs w:val="18"/>
        <w:u w:val="none"/>
        <w:vertAlign w:val="baseline"/>
      </w:rPr>
    </w:lvl>
  </w:abstractNum>
  <w:abstractNum w:abstractNumId="159" w15:restartNumberingAfterBreak="0">
    <w:nsid w:val="7BC21271"/>
    <w:multiLevelType w:val="hybridMultilevel"/>
    <w:tmpl w:val="641ACBE0"/>
    <w:lvl w:ilvl="0" w:tplc="EC7CDDDE">
      <w:start w:val="1"/>
      <w:numFmt w:val="bullet"/>
      <w:lvlText w:val="−"/>
      <w:lvlJc w:val="left"/>
      <w:pPr>
        <w:ind w:left="709" w:hanging="360"/>
      </w:pPr>
      <w:rPr>
        <w:rFonts w:ascii="Times New Roman" w:hAnsi="Times New Roman" w:cs="Times New Roman" w:hint="default"/>
        <w:color w:val="000000"/>
        <w:sz w:val="24"/>
      </w:rPr>
    </w:lvl>
    <w:lvl w:ilvl="1" w:tplc="17766AAC">
      <w:start w:val="1"/>
      <w:numFmt w:val="bullet"/>
      <w:lvlText w:val="·"/>
      <w:lvlJc w:val="left"/>
      <w:pPr>
        <w:ind w:left="1429" w:hanging="360"/>
      </w:pPr>
      <w:rPr>
        <w:rFonts w:ascii="Symbol" w:eastAsia="Symbol" w:hAnsi="Symbol" w:cs="Symbol" w:hint="default"/>
        <w:color w:val="000000"/>
        <w:sz w:val="24"/>
      </w:rPr>
    </w:lvl>
    <w:lvl w:ilvl="2" w:tplc="D3F03FE0">
      <w:start w:val="1"/>
      <w:numFmt w:val="bullet"/>
      <w:lvlText w:val="·"/>
      <w:lvlJc w:val="left"/>
      <w:pPr>
        <w:ind w:left="2149" w:hanging="360"/>
      </w:pPr>
      <w:rPr>
        <w:rFonts w:ascii="Symbol" w:eastAsia="Symbol" w:hAnsi="Symbol" w:cs="Symbol" w:hint="default"/>
        <w:color w:val="000000"/>
        <w:sz w:val="24"/>
      </w:rPr>
    </w:lvl>
    <w:lvl w:ilvl="3" w:tplc="C2EEB156">
      <w:start w:val="1"/>
      <w:numFmt w:val="bullet"/>
      <w:lvlText w:val="·"/>
      <w:lvlJc w:val="left"/>
      <w:pPr>
        <w:ind w:left="2869" w:hanging="360"/>
      </w:pPr>
      <w:rPr>
        <w:rFonts w:ascii="Symbol" w:eastAsia="Symbol" w:hAnsi="Symbol" w:cs="Symbol" w:hint="default"/>
        <w:color w:val="000000"/>
        <w:sz w:val="24"/>
      </w:rPr>
    </w:lvl>
    <w:lvl w:ilvl="4" w:tplc="E67CD3E8">
      <w:start w:val="1"/>
      <w:numFmt w:val="bullet"/>
      <w:lvlText w:val="·"/>
      <w:lvlJc w:val="left"/>
      <w:pPr>
        <w:ind w:left="3589" w:hanging="360"/>
      </w:pPr>
      <w:rPr>
        <w:rFonts w:ascii="Symbol" w:eastAsia="Symbol" w:hAnsi="Symbol" w:cs="Symbol" w:hint="default"/>
        <w:color w:val="000000"/>
        <w:sz w:val="24"/>
      </w:rPr>
    </w:lvl>
    <w:lvl w:ilvl="5" w:tplc="FD8691D4">
      <w:start w:val="1"/>
      <w:numFmt w:val="bullet"/>
      <w:lvlText w:val="·"/>
      <w:lvlJc w:val="left"/>
      <w:pPr>
        <w:ind w:left="4309" w:hanging="360"/>
      </w:pPr>
      <w:rPr>
        <w:rFonts w:ascii="Symbol" w:eastAsia="Symbol" w:hAnsi="Symbol" w:cs="Symbol" w:hint="default"/>
        <w:color w:val="000000"/>
        <w:sz w:val="24"/>
      </w:rPr>
    </w:lvl>
    <w:lvl w:ilvl="6" w:tplc="E9F84FFA">
      <w:start w:val="1"/>
      <w:numFmt w:val="bullet"/>
      <w:lvlText w:val="·"/>
      <w:lvlJc w:val="left"/>
      <w:pPr>
        <w:ind w:left="5029" w:hanging="360"/>
      </w:pPr>
      <w:rPr>
        <w:rFonts w:ascii="Symbol" w:eastAsia="Symbol" w:hAnsi="Symbol" w:cs="Symbol" w:hint="default"/>
        <w:color w:val="000000"/>
        <w:sz w:val="24"/>
      </w:rPr>
    </w:lvl>
    <w:lvl w:ilvl="7" w:tplc="ADDE8DE2">
      <w:start w:val="1"/>
      <w:numFmt w:val="bullet"/>
      <w:lvlText w:val="·"/>
      <w:lvlJc w:val="left"/>
      <w:pPr>
        <w:ind w:left="5749" w:hanging="360"/>
      </w:pPr>
      <w:rPr>
        <w:rFonts w:ascii="Symbol" w:eastAsia="Symbol" w:hAnsi="Symbol" w:cs="Symbol" w:hint="default"/>
        <w:color w:val="000000"/>
        <w:sz w:val="24"/>
      </w:rPr>
    </w:lvl>
    <w:lvl w:ilvl="8" w:tplc="9DBCCEBE">
      <w:start w:val="1"/>
      <w:numFmt w:val="bullet"/>
      <w:lvlText w:val="·"/>
      <w:lvlJc w:val="left"/>
      <w:pPr>
        <w:ind w:left="6469" w:hanging="360"/>
      </w:pPr>
      <w:rPr>
        <w:rFonts w:ascii="Symbol" w:eastAsia="Symbol" w:hAnsi="Symbol" w:cs="Symbol" w:hint="default"/>
        <w:color w:val="000000"/>
        <w:sz w:val="24"/>
      </w:rPr>
    </w:lvl>
  </w:abstractNum>
  <w:abstractNum w:abstractNumId="160" w15:restartNumberingAfterBreak="0">
    <w:nsid w:val="7DC1163C"/>
    <w:multiLevelType w:val="multilevel"/>
    <w:tmpl w:val="7B3ACB5C"/>
    <w:lvl w:ilvl="0">
      <w:start w:val="1"/>
      <w:numFmt w:val="bullet"/>
      <w:pStyle w:val="28"/>
      <w:lvlText w:val="−"/>
      <w:lvlJc w:val="left"/>
      <w:pPr>
        <w:ind w:left="720" w:hanging="360"/>
      </w:pPr>
      <w:rPr>
        <w:rFonts w:ascii="Times New Roman" w:eastAsia="Times New Roman" w:hAnsi="Times New Roman" w:cs="Times New Roman"/>
      </w:rPr>
    </w:lvl>
    <w:lvl w:ilvl="1">
      <w:start w:val="1"/>
      <w:numFmt w:val="bullet"/>
      <w:pStyle w:val="28"/>
      <w:lvlText w:val="o"/>
      <w:lvlJc w:val="left"/>
      <w:pPr>
        <w:ind w:left="1440" w:hanging="360"/>
      </w:pPr>
      <w:rPr>
        <w:rFonts w:ascii="Courier" w:eastAsia="Courier" w:hAnsi="Courier" w:cs="Courier"/>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1" w15:restartNumberingAfterBreak="0">
    <w:nsid w:val="7DC37EDA"/>
    <w:multiLevelType w:val="multilevel"/>
    <w:tmpl w:val="7DBABC5C"/>
    <w:lvl w:ilvl="0">
      <w:start w:val="1"/>
      <w:numFmt w:val="bullet"/>
      <w:pStyle w:val="MGlisto"/>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2" w15:restartNumberingAfterBreak="0">
    <w:nsid w:val="7DE930DA"/>
    <w:multiLevelType w:val="multilevel"/>
    <w:tmpl w:val="8D7A10C0"/>
    <w:lvl w:ilvl="0">
      <w:start w:val="1"/>
      <w:numFmt w:val="bullet"/>
      <w:pStyle w:val="3413"/>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3" w15:restartNumberingAfterBreak="0">
    <w:nsid w:val="7EB246A6"/>
    <w:multiLevelType w:val="multilevel"/>
    <w:tmpl w:val="40C2C28E"/>
    <w:lvl w:ilvl="0">
      <w:start w:val="1"/>
      <w:numFmt w:val="bullet"/>
      <w:pStyle w:val="3423"/>
      <w:lvlText w:val="−"/>
      <w:lvlJc w:val="left"/>
      <w:pPr>
        <w:ind w:left="1353" w:hanging="359"/>
      </w:pPr>
      <w:rPr>
        <w:rFonts w:ascii="Noto Sans Symbols" w:eastAsia="Noto Sans Symbols" w:hAnsi="Noto Sans Symbols" w:cs="Noto Sans Symbols"/>
      </w:rPr>
    </w:lvl>
    <w:lvl w:ilvl="1">
      <w:start w:val="1"/>
      <w:numFmt w:val="bullet"/>
      <w:lvlText w:val="­"/>
      <w:lvlJc w:val="left"/>
      <w:pPr>
        <w:ind w:left="2160" w:hanging="360"/>
      </w:pPr>
      <w:rPr>
        <w:rFonts w:ascii="Courier New" w:eastAsia="Courier New" w:hAnsi="Courier New" w:cs="Courier New"/>
      </w:rPr>
    </w:lvl>
    <w:lvl w:ilvl="2">
      <w:start w:val="1"/>
      <w:numFmt w:val="bullet"/>
      <w:lvlText w:val="­"/>
      <w:lvlJc w:val="left"/>
      <w:pPr>
        <w:ind w:left="2880" w:hanging="360"/>
      </w:pPr>
      <w:rPr>
        <w:rFonts w:ascii="Courier New" w:eastAsia="Courier New" w:hAnsi="Courier New" w:cs="Courier New"/>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Times New Roman" w:eastAsia="Times New Roman" w:hAnsi="Times New Roman" w:cs="Times New Roman"/>
      </w:rPr>
    </w:lvl>
    <w:lvl w:ilvl="5">
      <w:start w:val="1"/>
      <w:numFmt w:val="bullet"/>
      <w:lvlText w:val="−"/>
      <w:lvlJc w:val="left"/>
      <w:pPr>
        <w:ind w:left="5040" w:hanging="360"/>
      </w:pPr>
      <w:rPr>
        <w:rFonts w:ascii="Times New Roman" w:eastAsia="Times New Roman" w:hAnsi="Times New Roman" w:cs="Times New Roman"/>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4" w15:restartNumberingAfterBreak="0">
    <w:nsid w:val="7FC63147"/>
    <w:multiLevelType w:val="multilevel"/>
    <w:tmpl w:val="4F2CE0DA"/>
    <w:lvl w:ilvl="0">
      <w:start w:val="1"/>
      <w:numFmt w:val="decimal"/>
      <w:pStyle w:val="1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9"/>
  </w:num>
  <w:num w:numId="2">
    <w:abstractNumId w:val="163"/>
  </w:num>
  <w:num w:numId="3">
    <w:abstractNumId w:val="56"/>
  </w:num>
  <w:num w:numId="4">
    <w:abstractNumId w:val="22"/>
  </w:num>
  <w:num w:numId="5">
    <w:abstractNumId w:val="13"/>
  </w:num>
  <w:num w:numId="6">
    <w:abstractNumId w:val="68"/>
  </w:num>
  <w:num w:numId="7">
    <w:abstractNumId w:val="85"/>
  </w:num>
  <w:num w:numId="8">
    <w:abstractNumId w:val="37"/>
  </w:num>
  <w:num w:numId="9">
    <w:abstractNumId w:val="162"/>
  </w:num>
  <w:num w:numId="10">
    <w:abstractNumId w:val="0"/>
  </w:num>
  <w:num w:numId="11">
    <w:abstractNumId w:val="32"/>
  </w:num>
  <w:num w:numId="12">
    <w:abstractNumId w:val="36"/>
  </w:num>
  <w:num w:numId="13">
    <w:abstractNumId w:val="70"/>
  </w:num>
  <w:num w:numId="14">
    <w:abstractNumId w:val="11"/>
  </w:num>
  <w:num w:numId="15">
    <w:abstractNumId w:val="120"/>
  </w:num>
  <w:num w:numId="16">
    <w:abstractNumId w:val="7"/>
  </w:num>
  <w:num w:numId="17">
    <w:abstractNumId w:val="84"/>
  </w:num>
  <w:num w:numId="18">
    <w:abstractNumId w:val="160"/>
  </w:num>
  <w:num w:numId="19">
    <w:abstractNumId w:val="79"/>
  </w:num>
  <w:num w:numId="20">
    <w:abstractNumId w:val="94"/>
  </w:num>
  <w:num w:numId="21">
    <w:abstractNumId w:val="97"/>
  </w:num>
  <w:num w:numId="22">
    <w:abstractNumId w:val="82"/>
  </w:num>
  <w:num w:numId="23">
    <w:abstractNumId w:val="12"/>
  </w:num>
  <w:num w:numId="24">
    <w:abstractNumId w:val="40"/>
  </w:num>
  <w:num w:numId="25">
    <w:abstractNumId w:val="64"/>
  </w:num>
  <w:num w:numId="26">
    <w:abstractNumId w:val="28"/>
  </w:num>
  <w:num w:numId="27">
    <w:abstractNumId w:val="90"/>
  </w:num>
  <w:num w:numId="28">
    <w:abstractNumId w:val="96"/>
  </w:num>
  <w:num w:numId="29">
    <w:abstractNumId w:val="117"/>
  </w:num>
  <w:num w:numId="30">
    <w:abstractNumId w:val="16"/>
  </w:num>
  <w:num w:numId="31">
    <w:abstractNumId w:val="3"/>
  </w:num>
  <w:num w:numId="32">
    <w:abstractNumId w:val="1"/>
  </w:num>
  <w:num w:numId="33">
    <w:abstractNumId w:val="31"/>
  </w:num>
  <w:num w:numId="34">
    <w:abstractNumId w:val="45"/>
  </w:num>
  <w:num w:numId="35">
    <w:abstractNumId w:val="18"/>
  </w:num>
  <w:num w:numId="36">
    <w:abstractNumId w:val="53"/>
  </w:num>
  <w:num w:numId="37">
    <w:abstractNumId w:val="112"/>
  </w:num>
  <w:num w:numId="38">
    <w:abstractNumId w:val="57"/>
  </w:num>
  <w:num w:numId="39">
    <w:abstractNumId w:val="5"/>
  </w:num>
  <w:num w:numId="40">
    <w:abstractNumId w:val="21"/>
  </w:num>
  <w:num w:numId="41">
    <w:abstractNumId w:val="102"/>
  </w:num>
  <w:num w:numId="42">
    <w:abstractNumId w:val="83"/>
  </w:num>
  <w:num w:numId="43">
    <w:abstractNumId w:val="95"/>
  </w:num>
  <w:num w:numId="44">
    <w:abstractNumId w:val="51"/>
  </w:num>
  <w:num w:numId="45">
    <w:abstractNumId w:val="98"/>
  </w:num>
  <w:num w:numId="46">
    <w:abstractNumId w:val="158"/>
  </w:num>
  <w:num w:numId="47">
    <w:abstractNumId w:val="17"/>
  </w:num>
  <w:num w:numId="48">
    <w:abstractNumId w:val="105"/>
  </w:num>
  <w:num w:numId="49">
    <w:abstractNumId w:val="20"/>
  </w:num>
  <w:num w:numId="50">
    <w:abstractNumId w:val="52"/>
  </w:num>
  <w:num w:numId="51">
    <w:abstractNumId w:val="58"/>
  </w:num>
  <w:num w:numId="52">
    <w:abstractNumId w:val="69"/>
  </w:num>
  <w:num w:numId="53">
    <w:abstractNumId w:val="75"/>
  </w:num>
  <w:num w:numId="54">
    <w:abstractNumId w:val="107"/>
  </w:num>
  <w:num w:numId="55">
    <w:abstractNumId w:val="88"/>
  </w:num>
  <w:num w:numId="56">
    <w:abstractNumId w:val="9"/>
  </w:num>
  <w:num w:numId="57">
    <w:abstractNumId w:val="113"/>
  </w:num>
  <w:num w:numId="58">
    <w:abstractNumId w:val="63"/>
  </w:num>
  <w:num w:numId="59">
    <w:abstractNumId w:val="157"/>
  </w:num>
  <w:num w:numId="60">
    <w:abstractNumId w:val="67"/>
  </w:num>
  <w:num w:numId="61">
    <w:abstractNumId w:val="74"/>
  </w:num>
  <w:num w:numId="62">
    <w:abstractNumId w:val="44"/>
  </w:num>
  <w:num w:numId="63">
    <w:abstractNumId w:val="49"/>
  </w:num>
  <w:num w:numId="64">
    <w:abstractNumId w:val="25"/>
  </w:num>
  <w:num w:numId="65">
    <w:abstractNumId w:val="47"/>
  </w:num>
  <w:num w:numId="66">
    <w:abstractNumId w:val="8"/>
  </w:num>
  <w:num w:numId="67">
    <w:abstractNumId w:val="108"/>
  </w:num>
  <w:num w:numId="68">
    <w:abstractNumId w:val="38"/>
  </w:num>
  <w:num w:numId="69">
    <w:abstractNumId w:val="109"/>
  </w:num>
  <w:num w:numId="70">
    <w:abstractNumId w:val="81"/>
  </w:num>
  <w:num w:numId="71">
    <w:abstractNumId w:val="29"/>
  </w:num>
  <w:num w:numId="72">
    <w:abstractNumId w:val="41"/>
  </w:num>
  <w:num w:numId="73">
    <w:abstractNumId w:val="103"/>
  </w:num>
  <w:num w:numId="74">
    <w:abstractNumId w:val="61"/>
  </w:num>
  <w:num w:numId="75">
    <w:abstractNumId w:val="71"/>
  </w:num>
  <w:num w:numId="76">
    <w:abstractNumId w:val="30"/>
  </w:num>
  <w:num w:numId="77">
    <w:abstractNumId w:val="114"/>
  </w:num>
  <w:num w:numId="78">
    <w:abstractNumId w:val="14"/>
  </w:num>
  <w:num w:numId="79">
    <w:abstractNumId w:val="77"/>
  </w:num>
  <w:num w:numId="80">
    <w:abstractNumId w:val="104"/>
  </w:num>
  <w:num w:numId="81">
    <w:abstractNumId w:val="119"/>
  </w:num>
  <w:num w:numId="82">
    <w:abstractNumId w:val="4"/>
  </w:num>
  <w:num w:numId="83">
    <w:abstractNumId w:val="86"/>
  </w:num>
  <w:num w:numId="84">
    <w:abstractNumId w:val="26"/>
  </w:num>
  <w:num w:numId="85">
    <w:abstractNumId w:val="27"/>
  </w:num>
  <w:num w:numId="86">
    <w:abstractNumId w:val="106"/>
  </w:num>
  <w:num w:numId="87">
    <w:abstractNumId w:val="91"/>
  </w:num>
  <w:num w:numId="88">
    <w:abstractNumId w:val="115"/>
  </w:num>
  <w:num w:numId="89">
    <w:abstractNumId w:val="161"/>
  </w:num>
  <w:num w:numId="90">
    <w:abstractNumId w:val="93"/>
  </w:num>
  <w:num w:numId="91">
    <w:abstractNumId w:val="15"/>
  </w:num>
  <w:num w:numId="92">
    <w:abstractNumId w:val="76"/>
  </w:num>
  <w:num w:numId="93">
    <w:abstractNumId w:val="54"/>
  </w:num>
  <w:num w:numId="94">
    <w:abstractNumId w:val="10"/>
  </w:num>
  <w:num w:numId="95">
    <w:abstractNumId w:val="99"/>
  </w:num>
  <w:num w:numId="96">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2"/>
  </w:num>
  <w:num w:numId="98">
    <w:abstractNumId w:val="43"/>
  </w:num>
  <w:num w:numId="99">
    <w:abstractNumId w:val="65"/>
  </w:num>
  <w:num w:numId="100">
    <w:abstractNumId w:val="80"/>
  </w:num>
  <w:num w:numId="101">
    <w:abstractNumId w:val="101"/>
  </w:num>
  <w:num w:numId="102">
    <w:abstractNumId w:val="42"/>
  </w:num>
  <w:num w:numId="103">
    <w:abstractNumId w:val="55"/>
  </w:num>
  <w:num w:numId="104">
    <w:abstractNumId w:val="46"/>
  </w:num>
  <w:num w:numId="105">
    <w:abstractNumId w:val="159"/>
  </w:num>
  <w:num w:numId="106">
    <w:abstractNumId w:val="121"/>
  </w:num>
  <w:num w:numId="107">
    <w:abstractNumId w:val="23"/>
  </w:num>
  <w:num w:numId="108">
    <w:abstractNumId w:val="122"/>
  </w:num>
  <w:num w:numId="109">
    <w:abstractNumId w:val="124"/>
  </w:num>
  <w:num w:numId="110">
    <w:abstractNumId w:val="125"/>
  </w:num>
  <w:num w:numId="111">
    <w:abstractNumId w:val="126"/>
  </w:num>
  <w:num w:numId="112">
    <w:abstractNumId w:val="127"/>
  </w:num>
  <w:num w:numId="113">
    <w:abstractNumId w:val="129"/>
  </w:num>
  <w:num w:numId="114">
    <w:abstractNumId w:val="130"/>
  </w:num>
  <w:num w:numId="115">
    <w:abstractNumId w:val="131"/>
  </w:num>
  <w:num w:numId="116">
    <w:abstractNumId w:val="132"/>
  </w:num>
  <w:num w:numId="117">
    <w:abstractNumId w:val="134"/>
  </w:num>
  <w:num w:numId="118">
    <w:abstractNumId w:val="152"/>
  </w:num>
  <w:num w:numId="119">
    <w:abstractNumId w:val="152"/>
  </w:num>
  <w:num w:numId="120">
    <w:abstractNumId w:val="153"/>
  </w:num>
  <w:num w:numId="121">
    <w:abstractNumId w:val="154"/>
  </w:num>
  <w:num w:numId="122">
    <w:abstractNumId w:val="155"/>
  </w:num>
  <w:num w:numId="123">
    <w:abstractNumId w:val="156"/>
  </w:num>
  <w:num w:numId="124">
    <w:abstractNumId w:val="150"/>
  </w:num>
  <w:num w:numId="125">
    <w:abstractNumId w:val="154"/>
  </w:num>
  <w:num w:numId="126">
    <w:abstractNumId w:val="151"/>
  </w:num>
  <w:num w:numId="127">
    <w:abstractNumId w:val="123"/>
  </w:num>
  <w:num w:numId="128">
    <w:abstractNumId w:val="153"/>
  </w:num>
  <w:num w:numId="129">
    <w:abstractNumId w:val="1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0"/>
  </w:num>
  <w:num w:numId="131">
    <w:abstractNumId w:val="134"/>
  </w:num>
  <w:num w:numId="132">
    <w:abstractNumId w:val="135"/>
  </w:num>
  <w:num w:numId="133">
    <w:abstractNumId w:val="136"/>
  </w:num>
  <w:num w:numId="134">
    <w:abstractNumId w:val="1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43"/>
  </w:num>
  <w:num w:numId="136">
    <w:abstractNumId w:val="144"/>
  </w:num>
  <w:num w:numId="137">
    <w:abstractNumId w:val="1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37"/>
  </w:num>
  <w:num w:numId="139">
    <w:abstractNumId w:val="138"/>
  </w:num>
  <w:num w:numId="140">
    <w:abstractNumId w:val="139"/>
  </w:num>
  <w:num w:numId="141">
    <w:abstractNumId w:val="140"/>
  </w:num>
  <w:num w:numId="142">
    <w:abstractNumId w:val="141"/>
  </w:num>
  <w:num w:numId="143">
    <w:abstractNumId w:val="142"/>
  </w:num>
  <w:num w:numId="144">
    <w:abstractNumId w:val="35"/>
  </w:num>
  <w:num w:numId="145">
    <w:abstractNumId w:val="145"/>
  </w:num>
  <w:num w:numId="146">
    <w:abstractNumId w:val="146"/>
  </w:num>
  <w:num w:numId="147">
    <w:abstractNumId w:val="147"/>
  </w:num>
  <w:num w:numId="148">
    <w:abstractNumId w:val="148"/>
  </w:num>
  <w:num w:numId="149">
    <w:abstractNumId w:val="149"/>
  </w:num>
  <w:num w:numId="150">
    <w:abstractNumId w:val="1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4"/>
  </w:num>
  <w:num w:numId="152">
    <w:abstractNumId w:val="1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29"/>
  </w:num>
  <w:num w:numId="157">
    <w:abstractNumId w:val="1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32"/>
  </w:num>
  <w:num w:numId="159">
    <w:abstractNumId w:val="1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35"/>
  </w:num>
  <w:num w:numId="161">
    <w:abstractNumId w:val="6"/>
  </w:num>
  <w:num w:numId="162">
    <w:abstractNumId w:val="111"/>
  </w:num>
  <w:num w:numId="163">
    <w:abstractNumId w:val="60"/>
  </w:num>
  <w:num w:numId="164">
    <w:abstractNumId w:val="62"/>
  </w:num>
  <w:num w:numId="165">
    <w:abstractNumId w:val="72"/>
  </w:num>
  <w:num w:numId="166">
    <w:abstractNumId w:val="66"/>
  </w:num>
  <w:num w:numId="167">
    <w:abstractNumId w:val="87"/>
  </w:num>
  <w:num w:numId="168">
    <w:abstractNumId w:val="24"/>
  </w:num>
  <w:num w:numId="169">
    <w:abstractNumId w:val="50"/>
  </w:num>
  <w:num w:numId="170">
    <w:abstractNumId w:val="78"/>
  </w:num>
  <w:num w:numId="171">
    <w:abstractNumId w:val="34"/>
  </w:num>
  <w:num w:numId="172">
    <w:abstractNumId w:val="110"/>
  </w:num>
  <w:num w:numId="173">
    <w:abstractNumId w:val="116"/>
  </w:num>
  <w:num w:numId="174">
    <w:abstractNumId w:val="48"/>
  </w:num>
  <w:num w:numId="175">
    <w:abstractNumId w:val="19"/>
  </w:num>
  <w:num w:numId="176">
    <w:abstractNumId w:val="39"/>
  </w:num>
  <w:num w:numId="177">
    <w:abstractNumId w:val="73"/>
  </w:num>
  <w:num w:numId="178">
    <w:abstractNumId w:val="118"/>
  </w:num>
  <w:num w:numId="179">
    <w:abstractNumId w:val="33"/>
  </w:num>
  <w:num w:numId="180">
    <w:abstractNumId w:val="59"/>
  </w:num>
  <w:num w:numId="181">
    <w:abstractNumId w:val="100"/>
  </w:num>
  <w:num w:numId="182">
    <w:abstractNumId w:val="2"/>
  </w:num>
  <w:numIdMacAtCleanup w:val="18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activeWritingStyle w:appName="MSWord" w:lang="ru-RU" w:vendorID="64" w:dllVersion="131078" w:nlCheck="1" w:checkStyle="0"/>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999"/>
    <w:rsid w:val="000000B8"/>
    <w:rsid w:val="0000170C"/>
    <w:rsid w:val="00001B0E"/>
    <w:rsid w:val="00003366"/>
    <w:rsid w:val="00003A6D"/>
    <w:rsid w:val="000057DA"/>
    <w:rsid w:val="0000596D"/>
    <w:rsid w:val="000100A2"/>
    <w:rsid w:val="0001081B"/>
    <w:rsid w:val="000136CA"/>
    <w:rsid w:val="000172BA"/>
    <w:rsid w:val="00020517"/>
    <w:rsid w:val="00021C2B"/>
    <w:rsid w:val="000223C8"/>
    <w:rsid w:val="00022E24"/>
    <w:rsid w:val="0002657C"/>
    <w:rsid w:val="000310D0"/>
    <w:rsid w:val="0003260E"/>
    <w:rsid w:val="00033044"/>
    <w:rsid w:val="000331D4"/>
    <w:rsid w:val="0003411A"/>
    <w:rsid w:val="00037229"/>
    <w:rsid w:val="000372DA"/>
    <w:rsid w:val="000400CB"/>
    <w:rsid w:val="00041972"/>
    <w:rsid w:val="00041C1E"/>
    <w:rsid w:val="000423C9"/>
    <w:rsid w:val="00042A6B"/>
    <w:rsid w:val="000432FA"/>
    <w:rsid w:val="00044110"/>
    <w:rsid w:val="000454C5"/>
    <w:rsid w:val="000456BA"/>
    <w:rsid w:val="00047B86"/>
    <w:rsid w:val="0005060A"/>
    <w:rsid w:val="00050DEF"/>
    <w:rsid w:val="0005229E"/>
    <w:rsid w:val="00055858"/>
    <w:rsid w:val="0005634F"/>
    <w:rsid w:val="0005713E"/>
    <w:rsid w:val="00057511"/>
    <w:rsid w:val="00060418"/>
    <w:rsid w:val="00060C3D"/>
    <w:rsid w:val="000611F3"/>
    <w:rsid w:val="00065221"/>
    <w:rsid w:val="000679A9"/>
    <w:rsid w:val="00067B9B"/>
    <w:rsid w:val="00071004"/>
    <w:rsid w:val="0007151D"/>
    <w:rsid w:val="000721F6"/>
    <w:rsid w:val="00075D1E"/>
    <w:rsid w:val="00076F09"/>
    <w:rsid w:val="0008031A"/>
    <w:rsid w:val="00080342"/>
    <w:rsid w:val="0008078A"/>
    <w:rsid w:val="000840CA"/>
    <w:rsid w:val="0008494B"/>
    <w:rsid w:val="000850DE"/>
    <w:rsid w:val="000854C5"/>
    <w:rsid w:val="00085A12"/>
    <w:rsid w:val="000860E9"/>
    <w:rsid w:val="000864FD"/>
    <w:rsid w:val="0008689C"/>
    <w:rsid w:val="00087EF6"/>
    <w:rsid w:val="000905A0"/>
    <w:rsid w:val="00093EBC"/>
    <w:rsid w:val="000947FA"/>
    <w:rsid w:val="0009622C"/>
    <w:rsid w:val="00096299"/>
    <w:rsid w:val="000A1BF5"/>
    <w:rsid w:val="000A1C81"/>
    <w:rsid w:val="000A1D55"/>
    <w:rsid w:val="000A2640"/>
    <w:rsid w:val="000A49C3"/>
    <w:rsid w:val="000A7699"/>
    <w:rsid w:val="000B079A"/>
    <w:rsid w:val="000B180F"/>
    <w:rsid w:val="000B358E"/>
    <w:rsid w:val="000B4633"/>
    <w:rsid w:val="000B48D1"/>
    <w:rsid w:val="000B6276"/>
    <w:rsid w:val="000C05FC"/>
    <w:rsid w:val="000C2283"/>
    <w:rsid w:val="000C2382"/>
    <w:rsid w:val="000C30D9"/>
    <w:rsid w:val="000C4FF3"/>
    <w:rsid w:val="000C5599"/>
    <w:rsid w:val="000C572D"/>
    <w:rsid w:val="000D0938"/>
    <w:rsid w:val="000D197B"/>
    <w:rsid w:val="000D1C9C"/>
    <w:rsid w:val="000D3736"/>
    <w:rsid w:val="000D3E7A"/>
    <w:rsid w:val="000D3EF0"/>
    <w:rsid w:val="000D3FC8"/>
    <w:rsid w:val="000D4F26"/>
    <w:rsid w:val="000E14DE"/>
    <w:rsid w:val="000E2A38"/>
    <w:rsid w:val="000E2F19"/>
    <w:rsid w:val="000E3550"/>
    <w:rsid w:val="000E3744"/>
    <w:rsid w:val="000E381D"/>
    <w:rsid w:val="000E3F1C"/>
    <w:rsid w:val="000E4754"/>
    <w:rsid w:val="000E4FDC"/>
    <w:rsid w:val="000E5ECE"/>
    <w:rsid w:val="000E6249"/>
    <w:rsid w:val="000E7D6E"/>
    <w:rsid w:val="000F0DCB"/>
    <w:rsid w:val="000F3434"/>
    <w:rsid w:val="000F46BF"/>
    <w:rsid w:val="000F4ECA"/>
    <w:rsid w:val="000F53A1"/>
    <w:rsid w:val="000F53DD"/>
    <w:rsid w:val="000F6B1C"/>
    <w:rsid w:val="00100F61"/>
    <w:rsid w:val="00101506"/>
    <w:rsid w:val="00102FF3"/>
    <w:rsid w:val="0010403D"/>
    <w:rsid w:val="00110078"/>
    <w:rsid w:val="0011010B"/>
    <w:rsid w:val="0011117A"/>
    <w:rsid w:val="001117C2"/>
    <w:rsid w:val="00111DEA"/>
    <w:rsid w:val="00111F7D"/>
    <w:rsid w:val="00116B02"/>
    <w:rsid w:val="001170AA"/>
    <w:rsid w:val="001204E3"/>
    <w:rsid w:val="00120C6F"/>
    <w:rsid w:val="00121BAC"/>
    <w:rsid w:val="00122175"/>
    <w:rsid w:val="00127E4C"/>
    <w:rsid w:val="00130BBA"/>
    <w:rsid w:val="001312BB"/>
    <w:rsid w:val="001321B0"/>
    <w:rsid w:val="001337C4"/>
    <w:rsid w:val="001339D9"/>
    <w:rsid w:val="00133BDC"/>
    <w:rsid w:val="00135000"/>
    <w:rsid w:val="00137D56"/>
    <w:rsid w:val="00140A5C"/>
    <w:rsid w:val="00140B18"/>
    <w:rsid w:val="00140DBA"/>
    <w:rsid w:val="001422D0"/>
    <w:rsid w:val="001434EB"/>
    <w:rsid w:val="001446B6"/>
    <w:rsid w:val="00144F51"/>
    <w:rsid w:val="00146BEA"/>
    <w:rsid w:val="00150361"/>
    <w:rsid w:val="001549AE"/>
    <w:rsid w:val="001557F7"/>
    <w:rsid w:val="00155E76"/>
    <w:rsid w:val="001560C7"/>
    <w:rsid w:val="00156CFD"/>
    <w:rsid w:val="001570C0"/>
    <w:rsid w:val="00157ACF"/>
    <w:rsid w:val="00160D1B"/>
    <w:rsid w:val="00161763"/>
    <w:rsid w:val="00161F1A"/>
    <w:rsid w:val="00162055"/>
    <w:rsid w:val="00164A68"/>
    <w:rsid w:val="0016527D"/>
    <w:rsid w:val="0017018D"/>
    <w:rsid w:val="00171D74"/>
    <w:rsid w:val="00172298"/>
    <w:rsid w:val="001731E8"/>
    <w:rsid w:val="001736DD"/>
    <w:rsid w:val="00174616"/>
    <w:rsid w:val="0017582C"/>
    <w:rsid w:val="00175B95"/>
    <w:rsid w:val="00175BFE"/>
    <w:rsid w:val="001770A1"/>
    <w:rsid w:val="00182016"/>
    <w:rsid w:val="0018473E"/>
    <w:rsid w:val="0018558C"/>
    <w:rsid w:val="00187542"/>
    <w:rsid w:val="00190B31"/>
    <w:rsid w:val="00190EBC"/>
    <w:rsid w:val="00191854"/>
    <w:rsid w:val="00192709"/>
    <w:rsid w:val="001950A0"/>
    <w:rsid w:val="00195472"/>
    <w:rsid w:val="00195495"/>
    <w:rsid w:val="001954F7"/>
    <w:rsid w:val="001964DB"/>
    <w:rsid w:val="001A13D6"/>
    <w:rsid w:val="001A1802"/>
    <w:rsid w:val="001A2E4F"/>
    <w:rsid w:val="001A301B"/>
    <w:rsid w:val="001A32F3"/>
    <w:rsid w:val="001A37E6"/>
    <w:rsid w:val="001A4E69"/>
    <w:rsid w:val="001A4E76"/>
    <w:rsid w:val="001A54D3"/>
    <w:rsid w:val="001A6159"/>
    <w:rsid w:val="001A6979"/>
    <w:rsid w:val="001A7028"/>
    <w:rsid w:val="001B4781"/>
    <w:rsid w:val="001B5038"/>
    <w:rsid w:val="001B53E8"/>
    <w:rsid w:val="001B545A"/>
    <w:rsid w:val="001B72EB"/>
    <w:rsid w:val="001B74E8"/>
    <w:rsid w:val="001B7CA0"/>
    <w:rsid w:val="001B7E37"/>
    <w:rsid w:val="001B7E86"/>
    <w:rsid w:val="001C0DB9"/>
    <w:rsid w:val="001C25A8"/>
    <w:rsid w:val="001C25AE"/>
    <w:rsid w:val="001C44C0"/>
    <w:rsid w:val="001C54A3"/>
    <w:rsid w:val="001C60CB"/>
    <w:rsid w:val="001C727D"/>
    <w:rsid w:val="001C7687"/>
    <w:rsid w:val="001C7F4B"/>
    <w:rsid w:val="001D11DB"/>
    <w:rsid w:val="001D1441"/>
    <w:rsid w:val="001D1F33"/>
    <w:rsid w:val="001D2144"/>
    <w:rsid w:val="001D37CE"/>
    <w:rsid w:val="001E0B42"/>
    <w:rsid w:val="001E18A5"/>
    <w:rsid w:val="001E1975"/>
    <w:rsid w:val="001E1B16"/>
    <w:rsid w:val="001E3238"/>
    <w:rsid w:val="001E3E75"/>
    <w:rsid w:val="001E3F2A"/>
    <w:rsid w:val="001E455C"/>
    <w:rsid w:val="001E5335"/>
    <w:rsid w:val="001E5344"/>
    <w:rsid w:val="001F4A90"/>
    <w:rsid w:val="001F51F3"/>
    <w:rsid w:val="001F52B6"/>
    <w:rsid w:val="00204E1E"/>
    <w:rsid w:val="00204FB8"/>
    <w:rsid w:val="002054AB"/>
    <w:rsid w:val="00206379"/>
    <w:rsid w:val="0021032A"/>
    <w:rsid w:val="00211603"/>
    <w:rsid w:val="00211C2D"/>
    <w:rsid w:val="00212C93"/>
    <w:rsid w:val="0021388F"/>
    <w:rsid w:val="0021486A"/>
    <w:rsid w:val="00214BD6"/>
    <w:rsid w:val="002150E7"/>
    <w:rsid w:val="002156A2"/>
    <w:rsid w:val="00215B9A"/>
    <w:rsid w:val="00220C50"/>
    <w:rsid w:val="00222C22"/>
    <w:rsid w:val="00223122"/>
    <w:rsid w:val="00223323"/>
    <w:rsid w:val="00223D86"/>
    <w:rsid w:val="00223D9F"/>
    <w:rsid w:val="00223F3D"/>
    <w:rsid w:val="00230536"/>
    <w:rsid w:val="002319A2"/>
    <w:rsid w:val="002319FF"/>
    <w:rsid w:val="002334E9"/>
    <w:rsid w:val="00234896"/>
    <w:rsid w:val="00235161"/>
    <w:rsid w:val="002361A2"/>
    <w:rsid w:val="002379F0"/>
    <w:rsid w:val="0024020C"/>
    <w:rsid w:val="00240F26"/>
    <w:rsid w:val="00241C78"/>
    <w:rsid w:val="002425AE"/>
    <w:rsid w:val="00242E75"/>
    <w:rsid w:val="00244F74"/>
    <w:rsid w:val="00245B62"/>
    <w:rsid w:val="00246578"/>
    <w:rsid w:val="00247298"/>
    <w:rsid w:val="0024790A"/>
    <w:rsid w:val="002518F1"/>
    <w:rsid w:val="002523DB"/>
    <w:rsid w:val="00252F72"/>
    <w:rsid w:val="00253E2F"/>
    <w:rsid w:val="00253F33"/>
    <w:rsid w:val="00254B31"/>
    <w:rsid w:val="002578CF"/>
    <w:rsid w:val="00257D43"/>
    <w:rsid w:val="002603FA"/>
    <w:rsid w:val="0026042A"/>
    <w:rsid w:val="00262E74"/>
    <w:rsid w:val="002646AE"/>
    <w:rsid w:val="00264FA0"/>
    <w:rsid w:val="00271897"/>
    <w:rsid w:val="00273005"/>
    <w:rsid w:val="00273595"/>
    <w:rsid w:val="00275636"/>
    <w:rsid w:val="00276291"/>
    <w:rsid w:val="00276D21"/>
    <w:rsid w:val="00280538"/>
    <w:rsid w:val="00281136"/>
    <w:rsid w:val="00282460"/>
    <w:rsid w:val="002847DF"/>
    <w:rsid w:val="002858C8"/>
    <w:rsid w:val="0028754F"/>
    <w:rsid w:val="00290130"/>
    <w:rsid w:val="0029219D"/>
    <w:rsid w:val="00292DAD"/>
    <w:rsid w:val="00292F91"/>
    <w:rsid w:val="00293913"/>
    <w:rsid w:val="00294523"/>
    <w:rsid w:val="002964DA"/>
    <w:rsid w:val="0029703E"/>
    <w:rsid w:val="00297490"/>
    <w:rsid w:val="00297D8A"/>
    <w:rsid w:val="002A1DB1"/>
    <w:rsid w:val="002A2984"/>
    <w:rsid w:val="002A3981"/>
    <w:rsid w:val="002A3CCD"/>
    <w:rsid w:val="002A4790"/>
    <w:rsid w:val="002A562F"/>
    <w:rsid w:val="002A621F"/>
    <w:rsid w:val="002A644D"/>
    <w:rsid w:val="002A6DF3"/>
    <w:rsid w:val="002A6ECA"/>
    <w:rsid w:val="002A72B6"/>
    <w:rsid w:val="002B0447"/>
    <w:rsid w:val="002B0A3B"/>
    <w:rsid w:val="002B2DDB"/>
    <w:rsid w:val="002B3F15"/>
    <w:rsid w:val="002B7EEB"/>
    <w:rsid w:val="002C012D"/>
    <w:rsid w:val="002C188C"/>
    <w:rsid w:val="002C1A33"/>
    <w:rsid w:val="002C31D1"/>
    <w:rsid w:val="002C38C3"/>
    <w:rsid w:val="002C3DDA"/>
    <w:rsid w:val="002C41D2"/>
    <w:rsid w:val="002C4418"/>
    <w:rsid w:val="002C6355"/>
    <w:rsid w:val="002C73E3"/>
    <w:rsid w:val="002C7661"/>
    <w:rsid w:val="002D05B4"/>
    <w:rsid w:val="002D1EAC"/>
    <w:rsid w:val="002D2092"/>
    <w:rsid w:val="002D2279"/>
    <w:rsid w:val="002D6D65"/>
    <w:rsid w:val="002E0A51"/>
    <w:rsid w:val="002E0BA6"/>
    <w:rsid w:val="002E4DB3"/>
    <w:rsid w:val="002E58E7"/>
    <w:rsid w:val="002E7A66"/>
    <w:rsid w:val="002F0A02"/>
    <w:rsid w:val="002F1381"/>
    <w:rsid w:val="002F1AA9"/>
    <w:rsid w:val="002F40F0"/>
    <w:rsid w:val="002F43E9"/>
    <w:rsid w:val="002F4630"/>
    <w:rsid w:val="002F570F"/>
    <w:rsid w:val="002F5F0A"/>
    <w:rsid w:val="00301953"/>
    <w:rsid w:val="00302039"/>
    <w:rsid w:val="003026EB"/>
    <w:rsid w:val="00303077"/>
    <w:rsid w:val="003045DD"/>
    <w:rsid w:val="00305705"/>
    <w:rsid w:val="00312121"/>
    <w:rsid w:val="00315B31"/>
    <w:rsid w:val="00316E37"/>
    <w:rsid w:val="0032002E"/>
    <w:rsid w:val="00321132"/>
    <w:rsid w:val="00321928"/>
    <w:rsid w:val="00321FF3"/>
    <w:rsid w:val="0032261F"/>
    <w:rsid w:val="00322857"/>
    <w:rsid w:val="003237AA"/>
    <w:rsid w:val="00326415"/>
    <w:rsid w:val="00330778"/>
    <w:rsid w:val="003310DD"/>
    <w:rsid w:val="00331921"/>
    <w:rsid w:val="00332DE3"/>
    <w:rsid w:val="00333356"/>
    <w:rsid w:val="003333AC"/>
    <w:rsid w:val="00333534"/>
    <w:rsid w:val="00336237"/>
    <w:rsid w:val="0033641D"/>
    <w:rsid w:val="00336C22"/>
    <w:rsid w:val="00336E7B"/>
    <w:rsid w:val="0034062C"/>
    <w:rsid w:val="00341845"/>
    <w:rsid w:val="003423C3"/>
    <w:rsid w:val="00343E36"/>
    <w:rsid w:val="003449DA"/>
    <w:rsid w:val="003458AD"/>
    <w:rsid w:val="00346E4B"/>
    <w:rsid w:val="0034743D"/>
    <w:rsid w:val="00347D6E"/>
    <w:rsid w:val="00350E65"/>
    <w:rsid w:val="003516B2"/>
    <w:rsid w:val="003517A2"/>
    <w:rsid w:val="00351D42"/>
    <w:rsid w:val="00356E50"/>
    <w:rsid w:val="003572F6"/>
    <w:rsid w:val="00357305"/>
    <w:rsid w:val="003642CD"/>
    <w:rsid w:val="00364558"/>
    <w:rsid w:val="0036551D"/>
    <w:rsid w:val="00365E66"/>
    <w:rsid w:val="00370D67"/>
    <w:rsid w:val="00371060"/>
    <w:rsid w:val="003720E0"/>
    <w:rsid w:val="0037401D"/>
    <w:rsid w:val="00374E5C"/>
    <w:rsid w:val="0037523F"/>
    <w:rsid w:val="00375E73"/>
    <w:rsid w:val="00376484"/>
    <w:rsid w:val="00376491"/>
    <w:rsid w:val="003769EE"/>
    <w:rsid w:val="00377468"/>
    <w:rsid w:val="003779CE"/>
    <w:rsid w:val="00381182"/>
    <w:rsid w:val="00381CD6"/>
    <w:rsid w:val="00381FFC"/>
    <w:rsid w:val="0038271D"/>
    <w:rsid w:val="00384CB5"/>
    <w:rsid w:val="0038593F"/>
    <w:rsid w:val="0038621D"/>
    <w:rsid w:val="0038758C"/>
    <w:rsid w:val="00390840"/>
    <w:rsid w:val="00391010"/>
    <w:rsid w:val="003913B8"/>
    <w:rsid w:val="003951CB"/>
    <w:rsid w:val="003956C6"/>
    <w:rsid w:val="00396D30"/>
    <w:rsid w:val="00397361"/>
    <w:rsid w:val="003A3756"/>
    <w:rsid w:val="003A45DA"/>
    <w:rsid w:val="003A5366"/>
    <w:rsid w:val="003A64B0"/>
    <w:rsid w:val="003A7EDD"/>
    <w:rsid w:val="003B00CA"/>
    <w:rsid w:val="003B0909"/>
    <w:rsid w:val="003B3531"/>
    <w:rsid w:val="003B415A"/>
    <w:rsid w:val="003B48DC"/>
    <w:rsid w:val="003B6160"/>
    <w:rsid w:val="003B6BB4"/>
    <w:rsid w:val="003B6E7E"/>
    <w:rsid w:val="003C090C"/>
    <w:rsid w:val="003C3B02"/>
    <w:rsid w:val="003C4D32"/>
    <w:rsid w:val="003C557B"/>
    <w:rsid w:val="003C5C1A"/>
    <w:rsid w:val="003C7384"/>
    <w:rsid w:val="003C7532"/>
    <w:rsid w:val="003D028B"/>
    <w:rsid w:val="003D1CA3"/>
    <w:rsid w:val="003D2FE0"/>
    <w:rsid w:val="003D32EE"/>
    <w:rsid w:val="003D647B"/>
    <w:rsid w:val="003D7481"/>
    <w:rsid w:val="003E2287"/>
    <w:rsid w:val="003E23C5"/>
    <w:rsid w:val="003E2A8C"/>
    <w:rsid w:val="003E2CA3"/>
    <w:rsid w:val="003E4B3E"/>
    <w:rsid w:val="003E50F3"/>
    <w:rsid w:val="003E6B76"/>
    <w:rsid w:val="003E6F48"/>
    <w:rsid w:val="003E783F"/>
    <w:rsid w:val="003F034F"/>
    <w:rsid w:val="003F26C3"/>
    <w:rsid w:val="003F288A"/>
    <w:rsid w:val="003F3454"/>
    <w:rsid w:val="003F5F22"/>
    <w:rsid w:val="003F7581"/>
    <w:rsid w:val="00400C60"/>
    <w:rsid w:val="004016D8"/>
    <w:rsid w:val="0040214E"/>
    <w:rsid w:val="0040317A"/>
    <w:rsid w:val="00403F39"/>
    <w:rsid w:val="00404007"/>
    <w:rsid w:val="00404CB6"/>
    <w:rsid w:val="00407CAC"/>
    <w:rsid w:val="00407E3D"/>
    <w:rsid w:val="00410EEB"/>
    <w:rsid w:val="0041177C"/>
    <w:rsid w:val="00412A02"/>
    <w:rsid w:val="00412F61"/>
    <w:rsid w:val="00416C6C"/>
    <w:rsid w:val="004173DB"/>
    <w:rsid w:val="00417AEF"/>
    <w:rsid w:val="00420C44"/>
    <w:rsid w:val="0042155A"/>
    <w:rsid w:val="00421830"/>
    <w:rsid w:val="00421BBC"/>
    <w:rsid w:val="00421DDA"/>
    <w:rsid w:val="0042493E"/>
    <w:rsid w:val="00426C26"/>
    <w:rsid w:val="004272BE"/>
    <w:rsid w:val="00430D93"/>
    <w:rsid w:val="00431445"/>
    <w:rsid w:val="004315CE"/>
    <w:rsid w:val="00432718"/>
    <w:rsid w:val="00432B08"/>
    <w:rsid w:val="0043304D"/>
    <w:rsid w:val="0043494E"/>
    <w:rsid w:val="004401B1"/>
    <w:rsid w:val="00440501"/>
    <w:rsid w:val="004405F7"/>
    <w:rsid w:val="0044174D"/>
    <w:rsid w:val="004423B8"/>
    <w:rsid w:val="00442782"/>
    <w:rsid w:val="0044287E"/>
    <w:rsid w:val="00442DD8"/>
    <w:rsid w:val="00444987"/>
    <w:rsid w:val="00445195"/>
    <w:rsid w:val="00445277"/>
    <w:rsid w:val="0044564F"/>
    <w:rsid w:val="00450556"/>
    <w:rsid w:val="00451ACA"/>
    <w:rsid w:val="00452764"/>
    <w:rsid w:val="00453027"/>
    <w:rsid w:val="00457B8B"/>
    <w:rsid w:val="004616EF"/>
    <w:rsid w:val="004624FA"/>
    <w:rsid w:val="004626CB"/>
    <w:rsid w:val="00463A85"/>
    <w:rsid w:val="004644C5"/>
    <w:rsid w:val="0046658C"/>
    <w:rsid w:val="00466A98"/>
    <w:rsid w:val="00471710"/>
    <w:rsid w:val="00471BE0"/>
    <w:rsid w:val="00474B8A"/>
    <w:rsid w:val="00475216"/>
    <w:rsid w:val="004754F0"/>
    <w:rsid w:val="00475559"/>
    <w:rsid w:val="00475C1A"/>
    <w:rsid w:val="004765BD"/>
    <w:rsid w:val="00476775"/>
    <w:rsid w:val="00480B74"/>
    <w:rsid w:val="00481C03"/>
    <w:rsid w:val="004837E8"/>
    <w:rsid w:val="00483DC7"/>
    <w:rsid w:val="00483F12"/>
    <w:rsid w:val="004841C0"/>
    <w:rsid w:val="00485784"/>
    <w:rsid w:val="004857BB"/>
    <w:rsid w:val="004869DC"/>
    <w:rsid w:val="00487F52"/>
    <w:rsid w:val="00487FA3"/>
    <w:rsid w:val="00491850"/>
    <w:rsid w:val="00492E5D"/>
    <w:rsid w:val="0049397A"/>
    <w:rsid w:val="00493C28"/>
    <w:rsid w:val="0049481C"/>
    <w:rsid w:val="00494E0F"/>
    <w:rsid w:val="00495D73"/>
    <w:rsid w:val="00495E2B"/>
    <w:rsid w:val="00496511"/>
    <w:rsid w:val="0049794B"/>
    <w:rsid w:val="004A3206"/>
    <w:rsid w:val="004A634F"/>
    <w:rsid w:val="004A7075"/>
    <w:rsid w:val="004A78A0"/>
    <w:rsid w:val="004B46C6"/>
    <w:rsid w:val="004B5046"/>
    <w:rsid w:val="004B55B0"/>
    <w:rsid w:val="004B562D"/>
    <w:rsid w:val="004B5AD8"/>
    <w:rsid w:val="004B60B1"/>
    <w:rsid w:val="004C1109"/>
    <w:rsid w:val="004C14EA"/>
    <w:rsid w:val="004C179C"/>
    <w:rsid w:val="004C1805"/>
    <w:rsid w:val="004C1C07"/>
    <w:rsid w:val="004C2CB2"/>
    <w:rsid w:val="004C47B9"/>
    <w:rsid w:val="004C53A8"/>
    <w:rsid w:val="004C55B5"/>
    <w:rsid w:val="004C56C2"/>
    <w:rsid w:val="004C5882"/>
    <w:rsid w:val="004C5A6C"/>
    <w:rsid w:val="004C65C4"/>
    <w:rsid w:val="004C6DA8"/>
    <w:rsid w:val="004C7438"/>
    <w:rsid w:val="004C7494"/>
    <w:rsid w:val="004D1282"/>
    <w:rsid w:val="004D1FAF"/>
    <w:rsid w:val="004D25B7"/>
    <w:rsid w:val="004D25CD"/>
    <w:rsid w:val="004D3563"/>
    <w:rsid w:val="004D7198"/>
    <w:rsid w:val="004D737B"/>
    <w:rsid w:val="004D7A9D"/>
    <w:rsid w:val="004D7B96"/>
    <w:rsid w:val="004E1E74"/>
    <w:rsid w:val="004E1EB2"/>
    <w:rsid w:val="004E20B2"/>
    <w:rsid w:val="004E29F5"/>
    <w:rsid w:val="004E3FC9"/>
    <w:rsid w:val="004E4D4B"/>
    <w:rsid w:val="004E574D"/>
    <w:rsid w:val="004E6156"/>
    <w:rsid w:val="004E6D91"/>
    <w:rsid w:val="004F027E"/>
    <w:rsid w:val="004F39D3"/>
    <w:rsid w:val="004F4D04"/>
    <w:rsid w:val="0050106F"/>
    <w:rsid w:val="00502387"/>
    <w:rsid w:val="00502BE5"/>
    <w:rsid w:val="00505ECB"/>
    <w:rsid w:val="00506F78"/>
    <w:rsid w:val="00510B55"/>
    <w:rsid w:val="00510E9F"/>
    <w:rsid w:val="005124CC"/>
    <w:rsid w:val="00513331"/>
    <w:rsid w:val="00515AA0"/>
    <w:rsid w:val="0051728A"/>
    <w:rsid w:val="00521134"/>
    <w:rsid w:val="0052284F"/>
    <w:rsid w:val="0052377C"/>
    <w:rsid w:val="00524546"/>
    <w:rsid w:val="0052512F"/>
    <w:rsid w:val="00525920"/>
    <w:rsid w:val="00526C4C"/>
    <w:rsid w:val="0052791C"/>
    <w:rsid w:val="00530B9D"/>
    <w:rsid w:val="005310FE"/>
    <w:rsid w:val="005317DF"/>
    <w:rsid w:val="00532339"/>
    <w:rsid w:val="00533DA6"/>
    <w:rsid w:val="0053422A"/>
    <w:rsid w:val="00536018"/>
    <w:rsid w:val="005365A7"/>
    <w:rsid w:val="0053660B"/>
    <w:rsid w:val="00537817"/>
    <w:rsid w:val="00537910"/>
    <w:rsid w:val="005379AC"/>
    <w:rsid w:val="00541A64"/>
    <w:rsid w:val="00542C8C"/>
    <w:rsid w:val="00543A0A"/>
    <w:rsid w:val="00543A21"/>
    <w:rsid w:val="00544CC4"/>
    <w:rsid w:val="00545253"/>
    <w:rsid w:val="005478E9"/>
    <w:rsid w:val="00547A66"/>
    <w:rsid w:val="0055133E"/>
    <w:rsid w:val="00551E1D"/>
    <w:rsid w:val="00552ECE"/>
    <w:rsid w:val="005530C4"/>
    <w:rsid w:val="005557D8"/>
    <w:rsid w:val="00556859"/>
    <w:rsid w:val="00557E25"/>
    <w:rsid w:val="0056056D"/>
    <w:rsid w:val="0056118F"/>
    <w:rsid w:val="00562F76"/>
    <w:rsid w:val="00564EDD"/>
    <w:rsid w:val="005665AB"/>
    <w:rsid w:val="00571585"/>
    <w:rsid w:val="005715E6"/>
    <w:rsid w:val="0057170D"/>
    <w:rsid w:val="0057498D"/>
    <w:rsid w:val="00574D9A"/>
    <w:rsid w:val="00575D58"/>
    <w:rsid w:val="00575D88"/>
    <w:rsid w:val="00576967"/>
    <w:rsid w:val="00576F3C"/>
    <w:rsid w:val="00577ABC"/>
    <w:rsid w:val="00580BD5"/>
    <w:rsid w:val="005811A3"/>
    <w:rsid w:val="00581A49"/>
    <w:rsid w:val="00581A87"/>
    <w:rsid w:val="005820F0"/>
    <w:rsid w:val="00583D65"/>
    <w:rsid w:val="00587222"/>
    <w:rsid w:val="0058790A"/>
    <w:rsid w:val="005911FA"/>
    <w:rsid w:val="00592BA1"/>
    <w:rsid w:val="00593374"/>
    <w:rsid w:val="00593DC3"/>
    <w:rsid w:val="00594B12"/>
    <w:rsid w:val="005A1442"/>
    <w:rsid w:val="005A34D1"/>
    <w:rsid w:val="005A4B1F"/>
    <w:rsid w:val="005A5963"/>
    <w:rsid w:val="005A7636"/>
    <w:rsid w:val="005A788C"/>
    <w:rsid w:val="005B0E27"/>
    <w:rsid w:val="005B2206"/>
    <w:rsid w:val="005B2ACC"/>
    <w:rsid w:val="005B2D80"/>
    <w:rsid w:val="005B497F"/>
    <w:rsid w:val="005B4BC9"/>
    <w:rsid w:val="005B6C54"/>
    <w:rsid w:val="005C170E"/>
    <w:rsid w:val="005C2BDE"/>
    <w:rsid w:val="005C3009"/>
    <w:rsid w:val="005C3318"/>
    <w:rsid w:val="005C4EFD"/>
    <w:rsid w:val="005C5152"/>
    <w:rsid w:val="005C533A"/>
    <w:rsid w:val="005D1645"/>
    <w:rsid w:val="005D1EEE"/>
    <w:rsid w:val="005D238D"/>
    <w:rsid w:val="005D25CE"/>
    <w:rsid w:val="005D4916"/>
    <w:rsid w:val="005D73E8"/>
    <w:rsid w:val="005E084F"/>
    <w:rsid w:val="005E0ECA"/>
    <w:rsid w:val="005E2DEF"/>
    <w:rsid w:val="005E32EF"/>
    <w:rsid w:val="005E5057"/>
    <w:rsid w:val="005E5D75"/>
    <w:rsid w:val="005E710D"/>
    <w:rsid w:val="005E7E4A"/>
    <w:rsid w:val="005F023A"/>
    <w:rsid w:val="005F026B"/>
    <w:rsid w:val="005F0E76"/>
    <w:rsid w:val="005F12FE"/>
    <w:rsid w:val="005F16A7"/>
    <w:rsid w:val="005F2AFD"/>
    <w:rsid w:val="005F6860"/>
    <w:rsid w:val="005F7FAE"/>
    <w:rsid w:val="005F7FC8"/>
    <w:rsid w:val="006006A8"/>
    <w:rsid w:val="00600B9D"/>
    <w:rsid w:val="00601D85"/>
    <w:rsid w:val="006041FE"/>
    <w:rsid w:val="006046A7"/>
    <w:rsid w:val="006050E1"/>
    <w:rsid w:val="00605375"/>
    <w:rsid w:val="00607220"/>
    <w:rsid w:val="006074EF"/>
    <w:rsid w:val="006100C0"/>
    <w:rsid w:val="0061094F"/>
    <w:rsid w:val="00612B2A"/>
    <w:rsid w:val="006138C3"/>
    <w:rsid w:val="00613AB8"/>
    <w:rsid w:val="00613C6D"/>
    <w:rsid w:val="00614291"/>
    <w:rsid w:val="006143CC"/>
    <w:rsid w:val="00615DAC"/>
    <w:rsid w:val="00620161"/>
    <w:rsid w:val="00620895"/>
    <w:rsid w:val="00620CEF"/>
    <w:rsid w:val="0062126A"/>
    <w:rsid w:val="00621EA2"/>
    <w:rsid w:val="006222C2"/>
    <w:rsid w:val="006227F3"/>
    <w:rsid w:val="00622E74"/>
    <w:rsid w:val="00624574"/>
    <w:rsid w:val="006247E3"/>
    <w:rsid w:val="006252EE"/>
    <w:rsid w:val="0062533B"/>
    <w:rsid w:val="00625C94"/>
    <w:rsid w:val="00630620"/>
    <w:rsid w:val="006306FB"/>
    <w:rsid w:val="00631AFD"/>
    <w:rsid w:val="00632537"/>
    <w:rsid w:val="00633A7B"/>
    <w:rsid w:val="00634A0A"/>
    <w:rsid w:val="00635BCA"/>
    <w:rsid w:val="006368DA"/>
    <w:rsid w:val="006372B4"/>
    <w:rsid w:val="00641314"/>
    <w:rsid w:val="00643821"/>
    <w:rsid w:val="00644297"/>
    <w:rsid w:val="0064443C"/>
    <w:rsid w:val="00644BFB"/>
    <w:rsid w:val="00644C26"/>
    <w:rsid w:val="00645C12"/>
    <w:rsid w:val="00646C9E"/>
    <w:rsid w:val="00647AE7"/>
    <w:rsid w:val="006502E0"/>
    <w:rsid w:val="00650A23"/>
    <w:rsid w:val="00650A9E"/>
    <w:rsid w:val="006531AA"/>
    <w:rsid w:val="00653CC7"/>
    <w:rsid w:val="00654D2D"/>
    <w:rsid w:val="00655003"/>
    <w:rsid w:val="006569A8"/>
    <w:rsid w:val="0065746A"/>
    <w:rsid w:val="0065751A"/>
    <w:rsid w:val="006605B0"/>
    <w:rsid w:val="006609DD"/>
    <w:rsid w:val="0066161A"/>
    <w:rsid w:val="00662994"/>
    <w:rsid w:val="00663382"/>
    <w:rsid w:val="006634F2"/>
    <w:rsid w:val="006638CA"/>
    <w:rsid w:val="006639B6"/>
    <w:rsid w:val="00665CA6"/>
    <w:rsid w:val="0066701C"/>
    <w:rsid w:val="006676A9"/>
    <w:rsid w:val="00671630"/>
    <w:rsid w:val="0067287D"/>
    <w:rsid w:val="00672F6C"/>
    <w:rsid w:val="00673068"/>
    <w:rsid w:val="0067525F"/>
    <w:rsid w:val="00677C21"/>
    <w:rsid w:val="00680B5B"/>
    <w:rsid w:val="00680EA7"/>
    <w:rsid w:val="0068327A"/>
    <w:rsid w:val="00683765"/>
    <w:rsid w:val="00684BE5"/>
    <w:rsid w:val="006850D3"/>
    <w:rsid w:val="00685944"/>
    <w:rsid w:val="00685F5C"/>
    <w:rsid w:val="0069168B"/>
    <w:rsid w:val="00691B09"/>
    <w:rsid w:val="00691DB1"/>
    <w:rsid w:val="00691FEB"/>
    <w:rsid w:val="0069220E"/>
    <w:rsid w:val="00696CC0"/>
    <w:rsid w:val="006973E1"/>
    <w:rsid w:val="00697F28"/>
    <w:rsid w:val="006A0FA4"/>
    <w:rsid w:val="006A1107"/>
    <w:rsid w:val="006A1786"/>
    <w:rsid w:val="006A3A15"/>
    <w:rsid w:val="006A6C7C"/>
    <w:rsid w:val="006A6D92"/>
    <w:rsid w:val="006A7D5E"/>
    <w:rsid w:val="006B130A"/>
    <w:rsid w:val="006B1428"/>
    <w:rsid w:val="006B585C"/>
    <w:rsid w:val="006B60A4"/>
    <w:rsid w:val="006B6BBA"/>
    <w:rsid w:val="006B6D67"/>
    <w:rsid w:val="006B6FCC"/>
    <w:rsid w:val="006B7DF2"/>
    <w:rsid w:val="006B7E88"/>
    <w:rsid w:val="006C0C27"/>
    <w:rsid w:val="006C2436"/>
    <w:rsid w:val="006C2F2F"/>
    <w:rsid w:val="006C3A45"/>
    <w:rsid w:val="006C3CD9"/>
    <w:rsid w:val="006C40AF"/>
    <w:rsid w:val="006C50E2"/>
    <w:rsid w:val="006C5DD4"/>
    <w:rsid w:val="006C61D9"/>
    <w:rsid w:val="006D005F"/>
    <w:rsid w:val="006D101A"/>
    <w:rsid w:val="006D264E"/>
    <w:rsid w:val="006D2857"/>
    <w:rsid w:val="006D2E95"/>
    <w:rsid w:val="006D42D1"/>
    <w:rsid w:val="006D7942"/>
    <w:rsid w:val="006E1480"/>
    <w:rsid w:val="006E18A1"/>
    <w:rsid w:val="006E2AFA"/>
    <w:rsid w:val="006E3455"/>
    <w:rsid w:val="006E3624"/>
    <w:rsid w:val="006E39EE"/>
    <w:rsid w:val="006E4622"/>
    <w:rsid w:val="006E4F2D"/>
    <w:rsid w:val="006E65A5"/>
    <w:rsid w:val="006E6F6A"/>
    <w:rsid w:val="006F0216"/>
    <w:rsid w:val="006F03BA"/>
    <w:rsid w:val="006F10C3"/>
    <w:rsid w:val="006F2D46"/>
    <w:rsid w:val="006F3C24"/>
    <w:rsid w:val="006F570C"/>
    <w:rsid w:val="006F5BBF"/>
    <w:rsid w:val="006F7523"/>
    <w:rsid w:val="006F796F"/>
    <w:rsid w:val="006F7E3C"/>
    <w:rsid w:val="006F7E45"/>
    <w:rsid w:val="00701502"/>
    <w:rsid w:val="0070159F"/>
    <w:rsid w:val="0070429C"/>
    <w:rsid w:val="007044DC"/>
    <w:rsid w:val="00705252"/>
    <w:rsid w:val="00705313"/>
    <w:rsid w:val="0071040C"/>
    <w:rsid w:val="0071396D"/>
    <w:rsid w:val="00714349"/>
    <w:rsid w:val="007152A4"/>
    <w:rsid w:val="00715870"/>
    <w:rsid w:val="0071797F"/>
    <w:rsid w:val="00723585"/>
    <w:rsid w:val="00724442"/>
    <w:rsid w:val="00724C5D"/>
    <w:rsid w:val="0072502E"/>
    <w:rsid w:val="007261DE"/>
    <w:rsid w:val="00727542"/>
    <w:rsid w:val="00730A6E"/>
    <w:rsid w:val="00730D10"/>
    <w:rsid w:val="00731153"/>
    <w:rsid w:val="007314F7"/>
    <w:rsid w:val="00732D04"/>
    <w:rsid w:val="0073376F"/>
    <w:rsid w:val="007337AC"/>
    <w:rsid w:val="00735905"/>
    <w:rsid w:val="007369E7"/>
    <w:rsid w:val="00741A47"/>
    <w:rsid w:val="00741A4D"/>
    <w:rsid w:val="00741B64"/>
    <w:rsid w:val="00742893"/>
    <w:rsid w:val="00742C22"/>
    <w:rsid w:val="0074405F"/>
    <w:rsid w:val="00744241"/>
    <w:rsid w:val="00744732"/>
    <w:rsid w:val="0074670F"/>
    <w:rsid w:val="0074778E"/>
    <w:rsid w:val="007502C1"/>
    <w:rsid w:val="00750709"/>
    <w:rsid w:val="007509CC"/>
    <w:rsid w:val="0075102F"/>
    <w:rsid w:val="00752C9D"/>
    <w:rsid w:val="007545EE"/>
    <w:rsid w:val="00754B39"/>
    <w:rsid w:val="00756591"/>
    <w:rsid w:val="00756C4D"/>
    <w:rsid w:val="00757AF6"/>
    <w:rsid w:val="00760B00"/>
    <w:rsid w:val="00761268"/>
    <w:rsid w:val="007624E8"/>
    <w:rsid w:val="00763999"/>
    <w:rsid w:val="00763C0A"/>
    <w:rsid w:val="00764A42"/>
    <w:rsid w:val="00764E04"/>
    <w:rsid w:val="00767168"/>
    <w:rsid w:val="0076795E"/>
    <w:rsid w:val="00767B09"/>
    <w:rsid w:val="00770A1F"/>
    <w:rsid w:val="00773185"/>
    <w:rsid w:val="00773C7A"/>
    <w:rsid w:val="00773EA5"/>
    <w:rsid w:val="00776AD9"/>
    <w:rsid w:val="007776B6"/>
    <w:rsid w:val="007777C1"/>
    <w:rsid w:val="00780E18"/>
    <w:rsid w:val="00781C0B"/>
    <w:rsid w:val="00784862"/>
    <w:rsid w:val="00785384"/>
    <w:rsid w:val="00786AEF"/>
    <w:rsid w:val="00786F17"/>
    <w:rsid w:val="00787433"/>
    <w:rsid w:val="00787F8F"/>
    <w:rsid w:val="007919D5"/>
    <w:rsid w:val="00792C32"/>
    <w:rsid w:val="007938B8"/>
    <w:rsid w:val="00793BB1"/>
    <w:rsid w:val="00796D90"/>
    <w:rsid w:val="0079788A"/>
    <w:rsid w:val="00797ACC"/>
    <w:rsid w:val="007A191E"/>
    <w:rsid w:val="007A3324"/>
    <w:rsid w:val="007A36A4"/>
    <w:rsid w:val="007A37AD"/>
    <w:rsid w:val="007A41BF"/>
    <w:rsid w:val="007A5833"/>
    <w:rsid w:val="007A668D"/>
    <w:rsid w:val="007A6BA4"/>
    <w:rsid w:val="007A72BC"/>
    <w:rsid w:val="007A7C6B"/>
    <w:rsid w:val="007B01D4"/>
    <w:rsid w:val="007B1513"/>
    <w:rsid w:val="007B18D2"/>
    <w:rsid w:val="007B6ACA"/>
    <w:rsid w:val="007C19D4"/>
    <w:rsid w:val="007C2157"/>
    <w:rsid w:val="007C229E"/>
    <w:rsid w:val="007C2EB0"/>
    <w:rsid w:val="007C3894"/>
    <w:rsid w:val="007C5145"/>
    <w:rsid w:val="007C5485"/>
    <w:rsid w:val="007C5F85"/>
    <w:rsid w:val="007C604E"/>
    <w:rsid w:val="007C6F65"/>
    <w:rsid w:val="007D099D"/>
    <w:rsid w:val="007D0C24"/>
    <w:rsid w:val="007D1143"/>
    <w:rsid w:val="007D1447"/>
    <w:rsid w:val="007D342E"/>
    <w:rsid w:val="007D3825"/>
    <w:rsid w:val="007D49C7"/>
    <w:rsid w:val="007D69F5"/>
    <w:rsid w:val="007D7F55"/>
    <w:rsid w:val="007E06A7"/>
    <w:rsid w:val="007E1566"/>
    <w:rsid w:val="007E20D5"/>
    <w:rsid w:val="007E2E69"/>
    <w:rsid w:val="007E2F24"/>
    <w:rsid w:val="007E5A7A"/>
    <w:rsid w:val="007E6EF2"/>
    <w:rsid w:val="007E7E9D"/>
    <w:rsid w:val="007F01BC"/>
    <w:rsid w:val="007F0E1D"/>
    <w:rsid w:val="007F1AFE"/>
    <w:rsid w:val="008011B1"/>
    <w:rsid w:val="00803725"/>
    <w:rsid w:val="008075AE"/>
    <w:rsid w:val="00811EC2"/>
    <w:rsid w:val="00814478"/>
    <w:rsid w:val="008151C2"/>
    <w:rsid w:val="00815BBE"/>
    <w:rsid w:val="00817DF8"/>
    <w:rsid w:val="00823040"/>
    <w:rsid w:val="00823DA6"/>
    <w:rsid w:val="00824D20"/>
    <w:rsid w:val="00825954"/>
    <w:rsid w:val="00826159"/>
    <w:rsid w:val="00831F5B"/>
    <w:rsid w:val="00832105"/>
    <w:rsid w:val="00833637"/>
    <w:rsid w:val="00833DF0"/>
    <w:rsid w:val="008348A0"/>
    <w:rsid w:val="00835176"/>
    <w:rsid w:val="008358FC"/>
    <w:rsid w:val="00836AE2"/>
    <w:rsid w:val="00837243"/>
    <w:rsid w:val="00837E05"/>
    <w:rsid w:val="008400EF"/>
    <w:rsid w:val="00843087"/>
    <w:rsid w:val="00843F4E"/>
    <w:rsid w:val="00844602"/>
    <w:rsid w:val="00847250"/>
    <w:rsid w:val="00847953"/>
    <w:rsid w:val="00847CA2"/>
    <w:rsid w:val="008504D4"/>
    <w:rsid w:val="00853725"/>
    <w:rsid w:val="00855310"/>
    <w:rsid w:val="008574D8"/>
    <w:rsid w:val="00860B5F"/>
    <w:rsid w:val="00861287"/>
    <w:rsid w:val="00861CD8"/>
    <w:rsid w:val="008622DC"/>
    <w:rsid w:val="0086303F"/>
    <w:rsid w:val="00863B0E"/>
    <w:rsid w:val="00863FAD"/>
    <w:rsid w:val="008644DF"/>
    <w:rsid w:val="00866038"/>
    <w:rsid w:val="00866141"/>
    <w:rsid w:val="00866512"/>
    <w:rsid w:val="00866582"/>
    <w:rsid w:val="00866B2F"/>
    <w:rsid w:val="00866D79"/>
    <w:rsid w:val="00867610"/>
    <w:rsid w:val="00867BAD"/>
    <w:rsid w:val="00874422"/>
    <w:rsid w:val="00875502"/>
    <w:rsid w:val="00875B30"/>
    <w:rsid w:val="00877910"/>
    <w:rsid w:val="00880200"/>
    <w:rsid w:val="00880FED"/>
    <w:rsid w:val="008814F7"/>
    <w:rsid w:val="0088165C"/>
    <w:rsid w:val="008838B8"/>
    <w:rsid w:val="0088460D"/>
    <w:rsid w:val="008855A2"/>
    <w:rsid w:val="00885A2D"/>
    <w:rsid w:val="00886177"/>
    <w:rsid w:val="00887934"/>
    <w:rsid w:val="00890304"/>
    <w:rsid w:val="008909B0"/>
    <w:rsid w:val="00893257"/>
    <w:rsid w:val="0089395E"/>
    <w:rsid w:val="00897160"/>
    <w:rsid w:val="00897BD2"/>
    <w:rsid w:val="008A0010"/>
    <w:rsid w:val="008A0AA9"/>
    <w:rsid w:val="008A18EE"/>
    <w:rsid w:val="008A3C0A"/>
    <w:rsid w:val="008A5B5A"/>
    <w:rsid w:val="008A5C77"/>
    <w:rsid w:val="008A5D62"/>
    <w:rsid w:val="008A5F94"/>
    <w:rsid w:val="008A62C5"/>
    <w:rsid w:val="008A661B"/>
    <w:rsid w:val="008B2E96"/>
    <w:rsid w:val="008B4D4C"/>
    <w:rsid w:val="008B59DF"/>
    <w:rsid w:val="008B65BA"/>
    <w:rsid w:val="008C0C85"/>
    <w:rsid w:val="008C0F0D"/>
    <w:rsid w:val="008C1B9A"/>
    <w:rsid w:val="008C314A"/>
    <w:rsid w:val="008C35D2"/>
    <w:rsid w:val="008C3994"/>
    <w:rsid w:val="008C522A"/>
    <w:rsid w:val="008C5C9B"/>
    <w:rsid w:val="008C6103"/>
    <w:rsid w:val="008C62D0"/>
    <w:rsid w:val="008C6CD8"/>
    <w:rsid w:val="008C7DC6"/>
    <w:rsid w:val="008D0483"/>
    <w:rsid w:val="008D0692"/>
    <w:rsid w:val="008D315B"/>
    <w:rsid w:val="008D38AD"/>
    <w:rsid w:val="008D436A"/>
    <w:rsid w:val="008E141A"/>
    <w:rsid w:val="008E16D4"/>
    <w:rsid w:val="008E1996"/>
    <w:rsid w:val="008E1C0A"/>
    <w:rsid w:val="008E20A2"/>
    <w:rsid w:val="008E2873"/>
    <w:rsid w:val="008E29C5"/>
    <w:rsid w:val="008E35F9"/>
    <w:rsid w:val="008E41A9"/>
    <w:rsid w:val="008E58E6"/>
    <w:rsid w:val="008E657E"/>
    <w:rsid w:val="008E677C"/>
    <w:rsid w:val="008E703E"/>
    <w:rsid w:val="008E78EF"/>
    <w:rsid w:val="008F0100"/>
    <w:rsid w:val="008F174A"/>
    <w:rsid w:val="008F241A"/>
    <w:rsid w:val="008F2D08"/>
    <w:rsid w:val="008F3B03"/>
    <w:rsid w:val="008F4BE3"/>
    <w:rsid w:val="008F4C18"/>
    <w:rsid w:val="008F5B90"/>
    <w:rsid w:val="008F65A4"/>
    <w:rsid w:val="008F6651"/>
    <w:rsid w:val="00900187"/>
    <w:rsid w:val="00900687"/>
    <w:rsid w:val="0090086C"/>
    <w:rsid w:val="0090186F"/>
    <w:rsid w:val="00901E5B"/>
    <w:rsid w:val="0090251D"/>
    <w:rsid w:val="009069E5"/>
    <w:rsid w:val="00907891"/>
    <w:rsid w:val="0091016A"/>
    <w:rsid w:val="00910AC0"/>
    <w:rsid w:val="00910F55"/>
    <w:rsid w:val="00910FF7"/>
    <w:rsid w:val="00911579"/>
    <w:rsid w:val="00911666"/>
    <w:rsid w:val="009123A5"/>
    <w:rsid w:val="009124AE"/>
    <w:rsid w:val="0091321A"/>
    <w:rsid w:val="00913AD8"/>
    <w:rsid w:val="009157E7"/>
    <w:rsid w:val="00916E2A"/>
    <w:rsid w:val="00921C84"/>
    <w:rsid w:val="00924222"/>
    <w:rsid w:val="009249D7"/>
    <w:rsid w:val="00924FBA"/>
    <w:rsid w:val="009258DE"/>
    <w:rsid w:val="0093010B"/>
    <w:rsid w:val="00930E5B"/>
    <w:rsid w:val="00932A35"/>
    <w:rsid w:val="00933853"/>
    <w:rsid w:val="009370A6"/>
    <w:rsid w:val="00937919"/>
    <w:rsid w:val="00940FFD"/>
    <w:rsid w:val="00944B07"/>
    <w:rsid w:val="00944E00"/>
    <w:rsid w:val="0094712E"/>
    <w:rsid w:val="00950A3C"/>
    <w:rsid w:val="00950DF8"/>
    <w:rsid w:val="009521A1"/>
    <w:rsid w:val="009535D2"/>
    <w:rsid w:val="00953DB4"/>
    <w:rsid w:val="00954633"/>
    <w:rsid w:val="009600B4"/>
    <w:rsid w:val="009604FF"/>
    <w:rsid w:val="0096080D"/>
    <w:rsid w:val="0096199A"/>
    <w:rsid w:val="00962EE2"/>
    <w:rsid w:val="009647EA"/>
    <w:rsid w:val="00964883"/>
    <w:rsid w:val="00965097"/>
    <w:rsid w:val="00966871"/>
    <w:rsid w:val="00970B63"/>
    <w:rsid w:val="009727BC"/>
    <w:rsid w:val="00972C3D"/>
    <w:rsid w:val="00974D30"/>
    <w:rsid w:val="00975311"/>
    <w:rsid w:val="009768C0"/>
    <w:rsid w:val="00976D1F"/>
    <w:rsid w:val="00976DBD"/>
    <w:rsid w:val="009809FD"/>
    <w:rsid w:val="00983E61"/>
    <w:rsid w:val="00984F7F"/>
    <w:rsid w:val="00987A3A"/>
    <w:rsid w:val="00990C13"/>
    <w:rsid w:val="00990C3E"/>
    <w:rsid w:val="0099120D"/>
    <w:rsid w:val="0099279D"/>
    <w:rsid w:val="00993242"/>
    <w:rsid w:val="00993F3C"/>
    <w:rsid w:val="00993F74"/>
    <w:rsid w:val="00995765"/>
    <w:rsid w:val="009967B6"/>
    <w:rsid w:val="0099726E"/>
    <w:rsid w:val="0099764F"/>
    <w:rsid w:val="009A099F"/>
    <w:rsid w:val="009A2CC7"/>
    <w:rsid w:val="009A3E1C"/>
    <w:rsid w:val="009A5F7C"/>
    <w:rsid w:val="009A644F"/>
    <w:rsid w:val="009B1989"/>
    <w:rsid w:val="009B1CAF"/>
    <w:rsid w:val="009B3159"/>
    <w:rsid w:val="009B5332"/>
    <w:rsid w:val="009B54B8"/>
    <w:rsid w:val="009B59BD"/>
    <w:rsid w:val="009B670A"/>
    <w:rsid w:val="009B7FD3"/>
    <w:rsid w:val="009C06B0"/>
    <w:rsid w:val="009C0953"/>
    <w:rsid w:val="009C0BCA"/>
    <w:rsid w:val="009C15A3"/>
    <w:rsid w:val="009C1AF6"/>
    <w:rsid w:val="009C4F7C"/>
    <w:rsid w:val="009C7E88"/>
    <w:rsid w:val="009D1266"/>
    <w:rsid w:val="009D3FFF"/>
    <w:rsid w:val="009D5526"/>
    <w:rsid w:val="009D562B"/>
    <w:rsid w:val="009D7914"/>
    <w:rsid w:val="009D7CB7"/>
    <w:rsid w:val="009E0828"/>
    <w:rsid w:val="009E1EF6"/>
    <w:rsid w:val="009E2E96"/>
    <w:rsid w:val="009E3515"/>
    <w:rsid w:val="009E40E3"/>
    <w:rsid w:val="009E6C5B"/>
    <w:rsid w:val="009E761A"/>
    <w:rsid w:val="009F0FA4"/>
    <w:rsid w:val="009F1E68"/>
    <w:rsid w:val="009F7B10"/>
    <w:rsid w:val="009F7D94"/>
    <w:rsid w:val="00A00250"/>
    <w:rsid w:val="00A012BC"/>
    <w:rsid w:val="00A0158E"/>
    <w:rsid w:val="00A04B69"/>
    <w:rsid w:val="00A04E2D"/>
    <w:rsid w:val="00A0511B"/>
    <w:rsid w:val="00A059BF"/>
    <w:rsid w:val="00A068B7"/>
    <w:rsid w:val="00A06CDF"/>
    <w:rsid w:val="00A10CC7"/>
    <w:rsid w:val="00A12943"/>
    <w:rsid w:val="00A12B9E"/>
    <w:rsid w:val="00A13B20"/>
    <w:rsid w:val="00A14208"/>
    <w:rsid w:val="00A14B01"/>
    <w:rsid w:val="00A21E90"/>
    <w:rsid w:val="00A21FCE"/>
    <w:rsid w:val="00A22148"/>
    <w:rsid w:val="00A232D0"/>
    <w:rsid w:val="00A2357A"/>
    <w:rsid w:val="00A23EF0"/>
    <w:rsid w:val="00A24D03"/>
    <w:rsid w:val="00A25666"/>
    <w:rsid w:val="00A263B2"/>
    <w:rsid w:val="00A27BF2"/>
    <w:rsid w:val="00A31035"/>
    <w:rsid w:val="00A32965"/>
    <w:rsid w:val="00A35FD6"/>
    <w:rsid w:val="00A369EC"/>
    <w:rsid w:val="00A36DA4"/>
    <w:rsid w:val="00A411B3"/>
    <w:rsid w:val="00A4261B"/>
    <w:rsid w:val="00A42BFA"/>
    <w:rsid w:val="00A43659"/>
    <w:rsid w:val="00A444C0"/>
    <w:rsid w:val="00A45788"/>
    <w:rsid w:val="00A45C81"/>
    <w:rsid w:val="00A465D3"/>
    <w:rsid w:val="00A50CF7"/>
    <w:rsid w:val="00A51D1A"/>
    <w:rsid w:val="00A51F14"/>
    <w:rsid w:val="00A51F34"/>
    <w:rsid w:val="00A525EF"/>
    <w:rsid w:val="00A52879"/>
    <w:rsid w:val="00A54CCC"/>
    <w:rsid w:val="00A601FD"/>
    <w:rsid w:val="00A62CEB"/>
    <w:rsid w:val="00A62FF1"/>
    <w:rsid w:val="00A634CE"/>
    <w:rsid w:val="00A64C3C"/>
    <w:rsid w:val="00A6573C"/>
    <w:rsid w:val="00A666FF"/>
    <w:rsid w:val="00A66ADF"/>
    <w:rsid w:val="00A66ED4"/>
    <w:rsid w:val="00A710D9"/>
    <w:rsid w:val="00A71883"/>
    <w:rsid w:val="00A719D8"/>
    <w:rsid w:val="00A75A1F"/>
    <w:rsid w:val="00A760F4"/>
    <w:rsid w:val="00A767E5"/>
    <w:rsid w:val="00A7785D"/>
    <w:rsid w:val="00A80384"/>
    <w:rsid w:val="00A82B83"/>
    <w:rsid w:val="00A84516"/>
    <w:rsid w:val="00A849F1"/>
    <w:rsid w:val="00A84F84"/>
    <w:rsid w:val="00A862DD"/>
    <w:rsid w:val="00A90BB1"/>
    <w:rsid w:val="00A9112F"/>
    <w:rsid w:val="00A91EC5"/>
    <w:rsid w:val="00A92B9D"/>
    <w:rsid w:val="00A92CD4"/>
    <w:rsid w:val="00A92F68"/>
    <w:rsid w:val="00A93225"/>
    <w:rsid w:val="00A9371F"/>
    <w:rsid w:val="00A95580"/>
    <w:rsid w:val="00A95F4E"/>
    <w:rsid w:val="00A96719"/>
    <w:rsid w:val="00A97CF8"/>
    <w:rsid w:val="00AA0E07"/>
    <w:rsid w:val="00AA0E1A"/>
    <w:rsid w:val="00AA1271"/>
    <w:rsid w:val="00AA140D"/>
    <w:rsid w:val="00AA2520"/>
    <w:rsid w:val="00AA2617"/>
    <w:rsid w:val="00AA2850"/>
    <w:rsid w:val="00AA2CBB"/>
    <w:rsid w:val="00AB010A"/>
    <w:rsid w:val="00AB2267"/>
    <w:rsid w:val="00AB2294"/>
    <w:rsid w:val="00AB2C36"/>
    <w:rsid w:val="00AB48AB"/>
    <w:rsid w:val="00AB4D4B"/>
    <w:rsid w:val="00AB5082"/>
    <w:rsid w:val="00AC0D08"/>
    <w:rsid w:val="00AC2049"/>
    <w:rsid w:val="00AC2A07"/>
    <w:rsid w:val="00AC6508"/>
    <w:rsid w:val="00AC65DE"/>
    <w:rsid w:val="00AC743C"/>
    <w:rsid w:val="00AC76B4"/>
    <w:rsid w:val="00AD002F"/>
    <w:rsid w:val="00AD0399"/>
    <w:rsid w:val="00AD0D15"/>
    <w:rsid w:val="00AD2B8B"/>
    <w:rsid w:val="00AD2F76"/>
    <w:rsid w:val="00ADFD3D"/>
    <w:rsid w:val="00AE0764"/>
    <w:rsid w:val="00AE35C7"/>
    <w:rsid w:val="00AE594F"/>
    <w:rsid w:val="00AE6117"/>
    <w:rsid w:val="00AF16F8"/>
    <w:rsid w:val="00AF2C50"/>
    <w:rsid w:val="00AF459E"/>
    <w:rsid w:val="00AF4793"/>
    <w:rsid w:val="00AF5969"/>
    <w:rsid w:val="00AF5D63"/>
    <w:rsid w:val="00AF6B81"/>
    <w:rsid w:val="00AF6CCA"/>
    <w:rsid w:val="00AF7AAC"/>
    <w:rsid w:val="00B00769"/>
    <w:rsid w:val="00B024BB"/>
    <w:rsid w:val="00B02E00"/>
    <w:rsid w:val="00B0322F"/>
    <w:rsid w:val="00B040E4"/>
    <w:rsid w:val="00B04387"/>
    <w:rsid w:val="00B0458F"/>
    <w:rsid w:val="00B04EA9"/>
    <w:rsid w:val="00B054B3"/>
    <w:rsid w:val="00B0572D"/>
    <w:rsid w:val="00B0698E"/>
    <w:rsid w:val="00B10073"/>
    <w:rsid w:val="00B100F3"/>
    <w:rsid w:val="00B12868"/>
    <w:rsid w:val="00B158A3"/>
    <w:rsid w:val="00B20AC5"/>
    <w:rsid w:val="00B20EFB"/>
    <w:rsid w:val="00B23474"/>
    <w:rsid w:val="00B23572"/>
    <w:rsid w:val="00B23F5B"/>
    <w:rsid w:val="00B242B6"/>
    <w:rsid w:val="00B2458F"/>
    <w:rsid w:val="00B245DB"/>
    <w:rsid w:val="00B26777"/>
    <w:rsid w:val="00B301EA"/>
    <w:rsid w:val="00B3055E"/>
    <w:rsid w:val="00B31144"/>
    <w:rsid w:val="00B313B6"/>
    <w:rsid w:val="00B31637"/>
    <w:rsid w:val="00B31B36"/>
    <w:rsid w:val="00B322F7"/>
    <w:rsid w:val="00B33285"/>
    <w:rsid w:val="00B33B85"/>
    <w:rsid w:val="00B36FAF"/>
    <w:rsid w:val="00B419FF"/>
    <w:rsid w:val="00B42898"/>
    <w:rsid w:val="00B43738"/>
    <w:rsid w:val="00B43FCC"/>
    <w:rsid w:val="00B44E65"/>
    <w:rsid w:val="00B45C46"/>
    <w:rsid w:val="00B472EB"/>
    <w:rsid w:val="00B4730C"/>
    <w:rsid w:val="00B47362"/>
    <w:rsid w:val="00B50C81"/>
    <w:rsid w:val="00B50F96"/>
    <w:rsid w:val="00B51895"/>
    <w:rsid w:val="00B52179"/>
    <w:rsid w:val="00B52CF1"/>
    <w:rsid w:val="00B530FB"/>
    <w:rsid w:val="00B533EE"/>
    <w:rsid w:val="00B53AAA"/>
    <w:rsid w:val="00B53B86"/>
    <w:rsid w:val="00B54B58"/>
    <w:rsid w:val="00B55638"/>
    <w:rsid w:val="00B563C1"/>
    <w:rsid w:val="00B565EC"/>
    <w:rsid w:val="00B56716"/>
    <w:rsid w:val="00B5693A"/>
    <w:rsid w:val="00B60652"/>
    <w:rsid w:val="00B6148E"/>
    <w:rsid w:val="00B63471"/>
    <w:rsid w:val="00B65189"/>
    <w:rsid w:val="00B66C30"/>
    <w:rsid w:val="00B679AF"/>
    <w:rsid w:val="00B679D0"/>
    <w:rsid w:val="00B7030A"/>
    <w:rsid w:val="00B71128"/>
    <w:rsid w:val="00B733B7"/>
    <w:rsid w:val="00B73A6D"/>
    <w:rsid w:val="00B7436F"/>
    <w:rsid w:val="00B760C9"/>
    <w:rsid w:val="00B774C1"/>
    <w:rsid w:val="00B77BCD"/>
    <w:rsid w:val="00B77EB7"/>
    <w:rsid w:val="00B80E3A"/>
    <w:rsid w:val="00B81C4A"/>
    <w:rsid w:val="00B8253F"/>
    <w:rsid w:val="00B8694C"/>
    <w:rsid w:val="00B870DC"/>
    <w:rsid w:val="00B8732D"/>
    <w:rsid w:val="00B8756D"/>
    <w:rsid w:val="00B91A68"/>
    <w:rsid w:val="00B93BA3"/>
    <w:rsid w:val="00B940A2"/>
    <w:rsid w:val="00B95767"/>
    <w:rsid w:val="00B957BD"/>
    <w:rsid w:val="00B9737C"/>
    <w:rsid w:val="00BA0584"/>
    <w:rsid w:val="00BA064D"/>
    <w:rsid w:val="00BA1AC4"/>
    <w:rsid w:val="00BA27D9"/>
    <w:rsid w:val="00BA448B"/>
    <w:rsid w:val="00BA59ED"/>
    <w:rsid w:val="00BA601A"/>
    <w:rsid w:val="00BA6B7D"/>
    <w:rsid w:val="00BA7ABB"/>
    <w:rsid w:val="00BB1028"/>
    <w:rsid w:val="00BB12F8"/>
    <w:rsid w:val="00BB2812"/>
    <w:rsid w:val="00BB5478"/>
    <w:rsid w:val="00BB5A99"/>
    <w:rsid w:val="00BB6F0E"/>
    <w:rsid w:val="00BB740F"/>
    <w:rsid w:val="00BC1138"/>
    <w:rsid w:val="00BC412A"/>
    <w:rsid w:val="00BC441C"/>
    <w:rsid w:val="00BC6C99"/>
    <w:rsid w:val="00BC755E"/>
    <w:rsid w:val="00BD2229"/>
    <w:rsid w:val="00BD2958"/>
    <w:rsid w:val="00BD295D"/>
    <w:rsid w:val="00BD4F8E"/>
    <w:rsid w:val="00BD58E2"/>
    <w:rsid w:val="00BE01BF"/>
    <w:rsid w:val="00BE1517"/>
    <w:rsid w:val="00BE1EED"/>
    <w:rsid w:val="00BE26CE"/>
    <w:rsid w:val="00BE2EB0"/>
    <w:rsid w:val="00BE5351"/>
    <w:rsid w:val="00BE5A28"/>
    <w:rsid w:val="00BE5B18"/>
    <w:rsid w:val="00BE654D"/>
    <w:rsid w:val="00BE6925"/>
    <w:rsid w:val="00BE6AFE"/>
    <w:rsid w:val="00BE7040"/>
    <w:rsid w:val="00BE76BA"/>
    <w:rsid w:val="00BF50DE"/>
    <w:rsid w:val="00BF5690"/>
    <w:rsid w:val="00BF6B85"/>
    <w:rsid w:val="00BF7044"/>
    <w:rsid w:val="00BF734D"/>
    <w:rsid w:val="00C02EB4"/>
    <w:rsid w:val="00C03C8E"/>
    <w:rsid w:val="00C062EF"/>
    <w:rsid w:val="00C106CB"/>
    <w:rsid w:val="00C1071F"/>
    <w:rsid w:val="00C113CA"/>
    <w:rsid w:val="00C12AD8"/>
    <w:rsid w:val="00C13DE2"/>
    <w:rsid w:val="00C148EB"/>
    <w:rsid w:val="00C15E6C"/>
    <w:rsid w:val="00C16C0B"/>
    <w:rsid w:val="00C17EC4"/>
    <w:rsid w:val="00C21B0E"/>
    <w:rsid w:val="00C22757"/>
    <w:rsid w:val="00C22812"/>
    <w:rsid w:val="00C23A21"/>
    <w:rsid w:val="00C240CC"/>
    <w:rsid w:val="00C24F1F"/>
    <w:rsid w:val="00C252C5"/>
    <w:rsid w:val="00C25E3F"/>
    <w:rsid w:val="00C26443"/>
    <w:rsid w:val="00C265E0"/>
    <w:rsid w:val="00C26944"/>
    <w:rsid w:val="00C27C6A"/>
    <w:rsid w:val="00C303D6"/>
    <w:rsid w:val="00C30B8A"/>
    <w:rsid w:val="00C31888"/>
    <w:rsid w:val="00C3338F"/>
    <w:rsid w:val="00C3562F"/>
    <w:rsid w:val="00C373C8"/>
    <w:rsid w:val="00C37416"/>
    <w:rsid w:val="00C40983"/>
    <w:rsid w:val="00C41073"/>
    <w:rsid w:val="00C41C03"/>
    <w:rsid w:val="00C41F1A"/>
    <w:rsid w:val="00C41FD1"/>
    <w:rsid w:val="00C426F7"/>
    <w:rsid w:val="00C43994"/>
    <w:rsid w:val="00C443E1"/>
    <w:rsid w:val="00C445B3"/>
    <w:rsid w:val="00C4773F"/>
    <w:rsid w:val="00C50D96"/>
    <w:rsid w:val="00C52A4E"/>
    <w:rsid w:val="00C5306C"/>
    <w:rsid w:val="00C53ADB"/>
    <w:rsid w:val="00C55C6F"/>
    <w:rsid w:val="00C56F85"/>
    <w:rsid w:val="00C601C1"/>
    <w:rsid w:val="00C60943"/>
    <w:rsid w:val="00C61191"/>
    <w:rsid w:val="00C61479"/>
    <w:rsid w:val="00C63C5C"/>
    <w:rsid w:val="00C64AAE"/>
    <w:rsid w:val="00C667BD"/>
    <w:rsid w:val="00C66D2E"/>
    <w:rsid w:val="00C678E7"/>
    <w:rsid w:val="00C6797F"/>
    <w:rsid w:val="00C70984"/>
    <w:rsid w:val="00C72E3D"/>
    <w:rsid w:val="00C73433"/>
    <w:rsid w:val="00C75139"/>
    <w:rsid w:val="00C75391"/>
    <w:rsid w:val="00C75D3A"/>
    <w:rsid w:val="00C75E92"/>
    <w:rsid w:val="00C76108"/>
    <w:rsid w:val="00C76217"/>
    <w:rsid w:val="00C7771D"/>
    <w:rsid w:val="00C8056A"/>
    <w:rsid w:val="00C80CB1"/>
    <w:rsid w:val="00C81257"/>
    <w:rsid w:val="00C81D36"/>
    <w:rsid w:val="00C82EC6"/>
    <w:rsid w:val="00C830A2"/>
    <w:rsid w:val="00C832F1"/>
    <w:rsid w:val="00C833C8"/>
    <w:rsid w:val="00C84F97"/>
    <w:rsid w:val="00C850C6"/>
    <w:rsid w:val="00C90480"/>
    <w:rsid w:val="00C90B20"/>
    <w:rsid w:val="00C91883"/>
    <w:rsid w:val="00C91CE5"/>
    <w:rsid w:val="00C93E88"/>
    <w:rsid w:val="00C94FAC"/>
    <w:rsid w:val="00C96566"/>
    <w:rsid w:val="00C96814"/>
    <w:rsid w:val="00CA0187"/>
    <w:rsid w:val="00CA0F69"/>
    <w:rsid w:val="00CA2C1A"/>
    <w:rsid w:val="00CA34EF"/>
    <w:rsid w:val="00CA3E3D"/>
    <w:rsid w:val="00CA3FD6"/>
    <w:rsid w:val="00CA51A2"/>
    <w:rsid w:val="00CA5FB6"/>
    <w:rsid w:val="00CA72B6"/>
    <w:rsid w:val="00CA7554"/>
    <w:rsid w:val="00CB162D"/>
    <w:rsid w:val="00CB2063"/>
    <w:rsid w:val="00CB237C"/>
    <w:rsid w:val="00CB5087"/>
    <w:rsid w:val="00CB6DAD"/>
    <w:rsid w:val="00CB7921"/>
    <w:rsid w:val="00CC059E"/>
    <w:rsid w:val="00CC0BE8"/>
    <w:rsid w:val="00CC1240"/>
    <w:rsid w:val="00CC2896"/>
    <w:rsid w:val="00CC2A28"/>
    <w:rsid w:val="00CC42CE"/>
    <w:rsid w:val="00CC5325"/>
    <w:rsid w:val="00CC59E9"/>
    <w:rsid w:val="00CC6396"/>
    <w:rsid w:val="00CC6919"/>
    <w:rsid w:val="00CC6DF7"/>
    <w:rsid w:val="00CC73D3"/>
    <w:rsid w:val="00CC7864"/>
    <w:rsid w:val="00CD0853"/>
    <w:rsid w:val="00CD0A97"/>
    <w:rsid w:val="00CD0C24"/>
    <w:rsid w:val="00CD2451"/>
    <w:rsid w:val="00CD299B"/>
    <w:rsid w:val="00CD2AF1"/>
    <w:rsid w:val="00CD2BB5"/>
    <w:rsid w:val="00CD2BF4"/>
    <w:rsid w:val="00CD311C"/>
    <w:rsid w:val="00CD42E1"/>
    <w:rsid w:val="00CD52C0"/>
    <w:rsid w:val="00CD6180"/>
    <w:rsid w:val="00CD61D2"/>
    <w:rsid w:val="00CD6D92"/>
    <w:rsid w:val="00CE16D3"/>
    <w:rsid w:val="00CE2466"/>
    <w:rsid w:val="00CE30CE"/>
    <w:rsid w:val="00CE3709"/>
    <w:rsid w:val="00CE6BAD"/>
    <w:rsid w:val="00CE7044"/>
    <w:rsid w:val="00CE7658"/>
    <w:rsid w:val="00CF0BD1"/>
    <w:rsid w:val="00CF1987"/>
    <w:rsid w:val="00CF2BC0"/>
    <w:rsid w:val="00CF2DAF"/>
    <w:rsid w:val="00CF6694"/>
    <w:rsid w:val="00D00191"/>
    <w:rsid w:val="00D0050A"/>
    <w:rsid w:val="00D010E2"/>
    <w:rsid w:val="00D0237F"/>
    <w:rsid w:val="00D028D2"/>
    <w:rsid w:val="00D035ED"/>
    <w:rsid w:val="00D03C7B"/>
    <w:rsid w:val="00D0522C"/>
    <w:rsid w:val="00D053B9"/>
    <w:rsid w:val="00D05484"/>
    <w:rsid w:val="00D056AC"/>
    <w:rsid w:val="00D05836"/>
    <w:rsid w:val="00D05A27"/>
    <w:rsid w:val="00D0793D"/>
    <w:rsid w:val="00D11B51"/>
    <w:rsid w:val="00D11CAD"/>
    <w:rsid w:val="00D12553"/>
    <w:rsid w:val="00D12CB1"/>
    <w:rsid w:val="00D134C2"/>
    <w:rsid w:val="00D135B0"/>
    <w:rsid w:val="00D139EE"/>
    <w:rsid w:val="00D16FAE"/>
    <w:rsid w:val="00D20F88"/>
    <w:rsid w:val="00D2177E"/>
    <w:rsid w:val="00D22F06"/>
    <w:rsid w:val="00D25102"/>
    <w:rsid w:val="00D263B8"/>
    <w:rsid w:val="00D2719E"/>
    <w:rsid w:val="00D27561"/>
    <w:rsid w:val="00D2759A"/>
    <w:rsid w:val="00D33DFB"/>
    <w:rsid w:val="00D35059"/>
    <w:rsid w:val="00D3694F"/>
    <w:rsid w:val="00D3747A"/>
    <w:rsid w:val="00D37FFB"/>
    <w:rsid w:val="00D42567"/>
    <w:rsid w:val="00D42843"/>
    <w:rsid w:val="00D437C0"/>
    <w:rsid w:val="00D4523F"/>
    <w:rsid w:val="00D459CB"/>
    <w:rsid w:val="00D50F3D"/>
    <w:rsid w:val="00D52816"/>
    <w:rsid w:val="00D53590"/>
    <w:rsid w:val="00D54298"/>
    <w:rsid w:val="00D54A0A"/>
    <w:rsid w:val="00D557E5"/>
    <w:rsid w:val="00D55AF5"/>
    <w:rsid w:val="00D55B22"/>
    <w:rsid w:val="00D55CDE"/>
    <w:rsid w:val="00D56CAD"/>
    <w:rsid w:val="00D576F3"/>
    <w:rsid w:val="00D60BCA"/>
    <w:rsid w:val="00D6497A"/>
    <w:rsid w:val="00D653B6"/>
    <w:rsid w:val="00D65891"/>
    <w:rsid w:val="00D6694E"/>
    <w:rsid w:val="00D70A0B"/>
    <w:rsid w:val="00D70CDC"/>
    <w:rsid w:val="00D714D6"/>
    <w:rsid w:val="00D73EAA"/>
    <w:rsid w:val="00D740E0"/>
    <w:rsid w:val="00D75050"/>
    <w:rsid w:val="00D8048D"/>
    <w:rsid w:val="00D814D7"/>
    <w:rsid w:val="00D81921"/>
    <w:rsid w:val="00D824A5"/>
    <w:rsid w:val="00D864B2"/>
    <w:rsid w:val="00D90159"/>
    <w:rsid w:val="00D90911"/>
    <w:rsid w:val="00D912EA"/>
    <w:rsid w:val="00D92D85"/>
    <w:rsid w:val="00D93E81"/>
    <w:rsid w:val="00D93F53"/>
    <w:rsid w:val="00D955E4"/>
    <w:rsid w:val="00D95CFB"/>
    <w:rsid w:val="00D96E1D"/>
    <w:rsid w:val="00D97AED"/>
    <w:rsid w:val="00D97C81"/>
    <w:rsid w:val="00DA0927"/>
    <w:rsid w:val="00DA0D5A"/>
    <w:rsid w:val="00DA1939"/>
    <w:rsid w:val="00DA1AAB"/>
    <w:rsid w:val="00DA28D0"/>
    <w:rsid w:val="00DA34A9"/>
    <w:rsid w:val="00DA42B3"/>
    <w:rsid w:val="00DA62EB"/>
    <w:rsid w:val="00DA6973"/>
    <w:rsid w:val="00DA6E2D"/>
    <w:rsid w:val="00DB2263"/>
    <w:rsid w:val="00DB22D4"/>
    <w:rsid w:val="00DB3FBA"/>
    <w:rsid w:val="00DB4974"/>
    <w:rsid w:val="00DB611C"/>
    <w:rsid w:val="00DB723F"/>
    <w:rsid w:val="00DB734B"/>
    <w:rsid w:val="00DC0E78"/>
    <w:rsid w:val="00DC12E5"/>
    <w:rsid w:val="00DC2175"/>
    <w:rsid w:val="00DC2BEC"/>
    <w:rsid w:val="00DC2D82"/>
    <w:rsid w:val="00DC62C2"/>
    <w:rsid w:val="00DC7C0B"/>
    <w:rsid w:val="00DC7CCA"/>
    <w:rsid w:val="00DC7E10"/>
    <w:rsid w:val="00DD0040"/>
    <w:rsid w:val="00DD1E17"/>
    <w:rsid w:val="00DD24D2"/>
    <w:rsid w:val="00DD3321"/>
    <w:rsid w:val="00DD4288"/>
    <w:rsid w:val="00DD4D00"/>
    <w:rsid w:val="00DD5B57"/>
    <w:rsid w:val="00DD6314"/>
    <w:rsid w:val="00DD664C"/>
    <w:rsid w:val="00DD7BB2"/>
    <w:rsid w:val="00DE139B"/>
    <w:rsid w:val="00DE17B6"/>
    <w:rsid w:val="00DE3B05"/>
    <w:rsid w:val="00DE3DC8"/>
    <w:rsid w:val="00DE66BC"/>
    <w:rsid w:val="00DE7301"/>
    <w:rsid w:val="00DE7963"/>
    <w:rsid w:val="00DF014B"/>
    <w:rsid w:val="00DF0628"/>
    <w:rsid w:val="00DF1DDC"/>
    <w:rsid w:val="00DF5AE8"/>
    <w:rsid w:val="00DF754B"/>
    <w:rsid w:val="00DF783A"/>
    <w:rsid w:val="00DF7B43"/>
    <w:rsid w:val="00E025AF"/>
    <w:rsid w:val="00E0347E"/>
    <w:rsid w:val="00E03AF9"/>
    <w:rsid w:val="00E03D7F"/>
    <w:rsid w:val="00E03E8F"/>
    <w:rsid w:val="00E054AF"/>
    <w:rsid w:val="00E10541"/>
    <w:rsid w:val="00E106C6"/>
    <w:rsid w:val="00E1115A"/>
    <w:rsid w:val="00E1391B"/>
    <w:rsid w:val="00E1424A"/>
    <w:rsid w:val="00E1434E"/>
    <w:rsid w:val="00E14E90"/>
    <w:rsid w:val="00E15DE9"/>
    <w:rsid w:val="00E163F7"/>
    <w:rsid w:val="00E16C8A"/>
    <w:rsid w:val="00E16F8B"/>
    <w:rsid w:val="00E208BA"/>
    <w:rsid w:val="00E210AB"/>
    <w:rsid w:val="00E21C02"/>
    <w:rsid w:val="00E228FF"/>
    <w:rsid w:val="00E247F1"/>
    <w:rsid w:val="00E25FF8"/>
    <w:rsid w:val="00E2642E"/>
    <w:rsid w:val="00E266B8"/>
    <w:rsid w:val="00E26ED6"/>
    <w:rsid w:val="00E27241"/>
    <w:rsid w:val="00E27C32"/>
    <w:rsid w:val="00E31815"/>
    <w:rsid w:val="00E349A8"/>
    <w:rsid w:val="00E34C27"/>
    <w:rsid w:val="00E35754"/>
    <w:rsid w:val="00E37385"/>
    <w:rsid w:val="00E375F1"/>
    <w:rsid w:val="00E37DF4"/>
    <w:rsid w:val="00E37FDC"/>
    <w:rsid w:val="00E410F1"/>
    <w:rsid w:val="00E41129"/>
    <w:rsid w:val="00E43783"/>
    <w:rsid w:val="00E43925"/>
    <w:rsid w:val="00E43EF6"/>
    <w:rsid w:val="00E43FAC"/>
    <w:rsid w:val="00E465C6"/>
    <w:rsid w:val="00E47360"/>
    <w:rsid w:val="00E473EC"/>
    <w:rsid w:val="00E47B1E"/>
    <w:rsid w:val="00E51E22"/>
    <w:rsid w:val="00E52612"/>
    <w:rsid w:val="00E52DFE"/>
    <w:rsid w:val="00E53374"/>
    <w:rsid w:val="00E542FE"/>
    <w:rsid w:val="00E6026B"/>
    <w:rsid w:val="00E61AE8"/>
    <w:rsid w:val="00E62298"/>
    <w:rsid w:val="00E62D30"/>
    <w:rsid w:val="00E6411D"/>
    <w:rsid w:val="00E6477E"/>
    <w:rsid w:val="00E6547A"/>
    <w:rsid w:val="00E65FB4"/>
    <w:rsid w:val="00E662CE"/>
    <w:rsid w:val="00E66F72"/>
    <w:rsid w:val="00E67859"/>
    <w:rsid w:val="00E706FE"/>
    <w:rsid w:val="00E729B6"/>
    <w:rsid w:val="00E72B00"/>
    <w:rsid w:val="00E72ED3"/>
    <w:rsid w:val="00E73018"/>
    <w:rsid w:val="00E753B8"/>
    <w:rsid w:val="00E764E7"/>
    <w:rsid w:val="00E7736F"/>
    <w:rsid w:val="00E779A9"/>
    <w:rsid w:val="00E77E43"/>
    <w:rsid w:val="00E80FD5"/>
    <w:rsid w:val="00E81932"/>
    <w:rsid w:val="00E83737"/>
    <w:rsid w:val="00E83E56"/>
    <w:rsid w:val="00E84645"/>
    <w:rsid w:val="00E8481F"/>
    <w:rsid w:val="00E84AFB"/>
    <w:rsid w:val="00E84D41"/>
    <w:rsid w:val="00E85E76"/>
    <w:rsid w:val="00E860FA"/>
    <w:rsid w:val="00E8618D"/>
    <w:rsid w:val="00E871B6"/>
    <w:rsid w:val="00E90590"/>
    <w:rsid w:val="00E90736"/>
    <w:rsid w:val="00E915A3"/>
    <w:rsid w:val="00E93C40"/>
    <w:rsid w:val="00E93F5F"/>
    <w:rsid w:val="00E9470B"/>
    <w:rsid w:val="00E94D94"/>
    <w:rsid w:val="00E94E82"/>
    <w:rsid w:val="00E95A9A"/>
    <w:rsid w:val="00E95B75"/>
    <w:rsid w:val="00E96E0F"/>
    <w:rsid w:val="00EA3E3B"/>
    <w:rsid w:val="00EA4A95"/>
    <w:rsid w:val="00EA5A43"/>
    <w:rsid w:val="00EA5BE3"/>
    <w:rsid w:val="00EA7197"/>
    <w:rsid w:val="00EA7971"/>
    <w:rsid w:val="00EA7C22"/>
    <w:rsid w:val="00EB2E1B"/>
    <w:rsid w:val="00EB3466"/>
    <w:rsid w:val="00EB72E0"/>
    <w:rsid w:val="00EB736E"/>
    <w:rsid w:val="00EC034C"/>
    <w:rsid w:val="00EC0C37"/>
    <w:rsid w:val="00EC1136"/>
    <w:rsid w:val="00EC2772"/>
    <w:rsid w:val="00EC2DBE"/>
    <w:rsid w:val="00EC44F6"/>
    <w:rsid w:val="00EC5BD9"/>
    <w:rsid w:val="00ED018A"/>
    <w:rsid w:val="00ED0C40"/>
    <w:rsid w:val="00ED1157"/>
    <w:rsid w:val="00ED214F"/>
    <w:rsid w:val="00ED2FF4"/>
    <w:rsid w:val="00ED5301"/>
    <w:rsid w:val="00ED5436"/>
    <w:rsid w:val="00ED553F"/>
    <w:rsid w:val="00ED59C1"/>
    <w:rsid w:val="00ED6AF8"/>
    <w:rsid w:val="00ED7BA7"/>
    <w:rsid w:val="00EE00C2"/>
    <w:rsid w:val="00EE0E48"/>
    <w:rsid w:val="00EE0EE5"/>
    <w:rsid w:val="00EE150D"/>
    <w:rsid w:val="00EE268B"/>
    <w:rsid w:val="00EE2D19"/>
    <w:rsid w:val="00EE3A9B"/>
    <w:rsid w:val="00EE4A0E"/>
    <w:rsid w:val="00EE5A62"/>
    <w:rsid w:val="00EE767A"/>
    <w:rsid w:val="00EF0287"/>
    <w:rsid w:val="00EF2EBC"/>
    <w:rsid w:val="00EF300F"/>
    <w:rsid w:val="00EF3156"/>
    <w:rsid w:val="00EF588C"/>
    <w:rsid w:val="00EF66F0"/>
    <w:rsid w:val="00EF7376"/>
    <w:rsid w:val="00EF7DD3"/>
    <w:rsid w:val="00F000A2"/>
    <w:rsid w:val="00F03081"/>
    <w:rsid w:val="00F04A31"/>
    <w:rsid w:val="00F05A24"/>
    <w:rsid w:val="00F06F88"/>
    <w:rsid w:val="00F07B87"/>
    <w:rsid w:val="00F15FE8"/>
    <w:rsid w:val="00F16B80"/>
    <w:rsid w:val="00F17A73"/>
    <w:rsid w:val="00F20AC7"/>
    <w:rsid w:val="00F2279D"/>
    <w:rsid w:val="00F23A91"/>
    <w:rsid w:val="00F25A5F"/>
    <w:rsid w:val="00F25F0B"/>
    <w:rsid w:val="00F27A7B"/>
    <w:rsid w:val="00F313AA"/>
    <w:rsid w:val="00F31608"/>
    <w:rsid w:val="00F31E25"/>
    <w:rsid w:val="00F34DC9"/>
    <w:rsid w:val="00F35709"/>
    <w:rsid w:val="00F36E85"/>
    <w:rsid w:val="00F37B91"/>
    <w:rsid w:val="00F40C00"/>
    <w:rsid w:val="00F42E02"/>
    <w:rsid w:val="00F4332B"/>
    <w:rsid w:val="00F434FD"/>
    <w:rsid w:val="00F474F5"/>
    <w:rsid w:val="00F50046"/>
    <w:rsid w:val="00F507DC"/>
    <w:rsid w:val="00F522FF"/>
    <w:rsid w:val="00F52FD7"/>
    <w:rsid w:val="00F549BD"/>
    <w:rsid w:val="00F54C5F"/>
    <w:rsid w:val="00F5527F"/>
    <w:rsid w:val="00F57229"/>
    <w:rsid w:val="00F61740"/>
    <w:rsid w:val="00F618E9"/>
    <w:rsid w:val="00F62A60"/>
    <w:rsid w:val="00F637BF"/>
    <w:rsid w:val="00F64D5B"/>
    <w:rsid w:val="00F652E8"/>
    <w:rsid w:val="00F654D5"/>
    <w:rsid w:val="00F65F9A"/>
    <w:rsid w:val="00F66B7E"/>
    <w:rsid w:val="00F66E38"/>
    <w:rsid w:val="00F676E7"/>
    <w:rsid w:val="00F70758"/>
    <w:rsid w:val="00F72CF7"/>
    <w:rsid w:val="00F734FE"/>
    <w:rsid w:val="00F74BD0"/>
    <w:rsid w:val="00F752F4"/>
    <w:rsid w:val="00F75591"/>
    <w:rsid w:val="00F755E5"/>
    <w:rsid w:val="00F75BBC"/>
    <w:rsid w:val="00F75C00"/>
    <w:rsid w:val="00F75D8A"/>
    <w:rsid w:val="00F75E51"/>
    <w:rsid w:val="00F7619D"/>
    <w:rsid w:val="00F801E0"/>
    <w:rsid w:val="00F82797"/>
    <w:rsid w:val="00F8348A"/>
    <w:rsid w:val="00F83C0D"/>
    <w:rsid w:val="00F84318"/>
    <w:rsid w:val="00F8634D"/>
    <w:rsid w:val="00F867E2"/>
    <w:rsid w:val="00F868DE"/>
    <w:rsid w:val="00F903C7"/>
    <w:rsid w:val="00F913A2"/>
    <w:rsid w:val="00F922A3"/>
    <w:rsid w:val="00F92536"/>
    <w:rsid w:val="00F96EF0"/>
    <w:rsid w:val="00FA14AD"/>
    <w:rsid w:val="00FA1532"/>
    <w:rsid w:val="00FA19F2"/>
    <w:rsid w:val="00FA243F"/>
    <w:rsid w:val="00FA2F86"/>
    <w:rsid w:val="00FA30DD"/>
    <w:rsid w:val="00FA3A5B"/>
    <w:rsid w:val="00FA4187"/>
    <w:rsid w:val="00FA4A97"/>
    <w:rsid w:val="00FA4BF4"/>
    <w:rsid w:val="00FA516C"/>
    <w:rsid w:val="00FA56EC"/>
    <w:rsid w:val="00FA582C"/>
    <w:rsid w:val="00FA771E"/>
    <w:rsid w:val="00FB121A"/>
    <w:rsid w:val="00FB1A08"/>
    <w:rsid w:val="00FB20B6"/>
    <w:rsid w:val="00FB357C"/>
    <w:rsid w:val="00FB3A99"/>
    <w:rsid w:val="00FB3E2C"/>
    <w:rsid w:val="00FB578A"/>
    <w:rsid w:val="00FB698E"/>
    <w:rsid w:val="00FB70BA"/>
    <w:rsid w:val="00FB7779"/>
    <w:rsid w:val="00FB79DF"/>
    <w:rsid w:val="00FC0DA0"/>
    <w:rsid w:val="00FC0EDD"/>
    <w:rsid w:val="00FC153A"/>
    <w:rsid w:val="00FC414B"/>
    <w:rsid w:val="00FC4F2A"/>
    <w:rsid w:val="00FC5996"/>
    <w:rsid w:val="00FD0085"/>
    <w:rsid w:val="00FD290B"/>
    <w:rsid w:val="00FD3809"/>
    <w:rsid w:val="00FD3A34"/>
    <w:rsid w:val="00FD4390"/>
    <w:rsid w:val="00FD4692"/>
    <w:rsid w:val="00FD49E5"/>
    <w:rsid w:val="00FD5FE1"/>
    <w:rsid w:val="00FE023C"/>
    <w:rsid w:val="00FE2D9F"/>
    <w:rsid w:val="00FE307C"/>
    <w:rsid w:val="00FE5E09"/>
    <w:rsid w:val="00FE7535"/>
    <w:rsid w:val="00FE7BC2"/>
    <w:rsid w:val="00FE7EEB"/>
    <w:rsid w:val="00FF10A9"/>
    <w:rsid w:val="00FF1DDE"/>
    <w:rsid w:val="00FF244D"/>
    <w:rsid w:val="00FF2636"/>
    <w:rsid w:val="00FF2EF8"/>
    <w:rsid w:val="00FF3740"/>
    <w:rsid w:val="00FF426D"/>
    <w:rsid w:val="022F0712"/>
    <w:rsid w:val="02AF422D"/>
    <w:rsid w:val="03274A93"/>
    <w:rsid w:val="096B187F"/>
    <w:rsid w:val="0D753870"/>
    <w:rsid w:val="129DD0AD"/>
    <w:rsid w:val="152115C5"/>
    <w:rsid w:val="1E0F2438"/>
    <w:rsid w:val="28AF2A3F"/>
    <w:rsid w:val="2DE29395"/>
    <w:rsid w:val="33E8703E"/>
    <w:rsid w:val="36354CE2"/>
    <w:rsid w:val="3807904F"/>
    <w:rsid w:val="3937B4FB"/>
    <w:rsid w:val="3A988469"/>
    <w:rsid w:val="3B73C69B"/>
    <w:rsid w:val="41CBC8B5"/>
    <w:rsid w:val="4D01595C"/>
    <w:rsid w:val="5020A6A2"/>
    <w:rsid w:val="5A779236"/>
    <w:rsid w:val="5E24730E"/>
    <w:rsid w:val="75F9CBFA"/>
    <w:rsid w:val="78BE221D"/>
    <w:rsid w:val="78BEEB6B"/>
    <w:rsid w:val="7B094678"/>
    <w:rsid w:val="7CBCAF8E"/>
    <w:rsid w:val="7E057557"/>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EE3065"/>
  <w15:docId w15:val="{169173EE-0CE9-417B-BAA4-D13265040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34"/>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c">
    <w:name w:val="Normal"/>
    <w:qFormat/>
    <w:rsid w:val="00022E24"/>
  </w:style>
  <w:style w:type="paragraph" w:styleId="13">
    <w:name w:val="heading 1"/>
    <w:aliases w:val="Заголов,H1,1,ch,Глава,(раздел),Загол 2,Document Header1,Заголовок 1 Знак1,Заголовок 1 Знак Знак,Название спецификации,Заголовок big,Глава 1,h1,l1,Head 1 (Chapter heading),.,Стиль Заголовок 3,Заголовок 1 Знак2 Знак,Заголовок 1 Знак1 Знак Знак"/>
    <w:next w:val="349"/>
    <w:link w:val="1f"/>
    <w:uiPriority w:val="9"/>
    <w:qFormat/>
    <w:rsid w:val="00715392"/>
    <w:pPr>
      <w:keepNext/>
      <w:keepLines/>
      <w:pageBreakBefore/>
      <w:numPr>
        <w:numId w:val="104"/>
      </w:numPr>
      <w:spacing w:after="240" w:line="360" w:lineRule="auto"/>
      <w:jc w:val="both"/>
      <w:outlineLvl w:val="0"/>
    </w:pPr>
    <w:rPr>
      <w:b/>
      <w:sz w:val="36"/>
      <w:szCs w:val="28"/>
      <w:lang w:val="x-none" w:eastAsia="x-none"/>
    </w:rPr>
  </w:style>
  <w:style w:type="paragraph" w:styleId="22">
    <w:name w:val="heading 2"/>
    <w:aliases w:val="H2,Numbered text 3,2 headline,h,headline,h2,Раздел,2,(подраздел),Reset numbering,H21,H22,H23,H24,H211,H25,H212,H221,H231,H241,H2111,H26,H213,H222,H232,H242,H2112,H27,H214,H28,H29,H210,H215,H216,H217,H218,H219,H220,H2110,H223,H2113,H224,H225"/>
    <w:next w:val="349"/>
    <w:link w:val="29"/>
    <w:uiPriority w:val="9"/>
    <w:unhideWhenUsed/>
    <w:qFormat/>
    <w:rsid w:val="00715392"/>
    <w:pPr>
      <w:keepNext/>
      <w:keepLines/>
      <w:numPr>
        <w:ilvl w:val="1"/>
        <w:numId w:val="104"/>
      </w:numPr>
      <w:spacing w:before="480" w:after="240" w:line="360" w:lineRule="auto"/>
      <w:jc w:val="both"/>
      <w:outlineLvl w:val="1"/>
    </w:pPr>
    <w:rPr>
      <w:b/>
      <w:sz w:val="32"/>
    </w:rPr>
  </w:style>
  <w:style w:type="paragraph" w:styleId="30">
    <w:name w:val="heading 3"/>
    <w:aliases w:val="H3,3,(пункт),H31,H32,H33,H34,H35,H311,H36,H37,H312,H38,H39,H313,H310,H314,H315,H316,H317,H321,H331,H341,H351,H3111,H361,H371,H3121,H381,H391,H3131,H3101,H3141,H3151,H3161,H318,H319,H322,H332,H342,H352,H3112,H362,H372,H3122,H382,H392,H3132,h3"/>
    <w:next w:val="349"/>
    <w:link w:val="36"/>
    <w:uiPriority w:val="9"/>
    <w:unhideWhenUsed/>
    <w:qFormat/>
    <w:rsid w:val="006050E1"/>
    <w:pPr>
      <w:keepNext/>
      <w:keepLines/>
      <w:numPr>
        <w:ilvl w:val="2"/>
        <w:numId w:val="104"/>
      </w:numPr>
      <w:spacing w:before="480" w:after="240" w:line="360" w:lineRule="auto"/>
      <w:jc w:val="both"/>
      <w:outlineLvl w:val="2"/>
    </w:pPr>
    <w:rPr>
      <w:b/>
      <w:bCs/>
      <w:sz w:val="28"/>
    </w:rPr>
  </w:style>
  <w:style w:type="paragraph" w:styleId="4">
    <w:name w:val="heading 4"/>
    <w:aliases w:val="Заголовок 4 (Приложение),Level 2 - a,(подпункт),Sub-Clause Sub-paragraph,H4,4,I4,l4,heading4,I41,41,l41,heading41,(Shift Ctrl 4),Titre 41,t4.T4,4heading,h4,a.,4 dash,d,4 dash1,d1,31,h41,a.1,4 dash2,d2,32,h42,a.2,4 dash3,d3,33,h43,a.3,4 dash4"/>
    <w:next w:val="349"/>
    <w:link w:val="43"/>
    <w:uiPriority w:val="9"/>
    <w:unhideWhenUsed/>
    <w:qFormat/>
    <w:rsid w:val="00127403"/>
    <w:pPr>
      <w:keepNext/>
      <w:keepLines/>
      <w:numPr>
        <w:ilvl w:val="3"/>
        <w:numId w:val="104"/>
      </w:numPr>
      <w:spacing w:before="480" w:after="240" w:line="360" w:lineRule="auto"/>
      <w:jc w:val="both"/>
      <w:outlineLvl w:val="3"/>
    </w:pPr>
    <w:rPr>
      <w:b/>
    </w:rPr>
  </w:style>
  <w:style w:type="paragraph" w:styleId="5">
    <w:name w:val="heading 5"/>
    <w:aliases w:val="Bold/Italics,(приложение),Заголовок oglavlenie,H5,PIM 5,5,ITT t5,PA Pico Section,Gliederung5,h5,Level 5 Topic Heading,_Подпункт,Heading 51,1.1.1. Заголовок 5,Level 4,1.1  Название подраздела,подпункт,подпункт1,подпункт2,подпункт11,подпункт3"/>
    <w:next w:val="349"/>
    <w:link w:val="50"/>
    <w:uiPriority w:val="9"/>
    <w:unhideWhenUsed/>
    <w:qFormat/>
    <w:rsid w:val="006006A8"/>
    <w:pPr>
      <w:keepNext/>
      <w:numPr>
        <w:ilvl w:val="4"/>
        <w:numId w:val="104"/>
      </w:numPr>
      <w:spacing w:before="480" w:after="240" w:line="360" w:lineRule="auto"/>
      <w:jc w:val="both"/>
      <w:outlineLvl w:val="4"/>
    </w:pPr>
    <w:rPr>
      <w:b/>
      <w:bCs/>
      <w:iCs/>
    </w:rPr>
  </w:style>
  <w:style w:type="paragraph" w:styleId="6">
    <w:name w:val="heading 6"/>
    <w:aliases w:val="PIM 6,H6,Текст подпункта,1.1.1 Название или текст пункта в подразделе,1.1.1 Название пункта в подразделе,1.1.1 ???????? ??? ????? ?????? ? ??????????,1.1.1 ???????? ?????? ? ??????????,Переч.-,П. 5 цифр,перечисление с буквами,1),дефис,äåôèñ"/>
    <w:next w:val="349"/>
    <w:link w:val="60"/>
    <w:uiPriority w:val="9"/>
    <w:unhideWhenUsed/>
    <w:qFormat/>
    <w:rsid w:val="002005BC"/>
    <w:pPr>
      <w:keepNext/>
      <w:numPr>
        <w:ilvl w:val="5"/>
        <w:numId w:val="104"/>
      </w:numPr>
      <w:spacing w:before="480" w:after="240" w:line="360" w:lineRule="auto"/>
      <w:jc w:val="both"/>
      <w:outlineLvl w:val="5"/>
    </w:pPr>
    <w:rPr>
      <w:b/>
      <w:lang w:eastAsia="en-US"/>
    </w:rPr>
  </w:style>
  <w:style w:type="paragraph" w:styleId="7">
    <w:name w:val="heading 7"/>
    <w:aliases w:val="PIM 7,Переч_а),1.1.1.1 Текст подпункта,Переч_1),1.1.1.1 ????? ?????????,1.1.1.1 ????? ????????? ????? ???????? ??????,перечисление с цифрами,а),Переч. –,Org Heading 5,Переч.  ),Перечисление цифры),1.1.1.1 Текст подпункта после названия пункт"/>
    <w:basedOn w:val="afc"/>
    <w:next w:val="afc"/>
    <w:link w:val="70"/>
    <w:qFormat/>
    <w:rsid w:val="00852B70"/>
    <w:pPr>
      <w:keepNext/>
      <w:numPr>
        <w:ilvl w:val="6"/>
        <w:numId w:val="104"/>
      </w:numPr>
      <w:spacing w:before="120"/>
      <w:outlineLvl w:val="6"/>
    </w:pPr>
    <w:rPr>
      <w:i/>
      <w:lang w:eastAsia="en-US"/>
    </w:rPr>
  </w:style>
  <w:style w:type="paragraph" w:styleId="8">
    <w:name w:val="heading 8"/>
    <w:aliases w:val="Заголовок 8 Знак Знак Знак Знак Знак Знак Знак Знак Знак Знак Знак Знак Знак,Заголовок 8 Знак Знак Знак Знак Знак Знак Знак Знак Знак,Заголовок 8 Знак Знак Знак Знак Знак Знак Знак Знак Знак Знак Знак Знак,Legal Level 1.1.1.,Переч_а)1),а)1"/>
    <w:basedOn w:val="afc"/>
    <w:next w:val="afc"/>
    <w:link w:val="80"/>
    <w:qFormat/>
    <w:rsid w:val="00852B70"/>
    <w:pPr>
      <w:keepNext/>
      <w:numPr>
        <w:ilvl w:val="7"/>
        <w:numId w:val="104"/>
      </w:numPr>
      <w:spacing w:before="120"/>
      <w:outlineLvl w:val="7"/>
    </w:pPr>
    <w:rPr>
      <w:lang w:eastAsia="en-US"/>
    </w:rPr>
  </w:style>
  <w:style w:type="paragraph" w:styleId="9">
    <w:name w:val="heading 9"/>
    <w:aliases w:val="Заголовок 9 Гост,Legal Level 1.1.1.1.,aaa,PIM 9,Titre 10,Заголовок 90,H9,H91,h9,Third Subheading,Ïåðå÷_&quot;-&quot;,?????_&quot;-&quot;,1) ?????? ? ???????,??????????,1.1.1.1 ????? ????????? ????? ??????,?????11,?????3,?????4,?????12,?????5,?????13,?????6"/>
    <w:basedOn w:val="afc"/>
    <w:next w:val="afc"/>
    <w:link w:val="90"/>
    <w:qFormat/>
    <w:rsid w:val="00852B70"/>
    <w:pPr>
      <w:keepNext/>
      <w:numPr>
        <w:ilvl w:val="8"/>
        <w:numId w:val="104"/>
      </w:numPr>
      <w:spacing w:before="120"/>
      <w:outlineLvl w:val="8"/>
    </w:pPr>
    <w:rPr>
      <w:lang w:eastAsia="en-US"/>
    </w:rPr>
  </w:style>
  <w:style w:type="character" w:default="1" w:styleId="afd">
    <w:name w:val="Default Paragraph Font"/>
    <w:uiPriority w:val="1"/>
    <w:semiHidden/>
    <w:unhideWhenUsed/>
  </w:style>
  <w:style w:type="table" w:default="1" w:styleId="afe">
    <w:name w:val="Normal Table"/>
    <w:uiPriority w:val="99"/>
    <w:semiHidden/>
    <w:unhideWhenUsed/>
    <w:tblPr>
      <w:tblInd w:w="0" w:type="dxa"/>
      <w:tblCellMar>
        <w:top w:w="0" w:type="dxa"/>
        <w:left w:w="108" w:type="dxa"/>
        <w:bottom w:w="0" w:type="dxa"/>
        <w:right w:w="108" w:type="dxa"/>
      </w:tblCellMar>
    </w:tblPr>
  </w:style>
  <w:style w:type="numbering" w:default="1" w:styleId="aff">
    <w:name w:val="No List"/>
    <w:uiPriority w:val="99"/>
    <w:semiHidden/>
    <w:unhideWhenUsed/>
  </w:style>
  <w:style w:type="paragraph" w:styleId="aff0">
    <w:name w:val="Title"/>
    <w:aliases w:val="Заголовок (без номера),Название Таблицы"/>
    <w:basedOn w:val="afc"/>
    <w:link w:val="2a"/>
    <w:uiPriority w:val="10"/>
    <w:qFormat/>
    <w:rsid w:val="00342CE5"/>
    <w:pPr>
      <w:spacing w:before="120" w:after="120"/>
      <w:jc w:val="center"/>
    </w:pPr>
    <w:rPr>
      <w:rFonts w:ascii="Arial" w:hAnsi="Arial"/>
      <w:sz w:val="28"/>
      <w:lang w:eastAsia="en-US"/>
    </w:rPr>
  </w:style>
  <w:style w:type="character" w:customStyle="1" w:styleId="34a">
    <w:name w:val="34_Знак_Сообщение_системы"/>
    <w:rsid w:val="00852B70"/>
    <w:rPr>
      <w:rFonts w:ascii="Calibri" w:hAnsi="Calibri"/>
    </w:rPr>
  </w:style>
  <w:style w:type="paragraph" w:customStyle="1" w:styleId="349">
    <w:name w:val="34_Абзац_Обычный"/>
    <w:link w:val="34b"/>
    <w:qFormat/>
    <w:rsid w:val="00852B70"/>
    <w:pPr>
      <w:spacing w:line="360" w:lineRule="auto"/>
      <w:ind w:firstLine="720"/>
      <w:jc w:val="both"/>
    </w:pPr>
    <w:rPr>
      <w:lang w:eastAsia="x-none"/>
    </w:rPr>
  </w:style>
  <w:style w:type="character" w:customStyle="1" w:styleId="34b">
    <w:name w:val="34_Абзац_Обычный Знак"/>
    <w:link w:val="349"/>
    <w:rsid w:val="00852B70"/>
    <w:rPr>
      <w:sz w:val="24"/>
      <w:lang w:eastAsia="x-none"/>
    </w:rPr>
  </w:style>
  <w:style w:type="character" w:customStyle="1" w:styleId="1f">
    <w:name w:val="Заголовок 1 Знак"/>
    <w:aliases w:val="Заголов Знак,H1 Знак,1 Знак,ch Знак,Глава Знак,(раздел) Знак,Загол 2 Знак,Document Header1 Знак,Заголовок 1 Знак1 Знак,Заголовок 1 Знак Знак Знак,Название спецификации Знак,Заголовок big Знак,Глава 1 Знак,h1 Знак,l1 Знак,. Знак"/>
    <w:link w:val="13"/>
    <w:uiPriority w:val="9"/>
    <w:rsid w:val="00715392"/>
    <w:rPr>
      <w:b/>
      <w:sz w:val="36"/>
      <w:szCs w:val="28"/>
      <w:lang w:val="x-none" w:eastAsia="x-none"/>
    </w:rPr>
  </w:style>
  <w:style w:type="character" w:customStyle="1" w:styleId="29">
    <w:name w:val="Заголовок 2 Знак"/>
    <w:aliases w:val="H2 Знак,Numbered text 3 Знак,2 headline Знак,h Знак,headline Знак,h2 Знак,Раздел Знак,2 Знак,(подраздел) Знак,Reset numbering Знак,H21 Знак,H22 Знак,H23 Знак,H24 Знак,H211 Знак,H25 Знак,H212 Знак,H221 Знак,H231 Знак,H241 Знак,H2111 Знак"/>
    <w:link w:val="22"/>
    <w:uiPriority w:val="9"/>
    <w:qFormat/>
    <w:rsid w:val="00715392"/>
    <w:rPr>
      <w:b/>
      <w:sz w:val="32"/>
    </w:rPr>
  </w:style>
  <w:style w:type="character" w:customStyle="1" w:styleId="36">
    <w:name w:val="Заголовок 3 Знак"/>
    <w:aliases w:val="H3 Знак,3 Знак,(пункт) Знак,H31 Знак,H32 Знак,H33 Знак,H34 Знак,H35 Знак,H311 Знак,H36 Знак,H37 Знак,H312 Знак,H38 Знак,H39 Знак,H313 Знак,H310 Знак,H314 Знак,H315 Знак,H316 Знак,H317 Знак,H321 Знак,H331 Знак,H341 Знак,H351 Знак,h3 Знак"/>
    <w:link w:val="30"/>
    <w:uiPriority w:val="9"/>
    <w:rsid w:val="006050E1"/>
    <w:rPr>
      <w:b/>
      <w:bCs/>
      <w:sz w:val="28"/>
    </w:rPr>
  </w:style>
  <w:style w:type="character" w:customStyle="1" w:styleId="43">
    <w:name w:val="Заголовок 4 Знак"/>
    <w:aliases w:val="Заголовок 4 (Приложение) Знак,Level 2 - a Знак,(подпункт) Знак,Sub-Clause Sub-paragraph Знак,H4 Знак,4 Знак,I4 Знак,l4 Знак,heading4 Знак,I41 Знак,41 Знак,l41 Знак,heading41 Знак,(Shift Ctrl 4) Знак,Titre 41 Знак,t4.T4 Знак,h4 Знак"/>
    <w:link w:val="4"/>
    <w:uiPriority w:val="9"/>
    <w:rsid w:val="00127403"/>
    <w:rPr>
      <w:b/>
    </w:rPr>
  </w:style>
  <w:style w:type="character" w:customStyle="1" w:styleId="50">
    <w:name w:val="Заголовок 5 Знак"/>
    <w:aliases w:val="Bold/Italics Знак,(приложение) Знак,Заголовок oglavlenie Знак,H5 Знак,PIM 5 Знак,5 Знак,ITT t5 Знак,PA Pico Section Знак,Gliederung5 Знак,h5 Знак,Level 5 Topic Heading Знак,_Подпункт Знак,Heading 51 Знак,1.1.1. Заголовок 5 Знак"/>
    <w:link w:val="5"/>
    <w:uiPriority w:val="9"/>
    <w:rsid w:val="006006A8"/>
    <w:rPr>
      <w:b/>
      <w:bCs/>
      <w:iCs/>
    </w:rPr>
  </w:style>
  <w:style w:type="character" w:customStyle="1" w:styleId="60">
    <w:name w:val="Заголовок 6 Знак"/>
    <w:aliases w:val="PIM 6 Знак,H6 Знак,Текст подпункта Знак,1.1.1 Название или текст пункта в подразделе Знак,1.1.1 Название пункта в подразделе Знак,1.1.1 ???????? ??? ????? ?????? ? ?????????? Знак,1.1.1 ???????? ?????? ? ?????????? Знак,Переч.- Знак"/>
    <w:link w:val="6"/>
    <w:uiPriority w:val="9"/>
    <w:rsid w:val="002005BC"/>
    <w:rPr>
      <w:b/>
      <w:lang w:eastAsia="en-US"/>
    </w:rPr>
  </w:style>
  <w:style w:type="character" w:customStyle="1" w:styleId="70">
    <w:name w:val="Заголовок 7 Знак"/>
    <w:aliases w:val="PIM 7 Знак,Переч_а) Знак,1.1.1.1 Текст подпункта Знак,Переч_1) Знак,1.1.1.1 ????? ????????? Знак,1.1.1.1 ????? ????????? ????? ???????? ?????? Знак,перечисление с цифрами Знак,а) Знак,Переч. – Знак,Org Heading 5 Знак,Переч.  ) Знак"/>
    <w:link w:val="7"/>
    <w:rsid w:val="00852B70"/>
    <w:rPr>
      <w:i/>
      <w:lang w:eastAsia="en-US"/>
    </w:rPr>
  </w:style>
  <w:style w:type="character" w:customStyle="1" w:styleId="80">
    <w:name w:val="Заголовок 8 Знак"/>
    <w:aliases w:val="Заголовок 8 Знак Знак Знак Знак Знак Знак Знак Знак Знак Знак Знак Знак Знак Знак,Заголовок 8 Знак Знак Знак Знак Знак Знак Знак Знак Знак Знак,Заголовок 8 Знак Знак Знак Знак Знак Знак Знак Знак Знак Знак Знак Знак Знак1,а)1 Знак"/>
    <w:link w:val="8"/>
    <w:rsid w:val="00852B70"/>
    <w:rPr>
      <w:lang w:eastAsia="en-US"/>
    </w:rPr>
  </w:style>
  <w:style w:type="character" w:customStyle="1" w:styleId="90">
    <w:name w:val="Заголовок 9 Знак"/>
    <w:aliases w:val="Заголовок 9 Гост Знак,Legal Level 1.1.1.1. Знак,aaa Знак,PIM 9 Знак,Titre 10 Знак,Заголовок 90 Знак,H9 Знак,H91 Знак,h9 Знак,Third Subheading Знак,Ïåðå÷_&quot;-&quot; Знак,?????_&quot;-&quot; Знак,1) ?????? ? ??????? Знак,?????????? Знак,?????11 Знак"/>
    <w:link w:val="9"/>
    <w:rsid w:val="00852B70"/>
    <w:rPr>
      <w:lang w:eastAsia="en-US"/>
    </w:rPr>
  </w:style>
  <w:style w:type="paragraph" w:customStyle="1" w:styleId="3411">
    <w:name w:val="34_Заголовок_1_Приложение"/>
    <w:basedOn w:val="349"/>
    <w:next w:val="34c"/>
    <w:qFormat/>
    <w:rsid w:val="00852B70"/>
    <w:pPr>
      <w:pageBreakBefore/>
      <w:numPr>
        <w:numId w:val="6"/>
      </w:numPr>
      <w:tabs>
        <w:tab w:val="center" w:pos="1985"/>
      </w:tabs>
      <w:spacing w:after="240"/>
      <w:jc w:val="center"/>
      <w:outlineLvl w:val="0"/>
    </w:pPr>
    <w:rPr>
      <w:rFonts w:ascii="Arial" w:hAnsi="Arial"/>
      <w:b/>
      <w:sz w:val="36"/>
      <w:szCs w:val="28"/>
    </w:rPr>
  </w:style>
  <w:style w:type="paragraph" w:customStyle="1" w:styleId="3421">
    <w:name w:val="34_Заголовок_2_Приложение"/>
    <w:basedOn w:val="349"/>
    <w:next w:val="349"/>
    <w:rsid w:val="00852B70"/>
    <w:pPr>
      <w:keepNext/>
      <w:keepLines/>
      <w:numPr>
        <w:ilvl w:val="1"/>
        <w:numId w:val="6"/>
      </w:numPr>
      <w:spacing w:before="480" w:after="240"/>
      <w:outlineLvl w:val="1"/>
    </w:pPr>
    <w:rPr>
      <w:rFonts w:ascii="Arial" w:hAnsi="Arial"/>
      <w:b/>
      <w:sz w:val="32"/>
    </w:rPr>
  </w:style>
  <w:style w:type="paragraph" w:customStyle="1" w:styleId="3431">
    <w:name w:val="34_Заголовок_3_Приложение"/>
    <w:basedOn w:val="349"/>
    <w:next w:val="349"/>
    <w:rsid w:val="00852B70"/>
    <w:pPr>
      <w:keepNext/>
      <w:keepLines/>
      <w:numPr>
        <w:ilvl w:val="2"/>
        <w:numId w:val="6"/>
      </w:numPr>
      <w:spacing w:before="480" w:after="240"/>
      <w:outlineLvl w:val="2"/>
    </w:pPr>
    <w:rPr>
      <w:rFonts w:ascii="Arial" w:hAnsi="Arial"/>
      <w:b/>
      <w:sz w:val="28"/>
      <w:szCs w:val="22"/>
    </w:rPr>
  </w:style>
  <w:style w:type="character" w:customStyle="1" w:styleId="34d">
    <w:name w:val="34_Знак_Подчеркнутый"/>
    <w:rsid w:val="00852B70"/>
    <w:rPr>
      <w:u w:val="single"/>
    </w:rPr>
  </w:style>
  <w:style w:type="paragraph" w:customStyle="1" w:styleId="348">
    <w:name w:val="34_Список_Библиография"/>
    <w:basedOn w:val="349"/>
    <w:rsid w:val="00852B70"/>
    <w:pPr>
      <w:numPr>
        <w:numId w:val="1"/>
      </w:numPr>
    </w:pPr>
    <w:rPr>
      <w:rFonts w:cs="Arial"/>
      <w:bCs/>
      <w:szCs w:val="28"/>
    </w:rPr>
  </w:style>
  <w:style w:type="character" w:customStyle="1" w:styleId="34e">
    <w:name w:val="34_Рамка_Основной Знак"/>
    <w:basedOn w:val="34b"/>
    <w:link w:val="34f"/>
    <w:rsid w:val="00546EAF"/>
    <w:rPr>
      <w:sz w:val="18"/>
      <w:lang w:eastAsia="x-none"/>
    </w:rPr>
  </w:style>
  <w:style w:type="character" w:customStyle="1" w:styleId="34f0">
    <w:name w:val="34_Рамка_Подписи Знак"/>
    <w:basedOn w:val="afd"/>
    <w:link w:val="34f1"/>
    <w:rsid w:val="00852B70"/>
    <w:rPr>
      <w:i/>
      <w:sz w:val="18"/>
      <w:szCs w:val="18"/>
      <w:lang w:val="x-none" w:eastAsia="x-none"/>
    </w:rPr>
  </w:style>
  <w:style w:type="paragraph" w:customStyle="1" w:styleId="34f2">
    <w:name w:val="34_ЛУ_Название"/>
    <w:basedOn w:val="349"/>
    <w:rsid w:val="00852B70"/>
    <w:pPr>
      <w:spacing w:before="20" w:after="120"/>
      <w:ind w:firstLine="0"/>
      <w:jc w:val="center"/>
    </w:pPr>
    <w:rPr>
      <w:rFonts w:ascii="Arial" w:hAnsi="Arial"/>
      <w:b/>
      <w:sz w:val="32"/>
      <w:szCs w:val="28"/>
    </w:rPr>
  </w:style>
  <w:style w:type="paragraph" w:customStyle="1" w:styleId="34f3">
    <w:name w:val="34_ЛУ_Подпись"/>
    <w:basedOn w:val="349"/>
    <w:rsid w:val="00852B70"/>
    <w:pPr>
      <w:spacing w:before="20" w:after="120" w:line="240" w:lineRule="auto"/>
      <w:ind w:firstLine="0"/>
      <w:jc w:val="left"/>
    </w:pPr>
    <w:rPr>
      <w:sz w:val="22"/>
    </w:rPr>
  </w:style>
  <w:style w:type="character" w:customStyle="1" w:styleId="34f4">
    <w:name w:val="34_Знак_Элемент_интерфейса"/>
    <w:qFormat/>
    <w:rsid w:val="00852B70"/>
    <w:rPr>
      <w:b/>
    </w:rPr>
  </w:style>
  <w:style w:type="paragraph" w:customStyle="1" w:styleId="3414">
    <w:name w:val="34_Заголовок_1_Дополнительный"/>
    <w:basedOn w:val="349"/>
    <w:next w:val="349"/>
    <w:link w:val="3415"/>
    <w:qFormat/>
    <w:rsid w:val="00852B70"/>
    <w:pPr>
      <w:keepNext/>
      <w:keepLines/>
      <w:pageBreakBefore/>
      <w:spacing w:after="240"/>
      <w:ind w:firstLine="0"/>
      <w:jc w:val="center"/>
    </w:pPr>
    <w:rPr>
      <w:rFonts w:ascii="Arial" w:hAnsi="Arial"/>
      <w:b/>
      <w:sz w:val="36"/>
    </w:rPr>
  </w:style>
  <w:style w:type="character" w:customStyle="1" w:styleId="3415">
    <w:name w:val="34_Заголовок_1_Дополнительный Знак"/>
    <w:basedOn w:val="34b"/>
    <w:link w:val="3414"/>
    <w:rsid w:val="00546EAF"/>
    <w:rPr>
      <w:rFonts w:ascii="Arial" w:hAnsi="Arial"/>
      <w:b/>
      <w:sz w:val="36"/>
      <w:lang w:eastAsia="x-none"/>
    </w:rPr>
  </w:style>
  <w:style w:type="paragraph" w:styleId="1f0">
    <w:name w:val="toc 1"/>
    <w:basedOn w:val="349"/>
    <w:next w:val="349"/>
    <w:autoRedefine/>
    <w:uiPriority w:val="39"/>
    <w:rsid w:val="00852B70"/>
    <w:pPr>
      <w:tabs>
        <w:tab w:val="left" w:pos="357"/>
        <w:tab w:val="right" w:leader="dot" w:pos="9923"/>
      </w:tabs>
      <w:spacing w:before="120" w:after="60" w:line="240" w:lineRule="auto"/>
      <w:ind w:left="357" w:hanging="357"/>
      <w:jc w:val="left"/>
    </w:pPr>
    <w:rPr>
      <w:b/>
      <w:noProof/>
    </w:rPr>
  </w:style>
  <w:style w:type="character" w:customStyle="1" w:styleId="3416">
    <w:name w:val="34_Заголовок_1_Не_включенный_в_оглавление Знак"/>
    <w:basedOn w:val="3415"/>
    <w:link w:val="3417"/>
    <w:rsid w:val="00546EAF"/>
    <w:rPr>
      <w:rFonts w:ascii="Arial" w:hAnsi="Arial"/>
      <w:b/>
      <w:sz w:val="36"/>
      <w:lang w:eastAsia="x-none"/>
    </w:rPr>
  </w:style>
  <w:style w:type="paragraph" w:customStyle="1" w:styleId="34f5">
    <w:name w:val="34_Пример"/>
    <w:basedOn w:val="349"/>
    <w:rsid w:val="00852B70"/>
    <w:pPr>
      <w:spacing w:before="360" w:after="360"/>
      <w:ind w:left="720" w:firstLine="0"/>
      <w:contextualSpacing/>
    </w:pPr>
  </w:style>
  <w:style w:type="paragraph" w:customStyle="1" w:styleId="34f6">
    <w:name w:val="34_Рисунок_Изображение"/>
    <w:basedOn w:val="349"/>
    <w:next w:val="34f7"/>
    <w:qFormat/>
    <w:rsid w:val="00852B70"/>
    <w:pPr>
      <w:keepNext/>
      <w:spacing w:before="360"/>
      <w:ind w:firstLine="0"/>
      <w:jc w:val="center"/>
    </w:pPr>
  </w:style>
  <w:style w:type="paragraph" w:customStyle="1" w:styleId="34f7">
    <w:name w:val="34_Рисунок_Название"/>
    <w:basedOn w:val="349"/>
    <w:next w:val="349"/>
    <w:qFormat/>
    <w:rsid w:val="00852B70"/>
    <w:pPr>
      <w:keepLines/>
      <w:spacing w:before="120" w:after="360"/>
      <w:ind w:firstLine="0"/>
      <w:jc w:val="center"/>
    </w:pPr>
    <w:rPr>
      <w:rFonts w:cs="Arial"/>
    </w:rPr>
  </w:style>
  <w:style w:type="character" w:customStyle="1" w:styleId="34f8">
    <w:name w:val="34_Знак_Курсив"/>
    <w:rsid w:val="00852B70"/>
    <w:rPr>
      <w:b w:val="0"/>
      <w:i/>
    </w:rPr>
  </w:style>
  <w:style w:type="character" w:customStyle="1" w:styleId="34f9">
    <w:name w:val="34_Знак_Название_файла"/>
    <w:qFormat/>
    <w:rsid w:val="00852B70"/>
    <w:rPr>
      <w:rFonts w:ascii="Calibri" w:hAnsi="Calibri"/>
    </w:rPr>
  </w:style>
  <w:style w:type="character" w:customStyle="1" w:styleId="34fa">
    <w:name w:val="34_Знак_Термин"/>
    <w:rsid w:val="00852B70"/>
    <w:rPr>
      <w:i/>
    </w:rPr>
  </w:style>
  <w:style w:type="character" w:customStyle="1" w:styleId="34fb">
    <w:name w:val="34_Знак_Полужирный"/>
    <w:rsid w:val="00852B70"/>
    <w:rPr>
      <w:b/>
    </w:rPr>
  </w:style>
  <w:style w:type="character" w:customStyle="1" w:styleId="34fc">
    <w:name w:val="34_Знак_Верхний_индекс"/>
    <w:rsid w:val="00852B70"/>
    <w:rPr>
      <w:vertAlign w:val="superscript"/>
    </w:rPr>
  </w:style>
  <w:style w:type="character" w:customStyle="1" w:styleId="3424">
    <w:name w:val="34_Список_Марк_2 Знак"/>
    <w:link w:val="3422"/>
    <w:rsid w:val="008E3C7D"/>
    <w:rPr>
      <w:lang w:eastAsia="x-none"/>
    </w:rPr>
  </w:style>
  <w:style w:type="paragraph" w:customStyle="1" w:styleId="3422">
    <w:name w:val="34_Список_Марк_2"/>
    <w:basedOn w:val="349"/>
    <w:link w:val="3424"/>
    <w:qFormat/>
    <w:rsid w:val="00852B70"/>
    <w:pPr>
      <w:numPr>
        <w:ilvl w:val="1"/>
        <w:numId w:val="13"/>
      </w:numPr>
    </w:pPr>
  </w:style>
  <w:style w:type="paragraph" w:customStyle="1" w:styleId="34fd">
    <w:name w:val="34_Таблица_Заголовок_Продолжение"/>
    <w:basedOn w:val="34fe"/>
    <w:next w:val="afc"/>
    <w:rsid w:val="00852B70"/>
    <w:pPr>
      <w:pageBreakBefore/>
      <w:spacing w:before="0"/>
    </w:pPr>
    <w:rPr>
      <w:i/>
    </w:rPr>
  </w:style>
  <w:style w:type="paragraph" w:customStyle="1" w:styleId="34ff">
    <w:name w:val="34_Врезка_Примечание"/>
    <w:basedOn w:val="349"/>
    <w:next w:val="349"/>
    <w:qFormat/>
    <w:rsid w:val="00852B70"/>
    <w:pPr>
      <w:keepLines/>
      <w:spacing w:before="360" w:after="360"/>
      <w:ind w:left="720" w:firstLine="0"/>
    </w:pPr>
  </w:style>
  <w:style w:type="paragraph" w:customStyle="1" w:styleId="3412">
    <w:name w:val="34_Список_Марк_1"/>
    <w:basedOn w:val="349"/>
    <w:link w:val="3418"/>
    <w:qFormat/>
    <w:rsid w:val="00852B70"/>
    <w:pPr>
      <w:numPr>
        <w:numId w:val="13"/>
      </w:numPr>
    </w:pPr>
  </w:style>
  <w:style w:type="character" w:customStyle="1" w:styleId="3418">
    <w:name w:val="34_Список_Марк_1 Знак"/>
    <w:link w:val="3412"/>
    <w:rsid w:val="00546EAF"/>
    <w:rPr>
      <w:lang w:eastAsia="x-none"/>
    </w:rPr>
  </w:style>
  <w:style w:type="paragraph" w:styleId="aff1">
    <w:name w:val="footnote text"/>
    <w:aliases w:val="Знак2,Знак21, Знак,Знак6,Footnote Text Char Знак Знак,Footnote Text Char Знак,Footnote Text Char Знак Знак Знак Знак, Знак6,Знак1 Знак1,Текст сноски Знак Знак1,Текст сноски Знак Знак Знак1,Текст сноски Знак Знак Знак Знак"/>
    <w:basedOn w:val="349"/>
    <w:link w:val="aff2"/>
    <w:uiPriority w:val="99"/>
    <w:rsid w:val="00852B70"/>
    <w:pPr>
      <w:spacing w:after="60" w:line="240" w:lineRule="auto"/>
    </w:pPr>
    <w:rPr>
      <w:sz w:val="18"/>
    </w:rPr>
  </w:style>
  <w:style w:type="paragraph" w:customStyle="1" w:styleId="341">
    <w:name w:val="34_Список_Нум_1"/>
    <w:basedOn w:val="349"/>
    <w:link w:val="3419"/>
    <w:qFormat/>
    <w:rsid w:val="00852B70"/>
    <w:pPr>
      <w:numPr>
        <w:numId w:val="10"/>
      </w:numPr>
    </w:pPr>
  </w:style>
  <w:style w:type="character" w:customStyle="1" w:styleId="3419">
    <w:name w:val="34_Список_Нум_1 Знак"/>
    <w:link w:val="341"/>
    <w:rsid w:val="00546EAF"/>
    <w:rPr>
      <w:lang w:eastAsia="x-none"/>
    </w:rPr>
  </w:style>
  <w:style w:type="paragraph" w:customStyle="1" w:styleId="342">
    <w:name w:val="34_Список_Нум_2"/>
    <w:basedOn w:val="349"/>
    <w:link w:val="3425"/>
    <w:qFormat/>
    <w:rsid w:val="00852B70"/>
    <w:pPr>
      <w:numPr>
        <w:ilvl w:val="1"/>
        <w:numId w:val="10"/>
      </w:numPr>
    </w:pPr>
  </w:style>
  <w:style w:type="character" w:customStyle="1" w:styleId="3425">
    <w:name w:val="34_Список_Нум_2 Знак"/>
    <w:basedOn w:val="afd"/>
    <w:link w:val="342"/>
    <w:rsid w:val="00546EAF"/>
    <w:rPr>
      <w:lang w:eastAsia="x-none"/>
    </w:rPr>
  </w:style>
  <w:style w:type="paragraph" w:customStyle="1" w:styleId="34ff0">
    <w:name w:val="34_Список_Нум_Вводная_фраза"/>
    <w:basedOn w:val="349"/>
    <w:next w:val="341"/>
    <w:link w:val="34ff1"/>
    <w:qFormat/>
    <w:rsid w:val="00852B70"/>
    <w:pPr>
      <w:keepNext/>
    </w:pPr>
  </w:style>
  <w:style w:type="paragraph" w:customStyle="1" w:styleId="34f">
    <w:name w:val="34_Рамка_Основной"/>
    <w:basedOn w:val="349"/>
    <w:link w:val="34e"/>
    <w:rsid w:val="00852B70"/>
    <w:pPr>
      <w:spacing w:line="240" w:lineRule="auto"/>
      <w:ind w:firstLine="0"/>
      <w:jc w:val="center"/>
    </w:pPr>
    <w:rPr>
      <w:sz w:val="18"/>
    </w:rPr>
  </w:style>
  <w:style w:type="paragraph" w:customStyle="1" w:styleId="34f1">
    <w:name w:val="34_Рамка_Подписи"/>
    <w:basedOn w:val="34f"/>
    <w:link w:val="34f0"/>
    <w:rsid w:val="00852B70"/>
    <w:pPr>
      <w:tabs>
        <w:tab w:val="left" w:pos="284"/>
      </w:tabs>
    </w:pPr>
    <w:rPr>
      <w:i/>
      <w:szCs w:val="18"/>
      <w:lang w:val="x-none"/>
    </w:rPr>
  </w:style>
  <w:style w:type="paragraph" w:customStyle="1" w:styleId="34ff2">
    <w:name w:val="34_Таблица_Число_в_ячейке"/>
    <w:basedOn w:val="34ff3"/>
    <w:link w:val="34ff4"/>
    <w:rsid w:val="00852B70"/>
    <w:pPr>
      <w:jc w:val="right"/>
    </w:pPr>
    <w:rPr>
      <w:rFonts w:cs="Arial"/>
      <w:bCs/>
      <w:lang w:val="x-none"/>
    </w:rPr>
  </w:style>
  <w:style w:type="paragraph" w:customStyle="1" w:styleId="34ff5">
    <w:name w:val="34_Таблица_Объединенная_ячейка"/>
    <w:basedOn w:val="34ff3"/>
    <w:link w:val="34ff6"/>
    <w:rsid w:val="00852B70"/>
    <w:pPr>
      <w:keepNext/>
      <w:jc w:val="center"/>
    </w:pPr>
    <w:rPr>
      <w:lang w:val="x-none"/>
    </w:rPr>
  </w:style>
  <w:style w:type="paragraph" w:customStyle="1" w:styleId="34ff3">
    <w:name w:val="34_Таблица_Основной"/>
    <w:basedOn w:val="349"/>
    <w:qFormat/>
    <w:rsid w:val="00852B70"/>
    <w:pPr>
      <w:spacing w:line="240" w:lineRule="auto"/>
      <w:ind w:firstLine="0"/>
      <w:jc w:val="left"/>
    </w:pPr>
    <w:rPr>
      <w:sz w:val="20"/>
    </w:rPr>
  </w:style>
  <w:style w:type="paragraph" w:customStyle="1" w:styleId="34ff7">
    <w:name w:val="34_Таблица_Шапка"/>
    <w:basedOn w:val="34ff3"/>
    <w:link w:val="34ff8"/>
    <w:qFormat/>
    <w:rsid w:val="00852B70"/>
    <w:pPr>
      <w:keepNext/>
      <w:keepLines/>
      <w:spacing w:before="60" w:after="60"/>
      <w:jc w:val="center"/>
    </w:pPr>
    <w:rPr>
      <w:b/>
    </w:rPr>
  </w:style>
  <w:style w:type="paragraph" w:customStyle="1" w:styleId="34fe">
    <w:name w:val="34_Таблица_Заголовок"/>
    <w:basedOn w:val="349"/>
    <w:next w:val="afc"/>
    <w:qFormat/>
    <w:rsid w:val="00852B70"/>
    <w:pPr>
      <w:keepNext/>
      <w:keepLines/>
      <w:spacing w:before="360" w:after="120"/>
      <w:ind w:firstLine="0"/>
      <w:jc w:val="left"/>
    </w:pPr>
  </w:style>
  <w:style w:type="paragraph" w:customStyle="1" w:styleId="34ff9">
    <w:name w:val="34_ТЛ_Основной"/>
    <w:basedOn w:val="349"/>
    <w:rsid w:val="00852B70"/>
    <w:pPr>
      <w:spacing w:after="120"/>
      <w:ind w:firstLine="0"/>
      <w:jc w:val="center"/>
    </w:pPr>
    <w:rPr>
      <w:rFonts w:cs="Arial"/>
      <w:sz w:val="22"/>
      <w:szCs w:val="28"/>
      <w:lang w:eastAsia="en-US"/>
    </w:rPr>
  </w:style>
  <w:style w:type="paragraph" w:customStyle="1" w:styleId="34ffa">
    <w:name w:val="34_ТЛ_Обозначение_документа"/>
    <w:basedOn w:val="34ff9"/>
    <w:next w:val="34ff9"/>
    <w:rsid w:val="00852B70"/>
    <w:pPr>
      <w:spacing w:after="240"/>
    </w:pPr>
    <w:rPr>
      <w:rFonts w:ascii="Arial" w:hAnsi="Arial"/>
      <w:sz w:val="24"/>
    </w:rPr>
  </w:style>
  <w:style w:type="paragraph" w:customStyle="1" w:styleId="34ffb">
    <w:name w:val="34_ТЛ_Название_документа_Полное"/>
    <w:basedOn w:val="34ff9"/>
    <w:next w:val="34ffc"/>
    <w:rsid w:val="00852B70"/>
    <w:rPr>
      <w:rFonts w:ascii="Arial" w:hAnsi="Arial"/>
      <w:b/>
      <w:bCs/>
      <w:caps/>
      <w:sz w:val="28"/>
      <w:szCs w:val="32"/>
    </w:rPr>
  </w:style>
  <w:style w:type="paragraph" w:customStyle="1" w:styleId="34ffc">
    <w:name w:val="34_ТЛ_Название_документа_Сокращенное"/>
    <w:basedOn w:val="34ff9"/>
    <w:next w:val="34ffd"/>
    <w:rsid w:val="00852B70"/>
    <w:rPr>
      <w:rFonts w:ascii="Arial" w:hAnsi="Arial"/>
      <w:b/>
      <w:sz w:val="24"/>
    </w:rPr>
  </w:style>
  <w:style w:type="paragraph" w:styleId="2b">
    <w:name w:val="toc 2"/>
    <w:basedOn w:val="349"/>
    <w:next w:val="349"/>
    <w:link w:val="2c"/>
    <w:autoRedefine/>
    <w:uiPriority w:val="39"/>
    <w:rsid w:val="00D11CAD"/>
    <w:pPr>
      <w:tabs>
        <w:tab w:val="left" w:pos="851"/>
        <w:tab w:val="right" w:leader="dot" w:pos="9923"/>
      </w:tabs>
      <w:spacing w:after="60" w:line="240" w:lineRule="auto"/>
      <w:ind w:left="850" w:hanging="493"/>
      <w:jc w:val="left"/>
    </w:pPr>
    <w:rPr>
      <w:lang w:val="x-none"/>
    </w:rPr>
  </w:style>
  <w:style w:type="paragraph" w:styleId="37">
    <w:name w:val="toc 3"/>
    <w:basedOn w:val="349"/>
    <w:next w:val="349"/>
    <w:autoRedefine/>
    <w:uiPriority w:val="39"/>
    <w:rsid w:val="00852B70"/>
    <w:pPr>
      <w:tabs>
        <w:tab w:val="left" w:pos="1588"/>
        <w:tab w:val="right" w:leader="dot" w:pos="9923"/>
      </w:tabs>
      <w:spacing w:after="60" w:line="240" w:lineRule="auto"/>
      <w:ind w:left="1588" w:hanging="737"/>
      <w:jc w:val="left"/>
    </w:pPr>
    <w:rPr>
      <w:iCs/>
      <w:lang w:val="x-none"/>
    </w:rPr>
  </w:style>
  <w:style w:type="paragraph" w:customStyle="1" w:styleId="34ffe">
    <w:name w:val="34_Подзаголовок"/>
    <w:basedOn w:val="349"/>
    <w:next w:val="349"/>
    <w:rsid w:val="00852B70"/>
    <w:pPr>
      <w:keepNext/>
      <w:keepLines/>
      <w:spacing w:before="480" w:after="240"/>
      <w:ind w:left="720" w:firstLine="0"/>
    </w:pPr>
    <w:rPr>
      <w:rFonts w:ascii="Arial" w:hAnsi="Arial"/>
      <w:b/>
    </w:rPr>
  </w:style>
  <w:style w:type="paragraph" w:customStyle="1" w:styleId="341a">
    <w:name w:val="34_Заголовок_1_Приложение_Название"/>
    <w:basedOn w:val="349"/>
    <w:next w:val="349"/>
    <w:qFormat/>
    <w:rsid w:val="00852B70"/>
    <w:pPr>
      <w:keepNext/>
      <w:keepLines/>
      <w:spacing w:after="240"/>
      <w:ind w:firstLine="0"/>
      <w:jc w:val="center"/>
    </w:pPr>
    <w:rPr>
      <w:rFonts w:ascii="Arial" w:hAnsi="Arial"/>
      <w:b/>
      <w:sz w:val="36"/>
    </w:rPr>
  </w:style>
  <w:style w:type="paragraph" w:customStyle="1" w:styleId="3450">
    <w:name w:val="34_Заголовок_5_Приложение"/>
    <w:basedOn w:val="349"/>
    <w:next w:val="349"/>
    <w:rsid w:val="00852B70"/>
    <w:pPr>
      <w:keepNext/>
      <w:keepLines/>
      <w:numPr>
        <w:ilvl w:val="4"/>
        <w:numId w:val="6"/>
      </w:numPr>
      <w:spacing w:before="480" w:after="240"/>
    </w:pPr>
    <w:rPr>
      <w:rFonts w:ascii="Arial" w:hAnsi="Arial"/>
      <w:i/>
    </w:rPr>
  </w:style>
  <w:style w:type="character" w:customStyle="1" w:styleId="3433">
    <w:name w:val="34_Список_Нум_3 Знак"/>
    <w:basedOn w:val="afd"/>
    <w:link w:val="343"/>
    <w:rsid w:val="00546EAF"/>
    <w:rPr>
      <w:lang w:eastAsia="x-none"/>
    </w:rPr>
  </w:style>
  <w:style w:type="paragraph" w:customStyle="1" w:styleId="343">
    <w:name w:val="34_Список_Нум_3"/>
    <w:basedOn w:val="349"/>
    <w:link w:val="3433"/>
    <w:qFormat/>
    <w:rsid w:val="00852B70"/>
    <w:pPr>
      <w:numPr>
        <w:ilvl w:val="2"/>
        <w:numId w:val="10"/>
      </w:numPr>
    </w:pPr>
  </w:style>
  <w:style w:type="paragraph" w:customStyle="1" w:styleId="34fff">
    <w:name w:val="34_Определения"/>
    <w:basedOn w:val="349"/>
    <w:rsid w:val="00852B70"/>
    <w:pPr>
      <w:ind w:firstLine="0"/>
      <w:jc w:val="left"/>
    </w:pPr>
  </w:style>
  <w:style w:type="paragraph" w:customStyle="1" w:styleId="34fff0">
    <w:name w:val="34_ЛУ_Подпись_Шапка"/>
    <w:basedOn w:val="349"/>
    <w:next w:val="34f3"/>
    <w:rsid w:val="00852B70"/>
    <w:pPr>
      <w:ind w:firstLine="0"/>
      <w:jc w:val="left"/>
    </w:pPr>
    <w:rPr>
      <w:caps/>
    </w:rPr>
  </w:style>
  <w:style w:type="paragraph" w:customStyle="1" w:styleId="3417">
    <w:name w:val="34_Заголовок_1_Не_включенный_в_оглавление"/>
    <w:basedOn w:val="349"/>
    <w:next w:val="349"/>
    <w:link w:val="3416"/>
    <w:qFormat/>
    <w:rsid w:val="00852B70"/>
    <w:pPr>
      <w:keepNext/>
      <w:keepLines/>
      <w:pageBreakBefore/>
      <w:spacing w:after="240"/>
      <w:ind w:firstLine="0"/>
      <w:jc w:val="center"/>
    </w:pPr>
    <w:rPr>
      <w:rFonts w:ascii="Arial" w:hAnsi="Arial"/>
      <w:b/>
      <w:sz w:val="36"/>
    </w:rPr>
  </w:style>
  <w:style w:type="paragraph" w:customStyle="1" w:styleId="34c">
    <w:name w:val="34_Заголовок_Приложение_Тип"/>
    <w:basedOn w:val="349"/>
    <w:next w:val="341a"/>
    <w:qFormat/>
    <w:rsid w:val="00852B70"/>
    <w:pPr>
      <w:keepNext/>
      <w:keepLines/>
      <w:spacing w:after="240"/>
      <w:ind w:firstLine="0"/>
      <w:jc w:val="center"/>
    </w:pPr>
    <w:rPr>
      <w:rFonts w:ascii="Arial" w:hAnsi="Arial"/>
      <w:sz w:val="32"/>
    </w:rPr>
  </w:style>
  <w:style w:type="character" w:customStyle="1" w:styleId="aff2">
    <w:name w:val="Текст сноски Знак"/>
    <w:aliases w:val="Знак2 Знак,Знак21 Знак, Знак Знак,Знак6 Знак,Footnote Text Char Знак Знак Знак,Footnote Text Char Знак Знак1,Footnote Text Char Знак Знак Знак Знак Знак, Знак6 Знак,Знак1 Знак1 Знак,Текст сноски Знак Знак1 Знак"/>
    <w:basedOn w:val="afd"/>
    <w:link w:val="aff1"/>
    <w:uiPriority w:val="99"/>
    <w:rsid w:val="00852B70"/>
    <w:rPr>
      <w:sz w:val="18"/>
      <w:lang w:eastAsia="x-none"/>
    </w:rPr>
  </w:style>
  <w:style w:type="paragraph" w:customStyle="1" w:styleId="34fff1">
    <w:name w:val="34_Листинг"/>
    <w:basedOn w:val="349"/>
    <w:rsid w:val="00852B70"/>
    <w:pPr>
      <w:tabs>
        <w:tab w:val="left" w:pos="1134"/>
        <w:tab w:val="left" w:pos="1491"/>
      </w:tabs>
      <w:spacing w:before="240" w:after="360"/>
      <w:ind w:left="720" w:firstLine="0"/>
      <w:contextualSpacing/>
      <w:jc w:val="left"/>
    </w:pPr>
    <w:rPr>
      <w:rFonts w:ascii="Courier New" w:hAnsi="Courier New"/>
      <w:sz w:val="20"/>
      <w:lang w:val="en-US"/>
    </w:rPr>
  </w:style>
  <w:style w:type="paragraph" w:customStyle="1" w:styleId="34fff2">
    <w:name w:val="34_Таблица_Боковик"/>
    <w:basedOn w:val="34ff3"/>
    <w:rsid w:val="00852B70"/>
    <w:rPr>
      <w:b/>
    </w:rPr>
  </w:style>
  <w:style w:type="paragraph" w:customStyle="1" w:styleId="3440">
    <w:name w:val="34_Заголовок_4_Приложение"/>
    <w:basedOn w:val="349"/>
    <w:next w:val="349"/>
    <w:rsid w:val="00852B70"/>
    <w:pPr>
      <w:keepNext/>
      <w:keepLines/>
      <w:numPr>
        <w:ilvl w:val="3"/>
        <w:numId w:val="6"/>
      </w:numPr>
      <w:spacing w:before="480" w:after="240"/>
      <w:outlineLvl w:val="3"/>
    </w:pPr>
    <w:rPr>
      <w:rFonts w:ascii="Arial" w:hAnsi="Arial"/>
      <w:b/>
    </w:rPr>
  </w:style>
  <w:style w:type="paragraph" w:customStyle="1" w:styleId="3413">
    <w:name w:val="34_Таблица_Список_Марк_1"/>
    <w:basedOn w:val="34ff3"/>
    <w:link w:val="341b"/>
    <w:rsid w:val="00852B70"/>
    <w:pPr>
      <w:numPr>
        <w:numId w:val="9"/>
      </w:numPr>
    </w:pPr>
    <w:rPr>
      <w:lang w:val="x-none"/>
    </w:rPr>
  </w:style>
  <w:style w:type="character" w:customStyle="1" w:styleId="34fff3">
    <w:name w:val="34_Знак_Гиперссылка"/>
    <w:rsid w:val="00852B70"/>
    <w:rPr>
      <w:color w:val="0000FF"/>
      <w:u w:val="single"/>
      <w:lang w:val="en-US"/>
    </w:rPr>
  </w:style>
  <w:style w:type="paragraph" w:customStyle="1" w:styleId="3432">
    <w:name w:val="34_Список_Марк_3"/>
    <w:basedOn w:val="349"/>
    <w:link w:val="3434"/>
    <w:qFormat/>
    <w:rsid w:val="00852B70"/>
    <w:pPr>
      <w:numPr>
        <w:ilvl w:val="2"/>
        <w:numId w:val="13"/>
      </w:numPr>
    </w:pPr>
  </w:style>
  <w:style w:type="paragraph" w:customStyle="1" w:styleId="3423">
    <w:name w:val="34_Таблица_Список_Нум_2"/>
    <w:basedOn w:val="34ff3"/>
    <w:rsid w:val="00852B70"/>
    <w:pPr>
      <w:numPr>
        <w:numId w:val="2"/>
      </w:numPr>
    </w:pPr>
    <w:rPr>
      <w:lang w:val="x-none"/>
    </w:rPr>
  </w:style>
  <w:style w:type="paragraph" w:customStyle="1" w:styleId="34fff4">
    <w:name w:val="34_Таблица_Список_Абзац"/>
    <w:basedOn w:val="34ff3"/>
    <w:link w:val="34fff5"/>
    <w:rsid w:val="00852B70"/>
    <w:pPr>
      <w:ind w:left="720"/>
    </w:pPr>
    <w:rPr>
      <w:lang w:val="x-none"/>
    </w:rPr>
  </w:style>
  <w:style w:type="paragraph" w:customStyle="1" w:styleId="3420">
    <w:name w:val="34_Таблица_Список_Марк_2"/>
    <w:basedOn w:val="34ff3"/>
    <w:link w:val="3426"/>
    <w:rsid w:val="00852B70"/>
    <w:pPr>
      <w:numPr>
        <w:numId w:val="14"/>
      </w:numPr>
    </w:pPr>
    <w:rPr>
      <w:lang w:val="x-none"/>
    </w:rPr>
  </w:style>
  <w:style w:type="paragraph" w:customStyle="1" w:styleId="3430">
    <w:name w:val="34_Таблица_Список_Нум_3"/>
    <w:basedOn w:val="34ff3"/>
    <w:rsid w:val="00852B70"/>
    <w:pPr>
      <w:numPr>
        <w:numId w:val="3"/>
      </w:numPr>
    </w:pPr>
    <w:rPr>
      <w:lang w:val="x-none"/>
    </w:rPr>
  </w:style>
  <w:style w:type="paragraph" w:customStyle="1" w:styleId="34fff6">
    <w:name w:val="34_Колонтитул_Номер_страницы"/>
    <w:basedOn w:val="349"/>
    <w:rsid w:val="00852B70"/>
    <w:pPr>
      <w:spacing w:before="120"/>
      <w:ind w:firstLine="0"/>
      <w:jc w:val="center"/>
    </w:pPr>
    <w:rPr>
      <w:sz w:val="22"/>
    </w:rPr>
  </w:style>
  <w:style w:type="paragraph" w:customStyle="1" w:styleId="34fff7">
    <w:name w:val="34_Таблица_Сноска"/>
    <w:basedOn w:val="349"/>
    <w:rsid w:val="00852B70"/>
    <w:pPr>
      <w:spacing w:before="60" w:after="60" w:line="240" w:lineRule="auto"/>
      <w:ind w:firstLine="284"/>
      <w:contextualSpacing/>
    </w:pPr>
    <w:rPr>
      <w:sz w:val="18"/>
    </w:rPr>
  </w:style>
  <w:style w:type="paragraph" w:customStyle="1" w:styleId="340">
    <w:name w:val="34_Врезка_Примечание_Список"/>
    <w:basedOn w:val="349"/>
    <w:rsid w:val="00852B70"/>
    <w:pPr>
      <w:numPr>
        <w:numId w:val="4"/>
      </w:numPr>
      <w:spacing w:after="360"/>
      <w:contextualSpacing/>
    </w:pPr>
  </w:style>
  <w:style w:type="paragraph" w:customStyle="1" w:styleId="34fff8">
    <w:name w:val="34_Отбивка_после_таблицы"/>
    <w:basedOn w:val="349"/>
    <w:next w:val="349"/>
    <w:qFormat/>
    <w:rsid w:val="00852B70"/>
    <w:pPr>
      <w:spacing w:after="240"/>
    </w:pPr>
  </w:style>
  <w:style w:type="paragraph" w:customStyle="1" w:styleId="34fff9">
    <w:name w:val="34_Врезка_Примечание_Заголовок"/>
    <w:basedOn w:val="34ff"/>
    <w:next w:val="340"/>
    <w:rsid w:val="00852B70"/>
    <w:pPr>
      <w:keepNext/>
      <w:spacing w:after="120"/>
    </w:pPr>
    <w:rPr>
      <w:b/>
    </w:rPr>
  </w:style>
  <w:style w:type="paragraph" w:customStyle="1" w:styleId="34">
    <w:name w:val="34_Сноска_Список"/>
    <w:basedOn w:val="349"/>
    <w:rsid w:val="00852B70"/>
    <w:pPr>
      <w:numPr>
        <w:numId w:val="5"/>
      </w:numPr>
      <w:spacing w:line="240" w:lineRule="auto"/>
      <w:jc w:val="left"/>
    </w:pPr>
    <w:rPr>
      <w:sz w:val="18"/>
    </w:rPr>
  </w:style>
  <w:style w:type="paragraph" w:customStyle="1" w:styleId="34ffd">
    <w:name w:val="34_ТЛ_Тип_документа"/>
    <w:basedOn w:val="34ff9"/>
    <w:next w:val="34ffa"/>
    <w:rsid w:val="00852B70"/>
    <w:rPr>
      <w:rFonts w:ascii="Arial" w:hAnsi="Arial"/>
      <w:sz w:val="24"/>
    </w:rPr>
  </w:style>
  <w:style w:type="paragraph" w:customStyle="1" w:styleId="3410">
    <w:name w:val="34_Таблица_Список_Нум_1"/>
    <w:basedOn w:val="34ff3"/>
    <w:link w:val="341c"/>
    <w:rsid w:val="00852B70"/>
    <w:pPr>
      <w:numPr>
        <w:numId w:val="12"/>
      </w:numPr>
    </w:pPr>
    <w:rPr>
      <w:lang w:val="x-none"/>
    </w:rPr>
  </w:style>
  <w:style w:type="paragraph" w:styleId="aff3">
    <w:name w:val="Revision"/>
    <w:hidden/>
    <w:uiPriority w:val="99"/>
    <w:rsid w:val="00852B70"/>
    <w:rPr>
      <w:lang w:eastAsia="en-US"/>
    </w:rPr>
  </w:style>
  <w:style w:type="paragraph" w:customStyle="1" w:styleId="34fffa">
    <w:name w:val="34_Отбивка_после_раздела"/>
    <w:basedOn w:val="349"/>
    <w:qFormat/>
    <w:rsid w:val="00852B70"/>
  </w:style>
  <w:style w:type="paragraph" w:customStyle="1" w:styleId="34fffb">
    <w:name w:val="34_Пример_Заголовок"/>
    <w:basedOn w:val="34f5"/>
    <w:next w:val="34f5"/>
    <w:rsid w:val="00852B70"/>
    <w:pPr>
      <w:keepNext/>
      <w:spacing w:after="120"/>
    </w:pPr>
    <w:rPr>
      <w:b/>
      <w:lang w:eastAsia="ru-RU"/>
    </w:rPr>
  </w:style>
  <w:style w:type="character" w:styleId="aff4">
    <w:name w:val="FollowedHyperlink"/>
    <w:rsid w:val="00852B70"/>
    <w:rPr>
      <w:color w:val="auto"/>
    </w:rPr>
  </w:style>
  <w:style w:type="character" w:customStyle="1" w:styleId="34fffc">
    <w:name w:val="34_Знак_Нижний_индекс"/>
    <w:rsid w:val="00852B70"/>
    <w:rPr>
      <w:vertAlign w:val="subscript"/>
    </w:rPr>
  </w:style>
  <w:style w:type="character" w:styleId="aff5">
    <w:name w:val="footnote reference"/>
    <w:basedOn w:val="afd"/>
    <w:uiPriority w:val="99"/>
    <w:qFormat/>
    <w:rsid w:val="00852B70"/>
    <w:rPr>
      <w:vertAlign w:val="superscript"/>
    </w:rPr>
  </w:style>
  <w:style w:type="paragraph" w:styleId="aff6">
    <w:name w:val="header"/>
    <w:aliases w:val="Linie,header"/>
    <w:basedOn w:val="349"/>
    <w:link w:val="aff7"/>
    <w:uiPriority w:val="99"/>
    <w:rsid w:val="00852B70"/>
    <w:pPr>
      <w:spacing w:line="240" w:lineRule="auto"/>
      <w:ind w:firstLine="0"/>
      <w:jc w:val="center"/>
    </w:pPr>
    <w:rPr>
      <w:sz w:val="20"/>
    </w:rPr>
  </w:style>
  <w:style w:type="character" w:customStyle="1" w:styleId="aff7">
    <w:name w:val="Верхний колонтитул Знак"/>
    <w:aliases w:val="Linie Знак,header Знак"/>
    <w:basedOn w:val="afd"/>
    <w:link w:val="aff6"/>
    <w:uiPriority w:val="99"/>
    <w:rsid w:val="00852B70"/>
    <w:rPr>
      <w:lang w:eastAsia="x-none"/>
    </w:rPr>
  </w:style>
  <w:style w:type="paragraph" w:styleId="aff8">
    <w:name w:val="footer"/>
    <w:aliases w:val="Не удалять!"/>
    <w:basedOn w:val="349"/>
    <w:link w:val="aff9"/>
    <w:uiPriority w:val="99"/>
    <w:rsid w:val="00852B70"/>
    <w:pPr>
      <w:spacing w:before="20" w:after="120"/>
      <w:ind w:firstLine="0"/>
      <w:jc w:val="center"/>
    </w:pPr>
    <w:rPr>
      <w:sz w:val="20"/>
    </w:rPr>
  </w:style>
  <w:style w:type="character" w:customStyle="1" w:styleId="aff9">
    <w:name w:val="Нижний колонтитул Знак"/>
    <w:aliases w:val="Не удалять! Знак"/>
    <w:basedOn w:val="afd"/>
    <w:link w:val="aff8"/>
    <w:uiPriority w:val="99"/>
    <w:rsid w:val="00852B70"/>
    <w:rPr>
      <w:lang w:eastAsia="x-none"/>
    </w:rPr>
  </w:style>
  <w:style w:type="paragraph" w:customStyle="1" w:styleId="34fffd">
    <w:name w:val="34_Список_Марк_Вводная_фраза"/>
    <w:basedOn w:val="349"/>
    <w:next w:val="3412"/>
    <w:link w:val="34fffe"/>
    <w:qFormat/>
    <w:rsid w:val="00852B70"/>
    <w:pPr>
      <w:keepNext/>
    </w:pPr>
  </w:style>
  <w:style w:type="character" w:customStyle="1" w:styleId="3434">
    <w:name w:val="34_Список_Марк_3 Знак"/>
    <w:basedOn w:val="34b"/>
    <w:link w:val="3432"/>
    <w:rsid w:val="008E3C7D"/>
    <w:rPr>
      <w:sz w:val="24"/>
      <w:lang w:eastAsia="x-none"/>
    </w:rPr>
  </w:style>
  <w:style w:type="character" w:customStyle="1" w:styleId="34fffe">
    <w:name w:val="34_Список_Марк_Вводная_фраза Знак"/>
    <w:basedOn w:val="34b"/>
    <w:link w:val="34fffd"/>
    <w:rsid w:val="00852B70"/>
    <w:rPr>
      <w:sz w:val="24"/>
      <w:lang w:eastAsia="x-none"/>
    </w:rPr>
  </w:style>
  <w:style w:type="character" w:customStyle="1" w:styleId="34ff1">
    <w:name w:val="34_Список_Нум_Вводная_фраза Знак"/>
    <w:basedOn w:val="34b"/>
    <w:link w:val="34ff0"/>
    <w:rsid w:val="00852B70"/>
    <w:rPr>
      <w:sz w:val="24"/>
      <w:lang w:eastAsia="x-none"/>
    </w:rPr>
  </w:style>
  <w:style w:type="character" w:customStyle="1" w:styleId="341b">
    <w:name w:val="34_Таблица_Список_Марк_1 Знак"/>
    <w:basedOn w:val="afd"/>
    <w:link w:val="3413"/>
    <w:rsid w:val="00546EAF"/>
    <w:rPr>
      <w:sz w:val="20"/>
      <w:lang w:val="x-none" w:eastAsia="x-none"/>
    </w:rPr>
  </w:style>
  <w:style w:type="character" w:customStyle="1" w:styleId="3426">
    <w:name w:val="34_Таблица_Список_Марк_2 Знак"/>
    <w:basedOn w:val="afd"/>
    <w:link w:val="3420"/>
    <w:rsid w:val="00546EAF"/>
    <w:rPr>
      <w:sz w:val="20"/>
      <w:lang w:val="x-none" w:eastAsia="x-none"/>
    </w:rPr>
  </w:style>
  <w:style w:type="character" w:customStyle="1" w:styleId="341c">
    <w:name w:val="34_Таблица_Список_Нум_1 Знак"/>
    <w:basedOn w:val="afd"/>
    <w:link w:val="3410"/>
    <w:rsid w:val="00546EAF"/>
    <w:rPr>
      <w:sz w:val="20"/>
      <w:lang w:val="x-none" w:eastAsia="x-none"/>
    </w:rPr>
  </w:style>
  <w:style w:type="character" w:customStyle="1" w:styleId="34ff8">
    <w:name w:val="34_Таблица_Шапка Знак"/>
    <w:basedOn w:val="afd"/>
    <w:link w:val="34ff7"/>
    <w:rsid w:val="00852B70"/>
    <w:rPr>
      <w:b/>
      <w:lang w:eastAsia="x-none"/>
    </w:rPr>
  </w:style>
  <w:style w:type="paragraph" w:customStyle="1" w:styleId="344">
    <w:name w:val="34_Процедура_Шаг"/>
    <w:basedOn w:val="349"/>
    <w:link w:val="34ffff"/>
    <w:qFormat/>
    <w:rsid w:val="00852B70"/>
    <w:pPr>
      <w:numPr>
        <w:numId w:val="11"/>
      </w:numPr>
    </w:pPr>
  </w:style>
  <w:style w:type="paragraph" w:customStyle="1" w:styleId="345">
    <w:name w:val="34_Процедура_Подшаг"/>
    <w:basedOn w:val="349"/>
    <w:link w:val="34ffff0"/>
    <w:qFormat/>
    <w:rsid w:val="00852B70"/>
    <w:pPr>
      <w:numPr>
        <w:ilvl w:val="1"/>
        <w:numId w:val="11"/>
      </w:numPr>
    </w:pPr>
  </w:style>
  <w:style w:type="character" w:customStyle="1" w:styleId="34ffff">
    <w:name w:val="34_Процедура_Шаг Знак"/>
    <w:basedOn w:val="34b"/>
    <w:link w:val="344"/>
    <w:rsid w:val="00546EAF"/>
    <w:rPr>
      <w:sz w:val="24"/>
      <w:lang w:eastAsia="x-none"/>
    </w:rPr>
  </w:style>
  <w:style w:type="paragraph" w:customStyle="1" w:styleId="34ffff1">
    <w:name w:val="34_Процедура_Вводная_фраза"/>
    <w:basedOn w:val="349"/>
    <w:next w:val="344"/>
    <w:qFormat/>
    <w:rsid w:val="00852B70"/>
    <w:pPr>
      <w:keepNext/>
    </w:pPr>
  </w:style>
  <w:style w:type="character" w:customStyle="1" w:styleId="34ffff0">
    <w:name w:val="34_Процедура_Подшаг Знак"/>
    <w:basedOn w:val="34b"/>
    <w:link w:val="345"/>
    <w:rsid w:val="00546EAF"/>
    <w:rPr>
      <w:sz w:val="24"/>
      <w:lang w:eastAsia="x-none"/>
    </w:rPr>
  </w:style>
  <w:style w:type="character" w:customStyle="1" w:styleId="34ffff2">
    <w:name w:val="34_Знак_Клавиши"/>
    <w:rsid w:val="00852B70"/>
    <w:rPr>
      <w:rFonts w:ascii="Calibri" w:hAnsi="Calibri"/>
      <w:caps/>
      <w:smallCaps w:val="0"/>
      <w:lang w:val="en-US"/>
    </w:rPr>
  </w:style>
  <w:style w:type="character" w:customStyle="1" w:styleId="34ffff3">
    <w:name w:val="34_Знак_Программный_код"/>
    <w:rsid w:val="00852B70"/>
    <w:rPr>
      <w:rFonts w:ascii="Courier New" w:hAnsi="Courier New"/>
    </w:rPr>
  </w:style>
  <w:style w:type="paragraph" w:customStyle="1" w:styleId="34ffff4">
    <w:name w:val="34_Отбивка_после_примера"/>
    <w:basedOn w:val="349"/>
    <w:next w:val="349"/>
    <w:rsid w:val="00852B70"/>
  </w:style>
  <w:style w:type="paragraph" w:styleId="affa">
    <w:name w:val="caption"/>
    <w:aliases w:val="Название рисунка,Рисунок название стить,Ви6,&quot;Таблица N&quot;,Рисунок название стить1,Рисунок название стить2,Рисунок название стить11,Название объекта Знак1,Название объекта Знак Знак,Название объекта Знак2 Знак,Знак Знак Знак Знак Знак Знак"/>
    <w:basedOn w:val="349"/>
    <w:next w:val="349"/>
    <w:link w:val="affb"/>
    <w:uiPriority w:val="35"/>
    <w:qFormat/>
    <w:rsid w:val="00852B70"/>
    <w:pPr>
      <w:spacing w:after="200"/>
    </w:pPr>
    <w:rPr>
      <w:bCs/>
      <w:szCs w:val="18"/>
    </w:rPr>
  </w:style>
  <w:style w:type="paragraph" w:customStyle="1" w:styleId="347">
    <w:name w:val="34_Пример_Список"/>
    <w:basedOn w:val="34f5"/>
    <w:rsid w:val="00852B70"/>
    <w:pPr>
      <w:numPr>
        <w:numId w:val="7"/>
      </w:numPr>
      <w:spacing w:before="0"/>
    </w:pPr>
  </w:style>
  <w:style w:type="paragraph" w:customStyle="1" w:styleId="34ffff5">
    <w:name w:val="34_Листинг_Заголовок"/>
    <w:basedOn w:val="349"/>
    <w:next w:val="34fff1"/>
    <w:rsid w:val="00852B70"/>
    <w:pPr>
      <w:keepNext/>
      <w:keepLines/>
      <w:spacing w:before="360" w:after="120"/>
      <w:ind w:left="720" w:firstLine="0"/>
    </w:pPr>
  </w:style>
  <w:style w:type="paragraph" w:customStyle="1" w:styleId="34ffff6">
    <w:name w:val="34_Процедура_Примечание"/>
    <w:basedOn w:val="349"/>
    <w:link w:val="34ffff7"/>
    <w:qFormat/>
    <w:rsid w:val="00852B70"/>
    <w:pPr>
      <w:keepLines/>
      <w:spacing w:before="360" w:after="360"/>
      <w:ind w:left="1191" w:firstLine="0"/>
    </w:pPr>
  </w:style>
  <w:style w:type="character" w:customStyle="1" w:styleId="34ffff7">
    <w:name w:val="34_Процедура_Примечание Знак"/>
    <w:basedOn w:val="34b"/>
    <w:link w:val="34ffff6"/>
    <w:rsid w:val="00546EAF"/>
    <w:rPr>
      <w:sz w:val="24"/>
      <w:lang w:eastAsia="x-none"/>
    </w:rPr>
  </w:style>
  <w:style w:type="character" w:customStyle="1" w:styleId="affc">
    <w:name w:val="Основной текст Знак"/>
    <w:aliases w:val="Знак Знак3,Body Text Char Знак,Основной текст Знак Знак Знак Знак Знак,Знак1 Знак"/>
    <w:rsid w:val="00852B70"/>
    <w:rPr>
      <w:rFonts w:ascii="Arial" w:hAnsi="Arial"/>
      <w:sz w:val="24"/>
    </w:rPr>
  </w:style>
  <w:style w:type="character" w:customStyle="1" w:styleId="affd">
    <w:name w:val="Текст примечания Знак"/>
    <w:aliases w:val="Примечания: текст Знак"/>
    <w:uiPriority w:val="99"/>
    <w:qFormat/>
    <w:rsid w:val="00852B70"/>
    <w:rPr>
      <w:rFonts w:ascii="Arial" w:hAnsi="Arial"/>
    </w:rPr>
  </w:style>
  <w:style w:type="character" w:customStyle="1" w:styleId="affe">
    <w:name w:val="Тема примечания Знак"/>
    <w:uiPriority w:val="99"/>
    <w:rsid w:val="00852B70"/>
    <w:rPr>
      <w:rFonts w:ascii="Arial" w:hAnsi="Arial"/>
      <w:b/>
      <w:bCs/>
    </w:rPr>
  </w:style>
  <w:style w:type="character" w:customStyle="1" w:styleId="afff">
    <w:name w:val="Текст выноски Знак"/>
    <w:uiPriority w:val="99"/>
    <w:rsid w:val="00852B70"/>
    <w:rPr>
      <w:rFonts w:ascii="Tahoma" w:hAnsi="Tahoma" w:cs="Tahoma"/>
      <w:sz w:val="16"/>
      <w:szCs w:val="16"/>
    </w:rPr>
  </w:style>
  <w:style w:type="paragraph" w:styleId="afff0">
    <w:name w:val="annotation text"/>
    <w:aliases w:val="Примечания: текст"/>
    <w:basedOn w:val="afc"/>
    <w:link w:val="1f1"/>
    <w:qFormat/>
    <w:rsid w:val="00852B70"/>
    <w:rPr>
      <w:sz w:val="20"/>
    </w:rPr>
  </w:style>
  <w:style w:type="character" w:customStyle="1" w:styleId="1f1">
    <w:name w:val="Текст примечания Знак1"/>
    <w:aliases w:val="Примечания: текст Знак1"/>
    <w:basedOn w:val="afd"/>
    <w:link w:val="afff0"/>
    <w:rsid w:val="00852B70"/>
  </w:style>
  <w:style w:type="character" w:styleId="afff1">
    <w:name w:val="annotation reference"/>
    <w:uiPriority w:val="99"/>
    <w:qFormat/>
    <w:rsid w:val="00852B70"/>
    <w:rPr>
      <w:sz w:val="16"/>
      <w:szCs w:val="16"/>
    </w:rPr>
  </w:style>
  <w:style w:type="character" w:styleId="afff2">
    <w:name w:val="page number"/>
    <w:rsid w:val="00852B70"/>
  </w:style>
  <w:style w:type="paragraph" w:styleId="afff3">
    <w:name w:val="Body Text"/>
    <w:aliases w:val="body text,Основной текст Знак Знак,Список 1,body text Знак Знак,BO,ID,body indent,ändrad,EHPT,Body Text2, ändrad,Знак,Body Text Char,Основной текст Знак Знак Знак Знак,Знак1"/>
    <w:basedOn w:val="afc"/>
    <w:link w:val="1f2"/>
    <w:unhideWhenUsed/>
    <w:rsid w:val="00852B70"/>
    <w:pPr>
      <w:spacing w:after="120"/>
    </w:pPr>
  </w:style>
  <w:style w:type="character" w:customStyle="1" w:styleId="1f2">
    <w:name w:val="Основной текст Знак1"/>
    <w:aliases w:val="body text Знак1,Основной текст Знак Знак Знак1,Список 1 Знак1,body text Знак Знак Знак1,BO Знак1,ID Знак1,body indent Знак1,ändrad Знак1,EHPT Знак1,Body Text2 Знак1, ändrad Знак1,Знак Знак2,Body Text Char Знак1,Знак1 Знак2"/>
    <w:basedOn w:val="afd"/>
    <w:link w:val="afff3"/>
    <w:rsid w:val="00852B70"/>
    <w:rPr>
      <w:sz w:val="24"/>
    </w:rPr>
  </w:style>
  <w:style w:type="paragraph" w:styleId="afff4">
    <w:name w:val="annotation subject"/>
    <w:basedOn w:val="afff0"/>
    <w:next w:val="afff0"/>
    <w:link w:val="1f3"/>
    <w:uiPriority w:val="99"/>
    <w:rsid w:val="00852B70"/>
    <w:rPr>
      <w:b/>
      <w:bCs/>
    </w:rPr>
  </w:style>
  <w:style w:type="character" w:customStyle="1" w:styleId="1f3">
    <w:name w:val="Тема примечания Знак1"/>
    <w:basedOn w:val="1f1"/>
    <w:link w:val="afff4"/>
    <w:uiPriority w:val="99"/>
    <w:rsid w:val="00852B70"/>
    <w:rPr>
      <w:b/>
      <w:bCs/>
    </w:rPr>
  </w:style>
  <w:style w:type="paragraph" w:styleId="afff5">
    <w:name w:val="Balloon Text"/>
    <w:basedOn w:val="afc"/>
    <w:link w:val="1f4"/>
    <w:uiPriority w:val="99"/>
    <w:rsid w:val="00852B70"/>
    <w:rPr>
      <w:rFonts w:ascii="Tahoma" w:hAnsi="Tahoma" w:cs="Tahoma"/>
      <w:sz w:val="16"/>
      <w:szCs w:val="16"/>
    </w:rPr>
  </w:style>
  <w:style w:type="character" w:customStyle="1" w:styleId="1f4">
    <w:name w:val="Текст выноски Знак1"/>
    <w:basedOn w:val="afd"/>
    <w:link w:val="afff5"/>
    <w:uiPriority w:val="99"/>
    <w:rsid w:val="00852B70"/>
    <w:rPr>
      <w:rFonts w:ascii="Tahoma" w:hAnsi="Tahoma" w:cs="Tahoma"/>
      <w:sz w:val="16"/>
      <w:szCs w:val="16"/>
    </w:rPr>
  </w:style>
  <w:style w:type="paragraph" w:customStyle="1" w:styleId="34ffff8">
    <w:name w:val="34_ТЛ_Подпись_Шапка"/>
    <w:basedOn w:val="34fff0"/>
    <w:next w:val="34ffff9"/>
    <w:rsid w:val="00852B70"/>
  </w:style>
  <w:style w:type="paragraph" w:customStyle="1" w:styleId="34ffff9">
    <w:name w:val="34_ТЛ_Подпись"/>
    <w:basedOn w:val="34f3"/>
    <w:rsid w:val="00852B70"/>
  </w:style>
  <w:style w:type="paragraph" w:customStyle="1" w:styleId="34ffffa">
    <w:name w:val="34_ТЛ_Подпись_скрытый"/>
    <w:basedOn w:val="34ffff9"/>
    <w:rsid w:val="00852B70"/>
    <w:rPr>
      <w:vanish/>
    </w:rPr>
  </w:style>
  <w:style w:type="paragraph" w:customStyle="1" w:styleId="34ffffb">
    <w:name w:val="34_Комментарий_Философта"/>
    <w:basedOn w:val="349"/>
    <w:rsid w:val="00852B70"/>
    <w:rPr>
      <w:rFonts w:ascii="Arial Narrow" w:hAnsi="Arial Narrow"/>
      <w:vanish/>
      <w:color w:val="0000FF"/>
    </w:rPr>
  </w:style>
  <w:style w:type="paragraph" w:customStyle="1" w:styleId="34a0">
    <w:name w:val="34_Комментaрий_из_ГОСТ"/>
    <w:basedOn w:val="349"/>
    <w:rsid w:val="00852B70"/>
    <w:rPr>
      <w:rFonts w:ascii="Arial Narrow" w:hAnsi="Arial Narrow"/>
      <w:vanish/>
    </w:rPr>
  </w:style>
  <w:style w:type="character" w:customStyle="1" w:styleId="34ffffc">
    <w:name w:val="34_Знак_Примечание_Подпись"/>
    <w:qFormat/>
    <w:rsid w:val="00852B70"/>
    <w:rPr>
      <w:b/>
    </w:rPr>
  </w:style>
  <w:style w:type="paragraph" w:customStyle="1" w:styleId="34ffffd">
    <w:name w:val="34_Таблица_Сноска_Линия"/>
    <w:basedOn w:val="34fff7"/>
    <w:next w:val="34fff7"/>
    <w:rsid w:val="00852B70"/>
    <w:pPr>
      <w:keepNext/>
    </w:pPr>
  </w:style>
  <w:style w:type="paragraph" w:customStyle="1" w:styleId="34ffffe">
    <w:name w:val="34_ТЛ_Организация"/>
    <w:basedOn w:val="34ff9"/>
    <w:next w:val="34ff9"/>
    <w:rsid w:val="00852B70"/>
    <w:rPr>
      <w:rFonts w:ascii="Arial" w:hAnsi="Arial"/>
      <w:b/>
      <w:sz w:val="24"/>
    </w:rPr>
  </w:style>
  <w:style w:type="paragraph" w:customStyle="1" w:styleId="34fffff">
    <w:name w:val="34_Таблица_Примечание"/>
    <w:basedOn w:val="34fff7"/>
    <w:rsid w:val="00852B70"/>
  </w:style>
  <w:style w:type="character" w:customStyle="1" w:styleId="34fffff0">
    <w:name w:val="34_Знак_Значение"/>
    <w:qFormat/>
    <w:rsid w:val="00852B70"/>
    <w:rPr>
      <w:rFonts w:ascii="Calibri" w:hAnsi="Calibri"/>
    </w:rPr>
  </w:style>
  <w:style w:type="character" w:styleId="afff6">
    <w:name w:val="Hyperlink"/>
    <w:uiPriority w:val="99"/>
    <w:rsid w:val="00852B70"/>
    <w:rPr>
      <w:color w:val="0000FF"/>
      <w:u w:val="single"/>
    </w:rPr>
  </w:style>
  <w:style w:type="paragraph" w:customStyle="1" w:styleId="34fffff1">
    <w:name w:val="34_Рисунок_Подпись"/>
    <w:basedOn w:val="349"/>
    <w:rsid w:val="00852B70"/>
    <w:pPr>
      <w:keepNext/>
      <w:keepLines/>
      <w:spacing w:before="240" w:after="240"/>
      <w:ind w:left="1191" w:right="1191" w:firstLine="0"/>
      <w:contextualSpacing/>
    </w:pPr>
    <w:rPr>
      <w:sz w:val="22"/>
    </w:rPr>
  </w:style>
  <w:style w:type="paragraph" w:customStyle="1" w:styleId="34fffff2">
    <w:name w:val="34_ТЛ_Количество_листов"/>
    <w:basedOn w:val="34ff9"/>
    <w:next w:val="34ff9"/>
    <w:rsid w:val="00852B70"/>
    <w:rPr>
      <w:rFonts w:ascii="Arial" w:hAnsi="Arial"/>
      <w:sz w:val="20"/>
    </w:rPr>
  </w:style>
  <w:style w:type="paragraph" w:customStyle="1" w:styleId="341d">
    <w:name w:val="34_Колонтитул_Нижний_1я_страница"/>
    <w:basedOn w:val="349"/>
    <w:rsid w:val="00852B70"/>
    <w:pPr>
      <w:spacing w:before="2320"/>
    </w:pPr>
  </w:style>
  <w:style w:type="paragraph" w:customStyle="1" w:styleId="346">
    <w:name w:val="34_Процедура_Шаг_Единичный"/>
    <w:basedOn w:val="349"/>
    <w:qFormat/>
    <w:rsid w:val="00852B70"/>
    <w:pPr>
      <w:numPr>
        <w:numId w:val="8"/>
      </w:numPr>
    </w:pPr>
  </w:style>
  <w:style w:type="paragraph" w:customStyle="1" w:styleId="34fffff3">
    <w:name w:val="34_Процедура_Заголовок"/>
    <w:basedOn w:val="349"/>
    <w:next w:val="34ffff1"/>
    <w:rsid w:val="00852B70"/>
    <w:pPr>
      <w:keepNext/>
      <w:keepLines/>
      <w:spacing w:before="360" w:after="120"/>
      <w:ind w:left="720" w:firstLine="0"/>
    </w:pPr>
  </w:style>
  <w:style w:type="paragraph" w:customStyle="1" w:styleId="341e">
    <w:name w:val="34_Колонтитул_Ведомость_1я_страница"/>
    <w:basedOn w:val="349"/>
    <w:rsid w:val="00852B70"/>
    <w:pPr>
      <w:spacing w:before="1860"/>
    </w:pPr>
  </w:style>
  <w:style w:type="character" w:customStyle="1" w:styleId="3427">
    <w:name w:val="34_Список_Абзац_2 Знак"/>
    <w:basedOn w:val="341f"/>
    <w:link w:val="3428"/>
    <w:rsid w:val="00852B70"/>
    <w:rPr>
      <w:sz w:val="24"/>
      <w:lang w:val="x-none" w:eastAsia="x-none"/>
    </w:rPr>
  </w:style>
  <w:style w:type="character" w:customStyle="1" w:styleId="34fff5">
    <w:name w:val="34_Таблица_Список_Абзац Знак"/>
    <w:basedOn w:val="afd"/>
    <w:link w:val="34fff4"/>
    <w:rsid w:val="00852B70"/>
    <w:rPr>
      <w:lang w:val="x-none" w:eastAsia="x-none"/>
    </w:rPr>
  </w:style>
  <w:style w:type="paragraph" w:customStyle="1" w:styleId="34fffff4">
    <w:name w:val="34_Процедура_Абзац_Подшага"/>
    <w:basedOn w:val="34fffff5"/>
    <w:rsid w:val="00852B70"/>
    <w:pPr>
      <w:ind w:left="1888"/>
    </w:pPr>
  </w:style>
  <w:style w:type="character" w:customStyle="1" w:styleId="34ff4">
    <w:name w:val="34_Таблица_Число_в_ячейке Знак"/>
    <w:basedOn w:val="afd"/>
    <w:link w:val="34ff2"/>
    <w:rsid w:val="00852B70"/>
    <w:rPr>
      <w:rFonts w:cs="Arial"/>
      <w:bCs/>
      <w:lang w:val="x-none" w:eastAsia="x-none"/>
    </w:rPr>
  </w:style>
  <w:style w:type="paragraph" w:customStyle="1" w:styleId="341f0">
    <w:name w:val="34_Список_Абзац_1"/>
    <w:basedOn w:val="349"/>
    <w:link w:val="341f"/>
    <w:qFormat/>
    <w:rsid w:val="00852B70"/>
    <w:pPr>
      <w:ind w:left="1191" w:firstLine="0"/>
    </w:pPr>
  </w:style>
  <w:style w:type="character" w:customStyle="1" w:styleId="34ff6">
    <w:name w:val="34_Таблица_Объединенная_ячейка Знак"/>
    <w:basedOn w:val="afd"/>
    <w:link w:val="34ff5"/>
    <w:rsid w:val="00852B70"/>
    <w:rPr>
      <w:lang w:val="x-none" w:eastAsia="x-none"/>
    </w:rPr>
  </w:style>
  <w:style w:type="character" w:customStyle="1" w:styleId="341f">
    <w:name w:val="34_Список_Абзац_1 Знак"/>
    <w:basedOn w:val="34b"/>
    <w:link w:val="341f0"/>
    <w:rsid w:val="00852B70"/>
    <w:rPr>
      <w:sz w:val="24"/>
      <w:lang w:eastAsia="x-none"/>
    </w:rPr>
  </w:style>
  <w:style w:type="paragraph" w:customStyle="1" w:styleId="34fffff5">
    <w:name w:val="34_Процедура_Абзац_Шага"/>
    <w:basedOn w:val="349"/>
    <w:rsid w:val="00852B70"/>
    <w:pPr>
      <w:ind w:left="1191" w:firstLine="0"/>
    </w:pPr>
  </w:style>
  <w:style w:type="paragraph" w:customStyle="1" w:styleId="3428">
    <w:name w:val="34_Список_Абзац_2"/>
    <w:basedOn w:val="341f0"/>
    <w:link w:val="3427"/>
    <w:rsid w:val="00852B70"/>
    <w:pPr>
      <w:ind w:left="1888"/>
    </w:pPr>
    <w:rPr>
      <w:lang w:val="x-none"/>
    </w:rPr>
  </w:style>
  <w:style w:type="paragraph" w:styleId="44">
    <w:name w:val="toc 4"/>
    <w:basedOn w:val="afc"/>
    <w:next w:val="afc"/>
    <w:autoRedefine/>
    <w:uiPriority w:val="39"/>
    <w:rsid w:val="00852B70"/>
    <w:pPr>
      <w:spacing w:after="100" w:line="276" w:lineRule="auto"/>
      <w:ind w:left="660"/>
    </w:pPr>
    <w:rPr>
      <w:rFonts w:asciiTheme="minorHAnsi" w:eastAsiaTheme="minorEastAsia" w:hAnsiTheme="minorHAnsi" w:cstheme="minorBidi"/>
      <w:sz w:val="22"/>
      <w:szCs w:val="22"/>
    </w:rPr>
  </w:style>
  <w:style w:type="paragraph" w:styleId="51">
    <w:name w:val="toc 5"/>
    <w:basedOn w:val="afc"/>
    <w:next w:val="afc"/>
    <w:autoRedefine/>
    <w:uiPriority w:val="39"/>
    <w:rsid w:val="00852B70"/>
    <w:pPr>
      <w:spacing w:after="100" w:line="276" w:lineRule="auto"/>
      <w:ind w:left="880"/>
    </w:pPr>
    <w:rPr>
      <w:rFonts w:asciiTheme="minorHAnsi" w:eastAsiaTheme="minorEastAsia" w:hAnsiTheme="minorHAnsi" w:cstheme="minorBidi"/>
      <w:sz w:val="22"/>
      <w:szCs w:val="22"/>
    </w:rPr>
  </w:style>
  <w:style w:type="paragraph" w:styleId="61">
    <w:name w:val="toc 6"/>
    <w:basedOn w:val="afc"/>
    <w:next w:val="afc"/>
    <w:autoRedefine/>
    <w:uiPriority w:val="39"/>
    <w:rsid w:val="00852B70"/>
    <w:pPr>
      <w:spacing w:after="100" w:line="276" w:lineRule="auto"/>
      <w:ind w:left="1100"/>
    </w:pPr>
    <w:rPr>
      <w:rFonts w:asciiTheme="minorHAnsi" w:eastAsiaTheme="minorEastAsia" w:hAnsiTheme="minorHAnsi" w:cstheme="minorBidi"/>
      <w:sz w:val="22"/>
      <w:szCs w:val="22"/>
    </w:rPr>
  </w:style>
  <w:style w:type="paragraph" w:styleId="71">
    <w:name w:val="toc 7"/>
    <w:basedOn w:val="afc"/>
    <w:next w:val="afc"/>
    <w:autoRedefine/>
    <w:uiPriority w:val="39"/>
    <w:rsid w:val="00852B70"/>
    <w:pPr>
      <w:spacing w:after="100" w:line="276" w:lineRule="auto"/>
      <w:ind w:left="1320"/>
    </w:pPr>
    <w:rPr>
      <w:rFonts w:asciiTheme="minorHAnsi" w:eastAsiaTheme="minorEastAsia" w:hAnsiTheme="minorHAnsi" w:cstheme="minorBidi"/>
      <w:sz w:val="22"/>
      <w:szCs w:val="22"/>
    </w:rPr>
  </w:style>
  <w:style w:type="paragraph" w:styleId="81">
    <w:name w:val="toc 8"/>
    <w:basedOn w:val="afc"/>
    <w:next w:val="afc"/>
    <w:autoRedefine/>
    <w:uiPriority w:val="39"/>
    <w:rsid w:val="00852B70"/>
    <w:pPr>
      <w:spacing w:after="100" w:line="276" w:lineRule="auto"/>
      <w:ind w:left="1540"/>
    </w:pPr>
    <w:rPr>
      <w:rFonts w:asciiTheme="minorHAnsi" w:eastAsiaTheme="minorEastAsia" w:hAnsiTheme="minorHAnsi" w:cstheme="minorBidi"/>
      <w:sz w:val="22"/>
      <w:szCs w:val="22"/>
    </w:rPr>
  </w:style>
  <w:style w:type="paragraph" w:styleId="91">
    <w:name w:val="toc 9"/>
    <w:basedOn w:val="afc"/>
    <w:next w:val="afc"/>
    <w:autoRedefine/>
    <w:uiPriority w:val="39"/>
    <w:rsid w:val="00852B70"/>
    <w:pPr>
      <w:spacing w:after="100" w:line="276" w:lineRule="auto"/>
      <w:ind w:left="1760"/>
    </w:pPr>
    <w:rPr>
      <w:rFonts w:asciiTheme="minorHAnsi" w:eastAsiaTheme="minorEastAsia" w:hAnsiTheme="minorHAnsi" w:cstheme="minorBidi"/>
      <w:sz w:val="22"/>
      <w:szCs w:val="22"/>
    </w:rPr>
  </w:style>
  <w:style w:type="table" w:styleId="afff7">
    <w:name w:val="Table Grid"/>
    <w:aliases w:val="Сетка таблицы GR"/>
    <w:basedOn w:val="afe"/>
    <w:uiPriority w:val="59"/>
    <w:rsid w:val="00852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TimesNewRoman">
    <w:name w:val="Стиль Заголовок 3 + Times New Roman"/>
    <w:basedOn w:val="30"/>
    <w:rsid w:val="008D4E16"/>
    <w:rPr>
      <w:sz w:val="24"/>
    </w:rPr>
  </w:style>
  <w:style w:type="character" w:customStyle="1" w:styleId="mw-headline">
    <w:name w:val="mw-headline"/>
    <w:basedOn w:val="afd"/>
    <w:rsid w:val="00747DC7"/>
  </w:style>
  <w:style w:type="paragraph" w:styleId="afff8">
    <w:name w:val="Normal (Web)"/>
    <w:aliases w:val="Обычный (Web) Знак,Обычный (Web),Обычный (веб)11,Обычный (Web)1"/>
    <w:basedOn w:val="afc"/>
    <w:link w:val="afff9"/>
    <w:uiPriority w:val="99"/>
    <w:unhideWhenUsed/>
    <w:qFormat/>
    <w:rsid w:val="007B75AA"/>
    <w:pPr>
      <w:spacing w:before="100" w:beforeAutospacing="1" w:after="100" w:afterAutospacing="1"/>
    </w:pPr>
  </w:style>
  <w:style w:type="paragraph" w:styleId="afffa">
    <w:name w:val="List Paragraph"/>
    <w:aliases w:val="ТЗ список,Абзац списка литеральный,Маркер,Bullet List,FooterText,numbered,Bullet 1,Use Case List Paragraph,Абзац списка нумерованный,Paragraphe de liste1,lp1,Булет1,1Булет,it_List1,GOST_TableList,Шаг сценария,Таблицы,4.2.2,List Paragraph"/>
    <w:basedOn w:val="afc"/>
    <w:link w:val="afffb"/>
    <w:uiPriority w:val="34"/>
    <w:qFormat/>
    <w:rsid w:val="006154CB"/>
    <w:pPr>
      <w:spacing w:after="200" w:line="276" w:lineRule="auto"/>
      <w:ind w:left="720"/>
      <w:contextualSpacing/>
    </w:pPr>
    <w:rPr>
      <w:rFonts w:ascii="Calibri" w:eastAsia="Calibri" w:hAnsi="Calibri"/>
      <w:sz w:val="22"/>
      <w:szCs w:val="22"/>
      <w:lang w:eastAsia="en-US"/>
    </w:rPr>
  </w:style>
  <w:style w:type="character" w:customStyle="1" w:styleId="afffb">
    <w:name w:val="Абзац списка Знак"/>
    <w:aliases w:val="ТЗ список Знак,Абзац списка литеральный Знак,Маркер Знак,Bullet List Знак,FooterText Знак,numbered Знак,Bullet 1 Знак,Use Case List Paragraph Знак,Абзац списка нумерованный Знак,Paragraphe de liste1 Знак,lp1 Знак,Булет1 Знак,4.2.2 Знак"/>
    <w:link w:val="afffa"/>
    <w:uiPriority w:val="34"/>
    <w:qFormat/>
    <w:locked/>
    <w:rsid w:val="006154CB"/>
    <w:rPr>
      <w:rFonts w:ascii="Calibri" w:eastAsia="Calibri" w:hAnsi="Calibri"/>
      <w:sz w:val="22"/>
      <w:szCs w:val="22"/>
      <w:lang w:eastAsia="en-US"/>
    </w:rPr>
  </w:style>
  <w:style w:type="paragraph" w:customStyle="1" w:styleId="38">
    <w:name w:val="Заголовок_3"/>
    <w:basedOn w:val="22"/>
    <w:link w:val="39"/>
    <w:rsid w:val="00811850"/>
    <w:pPr>
      <w:keepLines w:val="0"/>
      <w:tabs>
        <w:tab w:val="num" w:pos="3981"/>
      </w:tabs>
      <w:spacing w:before="240" w:after="60"/>
      <w:ind w:left="3981" w:hanging="720"/>
      <w:jc w:val="left"/>
    </w:pPr>
    <w:rPr>
      <w:rFonts w:ascii="Arial" w:hAnsi="Arial"/>
      <w:sz w:val="24"/>
      <w:lang w:eastAsia="en-US"/>
    </w:rPr>
  </w:style>
  <w:style w:type="paragraph" w:customStyle="1" w:styleId="phNormal">
    <w:name w:val="ph_Normal"/>
    <w:basedOn w:val="afc"/>
    <w:link w:val="phNormal0"/>
    <w:qFormat/>
    <w:rsid w:val="00811850"/>
    <w:pPr>
      <w:spacing w:line="360" w:lineRule="auto"/>
      <w:ind w:firstLine="851"/>
      <w:jc w:val="both"/>
    </w:pPr>
  </w:style>
  <w:style w:type="character" w:customStyle="1" w:styleId="phNormal0">
    <w:name w:val="ph_Normal Знак"/>
    <w:link w:val="phNormal"/>
    <w:locked/>
    <w:rsid w:val="00811850"/>
    <w:rPr>
      <w:sz w:val="24"/>
      <w:szCs w:val="24"/>
    </w:rPr>
  </w:style>
  <w:style w:type="character" w:customStyle="1" w:styleId="39">
    <w:name w:val="Заголовок_3 Знак"/>
    <w:link w:val="38"/>
    <w:locked/>
    <w:rsid w:val="00811850"/>
    <w:rPr>
      <w:rFonts w:ascii="Arial" w:hAnsi="Arial"/>
      <w:b/>
      <w:lang w:eastAsia="en-US"/>
    </w:rPr>
  </w:style>
  <w:style w:type="paragraph" w:customStyle="1" w:styleId="List2Cont">
    <w:name w:val="List2Cont"/>
    <w:basedOn w:val="afc"/>
    <w:rsid w:val="007310C4"/>
    <w:pPr>
      <w:spacing w:line="360" w:lineRule="auto"/>
      <w:ind w:left="1134"/>
      <w:jc w:val="both"/>
    </w:pPr>
    <w:rPr>
      <w:rFonts w:ascii="Arial" w:hAnsi="Arial"/>
      <w:lang w:eastAsia="en-US"/>
    </w:rPr>
  </w:style>
  <w:style w:type="character" w:customStyle="1" w:styleId="phBullet0">
    <w:name w:val="ph_Bullet Знак Знак"/>
    <w:link w:val="phBullet"/>
    <w:locked/>
    <w:rsid w:val="007310C4"/>
  </w:style>
  <w:style w:type="paragraph" w:customStyle="1" w:styleId="phBullet">
    <w:name w:val="ph_Bullet"/>
    <w:basedOn w:val="phNormal"/>
    <w:link w:val="phBullet0"/>
    <w:rsid w:val="007310C4"/>
    <w:pPr>
      <w:numPr>
        <w:numId w:val="16"/>
      </w:numPr>
      <w:tabs>
        <w:tab w:val="left" w:pos="567"/>
      </w:tabs>
      <w:ind w:left="925"/>
    </w:pPr>
  </w:style>
  <w:style w:type="paragraph" w:customStyle="1" w:styleId="-2">
    <w:name w:val="Гост-абзац"/>
    <w:basedOn w:val="afc"/>
    <w:link w:val="-3"/>
    <w:qFormat/>
    <w:rsid w:val="006B4AF0"/>
    <w:pPr>
      <w:spacing w:before="240" w:after="120" w:line="360" w:lineRule="auto"/>
      <w:ind w:left="851" w:firstLine="851"/>
      <w:jc w:val="both"/>
    </w:pPr>
    <w:rPr>
      <w:lang w:bidi="en-US"/>
    </w:rPr>
  </w:style>
  <w:style w:type="character" w:customStyle="1" w:styleId="-3">
    <w:name w:val="Гост-абзац Знак"/>
    <w:link w:val="-2"/>
    <w:rsid w:val="006B4AF0"/>
    <w:rPr>
      <w:sz w:val="24"/>
      <w:szCs w:val="24"/>
      <w:lang w:bidi="en-US"/>
    </w:rPr>
  </w:style>
  <w:style w:type="paragraph" w:customStyle="1" w:styleId="phList">
    <w:name w:val="ph_List"/>
    <w:basedOn w:val="phNormal"/>
    <w:link w:val="phList0"/>
    <w:autoRedefine/>
    <w:uiPriority w:val="99"/>
    <w:rsid w:val="006B4AF0"/>
    <w:pPr>
      <w:numPr>
        <w:numId w:val="17"/>
      </w:numPr>
    </w:pPr>
    <w:rPr>
      <w:kern w:val="32"/>
    </w:rPr>
  </w:style>
  <w:style w:type="character" w:customStyle="1" w:styleId="phList0">
    <w:name w:val="ph_List Знак"/>
    <w:link w:val="phList"/>
    <w:uiPriority w:val="99"/>
    <w:locked/>
    <w:rsid w:val="006B4AF0"/>
    <w:rPr>
      <w:kern w:val="32"/>
    </w:rPr>
  </w:style>
  <w:style w:type="paragraph" w:customStyle="1" w:styleId="PlainText">
    <w:name w:val="!_PlainText"/>
    <w:basedOn w:val="afc"/>
    <w:link w:val="PlainText0"/>
    <w:qFormat/>
    <w:rsid w:val="004740B9"/>
    <w:pPr>
      <w:suppressAutoHyphens/>
      <w:spacing w:line="360" w:lineRule="auto"/>
      <w:ind w:firstLine="851"/>
      <w:contextualSpacing/>
      <w:jc w:val="both"/>
    </w:pPr>
  </w:style>
  <w:style w:type="paragraph" w:customStyle="1" w:styleId="1List">
    <w:name w:val="!_1_List"/>
    <w:basedOn w:val="afc"/>
    <w:link w:val="1List0"/>
    <w:qFormat/>
    <w:rsid w:val="004740B9"/>
    <w:pPr>
      <w:spacing w:line="360" w:lineRule="auto"/>
      <w:ind w:left="709"/>
    </w:pPr>
    <w:rPr>
      <w:rFonts w:cs="Arial"/>
      <w:lang w:eastAsia="en-US" w:bidi="en-US"/>
    </w:rPr>
  </w:style>
  <w:style w:type="character" w:customStyle="1" w:styleId="PlainText0">
    <w:name w:val="!_PlainText Знак"/>
    <w:basedOn w:val="afd"/>
    <w:link w:val="PlainText"/>
    <w:rsid w:val="004740B9"/>
    <w:rPr>
      <w:sz w:val="24"/>
      <w:szCs w:val="24"/>
    </w:rPr>
  </w:style>
  <w:style w:type="character" w:customStyle="1" w:styleId="1List0">
    <w:name w:val="!_1_List Знак"/>
    <w:basedOn w:val="afd"/>
    <w:link w:val="1List"/>
    <w:rsid w:val="004740B9"/>
    <w:rPr>
      <w:rFonts w:cs="Arial"/>
      <w:sz w:val="24"/>
      <w:szCs w:val="24"/>
      <w:lang w:eastAsia="en-US" w:bidi="en-US"/>
    </w:rPr>
  </w:style>
  <w:style w:type="paragraph" w:customStyle="1" w:styleId="28">
    <w:name w:val="МойСтиль2"/>
    <w:basedOn w:val="22"/>
    <w:rsid w:val="00F010E3"/>
    <w:pPr>
      <w:keepLines w:val="0"/>
      <w:numPr>
        <w:numId w:val="18"/>
      </w:numPr>
      <w:shd w:val="solid" w:color="FFFFFF" w:fill="auto"/>
      <w:tabs>
        <w:tab w:val="num" w:pos="360"/>
      </w:tabs>
      <w:spacing w:before="240" w:after="120" w:line="240" w:lineRule="auto"/>
      <w:ind w:left="0" w:firstLine="0"/>
      <w:jc w:val="center"/>
    </w:pPr>
    <w:rPr>
      <w:rFonts w:eastAsia="Arial"/>
      <w:bCs/>
      <w:iCs/>
      <w:sz w:val="28"/>
      <w:szCs w:val="28"/>
      <w:shd w:val="solid" w:color="FFFFFF" w:fill="auto"/>
      <w:lang w:val="x-none" w:eastAsia="x-none"/>
    </w:rPr>
  </w:style>
  <w:style w:type="paragraph" w:customStyle="1" w:styleId="3a">
    <w:name w:val="МойСтиль3"/>
    <w:basedOn w:val="30"/>
    <w:rsid w:val="00F010E3"/>
    <w:pPr>
      <w:keepLines w:val="0"/>
      <w:shd w:val="solid" w:color="FFFFFF" w:fill="auto"/>
      <w:tabs>
        <w:tab w:val="num" w:pos="360"/>
      </w:tabs>
      <w:spacing w:before="120" w:after="120" w:line="240" w:lineRule="auto"/>
      <w:jc w:val="center"/>
    </w:pPr>
    <w:rPr>
      <w:rFonts w:eastAsia="Arial"/>
      <w:szCs w:val="28"/>
      <w:shd w:val="solid" w:color="FFFFFF" w:fill="auto"/>
      <w:lang w:val="x-none" w:eastAsia="x-none"/>
    </w:rPr>
  </w:style>
  <w:style w:type="paragraph" w:customStyle="1" w:styleId="45">
    <w:name w:val="МойСтиль4"/>
    <w:basedOn w:val="4"/>
    <w:link w:val="46"/>
    <w:rsid w:val="00F010E3"/>
    <w:pPr>
      <w:keepLines w:val="0"/>
      <w:shd w:val="solid" w:color="FFFFFF" w:fill="auto"/>
      <w:spacing w:before="120" w:after="120" w:line="240" w:lineRule="auto"/>
      <w:jc w:val="center"/>
    </w:pPr>
    <w:rPr>
      <w:rFonts w:ascii="Verdana" w:eastAsia="Arial" w:hAnsi="Verdana"/>
      <w:bCs/>
      <w:sz w:val="28"/>
      <w:szCs w:val="28"/>
      <w:shd w:val="solid" w:color="FFFFFF" w:fill="auto"/>
      <w:lang w:val="x-none" w:eastAsia="x-none"/>
    </w:rPr>
  </w:style>
  <w:style w:type="character" w:customStyle="1" w:styleId="46">
    <w:name w:val="МойСтиль4 Знак"/>
    <w:link w:val="45"/>
    <w:rsid w:val="00F010E3"/>
    <w:rPr>
      <w:rFonts w:ascii="Verdana" w:eastAsia="Arial" w:hAnsi="Verdana"/>
      <w:b/>
      <w:bCs/>
      <w:sz w:val="28"/>
      <w:szCs w:val="28"/>
      <w:shd w:val="solid" w:color="FFFFFF" w:fill="auto"/>
      <w:lang w:val="x-none" w:eastAsia="x-none"/>
    </w:rPr>
  </w:style>
  <w:style w:type="paragraph" w:customStyle="1" w:styleId="1f5">
    <w:name w:val="Обычный1"/>
    <w:basedOn w:val="afc"/>
    <w:link w:val="CharChar"/>
    <w:uiPriority w:val="99"/>
    <w:qFormat/>
    <w:rsid w:val="00F010E3"/>
    <w:pPr>
      <w:spacing w:line="360" w:lineRule="auto"/>
      <w:ind w:firstLine="851"/>
      <w:jc w:val="both"/>
    </w:pPr>
  </w:style>
  <w:style w:type="character" w:customStyle="1" w:styleId="CharChar">
    <w:name w:val="Обычный Char Char"/>
    <w:link w:val="1f5"/>
    <w:uiPriority w:val="99"/>
    <w:rsid w:val="00F010E3"/>
    <w:rPr>
      <w:sz w:val="24"/>
      <w:szCs w:val="24"/>
    </w:rPr>
  </w:style>
  <w:style w:type="character" w:customStyle="1" w:styleId="post">
    <w:name w:val="post"/>
    <w:basedOn w:val="afd"/>
    <w:rsid w:val="00F010E3"/>
  </w:style>
  <w:style w:type="paragraph" w:customStyle="1" w:styleId="1f6">
    <w:name w:val="Мой Стиль1"/>
    <w:basedOn w:val="13"/>
    <w:rsid w:val="006436C7"/>
    <w:pPr>
      <w:keepLines w:val="0"/>
      <w:pageBreakBefore w:val="0"/>
      <w:shd w:val="solid" w:color="FFFFFF" w:fill="auto"/>
      <w:spacing w:before="240" w:after="120" w:line="240" w:lineRule="auto"/>
      <w:ind w:left="1196" w:hanging="765"/>
      <w:jc w:val="center"/>
    </w:pPr>
    <w:rPr>
      <w:rFonts w:eastAsia="Arial"/>
      <w:bCs/>
      <w:kern w:val="32"/>
      <w:sz w:val="28"/>
      <w:lang w:eastAsia="ja-JP"/>
    </w:rPr>
  </w:style>
  <w:style w:type="paragraph" w:customStyle="1" w:styleId="afffc">
    <w:name w:val="основной текст ТЗ без отступа"/>
    <w:basedOn w:val="afc"/>
    <w:rsid w:val="00291305"/>
    <w:pPr>
      <w:suppressLineNumbers/>
      <w:suppressAutoHyphens/>
      <w:spacing w:before="60" w:after="60" w:line="360" w:lineRule="auto"/>
      <w:ind w:firstLine="708"/>
      <w:jc w:val="both"/>
    </w:pPr>
    <w:rPr>
      <w:rFonts w:ascii="Arial" w:hAnsi="Arial" w:cs="Arial"/>
      <w:kern w:val="24"/>
      <w:sz w:val="20"/>
    </w:rPr>
  </w:style>
  <w:style w:type="paragraph" w:customStyle="1" w:styleId="FooterOdd">
    <w:name w:val="Footer Odd"/>
    <w:basedOn w:val="afc"/>
    <w:rsid w:val="000B1FE4"/>
    <w:pPr>
      <w:widowControl w:val="0"/>
      <w:pBdr>
        <w:top w:val="single" w:sz="6" w:space="2" w:color="auto"/>
      </w:pBdr>
      <w:tabs>
        <w:tab w:val="center" w:pos="4320"/>
        <w:tab w:val="right" w:pos="8640"/>
      </w:tabs>
      <w:spacing w:before="600" w:after="240" w:line="190" w:lineRule="atLeast"/>
    </w:pPr>
    <w:rPr>
      <w:rFonts w:ascii="Arial" w:hAnsi="Arial"/>
      <w:caps/>
      <w:sz w:val="15"/>
      <w:lang w:eastAsia="en-US"/>
    </w:rPr>
  </w:style>
  <w:style w:type="character" w:customStyle="1" w:styleId="st">
    <w:name w:val="st"/>
    <w:basedOn w:val="afd"/>
    <w:uiPriority w:val="99"/>
    <w:rsid w:val="00252458"/>
  </w:style>
  <w:style w:type="paragraph" w:customStyle="1" w:styleId="af4">
    <w:name w:val="ГОСТ Маркированный список"/>
    <w:aliases w:val="уровень1"/>
    <w:basedOn w:val="afc"/>
    <w:qFormat/>
    <w:rsid w:val="007414B2"/>
    <w:pPr>
      <w:numPr>
        <w:numId w:val="19"/>
      </w:numPr>
      <w:shd w:val="solid" w:color="FFFFFF" w:fill="auto"/>
      <w:jc w:val="both"/>
    </w:pPr>
    <w:rPr>
      <w:rFonts w:eastAsia="Arial"/>
    </w:rPr>
  </w:style>
  <w:style w:type="paragraph" w:customStyle="1" w:styleId="1f7">
    <w:name w:val="ГОСТ Основной текст_1"/>
    <w:basedOn w:val="afc"/>
    <w:qFormat/>
    <w:rsid w:val="007414B2"/>
    <w:pPr>
      <w:ind w:firstLine="708"/>
      <w:jc w:val="both"/>
    </w:pPr>
  </w:style>
  <w:style w:type="paragraph" w:customStyle="1" w:styleId="19">
    <w:name w:val="ГОСТ Маркированный список_1"/>
    <w:basedOn w:val="afc"/>
    <w:qFormat/>
    <w:rsid w:val="007414B2"/>
    <w:pPr>
      <w:numPr>
        <w:ilvl w:val="1"/>
        <w:numId w:val="20"/>
      </w:numPr>
    </w:pPr>
    <w:rPr>
      <w:rFonts w:eastAsia="Arial"/>
    </w:rPr>
  </w:style>
  <w:style w:type="character" w:customStyle="1" w:styleId="WW8Num150z0">
    <w:name w:val="WW8Num150z0"/>
    <w:rsid w:val="00AA47E6"/>
    <w:rPr>
      <w:rFonts w:ascii="Symbol" w:hAnsi="Symbol"/>
    </w:rPr>
  </w:style>
  <w:style w:type="paragraph" w:customStyle="1" w:styleId="41">
    <w:name w:val="ГОСТ Заголовки 4 уровень+номер"/>
    <w:basedOn w:val="afc"/>
    <w:qFormat/>
    <w:rsid w:val="00471184"/>
    <w:pPr>
      <w:keepNext/>
      <w:widowControl w:val="0"/>
      <w:numPr>
        <w:ilvl w:val="3"/>
        <w:numId w:val="21"/>
      </w:numPr>
      <w:spacing w:after="240"/>
      <w:jc w:val="both"/>
      <w:outlineLvl w:val="3"/>
    </w:pPr>
    <w:rPr>
      <w:rFonts w:eastAsia="+mn-ea"/>
      <w:b/>
      <w:bCs/>
      <w:kern w:val="24"/>
      <w:lang w:eastAsia="en-US"/>
    </w:rPr>
  </w:style>
  <w:style w:type="paragraph" w:customStyle="1" w:styleId="32">
    <w:name w:val="ГОСТ Заголовок 3 уровня+номер"/>
    <w:basedOn w:val="afc"/>
    <w:qFormat/>
    <w:rsid w:val="00471184"/>
    <w:pPr>
      <w:keepNext/>
      <w:widowControl w:val="0"/>
      <w:numPr>
        <w:ilvl w:val="2"/>
        <w:numId w:val="21"/>
      </w:numPr>
      <w:spacing w:after="240"/>
      <w:jc w:val="both"/>
      <w:outlineLvl w:val="2"/>
    </w:pPr>
    <w:rPr>
      <w:rFonts w:eastAsia="+mn-ea"/>
      <w:b/>
      <w:bCs/>
      <w:kern w:val="24"/>
      <w:lang w:eastAsia="en-US"/>
    </w:rPr>
  </w:style>
  <w:style w:type="paragraph" w:customStyle="1" w:styleId="1a">
    <w:name w:val="ГОСТ_1"/>
    <w:basedOn w:val="41"/>
    <w:qFormat/>
    <w:rsid w:val="00471184"/>
    <w:pPr>
      <w:numPr>
        <w:ilvl w:val="4"/>
      </w:numPr>
      <w:outlineLvl w:val="4"/>
    </w:pPr>
  </w:style>
  <w:style w:type="paragraph" w:customStyle="1" w:styleId="important">
    <w:name w:val="important"/>
    <w:basedOn w:val="afc"/>
    <w:autoRedefine/>
    <w:rsid w:val="00B6425E"/>
    <w:pPr>
      <w:spacing w:before="100" w:beforeAutospacing="1" w:after="240" w:line="240" w:lineRule="atLeast"/>
      <w:ind w:left="1077"/>
      <w:jc w:val="both"/>
    </w:pPr>
    <w:rPr>
      <w:rFonts w:ascii="Arial" w:hAnsi="Arial"/>
      <w:b/>
      <w:bCs/>
      <w:lang w:eastAsia="en-US"/>
    </w:rPr>
  </w:style>
  <w:style w:type="paragraph" w:customStyle="1" w:styleId="3b">
    <w:name w:val="Название3"/>
    <w:basedOn w:val="afc"/>
    <w:rsid w:val="002F0762"/>
    <w:pPr>
      <w:suppressLineNumbers/>
      <w:suppressAutoHyphens/>
      <w:spacing w:before="120" w:after="120"/>
    </w:pPr>
    <w:rPr>
      <w:rFonts w:cs="Mangal"/>
      <w:i/>
      <w:iCs/>
      <w:lang w:eastAsia="ar-SA"/>
    </w:rPr>
  </w:style>
  <w:style w:type="paragraph" w:customStyle="1" w:styleId="List1Cont">
    <w:name w:val="List1Cont"/>
    <w:basedOn w:val="List2Cont"/>
    <w:rsid w:val="00342CE5"/>
    <w:pPr>
      <w:ind w:left="709"/>
    </w:pPr>
  </w:style>
  <w:style w:type="paragraph" w:customStyle="1" w:styleId="phTableText2">
    <w:name w:val="ph_TableText2"/>
    <w:basedOn w:val="phTableText"/>
    <w:rsid w:val="00342CE5"/>
    <w:pPr>
      <w:keepLines w:val="0"/>
      <w:spacing w:line="360" w:lineRule="auto"/>
    </w:pPr>
    <w:rPr>
      <w:kern w:val="0"/>
    </w:rPr>
  </w:style>
  <w:style w:type="paragraph" w:customStyle="1" w:styleId="List1">
    <w:name w:val="List1"/>
    <w:basedOn w:val="afc"/>
    <w:rsid w:val="00342CE5"/>
    <w:pPr>
      <w:numPr>
        <w:numId w:val="24"/>
      </w:numPr>
      <w:spacing w:line="360" w:lineRule="auto"/>
      <w:jc w:val="both"/>
    </w:pPr>
    <w:rPr>
      <w:rFonts w:ascii="Arial" w:hAnsi="Arial"/>
      <w:lang w:eastAsia="en-US"/>
    </w:rPr>
  </w:style>
  <w:style w:type="paragraph" w:customStyle="1" w:styleId="List2">
    <w:name w:val="List2"/>
    <w:basedOn w:val="afc"/>
    <w:rsid w:val="00342CE5"/>
    <w:pPr>
      <w:numPr>
        <w:numId w:val="25"/>
      </w:numPr>
      <w:tabs>
        <w:tab w:val="left" w:pos="1701"/>
      </w:tabs>
      <w:spacing w:line="360" w:lineRule="auto"/>
      <w:jc w:val="both"/>
    </w:pPr>
    <w:rPr>
      <w:rFonts w:ascii="Arial" w:hAnsi="Arial"/>
      <w:lang w:eastAsia="en-US"/>
    </w:rPr>
  </w:style>
  <w:style w:type="paragraph" w:customStyle="1" w:styleId="phList2">
    <w:name w:val="ph_List2"/>
    <w:basedOn w:val="phNormal"/>
    <w:rsid w:val="00342CE5"/>
    <w:pPr>
      <w:numPr>
        <w:numId w:val="43"/>
      </w:numPr>
    </w:pPr>
  </w:style>
  <w:style w:type="paragraph" w:customStyle="1" w:styleId="ColorfulList-Accent11">
    <w:name w:val="Colorful List - Accent 11"/>
    <w:basedOn w:val="afc"/>
    <w:link w:val="ColorfulList-Accent1Char"/>
    <w:uiPriority w:val="34"/>
    <w:qFormat/>
    <w:rsid w:val="00342CE5"/>
    <w:pPr>
      <w:spacing w:line="360" w:lineRule="auto"/>
      <w:ind w:left="708"/>
    </w:pPr>
    <w:rPr>
      <w:rFonts w:ascii="Arial" w:hAnsi="Arial"/>
    </w:rPr>
  </w:style>
  <w:style w:type="paragraph" w:customStyle="1" w:styleId="PamkaSmall">
    <w:name w:val="PamkaSmall"/>
    <w:basedOn w:val="afff3"/>
    <w:rsid w:val="00342CE5"/>
    <w:pPr>
      <w:spacing w:after="60" w:line="360" w:lineRule="auto"/>
    </w:pPr>
    <w:rPr>
      <w:rFonts w:ascii="Arial" w:hAnsi="Arial"/>
      <w:lang w:eastAsia="en-US"/>
    </w:rPr>
  </w:style>
  <w:style w:type="paragraph" w:customStyle="1" w:styleId="TitleProject">
    <w:name w:val="TitleProject"/>
    <w:basedOn w:val="afc"/>
    <w:rsid w:val="00342CE5"/>
    <w:pPr>
      <w:ind w:left="142"/>
      <w:jc w:val="center"/>
    </w:pPr>
    <w:rPr>
      <w:rFonts w:ascii="Arial" w:hAnsi="Arial"/>
      <w:b/>
      <w:sz w:val="32"/>
      <w:lang w:eastAsia="en-US"/>
    </w:rPr>
  </w:style>
  <w:style w:type="paragraph" w:customStyle="1" w:styleId="PamkaNum">
    <w:name w:val="PamkaNum"/>
    <w:basedOn w:val="afc"/>
    <w:rsid w:val="00342CE5"/>
    <w:pPr>
      <w:jc w:val="center"/>
    </w:pPr>
    <w:rPr>
      <w:rFonts w:ascii="Arial" w:hAnsi="Arial"/>
      <w:i/>
      <w:sz w:val="20"/>
      <w:lang w:eastAsia="en-US"/>
    </w:rPr>
  </w:style>
  <w:style w:type="paragraph" w:customStyle="1" w:styleId="PamkaStad">
    <w:name w:val="PamkaStad"/>
    <w:basedOn w:val="afc"/>
    <w:rsid w:val="00342CE5"/>
    <w:pPr>
      <w:jc w:val="center"/>
    </w:pPr>
    <w:rPr>
      <w:rFonts w:ascii="Arial" w:hAnsi="Arial"/>
      <w:lang w:eastAsia="en-US"/>
    </w:rPr>
  </w:style>
  <w:style w:type="paragraph" w:customStyle="1" w:styleId="PamkaGraf">
    <w:name w:val="PamkaGraf"/>
    <w:basedOn w:val="afff3"/>
    <w:rsid w:val="00342CE5"/>
    <w:pPr>
      <w:spacing w:after="60" w:line="360" w:lineRule="auto"/>
    </w:pPr>
    <w:rPr>
      <w:rFonts w:ascii="Arial" w:hAnsi="Arial"/>
      <w:sz w:val="8"/>
      <w:lang w:eastAsia="en-US"/>
    </w:rPr>
  </w:style>
  <w:style w:type="paragraph" w:customStyle="1" w:styleId="Stadia">
    <w:name w:val="Stadia"/>
    <w:basedOn w:val="afc"/>
    <w:rsid w:val="00342CE5"/>
    <w:pPr>
      <w:pBdr>
        <w:top w:val="single" w:sz="24" w:space="9" w:color="auto"/>
      </w:pBdr>
      <w:ind w:left="142"/>
      <w:jc w:val="center"/>
    </w:pPr>
    <w:rPr>
      <w:rFonts w:ascii="Arial" w:hAnsi="Arial"/>
      <w:b/>
      <w:sz w:val="44"/>
      <w:lang w:eastAsia="en-US"/>
    </w:rPr>
  </w:style>
  <w:style w:type="paragraph" w:customStyle="1" w:styleId="PamkaNaim">
    <w:name w:val="PamkaNaim"/>
    <w:basedOn w:val="PamkaStad"/>
    <w:rsid w:val="00342CE5"/>
    <w:rPr>
      <w:i/>
    </w:rPr>
  </w:style>
  <w:style w:type="paragraph" w:customStyle="1" w:styleId="TitleDoc">
    <w:name w:val="TitleDoc"/>
    <w:basedOn w:val="afc"/>
    <w:rsid w:val="00342CE5"/>
    <w:pPr>
      <w:spacing w:line="360" w:lineRule="auto"/>
      <w:ind w:left="142"/>
      <w:jc w:val="center"/>
    </w:pPr>
    <w:rPr>
      <w:rFonts w:ascii="Arial" w:hAnsi="Arial"/>
      <w:sz w:val="28"/>
      <w:lang w:val="en-US" w:eastAsia="en-US"/>
    </w:rPr>
  </w:style>
  <w:style w:type="character" w:customStyle="1" w:styleId="CODE">
    <w:name w:val="CODE"/>
    <w:rsid w:val="00342CE5"/>
    <w:rPr>
      <w:rFonts w:ascii="Courier New" w:hAnsi="Courier New"/>
      <w:color w:val="auto"/>
      <w:u w:val="none"/>
      <w:vertAlign w:val="baseline"/>
    </w:rPr>
  </w:style>
  <w:style w:type="paragraph" w:styleId="afffd">
    <w:name w:val="table of figures"/>
    <w:basedOn w:val="afc"/>
    <w:uiPriority w:val="99"/>
    <w:rsid w:val="00342CE5"/>
    <w:pPr>
      <w:tabs>
        <w:tab w:val="right" w:leader="dot" w:pos="9781"/>
      </w:tabs>
      <w:spacing w:after="240" w:line="240" w:lineRule="atLeast"/>
      <w:ind w:left="426" w:right="-1" w:hanging="360"/>
      <w:jc w:val="both"/>
    </w:pPr>
    <w:rPr>
      <w:rFonts w:ascii="Arial" w:hAnsi="Arial"/>
      <w:noProof/>
      <w:lang w:eastAsia="en-US"/>
    </w:rPr>
  </w:style>
  <w:style w:type="paragraph" w:customStyle="1" w:styleId="FMainTXT">
    <w:name w:val="FMainTXT"/>
    <w:basedOn w:val="afc"/>
    <w:rsid w:val="00342CE5"/>
    <w:pPr>
      <w:spacing w:before="120" w:line="360" w:lineRule="auto"/>
      <w:ind w:left="142" w:firstLine="709"/>
      <w:jc w:val="both"/>
    </w:pPr>
    <w:rPr>
      <w:rFonts w:ascii="Arial" w:hAnsi="Arial"/>
      <w:lang w:eastAsia="en-US"/>
    </w:rPr>
  </w:style>
  <w:style w:type="paragraph" w:customStyle="1" w:styleId="IfMainTXT">
    <w:name w:val="IfMainTXT"/>
    <w:basedOn w:val="afc"/>
    <w:rsid w:val="00342CE5"/>
    <w:pPr>
      <w:spacing w:before="120" w:line="360" w:lineRule="auto"/>
      <w:ind w:left="142" w:firstLine="709"/>
      <w:jc w:val="both"/>
    </w:pPr>
    <w:rPr>
      <w:rFonts w:ascii="Arial" w:hAnsi="Arial"/>
      <w:i/>
      <w:lang w:val="en-US" w:eastAsia="en-US"/>
    </w:rPr>
  </w:style>
  <w:style w:type="paragraph" w:customStyle="1" w:styleId="indMainTXT">
    <w:name w:val="indMainTXT"/>
    <w:basedOn w:val="afc"/>
    <w:rsid w:val="00342CE5"/>
    <w:pPr>
      <w:spacing w:line="360" w:lineRule="auto"/>
      <w:ind w:left="1134"/>
      <w:jc w:val="both"/>
    </w:pPr>
    <w:rPr>
      <w:rFonts w:ascii="Arial" w:hAnsi="Arial"/>
      <w:lang w:eastAsia="en-US"/>
    </w:rPr>
  </w:style>
  <w:style w:type="paragraph" w:customStyle="1" w:styleId="NormalIndent">
    <w:name w:val="NormalIndent"/>
    <w:basedOn w:val="afc"/>
    <w:rsid w:val="00342CE5"/>
    <w:pPr>
      <w:spacing w:line="360" w:lineRule="auto"/>
      <w:ind w:left="1134" w:firstLine="720"/>
      <w:jc w:val="both"/>
    </w:pPr>
    <w:rPr>
      <w:rFonts w:ascii="Arial" w:hAnsi="Arial"/>
      <w:lang w:eastAsia="en-US"/>
    </w:rPr>
  </w:style>
  <w:style w:type="paragraph" w:styleId="afffe">
    <w:name w:val="Document Map"/>
    <w:basedOn w:val="afc"/>
    <w:link w:val="affff"/>
    <w:rsid w:val="00342CE5"/>
    <w:pPr>
      <w:shd w:val="clear" w:color="auto" w:fill="000080"/>
      <w:spacing w:line="360" w:lineRule="auto"/>
    </w:pPr>
    <w:rPr>
      <w:rFonts w:ascii="Tahoma" w:hAnsi="Tahoma"/>
      <w:lang w:eastAsia="en-US"/>
    </w:rPr>
  </w:style>
  <w:style w:type="character" w:customStyle="1" w:styleId="affff">
    <w:name w:val="Схема документа Знак"/>
    <w:basedOn w:val="afd"/>
    <w:link w:val="afffe"/>
    <w:rsid w:val="00342CE5"/>
    <w:rPr>
      <w:rFonts w:ascii="Tahoma" w:hAnsi="Tahoma"/>
      <w:sz w:val="24"/>
      <w:shd w:val="clear" w:color="auto" w:fill="000080"/>
      <w:lang w:eastAsia="en-US"/>
    </w:rPr>
  </w:style>
  <w:style w:type="paragraph" w:customStyle="1" w:styleId="TableTXT">
    <w:name w:val="TableTXT"/>
    <w:basedOn w:val="afc"/>
    <w:rsid w:val="00342CE5"/>
    <w:pPr>
      <w:jc w:val="center"/>
    </w:pPr>
    <w:rPr>
      <w:rFonts w:ascii="Arial" w:hAnsi="Arial"/>
      <w:lang w:eastAsia="en-US"/>
    </w:rPr>
  </w:style>
  <w:style w:type="paragraph" w:customStyle="1" w:styleId="VedTitle">
    <w:name w:val="VedTitle"/>
    <w:basedOn w:val="aff0"/>
    <w:rsid w:val="00342CE5"/>
  </w:style>
  <w:style w:type="character" w:customStyle="1" w:styleId="2a">
    <w:name w:val="Заголовок Знак2"/>
    <w:aliases w:val="Заголовок (без номера) Знак,Название Таблицы Знак"/>
    <w:basedOn w:val="afd"/>
    <w:link w:val="aff0"/>
    <w:uiPriority w:val="10"/>
    <w:rsid w:val="00342CE5"/>
    <w:rPr>
      <w:rFonts w:ascii="Arial" w:hAnsi="Arial"/>
      <w:sz w:val="28"/>
      <w:lang w:eastAsia="en-US"/>
    </w:rPr>
  </w:style>
  <w:style w:type="paragraph" w:customStyle="1" w:styleId="VedSoder">
    <w:name w:val="VedSoder"/>
    <w:basedOn w:val="PamkaNaim"/>
    <w:rsid w:val="00342CE5"/>
    <w:pPr>
      <w:keepNext/>
      <w:jc w:val="left"/>
      <w:outlineLvl w:val="0"/>
    </w:pPr>
    <w:rPr>
      <w:lang w:val="en-US"/>
    </w:rPr>
  </w:style>
  <w:style w:type="paragraph" w:styleId="affff0">
    <w:name w:val="Body Text Indent"/>
    <w:aliases w:val="Знак5,текст,Основной текст с отступом Знак1 Знак,Основной текст с отступом Знак1 Знак Знак Знак,Основной текст с отступом Знак Знак Знак Знак Знак Знак"/>
    <w:basedOn w:val="afc"/>
    <w:link w:val="affff1"/>
    <w:uiPriority w:val="99"/>
    <w:rsid w:val="00342CE5"/>
    <w:pPr>
      <w:spacing w:line="360" w:lineRule="auto"/>
      <w:ind w:firstLine="720"/>
      <w:jc w:val="both"/>
    </w:pPr>
    <w:rPr>
      <w:rFonts w:ascii="Arial" w:hAnsi="Arial"/>
      <w:lang w:eastAsia="en-US"/>
    </w:rPr>
  </w:style>
  <w:style w:type="character" w:customStyle="1" w:styleId="affff1">
    <w:name w:val="Основной текст с отступом Знак"/>
    <w:aliases w:val="Знак5 Знак,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fd"/>
    <w:link w:val="affff0"/>
    <w:uiPriority w:val="99"/>
    <w:rsid w:val="00342CE5"/>
    <w:rPr>
      <w:rFonts w:ascii="Arial" w:hAnsi="Arial"/>
      <w:sz w:val="24"/>
      <w:lang w:eastAsia="en-US"/>
    </w:rPr>
  </w:style>
  <w:style w:type="paragraph" w:customStyle="1" w:styleId="List2num">
    <w:name w:val="List2num"/>
    <w:basedOn w:val="List2"/>
    <w:rsid w:val="00342CE5"/>
    <w:pPr>
      <w:numPr>
        <w:numId w:val="26"/>
      </w:numPr>
    </w:pPr>
  </w:style>
  <w:style w:type="paragraph" w:customStyle="1" w:styleId="Table">
    <w:name w:val="Table"/>
    <w:basedOn w:val="afc"/>
    <w:rsid w:val="00342CE5"/>
    <w:pPr>
      <w:tabs>
        <w:tab w:val="left" w:pos="6345"/>
        <w:tab w:val="left" w:pos="8755"/>
      </w:tabs>
      <w:jc w:val="center"/>
    </w:pPr>
    <w:rPr>
      <w:rFonts w:ascii="Arial" w:hAnsi="Arial"/>
      <w:sz w:val="20"/>
      <w:lang w:eastAsia="en-US"/>
    </w:rPr>
  </w:style>
  <w:style w:type="character" w:customStyle="1" w:styleId="1f8">
    <w:name w:val="Строгий1"/>
    <w:rsid w:val="00342CE5"/>
    <w:rPr>
      <w:b/>
      <w:i/>
    </w:rPr>
  </w:style>
  <w:style w:type="character" w:customStyle="1" w:styleId="Valent">
    <w:name w:val="Valent"/>
    <w:rsid w:val="00342CE5"/>
    <w:rPr>
      <w:rFonts w:ascii="Arial" w:hAnsi="Arial"/>
      <w:b/>
      <w:sz w:val="20"/>
    </w:rPr>
  </w:style>
  <w:style w:type="paragraph" w:customStyle="1" w:styleId="AppendixHeading1">
    <w:name w:val="Appendix Heading 1"/>
    <w:basedOn w:val="13"/>
    <w:next w:val="afc"/>
    <w:autoRedefine/>
    <w:rsid w:val="00342CE5"/>
    <w:pPr>
      <w:keepLines w:val="0"/>
      <w:numPr>
        <w:numId w:val="23"/>
      </w:numPr>
      <w:spacing w:before="240" w:after="60"/>
      <w:jc w:val="left"/>
    </w:pPr>
    <w:rPr>
      <w:rFonts w:ascii="Arial" w:hAnsi="Arial"/>
      <w:kern w:val="28"/>
      <w:sz w:val="28"/>
      <w:szCs w:val="20"/>
      <w:lang w:val="ru-RU" w:eastAsia="en-US"/>
    </w:rPr>
  </w:style>
  <w:style w:type="paragraph" w:customStyle="1" w:styleId="AppendixHeading2">
    <w:name w:val="Appendix Heading 2"/>
    <w:basedOn w:val="22"/>
    <w:next w:val="afc"/>
    <w:autoRedefine/>
    <w:rsid w:val="00342CE5"/>
    <w:pPr>
      <w:keepLines w:val="0"/>
      <w:spacing w:before="240" w:after="60"/>
      <w:jc w:val="left"/>
    </w:pPr>
    <w:rPr>
      <w:rFonts w:ascii="Arial" w:hAnsi="Arial"/>
      <w:sz w:val="24"/>
      <w:lang w:eastAsia="en-US"/>
    </w:rPr>
  </w:style>
  <w:style w:type="paragraph" w:styleId="affff2">
    <w:name w:val="Body Text First Indent"/>
    <w:basedOn w:val="afff3"/>
    <w:link w:val="affff3"/>
    <w:uiPriority w:val="99"/>
    <w:rsid w:val="00342CE5"/>
    <w:pPr>
      <w:ind w:firstLine="210"/>
    </w:pPr>
    <w:rPr>
      <w:rFonts w:ascii="Arial" w:hAnsi="Arial"/>
      <w:lang w:eastAsia="en-US"/>
    </w:rPr>
  </w:style>
  <w:style w:type="character" w:customStyle="1" w:styleId="affff3">
    <w:name w:val="Красная строка Знак"/>
    <w:basedOn w:val="1f2"/>
    <w:link w:val="affff2"/>
    <w:uiPriority w:val="99"/>
    <w:rsid w:val="00342CE5"/>
    <w:rPr>
      <w:rFonts w:ascii="Arial" w:hAnsi="Arial"/>
      <w:sz w:val="24"/>
      <w:lang w:eastAsia="en-US"/>
    </w:rPr>
  </w:style>
  <w:style w:type="paragraph" w:styleId="af6">
    <w:name w:val="List Bullet"/>
    <w:aliases w:val="UL,Маркированный список 1,RK_Маркированный список,Indent 1,UL1,UL2,UL11,UL3,UL12,UL4,UL5,UL6,UL7,UL8,UL9,UL13,UL21,UL111,UL31,UL121,UL41,UL51,UL61,UL71,UL81,List Bullet 1,Char1,List Bullet Char + Bold,List Bullet Char2 Char,Char"/>
    <w:basedOn w:val="afc"/>
    <w:link w:val="affff4"/>
    <w:autoRedefine/>
    <w:qFormat/>
    <w:rsid w:val="00342CE5"/>
    <w:pPr>
      <w:numPr>
        <w:numId w:val="27"/>
      </w:numPr>
    </w:pPr>
    <w:rPr>
      <w:rFonts w:ascii="Arial" w:hAnsi="Arial"/>
      <w:lang w:eastAsia="en-US"/>
    </w:rPr>
  </w:style>
  <w:style w:type="paragraph" w:styleId="26">
    <w:name w:val="List Bullet 2"/>
    <w:basedOn w:val="afc"/>
    <w:autoRedefine/>
    <w:uiPriority w:val="99"/>
    <w:rsid w:val="00342CE5"/>
    <w:pPr>
      <w:numPr>
        <w:numId w:val="28"/>
      </w:numPr>
    </w:pPr>
    <w:rPr>
      <w:rFonts w:ascii="Arial" w:hAnsi="Arial"/>
      <w:lang w:eastAsia="en-US"/>
    </w:rPr>
  </w:style>
  <w:style w:type="paragraph" w:customStyle="1" w:styleId="afb">
    <w:name w:val="Нумерация"/>
    <w:basedOn w:val="afc"/>
    <w:rsid w:val="00342CE5"/>
    <w:pPr>
      <w:numPr>
        <w:numId w:val="29"/>
      </w:numPr>
      <w:tabs>
        <w:tab w:val="left" w:pos="1134"/>
      </w:tabs>
      <w:spacing w:line="360" w:lineRule="auto"/>
    </w:pPr>
    <w:rPr>
      <w:rFonts w:ascii="Arial" w:hAnsi="Arial"/>
    </w:rPr>
  </w:style>
  <w:style w:type="paragraph" w:styleId="a1">
    <w:name w:val="List Number"/>
    <w:aliases w:val="Нумерованный списо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ffff5"/>
    <w:rsid w:val="00342CE5"/>
    <w:pPr>
      <w:numPr>
        <w:numId w:val="30"/>
      </w:numPr>
      <w:tabs>
        <w:tab w:val="left" w:pos="3345"/>
      </w:tabs>
      <w:spacing w:after="240" w:line="240" w:lineRule="atLeast"/>
      <w:jc w:val="both"/>
    </w:pPr>
    <w:rPr>
      <w:spacing w:val="-5"/>
      <w:sz w:val="20"/>
      <w:lang w:eastAsia="en-US"/>
    </w:rPr>
  </w:style>
  <w:style w:type="paragraph" w:customStyle="1" w:styleId="1f9">
    <w:name w:val="Основной_1"/>
    <w:basedOn w:val="afc"/>
    <w:rsid w:val="00342CE5"/>
    <w:pPr>
      <w:spacing w:before="100" w:beforeAutospacing="1" w:after="100" w:afterAutospacing="1" w:line="360" w:lineRule="auto"/>
      <w:jc w:val="both"/>
    </w:pPr>
    <w:rPr>
      <w:sz w:val="28"/>
    </w:rPr>
  </w:style>
  <w:style w:type="paragraph" w:styleId="affff5">
    <w:name w:val="List"/>
    <w:basedOn w:val="afc"/>
    <w:rsid w:val="00342CE5"/>
    <w:pPr>
      <w:spacing w:line="360" w:lineRule="auto"/>
      <w:ind w:left="283" w:hanging="283"/>
    </w:pPr>
    <w:rPr>
      <w:rFonts w:ascii="Arial" w:hAnsi="Arial"/>
    </w:rPr>
  </w:style>
  <w:style w:type="paragraph" w:customStyle="1" w:styleId="HeadingBase">
    <w:name w:val="Heading Base"/>
    <w:basedOn w:val="afc"/>
    <w:next w:val="afc"/>
    <w:rsid w:val="00342CE5"/>
    <w:pPr>
      <w:keepNext/>
      <w:keepLines/>
      <w:spacing w:before="140" w:after="240" w:line="220" w:lineRule="atLeast"/>
      <w:ind w:left="1080"/>
      <w:jc w:val="both"/>
    </w:pPr>
    <w:rPr>
      <w:rFonts w:ascii="Arial" w:hAnsi="Arial"/>
      <w:b/>
      <w:spacing w:val="-20"/>
      <w:kern w:val="28"/>
      <w:sz w:val="22"/>
      <w:lang w:eastAsia="en-US"/>
    </w:rPr>
  </w:style>
  <w:style w:type="paragraph" w:styleId="affff6">
    <w:name w:val="Subtitle"/>
    <w:basedOn w:val="afc"/>
    <w:next w:val="afc"/>
    <w:link w:val="affff7"/>
    <w:uiPriority w:val="11"/>
    <w:qFormat/>
    <w:pPr>
      <w:keepNext/>
      <w:keepLines/>
      <w:pBdr>
        <w:top w:val="single" w:sz="6" w:space="16" w:color="000000"/>
      </w:pBdr>
      <w:spacing w:before="60" w:after="120"/>
    </w:pPr>
    <w:rPr>
      <w:rFonts w:ascii="Arial" w:eastAsia="Arial" w:hAnsi="Arial" w:cs="Arial"/>
      <w:b/>
      <w:smallCaps/>
      <w:sz w:val="32"/>
      <w:szCs w:val="32"/>
    </w:rPr>
  </w:style>
  <w:style w:type="character" w:customStyle="1" w:styleId="affff7">
    <w:name w:val="Подзаголовок Знак"/>
    <w:basedOn w:val="afd"/>
    <w:link w:val="affff6"/>
    <w:uiPriority w:val="11"/>
    <w:rsid w:val="00342CE5"/>
    <w:rPr>
      <w:rFonts w:ascii="Arial" w:hAnsi="Arial"/>
      <w:b/>
      <w:caps/>
      <w:spacing w:val="-16"/>
      <w:kern w:val="28"/>
      <w:sz w:val="32"/>
      <w:lang w:eastAsia="en-US"/>
    </w:rPr>
  </w:style>
  <w:style w:type="paragraph" w:customStyle="1" w:styleId="ChapterSubtitle">
    <w:name w:val="Chapter Subtitle"/>
    <w:basedOn w:val="affff6"/>
    <w:next w:val="13"/>
    <w:rsid w:val="00342CE5"/>
    <w:rPr>
      <w:b w:val="0"/>
      <w:i/>
      <w:sz w:val="28"/>
    </w:rPr>
  </w:style>
  <w:style w:type="paragraph" w:customStyle="1" w:styleId="FootnoteBase">
    <w:name w:val="Footnote Base"/>
    <w:basedOn w:val="afc"/>
    <w:link w:val="FootnoteBase0"/>
    <w:rsid w:val="00342CE5"/>
    <w:pPr>
      <w:keepLines/>
      <w:spacing w:after="240" w:line="200" w:lineRule="atLeast"/>
      <w:ind w:left="1080"/>
      <w:jc w:val="both"/>
    </w:pPr>
    <w:rPr>
      <w:rFonts w:ascii="Arial" w:hAnsi="Arial"/>
      <w:spacing w:val="-5"/>
      <w:sz w:val="16"/>
      <w:lang w:eastAsia="en-US"/>
    </w:rPr>
  </w:style>
  <w:style w:type="paragraph" w:customStyle="1" w:styleId="BlockDefinition">
    <w:name w:val="Block Definition"/>
    <w:basedOn w:val="afc"/>
    <w:rsid w:val="00342CE5"/>
    <w:pPr>
      <w:tabs>
        <w:tab w:val="left" w:pos="3345"/>
      </w:tabs>
      <w:spacing w:after="240" w:line="240" w:lineRule="atLeast"/>
      <w:ind w:left="3345" w:hanging="2268"/>
      <w:jc w:val="both"/>
    </w:pPr>
    <w:rPr>
      <w:rFonts w:ascii="Arial" w:hAnsi="Arial"/>
      <w:spacing w:val="-5"/>
      <w:sz w:val="20"/>
      <w:lang w:eastAsia="en-US"/>
    </w:rPr>
  </w:style>
  <w:style w:type="paragraph" w:customStyle="1" w:styleId="BlockIcon">
    <w:name w:val="Block Icon"/>
    <w:basedOn w:val="afc"/>
    <w:rsid w:val="00342CE5"/>
    <w:pPr>
      <w:framePr w:w="1440" w:h="1440" w:hRule="exact" w:wrap="auto" w:vAnchor="text" w:hAnchor="page" w:x="1201" w:y="1"/>
      <w:shd w:val="pct30" w:color="auto" w:fill="auto"/>
      <w:spacing w:before="60" w:after="240" w:line="1440" w:lineRule="exact"/>
      <w:jc w:val="center"/>
    </w:pPr>
    <w:rPr>
      <w:rFonts w:ascii="Wingdings" w:hAnsi="Wingdings"/>
      <w:b/>
      <w:color w:val="FFFFFF"/>
      <w:spacing w:val="-10"/>
      <w:position w:val="-10"/>
      <w:sz w:val="160"/>
      <w:lang w:eastAsia="en-US"/>
    </w:rPr>
  </w:style>
  <w:style w:type="paragraph" w:customStyle="1" w:styleId="BlockMarginComment">
    <w:name w:val="Block Margin Comment"/>
    <w:basedOn w:val="afc"/>
    <w:rsid w:val="00342CE5"/>
    <w:pPr>
      <w:keepNext/>
      <w:framePr w:w="1134" w:hSpace="181" w:vSpace="181" w:wrap="auto" w:vAnchor="text" w:hAnchor="margin" w:xAlign="right" w:y="1"/>
      <w:widowControl w:val="0"/>
      <w:pBdr>
        <w:left w:val="double" w:sz="12" w:space="1" w:color="auto"/>
      </w:pBdr>
      <w:spacing w:after="240"/>
    </w:pPr>
    <w:rPr>
      <w:sz w:val="20"/>
      <w:lang w:eastAsia="en-US"/>
    </w:rPr>
  </w:style>
  <w:style w:type="paragraph" w:customStyle="1" w:styleId="BlockQuotation">
    <w:name w:val="Block Quotation"/>
    <w:basedOn w:val="afc"/>
    <w:rsid w:val="00342CE5"/>
    <w:pPr>
      <w:pBdr>
        <w:top w:val="single" w:sz="12" w:space="0" w:color="FFFFFF"/>
        <w:left w:val="single" w:sz="6" w:space="0" w:color="FFFFFF"/>
        <w:bottom w:val="single" w:sz="6" w:space="0" w:color="FFFFFF"/>
        <w:right w:val="single" w:sz="6" w:space="0" w:color="FFFFFF"/>
      </w:pBdr>
      <w:shd w:val="pct5" w:color="auto" w:fill="auto"/>
      <w:spacing w:after="120" w:line="220" w:lineRule="atLeast"/>
      <w:ind w:left="1366" w:right="238"/>
      <w:jc w:val="both"/>
    </w:pPr>
    <w:rPr>
      <w:rFonts w:ascii="Arial" w:hAnsi="Arial"/>
      <w:spacing w:val="-5"/>
      <w:sz w:val="20"/>
      <w:lang w:eastAsia="en-US"/>
    </w:rPr>
  </w:style>
  <w:style w:type="paragraph" w:customStyle="1" w:styleId="BlockQuotationFirst">
    <w:name w:val="Block Quotation First"/>
    <w:basedOn w:val="BlockQuotation"/>
    <w:next w:val="BlockQuotation"/>
    <w:rsid w:val="00342CE5"/>
    <w:pPr>
      <w:keepNext/>
      <w:pBdr>
        <w:top w:val="none" w:sz="0" w:space="0" w:color="auto"/>
        <w:left w:val="none" w:sz="0" w:space="0" w:color="auto"/>
        <w:bottom w:val="none" w:sz="0" w:space="0" w:color="auto"/>
        <w:right w:val="none" w:sz="0" w:space="0" w:color="auto"/>
      </w:pBdr>
      <w:shd w:val="pct20" w:color="auto" w:fill="auto"/>
    </w:pPr>
    <w:rPr>
      <w:b/>
    </w:rPr>
  </w:style>
  <w:style w:type="paragraph" w:customStyle="1" w:styleId="BlockQuotationLast">
    <w:name w:val="Block Quotation Last"/>
    <w:basedOn w:val="BlockQuotation"/>
    <w:next w:val="afc"/>
    <w:rsid w:val="00342CE5"/>
    <w:pPr>
      <w:pBdr>
        <w:top w:val="none" w:sz="0" w:space="0" w:color="auto"/>
        <w:left w:val="none" w:sz="0" w:space="0" w:color="auto"/>
        <w:bottom w:val="none" w:sz="0" w:space="0" w:color="auto"/>
        <w:right w:val="none" w:sz="0" w:space="0" w:color="auto"/>
      </w:pBdr>
    </w:pPr>
  </w:style>
  <w:style w:type="paragraph" w:customStyle="1" w:styleId="BodyTextKeep">
    <w:name w:val="Body Text Keep"/>
    <w:basedOn w:val="afc"/>
    <w:rsid w:val="00342CE5"/>
    <w:pPr>
      <w:keepNext/>
      <w:tabs>
        <w:tab w:val="left" w:pos="3345"/>
      </w:tabs>
      <w:spacing w:after="240" w:line="240" w:lineRule="atLeast"/>
      <w:ind w:left="1077"/>
      <w:jc w:val="both"/>
    </w:pPr>
    <w:rPr>
      <w:rFonts w:ascii="Arial" w:hAnsi="Arial"/>
      <w:spacing w:val="-5"/>
      <w:sz w:val="20"/>
      <w:lang w:eastAsia="en-US"/>
    </w:rPr>
  </w:style>
  <w:style w:type="paragraph" w:customStyle="1" w:styleId="Picture">
    <w:name w:val="Picture"/>
    <w:basedOn w:val="afc"/>
    <w:next w:val="affa"/>
    <w:rsid w:val="00342CE5"/>
    <w:pPr>
      <w:keepNext/>
      <w:spacing w:after="240" w:line="240" w:lineRule="atLeast"/>
      <w:ind w:left="1077"/>
      <w:jc w:val="both"/>
    </w:pPr>
    <w:rPr>
      <w:rFonts w:ascii="Arial" w:hAnsi="Arial"/>
      <w:spacing w:val="-5"/>
      <w:sz w:val="20"/>
      <w:lang w:eastAsia="en-US"/>
    </w:rPr>
  </w:style>
  <w:style w:type="paragraph" w:customStyle="1" w:styleId="ChapterLabel">
    <w:name w:val="Chapter Label"/>
    <w:basedOn w:val="afc"/>
    <w:next w:val="ChapterNumber"/>
    <w:rsid w:val="00342CE5"/>
    <w:pPr>
      <w:pageBreakBefore/>
      <w:framePr w:h="1247" w:hRule="exact" w:hSpace="181" w:vSpace="181" w:wrap="notBeside" w:vAnchor="page" w:hAnchor="page" w:x="1861" w:y="1203"/>
      <w:pBdr>
        <w:top w:val="single" w:sz="6" w:space="1" w:color="auto"/>
        <w:left w:val="single" w:sz="6" w:space="1" w:color="auto"/>
      </w:pBdr>
      <w:shd w:val="solid" w:color="auto" w:fill="auto"/>
      <w:spacing w:after="120" w:line="360" w:lineRule="exact"/>
      <w:ind w:right="7655"/>
      <w:jc w:val="center"/>
    </w:pPr>
    <w:rPr>
      <w:rFonts w:ascii="Arial" w:hAnsi="Arial"/>
      <w:color w:val="FFFFFF"/>
      <w:sz w:val="26"/>
      <w:lang w:eastAsia="en-US"/>
    </w:rPr>
  </w:style>
  <w:style w:type="paragraph" w:customStyle="1" w:styleId="ChapterNumber">
    <w:name w:val="Chapter Number"/>
    <w:basedOn w:val="afc"/>
    <w:next w:val="13"/>
    <w:rsid w:val="00342CE5"/>
    <w:pPr>
      <w:framePr w:h="1247" w:hRule="exact" w:hSpace="181" w:vSpace="181" w:wrap="notBeside" w:vAnchor="page" w:hAnchor="page" w:x="1861" w:y="1203"/>
      <w:pBdr>
        <w:top w:val="single" w:sz="6" w:space="1" w:color="auto"/>
        <w:left w:val="single" w:sz="6" w:space="1" w:color="auto"/>
      </w:pBdr>
      <w:shd w:val="solid" w:color="auto" w:fill="auto"/>
      <w:spacing w:after="240" w:line="660" w:lineRule="exact"/>
      <w:ind w:right="7655"/>
      <w:jc w:val="center"/>
    </w:pPr>
    <w:rPr>
      <w:rFonts w:ascii="Arial" w:hAnsi="Arial"/>
      <w:b/>
      <w:color w:val="FFFFFF"/>
      <w:position w:val="-8"/>
      <w:sz w:val="84"/>
      <w:lang w:eastAsia="en-US"/>
    </w:rPr>
  </w:style>
  <w:style w:type="paragraph" w:customStyle="1" w:styleId="comments">
    <w:name w:val="comments"/>
    <w:basedOn w:val="afc"/>
    <w:next w:val="afc"/>
    <w:rsid w:val="00342CE5"/>
    <w:pPr>
      <w:spacing w:after="240" w:line="240" w:lineRule="atLeast"/>
      <w:ind w:left="720" w:hanging="720"/>
      <w:jc w:val="both"/>
    </w:pPr>
    <w:rPr>
      <w:rFonts w:ascii="Arial" w:hAnsi="Arial"/>
      <w:color w:val="0000FF"/>
      <w:sz w:val="20"/>
      <w:lang w:eastAsia="en-US"/>
    </w:rPr>
  </w:style>
  <w:style w:type="paragraph" w:customStyle="1" w:styleId="CoverAddress">
    <w:name w:val="Cover Address"/>
    <w:basedOn w:val="afc"/>
    <w:rsid w:val="00342CE5"/>
    <w:pPr>
      <w:spacing w:line="240" w:lineRule="atLeast"/>
    </w:pPr>
    <w:rPr>
      <w:rFonts w:ascii="Arial" w:hAnsi="Arial"/>
      <w:spacing w:val="-5"/>
      <w:sz w:val="20"/>
      <w:lang w:eastAsia="en-US"/>
    </w:rPr>
  </w:style>
  <w:style w:type="paragraph" w:customStyle="1" w:styleId="CoverAuthor">
    <w:name w:val="Cover Author"/>
    <w:basedOn w:val="afc"/>
    <w:rsid w:val="00342CE5"/>
    <w:pPr>
      <w:spacing w:line="240" w:lineRule="atLeast"/>
    </w:pPr>
    <w:rPr>
      <w:rFonts w:ascii="Arial" w:hAnsi="Arial"/>
      <w:spacing w:val="-5"/>
      <w:sz w:val="28"/>
      <w:lang w:eastAsia="en-US"/>
    </w:rPr>
  </w:style>
  <w:style w:type="paragraph" w:customStyle="1" w:styleId="CoverComment">
    <w:name w:val="Cover Comment"/>
    <w:basedOn w:val="HeadingBase"/>
    <w:next w:val="afc"/>
    <w:rsid w:val="00342CE5"/>
    <w:pPr>
      <w:keepLines w:val="0"/>
      <w:pBdr>
        <w:bottom w:val="single" w:sz="18" w:space="20" w:color="auto"/>
      </w:pBdr>
      <w:spacing w:before="480" w:line="560" w:lineRule="exact"/>
      <w:ind w:left="0"/>
    </w:pPr>
    <w:rPr>
      <w:rFonts w:ascii="Arial Narrow" w:hAnsi="Arial Narrow"/>
      <w:spacing w:val="0"/>
      <w:kern w:val="0"/>
      <w:sz w:val="56"/>
    </w:rPr>
  </w:style>
  <w:style w:type="paragraph" w:customStyle="1" w:styleId="CoverCompany">
    <w:name w:val="Cover Company"/>
    <w:basedOn w:val="CoverAddress"/>
    <w:rsid w:val="00342CE5"/>
    <w:pPr>
      <w:spacing w:after="120" w:line="360" w:lineRule="exact"/>
      <w:jc w:val="right"/>
    </w:pPr>
    <w:rPr>
      <w:b/>
      <w:sz w:val="36"/>
    </w:rPr>
  </w:style>
  <w:style w:type="paragraph" w:customStyle="1" w:styleId="CoverAddress0">
    <w:name w:val="Cover  Address"/>
    <w:basedOn w:val="afc"/>
    <w:rsid w:val="00342CE5"/>
    <w:pPr>
      <w:spacing w:after="240" w:line="240" w:lineRule="atLeast"/>
      <w:jc w:val="both"/>
    </w:pPr>
    <w:rPr>
      <w:rFonts w:ascii="Arial" w:hAnsi="Arial"/>
      <w:spacing w:val="-5"/>
      <w:sz w:val="20"/>
      <w:lang w:eastAsia="en-US"/>
    </w:rPr>
  </w:style>
  <w:style w:type="paragraph" w:customStyle="1" w:styleId="CoverMessage">
    <w:name w:val="Cover Message"/>
    <w:basedOn w:val="afc"/>
    <w:next w:val="afc"/>
    <w:rsid w:val="00342CE5"/>
    <w:pPr>
      <w:spacing w:line="240" w:lineRule="atLeast"/>
    </w:pPr>
    <w:rPr>
      <w:rFonts w:ascii="Arial" w:hAnsi="Arial"/>
      <w:spacing w:val="-5"/>
      <w:sz w:val="28"/>
      <w:lang w:eastAsia="en-US"/>
    </w:rPr>
  </w:style>
  <w:style w:type="paragraph" w:customStyle="1" w:styleId="CoverSubtitle">
    <w:name w:val="Cover Subtitle"/>
    <w:basedOn w:val="CoverTitle"/>
    <w:next w:val="CoverAuthor"/>
    <w:rsid w:val="00342CE5"/>
    <w:pPr>
      <w:pBdr>
        <w:top w:val="single" w:sz="6" w:space="24" w:color="auto"/>
      </w:pBdr>
      <w:spacing w:before="0" w:after="0" w:line="480" w:lineRule="atLeast"/>
      <w:ind w:firstLine="0"/>
    </w:pPr>
    <w:rPr>
      <w:spacing w:val="-30"/>
      <w:sz w:val="48"/>
    </w:rPr>
  </w:style>
  <w:style w:type="paragraph" w:customStyle="1" w:styleId="CoverTitle">
    <w:name w:val="Cover Title"/>
    <w:basedOn w:val="HeadingBase"/>
    <w:next w:val="CoverSubtitle"/>
    <w:rsid w:val="00342CE5"/>
    <w:pPr>
      <w:pBdr>
        <w:top w:val="single" w:sz="48" w:space="31" w:color="auto"/>
      </w:pBdr>
      <w:tabs>
        <w:tab w:val="left" w:pos="2835"/>
      </w:tabs>
      <w:suppressAutoHyphens/>
      <w:spacing w:before="240" w:after="500" w:line="640" w:lineRule="exact"/>
      <w:ind w:left="11" w:hanging="11"/>
      <w:jc w:val="left"/>
    </w:pPr>
    <w:rPr>
      <w:sz w:val="64"/>
    </w:rPr>
  </w:style>
  <w:style w:type="paragraph" w:customStyle="1" w:styleId="1fa">
    <w:name w:val="Дата1"/>
    <w:basedOn w:val="afc"/>
    <w:next w:val="affff8"/>
    <w:rsid w:val="00342CE5"/>
    <w:pPr>
      <w:spacing w:line="240" w:lineRule="atLeast"/>
    </w:pPr>
    <w:rPr>
      <w:rFonts w:ascii="Arial" w:hAnsi="Arial"/>
      <w:sz w:val="28"/>
      <w:lang w:eastAsia="en-US"/>
    </w:rPr>
  </w:style>
  <w:style w:type="paragraph" w:customStyle="1" w:styleId="DocumentLabel">
    <w:name w:val="Document Label"/>
    <w:basedOn w:val="CoverTitle"/>
    <w:rsid w:val="00342CE5"/>
    <w:pPr>
      <w:tabs>
        <w:tab w:val="left" w:pos="0"/>
      </w:tabs>
      <w:ind w:left="-840" w:right="-840"/>
    </w:pPr>
    <w:rPr>
      <w:caps/>
    </w:rPr>
  </w:style>
  <w:style w:type="character" w:customStyle="1" w:styleId="1fb">
    <w:name w:val="Выделение1"/>
    <w:rsid w:val="00342CE5"/>
    <w:rPr>
      <w:i/>
      <w:spacing w:val="0"/>
    </w:rPr>
  </w:style>
  <w:style w:type="character" w:styleId="affff9">
    <w:name w:val="endnote reference"/>
    <w:rsid w:val="00342CE5"/>
    <w:rPr>
      <w:vertAlign w:val="superscript"/>
    </w:rPr>
  </w:style>
  <w:style w:type="paragraph" w:styleId="affffa">
    <w:name w:val="endnote text"/>
    <w:basedOn w:val="FootnoteBase"/>
    <w:link w:val="affffb"/>
    <w:rsid w:val="00342CE5"/>
    <w:pPr>
      <w:spacing w:after="0"/>
      <w:jc w:val="left"/>
    </w:pPr>
  </w:style>
  <w:style w:type="character" w:customStyle="1" w:styleId="affffb">
    <w:name w:val="Текст концевой сноски Знак"/>
    <w:basedOn w:val="afd"/>
    <w:link w:val="affffa"/>
    <w:rsid w:val="00342CE5"/>
    <w:rPr>
      <w:rFonts w:ascii="Arial" w:hAnsi="Arial"/>
      <w:spacing w:val="-5"/>
      <w:sz w:val="16"/>
      <w:lang w:eastAsia="en-US"/>
    </w:rPr>
  </w:style>
  <w:style w:type="character" w:customStyle="1" w:styleId="DFN">
    <w:name w:val="DFN"/>
    <w:rsid w:val="00342CE5"/>
    <w:rPr>
      <w:b/>
    </w:rPr>
  </w:style>
  <w:style w:type="paragraph" w:customStyle="1" w:styleId="HeaderBase">
    <w:name w:val="Header Base"/>
    <w:basedOn w:val="afc"/>
    <w:rsid w:val="00342CE5"/>
    <w:pPr>
      <w:widowControl w:val="0"/>
      <w:tabs>
        <w:tab w:val="center" w:pos="4320"/>
        <w:tab w:val="right" w:pos="8640"/>
      </w:tabs>
      <w:spacing w:after="240" w:line="240" w:lineRule="atLeast"/>
      <w:ind w:left="1077"/>
      <w:jc w:val="right"/>
    </w:pPr>
    <w:rPr>
      <w:rFonts w:ascii="Arial" w:hAnsi="Arial"/>
      <w:smallCaps/>
      <w:spacing w:val="-5"/>
      <w:sz w:val="15"/>
      <w:lang w:eastAsia="en-US"/>
    </w:rPr>
  </w:style>
  <w:style w:type="paragraph" w:customStyle="1" w:styleId="FooterEven">
    <w:name w:val="Footer Even"/>
    <w:basedOn w:val="afc"/>
    <w:rsid w:val="00342CE5"/>
    <w:pPr>
      <w:widowControl w:val="0"/>
      <w:pBdr>
        <w:top w:val="single" w:sz="6" w:space="2" w:color="auto"/>
      </w:pBdr>
      <w:tabs>
        <w:tab w:val="center" w:pos="4320"/>
        <w:tab w:val="right" w:pos="8640"/>
      </w:tabs>
      <w:spacing w:after="240" w:line="190" w:lineRule="atLeast"/>
    </w:pPr>
    <w:rPr>
      <w:rFonts w:ascii="Arial" w:hAnsi="Arial"/>
      <w:caps/>
      <w:sz w:val="15"/>
      <w:lang w:eastAsia="en-US"/>
    </w:rPr>
  </w:style>
  <w:style w:type="paragraph" w:customStyle="1" w:styleId="FooterFirst">
    <w:name w:val="Footer First"/>
    <w:basedOn w:val="afc"/>
    <w:rsid w:val="00342CE5"/>
    <w:pPr>
      <w:widowControl w:val="0"/>
      <w:pBdr>
        <w:top w:val="single" w:sz="6" w:space="4" w:color="auto"/>
      </w:pBdr>
      <w:tabs>
        <w:tab w:val="center" w:pos="4320"/>
        <w:tab w:val="right" w:pos="8640"/>
      </w:tabs>
      <w:spacing w:after="240" w:line="190" w:lineRule="atLeast"/>
    </w:pPr>
    <w:rPr>
      <w:rFonts w:ascii="Arial" w:hAnsi="Arial"/>
      <w:caps/>
      <w:sz w:val="15"/>
      <w:lang w:eastAsia="en-US"/>
    </w:rPr>
  </w:style>
  <w:style w:type="paragraph" w:customStyle="1" w:styleId="HeaderEven">
    <w:name w:val="Header Even"/>
    <w:basedOn w:val="afc"/>
    <w:rsid w:val="00342CE5"/>
    <w:pPr>
      <w:widowControl w:val="0"/>
      <w:pBdr>
        <w:bottom w:val="single" w:sz="6" w:space="1" w:color="auto"/>
      </w:pBdr>
      <w:tabs>
        <w:tab w:val="center" w:pos="4320"/>
        <w:tab w:val="right" w:pos="8640"/>
      </w:tabs>
      <w:spacing w:after="600" w:line="240" w:lineRule="atLeast"/>
      <w:ind w:left="1077"/>
      <w:jc w:val="right"/>
    </w:pPr>
    <w:rPr>
      <w:rFonts w:ascii="Arial" w:hAnsi="Arial"/>
      <w:caps/>
      <w:sz w:val="15"/>
      <w:lang w:eastAsia="en-US"/>
    </w:rPr>
  </w:style>
  <w:style w:type="paragraph" w:customStyle="1" w:styleId="HeaderFirst">
    <w:name w:val="Header First"/>
    <w:basedOn w:val="afc"/>
    <w:rsid w:val="00342CE5"/>
    <w:pPr>
      <w:widowControl w:val="0"/>
      <w:pBdr>
        <w:top w:val="single" w:sz="6" w:space="2" w:color="auto"/>
      </w:pBdr>
      <w:tabs>
        <w:tab w:val="center" w:pos="4320"/>
        <w:tab w:val="right" w:pos="8640"/>
      </w:tabs>
      <w:spacing w:after="240" w:line="240" w:lineRule="atLeast"/>
      <w:ind w:left="1077"/>
      <w:jc w:val="right"/>
    </w:pPr>
    <w:rPr>
      <w:rFonts w:ascii="Arial" w:hAnsi="Arial"/>
      <w:caps/>
      <w:sz w:val="15"/>
      <w:lang w:eastAsia="en-US"/>
    </w:rPr>
  </w:style>
  <w:style w:type="paragraph" w:customStyle="1" w:styleId="HeaderOdd">
    <w:name w:val="Header Odd"/>
    <w:basedOn w:val="afc"/>
    <w:rsid w:val="00342CE5"/>
    <w:pPr>
      <w:widowControl w:val="0"/>
      <w:pBdr>
        <w:bottom w:val="single" w:sz="6" w:space="1" w:color="auto"/>
      </w:pBdr>
      <w:tabs>
        <w:tab w:val="center" w:pos="4320"/>
        <w:tab w:val="right" w:pos="8640"/>
      </w:tabs>
      <w:spacing w:after="600" w:line="240" w:lineRule="atLeast"/>
      <w:ind w:left="1077"/>
      <w:jc w:val="right"/>
    </w:pPr>
    <w:rPr>
      <w:rFonts w:ascii="Arial" w:hAnsi="Arial"/>
      <w:caps/>
      <w:sz w:val="15"/>
      <w:lang w:eastAsia="en-US"/>
    </w:rPr>
  </w:style>
  <w:style w:type="paragraph" w:styleId="1fc">
    <w:name w:val="index 1"/>
    <w:basedOn w:val="IndexBase"/>
    <w:autoRedefine/>
    <w:semiHidden/>
    <w:rsid w:val="00342CE5"/>
  </w:style>
  <w:style w:type="paragraph" w:customStyle="1" w:styleId="IndexBase">
    <w:name w:val="Index Base"/>
    <w:basedOn w:val="afc"/>
    <w:rsid w:val="00342CE5"/>
    <w:pPr>
      <w:spacing w:after="240" w:line="240" w:lineRule="atLeast"/>
      <w:ind w:left="360" w:hanging="360"/>
      <w:jc w:val="both"/>
    </w:pPr>
    <w:rPr>
      <w:rFonts w:ascii="Arial" w:hAnsi="Arial"/>
      <w:spacing w:val="-5"/>
      <w:sz w:val="18"/>
      <w:lang w:eastAsia="en-US"/>
    </w:rPr>
  </w:style>
  <w:style w:type="paragraph" w:styleId="2d">
    <w:name w:val="index 2"/>
    <w:basedOn w:val="IndexBase"/>
    <w:autoRedefine/>
    <w:semiHidden/>
    <w:rsid w:val="00342CE5"/>
    <w:pPr>
      <w:spacing w:line="240" w:lineRule="auto"/>
      <w:ind w:left="720"/>
    </w:pPr>
  </w:style>
  <w:style w:type="paragraph" w:styleId="3c">
    <w:name w:val="index 3"/>
    <w:basedOn w:val="IndexBase"/>
    <w:autoRedefine/>
    <w:semiHidden/>
    <w:rsid w:val="00342CE5"/>
    <w:pPr>
      <w:spacing w:line="240" w:lineRule="auto"/>
      <w:ind w:left="1080"/>
    </w:pPr>
  </w:style>
  <w:style w:type="paragraph" w:styleId="47">
    <w:name w:val="index 4"/>
    <w:basedOn w:val="IndexBase"/>
    <w:autoRedefine/>
    <w:semiHidden/>
    <w:rsid w:val="00342CE5"/>
    <w:pPr>
      <w:spacing w:line="240" w:lineRule="auto"/>
      <w:ind w:left="1440"/>
    </w:pPr>
  </w:style>
  <w:style w:type="paragraph" w:styleId="52">
    <w:name w:val="index 5"/>
    <w:basedOn w:val="IndexBase"/>
    <w:autoRedefine/>
    <w:semiHidden/>
    <w:rsid w:val="00342CE5"/>
    <w:pPr>
      <w:spacing w:line="240" w:lineRule="auto"/>
      <w:ind w:left="1800"/>
    </w:pPr>
  </w:style>
  <w:style w:type="paragraph" w:styleId="62">
    <w:name w:val="index 6"/>
    <w:basedOn w:val="1fc"/>
    <w:next w:val="afc"/>
    <w:autoRedefine/>
    <w:semiHidden/>
    <w:rsid w:val="00342CE5"/>
    <w:pPr>
      <w:tabs>
        <w:tab w:val="right" w:leader="dot" w:pos="1800"/>
        <w:tab w:val="right" w:leader="dot" w:pos="8834"/>
      </w:tabs>
      <w:ind w:left="960" w:hanging="160"/>
    </w:pPr>
    <w:rPr>
      <w:sz w:val="15"/>
    </w:rPr>
  </w:style>
  <w:style w:type="paragraph" w:styleId="72">
    <w:name w:val="index 7"/>
    <w:basedOn w:val="1fc"/>
    <w:next w:val="afc"/>
    <w:autoRedefine/>
    <w:semiHidden/>
    <w:rsid w:val="00342CE5"/>
    <w:pPr>
      <w:tabs>
        <w:tab w:val="right" w:leader="dot" w:pos="1800"/>
        <w:tab w:val="right" w:leader="dot" w:pos="8834"/>
      </w:tabs>
      <w:ind w:left="1120" w:hanging="160"/>
    </w:pPr>
    <w:rPr>
      <w:sz w:val="15"/>
    </w:rPr>
  </w:style>
  <w:style w:type="paragraph" w:styleId="82">
    <w:name w:val="index 8"/>
    <w:basedOn w:val="afc"/>
    <w:next w:val="afc"/>
    <w:autoRedefine/>
    <w:semiHidden/>
    <w:rsid w:val="00342CE5"/>
    <w:pPr>
      <w:tabs>
        <w:tab w:val="right" w:leader="dot" w:pos="8834"/>
      </w:tabs>
      <w:spacing w:after="240" w:line="240" w:lineRule="atLeast"/>
      <w:ind w:left="1280" w:hanging="160"/>
      <w:jc w:val="both"/>
    </w:pPr>
    <w:rPr>
      <w:rFonts w:ascii="Arial" w:hAnsi="Arial"/>
      <w:spacing w:val="-5"/>
      <w:sz w:val="16"/>
      <w:lang w:eastAsia="en-US"/>
    </w:rPr>
  </w:style>
  <w:style w:type="paragraph" w:styleId="92">
    <w:name w:val="index 9"/>
    <w:basedOn w:val="IndexBase"/>
    <w:autoRedefine/>
    <w:semiHidden/>
    <w:rsid w:val="00342CE5"/>
    <w:pPr>
      <w:tabs>
        <w:tab w:val="right" w:leader="dot" w:pos="8834"/>
      </w:tabs>
      <w:spacing w:line="240" w:lineRule="auto"/>
      <w:ind w:left="2880" w:hanging="720"/>
    </w:pPr>
  </w:style>
  <w:style w:type="paragraph" w:styleId="affffc">
    <w:name w:val="index heading"/>
    <w:basedOn w:val="HeadingBase"/>
    <w:next w:val="1fc"/>
    <w:semiHidden/>
    <w:rsid w:val="00342CE5"/>
    <w:pPr>
      <w:keepLines w:val="0"/>
      <w:spacing w:before="0" w:line="480" w:lineRule="atLeast"/>
      <w:ind w:left="0"/>
    </w:pPr>
    <w:rPr>
      <w:spacing w:val="-5"/>
      <w:kern w:val="0"/>
      <w:sz w:val="24"/>
    </w:rPr>
  </w:style>
  <w:style w:type="character" w:styleId="affffd">
    <w:name w:val="line number"/>
    <w:uiPriority w:val="99"/>
    <w:rsid w:val="00342CE5"/>
    <w:rPr>
      <w:sz w:val="18"/>
    </w:rPr>
  </w:style>
  <w:style w:type="paragraph" w:styleId="2e">
    <w:name w:val="List 2"/>
    <w:basedOn w:val="affff5"/>
    <w:rsid w:val="00342CE5"/>
    <w:pPr>
      <w:tabs>
        <w:tab w:val="left" w:pos="3345"/>
      </w:tabs>
      <w:spacing w:after="240" w:line="240" w:lineRule="atLeast"/>
      <w:ind w:left="1800" w:hanging="360"/>
      <w:jc w:val="both"/>
    </w:pPr>
    <w:rPr>
      <w:spacing w:val="-5"/>
      <w:sz w:val="20"/>
      <w:lang w:eastAsia="en-US"/>
    </w:rPr>
  </w:style>
  <w:style w:type="paragraph" w:styleId="3d">
    <w:name w:val="List 3"/>
    <w:basedOn w:val="affff5"/>
    <w:rsid w:val="00342CE5"/>
    <w:pPr>
      <w:tabs>
        <w:tab w:val="left" w:pos="3345"/>
      </w:tabs>
      <w:spacing w:after="240" w:line="240" w:lineRule="atLeast"/>
      <w:ind w:left="2160" w:hanging="360"/>
      <w:jc w:val="both"/>
    </w:pPr>
    <w:rPr>
      <w:spacing w:val="-5"/>
      <w:sz w:val="20"/>
      <w:lang w:eastAsia="en-US"/>
    </w:rPr>
  </w:style>
  <w:style w:type="paragraph" w:styleId="48">
    <w:name w:val="List 4"/>
    <w:basedOn w:val="affff5"/>
    <w:rsid w:val="00342CE5"/>
    <w:pPr>
      <w:tabs>
        <w:tab w:val="left" w:pos="3345"/>
      </w:tabs>
      <w:spacing w:after="240" w:line="240" w:lineRule="atLeast"/>
      <w:ind w:left="2520" w:hanging="360"/>
      <w:jc w:val="both"/>
    </w:pPr>
    <w:rPr>
      <w:spacing w:val="-5"/>
      <w:sz w:val="20"/>
      <w:lang w:eastAsia="en-US"/>
    </w:rPr>
  </w:style>
  <w:style w:type="paragraph" w:styleId="53">
    <w:name w:val="List 5"/>
    <w:basedOn w:val="affff5"/>
    <w:rsid w:val="00342CE5"/>
    <w:pPr>
      <w:tabs>
        <w:tab w:val="left" w:pos="3345"/>
      </w:tabs>
      <w:spacing w:after="240" w:line="240" w:lineRule="atLeast"/>
      <w:ind w:left="2880" w:hanging="360"/>
      <w:jc w:val="both"/>
    </w:pPr>
    <w:rPr>
      <w:spacing w:val="-5"/>
      <w:sz w:val="20"/>
      <w:lang w:eastAsia="en-US"/>
    </w:rPr>
  </w:style>
  <w:style w:type="paragraph" w:styleId="3e">
    <w:name w:val="List Bullet 3"/>
    <w:basedOn w:val="af6"/>
    <w:rsid w:val="00342CE5"/>
    <w:pPr>
      <w:tabs>
        <w:tab w:val="left" w:pos="3345"/>
      </w:tabs>
      <w:spacing w:after="240" w:line="240" w:lineRule="atLeast"/>
      <w:ind w:left="2520"/>
      <w:jc w:val="both"/>
    </w:pPr>
    <w:rPr>
      <w:spacing w:val="-5"/>
      <w:sz w:val="20"/>
    </w:rPr>
  </w:style>
  <w:style w:type="paragraph" w:styleId="49">
    <w:name w:val="List Bullet 4"/>
    <w:basedOn w:val="af6"/>
    <w:rsid w:val="00342CE5"/>
    <w:pPr>
      <w:tabs>
        <w:tab w:val="left" w:pos="3345"/>
      </w:tabs>
      <w:spacing w:after="240" w:line="240" w:lineRule="atLeast"/>
      <w:ind w:left="2880"/>
      <w:jc w:val="both"/>
    </w:pPr>
    <w:rPr>
      <w:spacing w:val="-5"/>
      <w:sz w:val="20"/>
    </w:rPr>
  </w:style>
  <w:style w:type="paragraph" w:styleId="54">
    <w:name w:val="List Bullet 5"/>
    <w:basedOn w:val="af6"/>
    <w:rsid w:val="00342CE5"/>
    <w:pPr>
      <w:tabs>
        <w:tab w:val="left" w:pos="3345"/>
      </w:tabs>
      <w:spacing w:after="240" w:line="240" w:lineRule="atLeast"/>
      <w:ind w:left="3240"/>
      <w:jc w:val="both"/>
    </w:pPr>
    <w:rPr>
      <w:spacing w:val="-5"/>
      <w:sz w:val="20"/>
    </w:rPr>
  </w:style>
  <w:style w:type="paragraph" w:customStyle="1" w:styleId="ListBulletFirst">
    <w:name w:val="List Bullet First"/>
    <w:basedOn w:val="af6"/>
    <w:next w:val="af6"/>
    <w:rsid w:val="00342CE5"/>
    <w:pPr>
      <w:tabs>
        <w:tab w:val="left" w:pos="3345"/>
      </w:tabs>
      <w:spacing w:after="240" w:line="240" w:lineRule="atLeast"/>
      <w:ind w:left="1440"/>
      <w:jc w:val="both"/>
    </w:pPr>
    <w:rPr>
      <w:spacing w:val="-5"/>
      <w:sz w:val="20"/>
    </w:rPr>
  </w:style>
  <w:style w:type="paragraph" w:customStyle="1" w:styleId="ListBulletLast">
    <w:name w:val="List Bullet Last"/>
    <w:basedOn w:val="af6"/>
    <w:next w:val="afc"/>
    <w:rsid w:val="00342CE5"/>
    <w:pPr>
      <w:tabs>
        <w:tab w:val="left" w:pos="3345"/>
      </w:tabs>
      <w:spacing w:after="240" w:line="240" w:lineRule="atLeast"/>
      <w:ind w:left="1440"/>
      <w:jc w:val="both"/>
    </w:pPr>
    <w:rPr>
      <w:spacing w:val="-5"/>
      <w:sz w:val="20"/>
    </w:rPr>
  </w:style>
  <w:style w:type="paragraph" w:styleId="affffe">
    <w:name w:val="List Continue"/>
    <w:basedOn w:val="affff5"/>
    <w:rsid w:val="00342CE5"/>
    <w:pPr>
      <w:tabs>
        <w:tab w:val="left" w:pos="3345"/>
      </w:tabs>
      <w:spacing w:after="240" w:line="240" w:lineRule="atLeast"/>
      <w:ind w:left="1440" w:firstLine="0"/>
      <w:jc w:val="both"/>
    </w:pPr>
    <w:rPr>
      <w:spacing w:val="-5"/>
      <w:sz w:val="20"/>
      <w:lang w:eastAsia="en-US"/>
    </w:rPr>
  </w:style>
  <w:style w:type="paragraph" w:styleId="2f">
    <w:name w:val="List Continue 2"/>
    <w:basedOn w:val="affffe"/>
    <w:rsid w:val="00342CE5"/>
    <w:pPr>
      <w:ind w:left="2160"/>
    </w:pPr>
  </w:style>
  <w:style w:type="paragraph" w:styleId="3f">
    <w:name w:val="List Continue 3"/>
    <w:basedOn w:val="affffe"/>
    <w:rsid w:val="00342CE5"/>
    <w:pPr>
      <w:ind w:left="2520"/>
    </w:pPr>
  </w:style>
  <w:style w:type="paragraph" w:styleId="4a">
    <w:name w:val="List Continue 4"/>
    <w:basedOn w:val="affffe"/>
    <w:rsid w:val="00342CE5"/>
    <w:pPr>
      <w:ind w:left="2880"/>
    </w:pPr>
  </w:style>
  <w:style w:type="paragraph" w:styleId="55">
    <w:name w:val="List Continue 5"/>
    <w:basedOn w:val="affffe"/>
    <w:rsid w:val="00342CE5"/>
    <w:pPr>
      <w:ind w:left="3240"/>
    </w:pPr>
  </w:style>
  <w:style w:type="paragraph" w:customStyle="1" w:styleId="ListFirst">
    <w:name w:val="List First"/>
    <w:basedOn w:val="affff5"/>
    <w:next w:val="affff5"/>
    <w:rsid w:val="00342CE5"/>
    <w:pPr>
      <w:tabs>
        <w:tab w:val="left" w:pos="720"/>
        <w:tab w:val="left" w:pos="3345"/>
      </w:tabs>
      <w:spacing w:before="80" w:after="80" w:line="240" w:lineRule="auto"/>
      <w:ind w:left="720" w:hanging="360"/>
      <w:jc w:val="both"/>
    </w:pPr>
    <w:rPr>
      <w:sz w:val="20"/>
      <w:lang w:eastAsia="en-US"/>
    </w:rPr>
  </w:style>
  <w:style w:type="paragraph" w:customStyle="1" w:styleId="ListLast">
    <w:name w:val="List Last"/>
    <w:basedOn w:val="affff5"/>
    <w:next w:val="afc"/>
    <w:rsid w:val="00342CE5"/>
    <w:pPr>
      <w:tabs>
        <w:tab w:val="left" w:pos="720"/>
        <w:tab w:val="left" w:pos="3345"/>
      </w:tabs>
      <w:spacing w:after="240" w:line="240" w:lineRule="auto"/>
      <w:ind w:left="720" w:hanging="360"/>
      <w:jc w:val="both"/>
    </w:pPr>
    <w:rPr>
      <w:sz w:val="20"/>
      <w:lang w:eastAsia="en-US"/>
    </w:rPr>
  </w:style>
  <w:style w:type="paragraph" w:styleId="2f0">
    <w:name w:val="List Number 2"/>
    <w:basedOn w:val="affff5"/>
    <w:link w:val="2f1"/>
    <w:rsid w:val="00342CE5"/>
    <w:pPr>
      <w:tabs>
        <w:tab w:val="left" w:pos="3345"/>
      </w:tabs>
      <w:spacing w:after="240" w:line="240" w:lineRule="atLeast"/>
      <w:ind w:left="2197" w:hanging="397"/>
      <w:jc w:val="both"/>
    </w:pPr>
    <w:rPr>
      <w:spacing w:val="-5"/>
      <w:sz w:val="20"/>
      <w:lang w:eastAsia="en-US"/>
    </w:rPr>
  </w:style>
  <w:style w:type="paragraph" w:styleId="3">
    <w:name w:val="List Number 3"/>
    <w:basedOn w:val="a1"/>
    <w:rsid w:val="00342CE5"/>
    <w:pPr>
      <w:numPr>
        <w:numId w:val="31"/>
      </w:numPr>
      <w:tabs>
        <w:tab w:val="num" w:pos="432"/>
      </w:tabs>
      <w:ind w:left="2520" w:hanging="432"/>
    </w:pPr>
  </w:style>
  <w:style w:type="paragraph" w:styleId="4b">
    <w:name w:val="List Number 4"/>
    <w:basedOn w:val="a1"/>
    <w:uiPriority w:val="99"/>
    <w:rsid w:val="00342CE5"/>
    <w:pPr>
      <w:numPr>
        <w:numId w:val="0"/>
      </w:numPr>
      <w:ind w:left="2880" w:hanging="360"/>
    </w:pPr>
  </w:style>
  <w:style w:type="paragraph" w:styleId="56">
    <w:name w:val="List Number 5"/>
    <w:basedOn w:val="a1"/>
    <w:uiPriority w:val="99"/>
    <w:rsid w:val="00342CE5"/>
    <w:pPr>
      <w:numPr>
        <w:numId w:val="0"/>
      </w:numPr>
      <w:ind w:left="3240" w:hanging="360"/>
    </w:pPr>
  </w:style>
  <w:style w:type="paragraph" w:customStyle="1" w:styleId="ListNumberFirst">
    <w:name w:val="List Number First"/>
    <w:basedOn w:val="a1"/>
    <w:next w:val="a1"/>
    <w:rsid w:val="00342CE5"/>
    <w:pPr>
      <w:numPr>
        <w:numId w:val="0"/>
      </w:numPr>
      <w:ind w:left="1440" w:hanging="360"/>
    </w:pPr>
  </w:style>
  <w:style w:type="paragraph" w:customStyle="1" w:styleId="ListNumberLast">
    <w:name w:val="List Number Last"/>
    <w:basedOn w:val="a1"/>
    <w:next w:val="afc"/>
    <w:rsid w:val="00342CE5"/>
    <w:pPr>
      <w:numPr>
        <w:numId w:val="0"/>
      </w:numPr>
      <w:ind w:left="1440" w:hanging="360"/>
    </w:pPr>
  </w:style>
  <w:style w:type="paragraph" w:styleId="afffff">
    <w:name w:val="macro"/>
    <w:basedOn w:val="afc"/>
    <w:link w:val="afffff0"/>
    <w:semiHidden/>
    <w:rsid w:val="00342CE5"/>
    <w:pPr>
      <w:spacing w:after="240" w:line="240" w:lineRule="atLeast"/>
      <w:ind w:left="1080"/>
      <w:jc w:val="both"/>
    </w:pPr>
    <w:rPr>
      <w:rFonts w:ascii="Courier New" w:hAnsi="Courier New"/>
      <w:spacing w:val="-5"/>
      <w:sz w:val="20"/>
      <w:lang w:eastAsia="en-US"/>
    </w:rPr>
  </w:style>
  <w:style w:type="character" w:customStyle="1" w:styleId="afffff0">
    <w:name w:val="Текст макроса Знак"/>
    <w:basedOn w:val="afd"/>
    <w:link w:val="afffff"/>
    <w:semiHidden/>
    <w:rsid w:val="00342CE5"/>
    <w:rPr>
      <w:rFonts w:ascii="Courier New" w:hAnsi="Courier New"/>
      <w:spacing w:val="-5"/>
      <w:lang w:eastAsia="en-US"/>
    </w:rPr>
  </w:style>
  <w:style w:type="paragraph" w:styleId="afffff1">
    <w:name w:val="Normal Indent"/>
    <w:aliases w:val="Знак Знак"/>
    <w:basedOn w:val="afc"/>
    <w:link w:val="afffff2"/>
    <w:uiPriority w:val="99"/>
    <w:rsid w:val="00342CE5"/>
    <w:pPr>
      <w:spacing w:after="240" w:line="240" w:lineRule="atLeast"/>
      <w:ind w:left="1440"/>
      <w:jc w:val="both"/>
    </w:pPr>
    <w:rPr>
      <w:rFonts w:ascii="Arial" w:hAnsi="Arial"/>
      <w:spacing w:val="-5"/>
      <w:sz w:val="20"/>
      <w:lang w:eastAsia="en-US"/>
    </w:rPr>
  </w:style>
  <w:style w:type="paragraph" w:customStyle="1" w:styleId="SectionHeading">
    <w:name w:val="Section Heading"/>
    <w:basedOn w:val="13"/>
    <w:rsid w:val="00342CE5"/>
    <w:pPr>
      <w:pageBreakBefore w:val="0"/>
      <w:tabs>
        <w:tab w:val="num" w:pos="720"/>
      </w:tabs>
      <w:suppressAutoHyphens/>
      <w:spacing w:line="240" w:lineRule="atLeast"/>
      <w:jc w:val="left"/>
      <w:outlineLvl w:val="9"/>
    </w:pPr>
    <w:rPr>
      <w:rFonts w:ascii="Arial" w:hAnsi="Arial"/>
      <w:spacing w:val="-20"/>
      <w:kern w:val="20"/>
      <w:sz w:val="40"/>
      <w:szCs w:val="20"/>
      <w:lang w:val="ru-RU" w:eastAsia="en-US"/>
    </w:rPr>
  </w:style>
  <w:style w:type="paragraph" w:customStyle="1" w:styleId="SectionLabel">
    <w:name w:val="Section Label"/>
    <w:basedOn w:val="HeadingBase"/>
    <w:next w:val="afc"/>
    <w:rsid w:val="00342CE5"/>
    <w:pPr>
      <w:pBdr>
        <w:bottom w:val="single" w:sz="6" w:space="2" w:color="auto"/>
      </w:pBdr>
      <w:spacing w:before="360" w:after="960"/>
      <w:ind w:left="0"/>
    </w:pPr>
    <w:rPr>
      <w:rFonts w:ascii="Arial MT Black" w:hAnsi="Arial MT Black"/>
      <w:spacing w:val="-35"/>
      <w:sz w:val="54"/>
    </w:rPr>
  </w:style>
  <w:style w:type="character" w:customStyle="1" w:styleId="Slogan">
    <w:name w:val="Slogan"/>
    <w:rsid w:val="00342CE5"/>
    <w:rPr>
      <w:i/>
      <w:spacing w:val="-6"/>
      <w:sz w:val="24"/>
    </w:rPr>
  </w:style>
  <w:style w:type="paragraph" w:customStyle="1" w:styleId="SubtitleCover">
    <w:name w:val="Subtitle Cover"/>
    <w:basedOn w:val="TitleCover"/>
    <w:next w:val="afc"/>
    <w:rsid w:val="00342CE5"/>
    <w:pPr>
      <w:pBdr>
        <w:bottom w:val="none" w:sz="0" w:space="0" w:color="auto"/>
      </w:pBdr>
      <w:spacing w:before="120" w:after="480" w:line="480" w:lineRule="exact"/>
    </w:pPr>
    <w:rPr>
      <w:i/>
      <w:sz w:val="36"/>
    </w:rPr>
  </w:style>
  <w:style w:type="paragraph" w:customStyle="1" w:styleId="TitleCover">
    <w:name w:val="Title Cover"/>
    <w:basedOn w:val="HeadingBase"/>
    <w:next w:val="SubtitleCover"/>
    <w:rsid w:val="00342CE5"/>
    <w:pPr>
      <w:keepLines w:val="0"/>
      <w:pBdr>
        <w:bottom w:val="single" w:sz="18" w:space="20" w:color="auto"/>
      </w:pBdr>
      <w:spacing w:before="480" w:line="560" w:lineRule="exact"/>
      <w:ind w:left="0"/>
      <w:jc w:val="center"/>
    </w:pPr>
    <w:rPr>
      <w:rFonts w:ascii="Arial Narrow" w:hAnsi="Arial Narrow"/>
      <w:spacing w:val="0"/>
      <w:kern w:val="0"/>
      <w:sz w:val="56"/>
    </w:rPr>
  </w:style>
  <w:style w:type="character" w:customStyle="1" w:styleId="Superscript">
    <w:name w:val="Superscript"/>
    <w:rsid w:val="00342CE5"/>
    <w:rPr>
      <w:b/>
      <w:vertAlign w:val="superscript"/>
    </w:rPr>
  </w:style>
  <w:style w:type="paragraph" w:styleId="afffff3">
    <w:name w:val="table of authorities"/>
    <w:basedOn w:val="afc"/>
    <w:semiHidden/>
    <w:rsid w:val="00342CE5"/>
    <w:pPr>
      <w:tabs>
        <w:tab w:val="right" w:leader="dot" w:pos="7560"/>
      </w:tabs>
      <w:spacing w:after="240" w:line="240" w:lineRule="atLeast"/>
      <w:ind w:left="1440" w:hanging="360"/>
      <w:jc w:val="both"/>
    </w:pPr>
    <w:rPr>
      <w:rFonts w:ascii="Arial" w:hAnsi="Arial"/>
      <w:spacing w:val="-5"/>
      <w:sz w:val="20"/>
      <w:lang w:eastAsia="en-US"/>
    </w:rPr>
  </w:style>
  <w:style w:type="paragraph" w:customStyle="1" w:styleId="TOCBase">
    <w:name w:val="TOC Base"/>
    <w:basedOn w:val="afc"/>
    <w:rsid w:val="00342CE5"/>
    <w:pPr>
      <w:tabs>
        <w:tab w:val="right" w:leader="dot" w:pos="6480"/>
      </w:tabs>
      <w:spacing w:after="240" w:line="240" w:lineRule="atLeast"/>
      <w:jc w:val="both"/>
    </w:pPr>
    <w:rPr>
      <w:rFonts w:ascii="Arial" w:hAnsi="Arial"/>
      <w:spacing w:val="-5"/>
      <w:sz w:val="20"/>
      <w:lang w:eastAsia="en-US"/>
    </w:rPr>
  </w:style>
  <w:style w:type="paragraph" w:customStyle="1" w:styleId="TitleAddress">
    <w:name w:val="Title Address"/>
    <w:basedOn w:val="afc"/>
    <w:rsid w:val="00342CE5"/>
    <w:pPr>
      <w:keepLines/>
      <w:framePr w:w="5160" w:h="840" w:wrap="notBeside" w:vAnchor="page" w:hAnchor="page" w:x="6121" w:y="915"/>
      <w:tabs>
        <w:tab w:val="left" w:pos="2160"/>
      </w:tabs>
      <w:spacing w:after="240" w:line="160" w:lineRule="atLeast"/>
      <w:jc w:val="both"/>
    </w:pPr>
    <w:rPr>
      <w:rFonts w:ascii="Arial" w:hAnsi="Arial"/>
      <w:sz w:val="14"/>
      <w:lang w:eastAsia="en-US"/>
    </w:rPr>
  </w:style>
  <w:style w:type="paragraph" w:styleId="afffff4">
    <w:name w:val="toa heading"/>
    <w:basedOn w:val="afc"/>
    <w:next w:val="afffff3"/>
    <w:semiHidden/>
    <w:rsid w:val="00342CE5"/>
    <w:pPr>
      <w:keepNext/>
      <w:spacing w:after="240" w:line="480" w:lineRule="atLeast"/>
      <w:ind w:left="1077"/>
      <w:jc w:val="both"/>
    </w:pPr>
    <w:rPr>
      <w:rFonts w:ascii="Arial" w:hAnsi="Arial"/>
      <w:b/>
      <w:spacing w:val="-10"/>
      <w:kern w:val="28"/>
      <w:sz w:val="20"/>
      <w:lang w:eastAsia="en-US"/>
    </w:rPr>
  </w:style>
  <w:style w:type="paragraph" w:customStyle="1" w:styleId="1fd">
    <w:name w:val="Заголовок оглавления1"/>
    <w:basedOn w:val="13"/>
    <w:rsid w:val="00342CE5"/>
    <w:pPr>
      <w:pageBreakBefore w:val="0"/>
      <w:pBdr>
        <w:top w:val="single" w:sz="6" w:space="16" w:color="auto"/>
      </w:pBdr>
      <w:tabs>
        <w:tab w:val="num" w:pos="720"/>
      </w:tabs>
      <w:suppressAutoHyphens/>
      <w:spacing w:before="220" w:after="60" w:line="320" w:lineRule="atLeast"/>
      <w:jc w:val="left"/>
      <w:outlineLvl w:val="9"/>
    </w:pPr>
    <w:rPr>
      <w:rFonts w:ascii="Arial" w:hAnsi="Arial"/>
      <w:spacing w:val="-20"/>
      <w:kern w:val="28"/>
      <w:sz w:val="40"/>
      <w:szCs w:val="20"/>
      <w:lang w:val="ru-RU" w:eastAsia="en-US"/>
    </w:rPr>
  </w:style>
  <w:style w:type="paragraph" w:customStyle="1" w:styleId="ChapterTitle">
    <w:name w:val="Chapter Title"/>
    <w:basedOn w:val="aff0"/>
    <w:rsid w:val="00342CE5"/>
    <w:pPr>
      <w:keepNext/>
      <w:keepLines/>
      <w:spacing w:before="140" w:after="0"/>
    </w:pPr>
    <w:rPr>
      <w:rFonts w:ascii="Times New Roman" w:hAnsi="Times New Roman"/>
      <w:caps/>
      <w:spacing w:val="60"/>
      <w:kern w:val="20"/>
      <w:sz w:val="40"/>
    </w:rPr>
  </w:style>
  <w:style w:type="paragraph" w:customStyle="1" w:styleId="Icon1">
    <w:name w:val="Icon 1"/>
    <w:basedOn w:val="afc"/>
    <w:rsid w:val="00342CE5"/>
    <w:pPr>
      <w:framePr w:w="1440" w:h="1440" w:hRule="exact" w:wrap="auto" w:vAnchor="text" w:hAnchor="page" w:x="1201" w:y="1"/>
      <w:shd w:val="pct30" w:color="auto" w:fill="auto"/>
      <w:spacing w:before="60" w:after="240" w:line="1440" w:lineRule="exact"/>
      <w:ind w:left="1077"/>
      <w:jc w:val="center"/>
    </w:pPr>
    <w:rPr>
      <w:rFonts w:ascii="Wingdings" w:hAnsi="Wingdings"/>
      <w:b/>
      <w:color w:val="FFFFFF"/>
      <w:spacing w:val="-10"/>
      <w:position w:val="-10"/>
      <w:sz w:val="160"/>
      <w:lang w:eastAsia="en-US"/>
    </w:rPr>
  </w:style>
  <w:style w:type="paragraph" w:customStyle="1" w:styleId="ReturnAddress">
    <w:name w:val="Return Address"/>
    <w:basedOn w:val="afc"/>
    <w:rsid w:val="00342CE5"/>
    <w:pPr>
      <w:keepLines/>
      <w:framePr w:w="5160" w:h="840" w:wrap="notBeside" w:vAnchor="page" w:hAnchor="page" w:x="6121" w:y="915"/>
      <w:tabs>
        <w:tab w:val="left" w:pos="2160"/>
      </w:tabs>
      <w:spacing w:after="240" w:line="160" w:lineRule="atLeast"/>
      <w:jc w:val="both"/>
    </w:pPr>
    <w:rPr>
      <w:rFonts w:ascii="Arial" w:hAnsi="Arial"/>
      <w:sz w:val="14"/>
      <w:lang w:eastAsia="en-US"/>
    </w:rPr>
  </w:style>
  <w:style w:type="paragraph" w:customStyle="1" w:styleId="afffff5">
    <w:name w:val="Простой"/>
    <w:basedOn w:val="afc"/>
    <w:rsid w:val="00342CE5"/>
    <w:rPr>
      <w:rFonts w:ascii="Arial" w:hAnsi="Arial"/>
      <w:spacing w:val="-5"/>
      <w:sz w:val="20"/>
      <w:lang w:eastAsia="en-US"/>
    </w:rPr>
  </w:style>
  <w:style w:type="paragraph" w:customStyle="1" w:styleId="afffff6">
    <w:name w:val="СписокСвойств"/>
    <w:basedOn w:val="afc"/>
    <w:rsid w:val="00342CE5"/>
    <w:pPr>
      <w:shd w:val="pct12" w:color="auto" w:fill="auto"/>
      <w:tabs>
        <w:tab w:val="left" w:pos="3402"/>
      </w:tabs>
      <w:suppressAutoHyphens/>
      <w:ind w:left="1077" w:right="567"/>
    </w:pPr>
    <w:rPr>
      <w:rFonts w:ascii="Courier New" w:hAnsi="Courier New"/>
      <w:sz w:val="20"/>
      <w:lang w:eastAsia="en-US"/>
    </w:rPr>
  </w:style>
  <w:style w:type="paragraph" w:customStyle="1" w:styleId="afffff7">
    <w:name w:val="текст примечания"/>
    <w:basedOn w:val="afc"/>
    <w:rsid w:val="00342CE5"/>
    <w:pPr>
      <w:tabs>
        <w:tab w:val="left" w:pos="187"/>
      </w:tabs>
      <w:spacing w:after="120" w:line="220" w:lineRule="exact"/>
      <w:ind w:left="187" w:hanging="187"/>
      <w:jc w:val="both"/>
    </w:pPr>
    <w:rPr>
      <w:spacing w:val="-5"/>
      <w:sz w:val="20"/>
      <w:lang w:eastAsia="en-US"/>
    </w:rPr>
  </w:style>
  <w:style w:type="paragraph" w:customStyle="1" w:styleId="afffff8">
    <w:name w:val="СписокСвойствПервый"/>
    <w:basedOn w:val="afffff6"/>
    <w:next w:val="afffff6"/>
    <w:rsid w:val="00342CE5"/>
    <w:pPr>
      <w:spacing w:before="240"/>
    </w:pPr>
  </w:style>
  <w:style w:type="paragraph" w:customStyle="1" w:styleId="afffff9">
    <w:name w:val="СписокСвойствПоследний"/>
    <w:basedOn w:val="afffff6"/>
    <w:next w:val="afc"/>
    <w:rsid w:val="00342CE5"/>
    <w:pPr>
      <w:spacing w:after="240"/>
    </w:pPr>
  </w:style>
  <w:style w:type="paragraph" w:customStyle="1" w:styleId="ReportAnnotation">
    <w:name w:val="ReportAnnotation"/>
    <w:basedOn w:val="afffff5"/>
    <w:next w:val="afffff5"/>
    <w:rsid w:val="00342CE5"/>
    <w:pPr>
      <w:ind w:left="1077"/>
    </w:pPr>
    <w:rPr>
      <w:sz w:val="16"/>
    </w:rPr>
  </w:style>
  <w:style w:type="paragraph" w:customStyle="1" w:styleId="ReportAnnotationHDR">
    <w:name w:val="ReportAnnotationHDR"/>
    <w:basedOn w:val="ReportAnnotation"/>
    <w:next w:val="ReportAnnotation"/>
    <w:rsid w:val="00342CE5"/>
    <w:pPr>
      <w:spacing w:before="60" w:after="60"/>
    </w:pPr>
    <w:rPr>
      <w:b/>
    </w:rPr>
  </w:style>
  <w:style w:type="character" w:customStyle="1" w:styleId="FileName">
    <w:name w:val="FileName"/>
    <w:rsid w:val="00342CE5"/>
    <w:rPr>
      <w:smallCaps/>
      <w:noProof/>
    </w:rPr>
  </w:style>
  <w:style w:type="paragraph" w:customStyle="1" w:styleId="NormalTable0">
    <w:name w:val="Normal Table0"/>
    <w:basedOn w:val="afffff5"/>
    <w:uiPriority w:val="99"/>
    <w:rsid w:val="00342CE5"/>
    <w:pPr>
      <w:keepLines/>
      <w:spacing w:before="120"/>
    </w:pPr>
  </w:style>
  <w:style w:type="paragraph" w:customStyle="1" w:styleId="TableTitle">
    <w:name w:val="TableTitle"/>
    <w:basedOn w:val="afffff5"/>
    <w:rsid w:val="00342CE5"/>
    <w:pPr>
      <w:keepNext/>
      <w:keepLines/>
      <w:shd w:val="pct20" w:color="auto" w:fill="auto"/>
      <w:jc w:val="center"/>
    </w:pPr>
    <w:rPr>
      <w:b/>
    </w:rPr>
  </w:style>
  <w:style w:type="paragraph" w:customStyle="1" w:styleId="Status">
    <w:name w:val="Status"/>
    <w:basedOn w:val="afc"/>
    <w:rsid w:val="00342CE5"/>
    <w:pPr>
      <w:shd w:val="pct20" w:color="auto" w:fill="auto"/>
      <w:spacing w:after="240" w:line="240" w:lineRule="atLeast"/>
      <w:ind w:firstLine="454"/>
      <w:jc w:val="both"/>
    </w:pPr>
    <w:rPr>
      <w:rFonts w:ascii="Arial" w:hAnsi="Arial"/>
      <w:spacing w:val="-5"/>
      <w:lang w:eastAsia="en-US"/>
    </w:rPr>
  </w:style>
  <w:style w:type="character" w:styleId="afffffa">
    <w:name w:val="Emphasis"/>
    <w:aliases w:val="Char3"/>
    <w:uiPriority w:val="20"/>
    <w:qFormat/>
    <w:rsid w:val="00342CE5"/>
    <w:rPr>
      <w:i/>
    </w:rPr>
  </w:style>
  <w:style w:type="paragraph" w:styleId="affff8">
    <w:name w:val="Date"/>
    <w:basedOn w:val="afc"/>
    <w:next w:val="afc"/>
    <w:link w:val="afffffb"/>
    <w:uiPriority w:val="99"/>
    <w:rsid w:val="00342CE5"/>
    <w:pPr>
      <w:spacing w:after="240" w:line="240" w:lineRule="atLeast"/>
      <w:ind w:left="1077"/>
      <w:jc w:val="both"/>
    </w:pPr>
    <w:rPr>
      <w:rFonts w:ascii="Arial" w:hAnsi="Arial"/>
      <w:spacing w:val="-5"/>
      <w:sz w:val="20"/>
      <w:lang w:eastAsia="en-US"/>
    </w:rPr>
  </w:style>
  <w:style w:type="character" w:customStyle="1" w:styleId="afffffb">
    <w:name w:val="Дата Знак"/>
    <w:basedOn w:val="afd"/>
    <w:link w:val="affff8"/>
    <w:uiPriority w:val="99"/>
    <w:rsid w:val="00342CE5"/>
    <w:rPr>
      <w:rFonts w:ascii="Arial" w:hAnsi="Arial"/>
      <w:spacing w:val="-5"/>
      <w:lang w:eastAsia="en-US"/>
    </w:rPr>
  </w:style>
  <w:style w:type="paragraph" w:customStyle="1" w:styleId="Simple">
    <w:name w:val="Simple"/>
    <w:basedOn w:val="afc"/>
    <w:rsid w:val="00342CE5"/>
    <w:pPr>
      <w:jc w:val="both"/>
    </w:pPr>
    <w:rPr>
      <w:rFonts w:ascii="Arial" w:hAnsi="Arial"/>
      <w:spacing w:val="-5"/>
      <w:sz w:val="20"/>
      <w:lang w:eastAsia="en-US"/>
    </w:rPr>
  </w:style>
  <w:style w:type="paragraph" w:customStyle="1" w:styleId="PropList">
    <w:name w:val="PropList"/>
    <w:basedOn w:val="afc"/>
    <w:rsid w:val="00342CE5"/>
    <w:pPr>
      <w:shd w:val="pct12" w:color="auto" w:fill="auto"/>
      <w:tabs>
        <w:tab w:val="left" w:pos="3402"/>
      </w:tabs>
      <w:ind w:left="1077" w:right="567"/>
      <w:jc w:val="both"/>
    </w:pPr>
    <w:rPr>
      <w:rFonts w:ascii="Courier New" w:hAnsi="Courier New"/>
      <w:sz w:val="20"/>
      <w:lang w:eastAsia="en-US"/>
    </w:rPr>
  </w:style>
  <w:style w:type="paragraph" w:customStyle="1" w:styleId="PropListFirst">
    <w:name w:val="PropListFirst"/>
    <w:basedOn w:val="PropList"/>
    <w:next w:val="PropList"/>
    <w:rsid w:val="00342CE5"/>
    <w:pPr>
      <w:spacing w:before="240"/>
    </w:pPr>
  </w:style>
  <w:style w:type="paragraph" w:customStyle="1" w:styleId="PropListLast">
    <w:name w:val="PropListLast"/>
    <w:basedOn w:val="PropList"/>
    <w:next w:val="afc"/>
    <w:rsid w:val="00342CE5"/>
    <w:pPr>
      <w:spacing w:after="240"/>
    </w:pPr>
  </w:style>
  <w:style w:type="paragraph" w:styleId="3f0">
    <w:name w:val="Body Text 3"/>
    <w:basedOn w:val="afc"/>
    <w:link w:val="3f1"/>
    <w:rsid w:val="00342CE5"/>
    <w:pPr>
      <w:spacing w:after="120"/>
      <w:jc w:val="both"/>
    </w:pPr>
    <w:rPr>
      <w:sz w:val="22"/>
      <w:lang w:eastAsia="en-US"/>
    </w:rPr>
  </w:style>
  <w:style w:type="character" w:customStyle="1" w:styleId="3f1">
    <w:name w:val="Основной текст 3 Знак"/>
    <w:basedOn w:val="afd"/>
    <w:link w:val="3f0"/>
    <w:rsid w:val="00342CE5"/>
    <w:rPr>
      <w:sz w:val="22"/>
      <w:lang w:eastAsia="en-US"/>
    </w:rPr>
  </w:style>
  <w:style w:type="paragraph" w:customStyle="1" w:styleId="afffffc">
    <w:name w:val="Перечисления нум."/>
    <w:basedOn w:val="afff3"/>
    <w:rsid w:val="00342CE5"/>
    <w:pPr>
      <w:spacing w:after="60"/>
      <w:ind w:left="1437" w:hanging="360"/>
      <w:jc w:val="both"/>
    </w:pPr>
    <w:rPr>
      <w:kern w:val="28"/>
      <w:sz w:val="28"/>
    </w:rPr>
  </w:style>
  <w:style w:type="paragraph" w:styleId="3f2">
    <w:name w:val="Body Text Indent 3"/>
    <w:basedOn w:val="afc"/>
    <w:link w:val="3f3"/>
    <w:uiPriority w:val="99"/>
    <w:rsid w:val="00342CE5"/>
    <w:pPr>
      <w:spacing w:after="120" w:line="240" w:lineRule="atLeast"/>
      <w:ind w:left="283"/>
      <w:jc w:val="both"/>
    </w:pPr>
    <w:rPr>
      <w:rFonts w:ascii="Arial" w:hAnsi="Arial"/>
      <w:spacing w:val="-5"/>
      <w:sz w:val="16"/>
      <w:szCs w:val="16"/>
      <w:lang w:eastAsia="en-US"/>
    </w:rPr>
  </w:style>
  <w:style w:type="character" w:customStyle="1" w:styleId="3f3">
    <w:name w:val="Основной текст с отступом 3 Знак"/>
    <w:basedOn w:val="afd"/>
    <w:link w:val="3f2"/>
    <w:uiPriority w:val="99"/>
    <w:rsid w:val="00342CE5"/>
    <w:rPr>
      <w:rFonts w:ascii="Arial" w:hAnsi="Arial"/>
      <w:spacing w:val="-5"/>
      <w:sz w:val="16"/>
      <w:szCs w:val="16"/>
      <w:lang w:eastAsia="en-US"/>
    </w:rPr>
  </w:style>
  <w:style w:type="paragraph" w:customStyle="1" w:styleId="a">
    <w:name w:val="Перечисления"/>
    <w:basedOn w:val="afff3"/>
    <w:rsid w:val="00342CE5"/>
    <w:pPr>
      <w:numPr>
        <w:numId w:val="32"/>
      </w:numPr>
      <w:spacing w:after="60"/>
      <w:jc w:val="both"/>
    </w:pPr>
    <w:rPr>
      <w:kern w:val="28"/>
      <w:sz w:val="28"/>
      <w:lang w:eastAsia="en-US"/>
    </w:rPr>
  </w:style>
  <w:style w:type="paragraph" w:customStyle="1" w:styleId="common">
    <w:name w:val="common"/>
    <w:basedOn w:val="afc"/>
    <w:autoRedefine/>
    <w:rsid w:val="00342CE5"/>
    <w:pPr>
      <w:spacing w:after="240" w:line="240" w:lineRule="atLeast"/>
      <w:ind w:left="1077"/>
      <w:jc w:val="both"/>
    </w:pPr>
    <w:rPr>
      <w:rFonts w:ascii="Arial" w:hAnsi="Arial"/>
      <w:color w:val="000000"/>
      <w:lang w:eastAsia="en-US"/>
    </w:rPr>
  </w:style>
  <w:style w:type="paragraph" w:customStyle="1" w:styleId="opredelenie">
    <w:name w:val="opredelenie"/>
    <w:basedOn w:val="afc"/>
    <w:autoRedefine/>
    <w:rsid w:val="00342CE5"/>
    <w:pPr>
      <w:spacing w:after="240" w:line="240" w:lineRule="atLeast"/>
      <w:ind w:left="1077"/>
      <w:jc w:val="both"/>
    </w:pPr>
    <w:rPr>
      <w:rFonts w:ascii="Arial" w:hAnsi="Arial"/>
      <w:b/>
      <w:bCs/>
      <w:i/>
      <w:iCs/>
      <w:lang w:eastAsia="en-US"/>
    </w:rPr>
  </w:style>
  <w:style w:type="paragraph" w:customStyle="1" w:styleId="112">
    <w:name w:val="11"/>
    <w:basedOn w:val="afffff5"/>
    <w:autoRedefine/>
    <w:rsid w:val="00342CE5"/>
    <w:pPr>
      <w:spacing w:before="120" w:after="120"/>
      <w:ind w:left="113" w:right="113"/>
    </w:pPr>
    <w:rPr>
      <w:sz w:val="24"/>
    </w:rPr>
  </w:style>
  <w:style w:type="paragraph" w:customStyle="1" w:styleId="afffffd">
    <w:name w:val="Вопрос"/>
    <w:basedOn w:val="ListLast"/>
    <w:next w:val="afc"/>
    <w:rsid w:val="00342CE5"/>
    <w:pPr>
      <w:tabs>
        <w:tab w:val="num" w:pos="720"/>
      </w:tabs>
      <w:spacing w:before="240" w:line="240" w:lineRule="atLeast"/>
      <w:ind w:left="1440"/>
    </w:pPr>
    <w:rPr>
      <w:b/>
      <w:bCs/>
      <w:spacing w:val="-5"/>
    </w:rPr>
  </w:style>
  <w:style w:type="paragraph" w:customStyle="1" w:styleId="afffffe">
    <w:name w:val="Раздел приложения"/>
    <w:basedOn w:val="afc"/>
    <w:next w:val="afc"/>
    <w:rsid w:val="00342CE5"/>
    <w:pPr>
      <w:tabs>
        <w:tab w:val="num" w:pos="1440"/>
      </w:tabs>
      <w:spacing w:before="240" w:line="360" w:lineRule="auto"/>
      <w:ind w:firstLine="1134"/>
      <w:jc w:val="both"/>
    </w:pPr>
    <w:rPr>
      <w:rFonts w:ascii="Arial" w:hAnsi="Arial"/>
      <w:b/>
      <w:bCs/>
      <w:sz w:val="28"/>
      <w:szCs w:val="28"/>
      <w:lang w:eastAsia="en-US"/>
    </w:rPr>
  </w:style>
  <w:style w:type="paragraph" w:customStyle="1" w:styleId="affffff">
    <w:name w:val="Рисунок"/>
    <w:basedOn w:val="afc"/>
    <w:next w:val="afc"/>
    <w:rsid w:val="00342CE5"/>
    <w:pPr>
      <w:spacing w:line="360" w:lineRule="auto"/>
      <w:ind w:left="454" w:hanging="454"/>
      <w:jc w:val="center"/>
    </w:pPr>
    <w:rPr>
      <w:rFonts w:ascii="Arial" w:hAnsi="Arial"/>
      <w:lang w:eastAsia="en-US"/>
    </w:rPr>
  </w:style>
  <w:style w:type="paragraph" w:customStyle="1" w:styleId="affffff0">
    <w:name w:val="Таблица"/>
    <w:basedOn w:val="afc"/>
    <w:next w:val="afc"/>
    <w:rsid w:val="00342CE5"/>
    <w:pPr>
      <w:spacing w:line="360" w:lineRule="auto"/>
      <w:ind w:left="360" w:hanging="360"/>
      <w:jc w:val="both"/>
    </w:pPr>
    <w:rPr>
      <w:rFonts w:ascii="Arial" w:hAnsi="Arial"/>
      <w:lang w:eastAsia="en-US"/>
    </w:rPr>
  </w:style>
  <w:style w:type="paragraph" w:styleId="2f2">
    <w:name w:val="Body Text Indent 2"/>
    <w:aliases w:val="Знак Знак1"/>
    <w:basedOn w:val="afc"/>
    <w:link w:val="2f3"/>
    <w:uiPriority w:val="99"/>
    <w:rsid w:val="00342CE5"/>
    <w:pPr>
      <w:spacing w:line="360" w:lineRule="auto"/>
      <w:ind w:firstLine="567"/>
      <w:jc w:val="both"/>
    </w:pPr>
    <w:rPr>
      <w:rFonts w:ascii="Arial" w:hAnsi="Arial"/>
      <w:lang w:eastAsia="en-US"/>
    </w:rPr>
  </w:style>
  <w:style w:type="character" w:customStyle="1" w:styleId="2f3">
    <w:name w:val="Основной текст с отступом 2 Знак"/>
    <w:aliases w:val="Знак Знак1 Знак"/>
    <w:basedOn w:val="afd"/>
    <w:link w:val="2f2"/>
    <w:uiPriority w:val="99"/>
    <w:rsid w:val="00342CE5"/>
    <w:rPr>
      <w:rFonts w:ascii="Arial" w:hAnsi="Arial"/>
      <w:sz w:val="24"/>
      <w:szCs w:val="24"/>
      <w:lang w:eastAsia="en-US"/>
    </w:rPr>
  </w:style>
  <w:style w:type="paragraph" w:customStyle="1" w:styleId="affffff1">
    <w:name w:val="Текст в таблице"/>
    <w:basedOn w:val="afc"/>
    <w:link w:val="Char"/>
    <w:uiPriority w:val="99"/>
    <w:rsid w:val="00342CE5"/>
    <w:pPr>
      <w:keepLines/>
      <w:spacing w:line="240" w:lineRule="atLeast"/>
      <w:jc w:val="both"/>
    </w:pPr>
    <w:rPr>
      <w:rFonts w:ascii="Arial" w:hAnsi="Arial"/>
      <w:lang w:eastAsia="en-US"/>
    </w:rPr>
  </w:style>
  <w:style w:type="paragraph" w:customStyle="1" w:styleId="tablenormal">
    <w:name w:val="tablenormal"/>
    <w:basedOn w:val="afc"/>
    <w:rsid w:val="00342CE5"/>
    <w:pPr>
      <w:spacing w:before="120" w:line="240" w:lineRule="atLeast"/>
      <w:jc w:val="both"/>
    </w:pPr>
    <w:rPr>
      <w:rFonts w:ascii="Arial" w:hAnsi="Arial"/>
      <w:spacing w:val="-5"/>
      <w:sz w:val="20"/>
      <w:lang w:eastAsia="en-US"/>
    </w:rPr>
  </w:style>
  <w:style w:type="character" w:customStyle="1" w:styleId="affffff2">
    <w:name w:val="Нумерованный списо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rsid w:val="00342CE5"/>
    <w:rPr>
      <w:rFonts w:ascii="Arial" w:hAnsi="Arial"/>
      <w:spacing w:val="-5"/>
      <w:lang w:val="ru-RU" w:eastAsia="en-US"/>
    </w:rPr>
  </w:style>
  <w:style w:type="character" w:customStyle="1" w:styleId="WW8Num1z2">
    <w:name w:val="WW8Num1z2"/>
    <w:rsid w:val="00342CE5"/>
    <w:rPr>
      <w:rFonts w:ascii="Wingdings" w:hAnsi="Wingdings"/>
    </w:rPr>
  </w:style>
  <w:style w:type="character" w:customStyle="1" w:styleId="Bold">
    <w:name w:val="Bold"/>
    <w:rsid w:val="00342CE5"/>
    <w:rPr>
      <w:rFonts w:ascii="Peterburg" w:hAnsi="Peterburg"/>
      <w:b/>
      <w:lang w:val="ru-RU" w:eastAsia="x-none"/>
    </w:rPr>
  </w:style>
  <w:style w:type="paragraph" w:customStyle="1" w:styleId="tabletitle0">
    <w:name w:val="tabletitle"/>
    <w:basedOn w:val="afc"/>
    <w:rsid w:val="00342CE5"/>
    <w:pPr>
      <w:keepNext/>
      <w:shd w:val="clear" w:color="auto" w:fill="CCCCCC"/>
      <w:spacing w:line="240" w:lineRule="atLeast"/>
      <w:jc w:val="center"/>
    </w:pPr>
    <w:rPr>
      <w:rFonts w:ascii="Arial" w:hAnsi="Arial"/>
      <w:b/>
      <w:bCs/>
      <w:spacing w:val="-5"/>
      <w:sz w:val="20"/>
      <w:lang w:eastAsia="en-US"/>
    </w:rPr>
  </w:style>
  <w:style w:type="character" w:customStyle="1" w:styleId="dfn0">
    <w:name w:val="dfn"/>
    <w:rsid w:val="00342CE5"/>
    <w:rPr>
      <w:b/>
    </w:rPr>
  </w:style>
  <w:style w:type="paragraph" w:customStyle="1" w:styleId="affffff3">
    <w:name w:val="Абзац"/>
    <w:basedOn w:val="afc"/>
    <w:qFormat/>
    <w:rsid w:val="00342CE5"/>
    <w:pPr>
      <w:spacing w:before="120"/>
      <w:jc w:val="both"/>
    </w:pPr>
    <w:rPr>
      <w:lang w:eastAsia="en-US"/>
    </w:rPr>
  </w:style>
  <w:style w:type="paragraph" w:customStyle="1" w:styleId="affffff4">
    <w:name w:val="ТЗ_Основной"/>
    <w:basedOn w:val="afc"/>
    <w:link w:val="affffff5"/>
    <w:autoRedefine/>
    <w:rsid w:val="00342CE5"/>
    <w:pPr>
      <w:spacing w:before="20" w:after="20"/>
      <w:ind w:left="851"/>
      <w:jc w:val="both"/>
    </w:pPr>
    <w:rPr>
      <w:iCs/>
      <w:spacing w:val="-5"/>
      <w:lang w:eastAsia="en-US"/>
    </w:rPr>
  </w:style>
  <w:style w:type="paragraph" w:customStyle="1" w:styleId="affffff6">
    <w:name w:val="Табличный"/>
    <w:link w:val="affffff7"/>
    <w:rsid w:val="00342CE5"/>
  </w:style>
  <w:style w:type="character" w:customStyle="1" w:styleId="affffff5">
    <w:name w:val="ТЗ_Основной Знак"/>
    <w:link w:val="affffff4"/>
    <w:locked/>
    <w:rsid w:val="00342CE5"/>
    <w:rPr>
      <w:iCs/>
      <w:spacing w:val="-5"/>
      <w:sz w:val="24"/>
      <w:szCs w:val="24"/>
      <w:lang w:eastAsia="en-US"/>
    </w:rPr>
  </w:style>
  <w:style w:type="paragraph" w:customStyle="1" w:styleId="1fe">
    <w:name w:val="Список_1"/>
    <w:basedOn w:val="afc"/>
    <w:rsid w:val="00342CE5"/>
    <w:pPr>
      <w:spacing w:line="360" w:lineRule="auto"/>
      <w:jc w:val="both"/>
    </w:pPr>
    <w:rPr>
      <w:sz w:val="28"/>
    </w:rPr>
  </w:style>
  <w:style w:type="paragraph" w:customStyle="1" w:styleId="a6">
    <w:name w:val="Нумерованный пункт"/>
    <w:basedOn w:val="22"/>
    <w:next w:val="afc"/>
    <w:rsid w:val="00342CE5"/>
    <w:pPr>
      <w:numPr>
        <w:numId w:val="33"/>
      </w:numPr>
      <w:tabs>
        <w:tab w:val="left" w:pos="992"/>
        <w:tab w:val="num" w:pos="1267"/>
      </w:tabs>
      <w:suppressAutoHyphens/>
      <w:spacing w:before="240" w:after="120" w:line="240" w:lineRule="auto"/>
      <w:ind w:left="0" w:firstLine="851"/>
    </w:pPr>
    <w:rPr>
      <w:b w:val="0"/>
      <w:iCs/>
      <w:sz w:val="24"/>
      <w:lang w:eastAsia="en-US"/>
    </w:rPr>
  </w:style>
  <w:style w:type="paragraph" w:customStyle="1" w:styleId="StyleHeaderArial11ptJustifiedBefore6pt">
    <w:name w:val="Style Header + Arial 11 pt Justified Before:  6 pt"/>
    <w:basedOn w:val="afc"/>
    <w:rsid w:val="00342CE5"/>
    <w:pPr>
      <w:numPr>
        <w:numId w:val="34"/>
      </w:numPr>
      <w:spacing w:line="360" w:lineRule="auto"/>
      <w:jc w:val="both"/>
    </w:pPr>
  </w:style>
  <w:style w:type="paragraph" w:customStyle="1" w:styleId="StyleArial11ptJustifiedBefore6pt">
    <w:name w:val="Style Arial 11 pt Justified Before:  6 pt"/>
    <w:basedOn w:val="afc"/>
    <w:rsid w:val="00342CE5"/>
    <w:pPr>
      <w:spacing w:line="360" w:lineRule="auto"/>
      <w:ind w:firstLine="709"/>
      <w:jc w:val="both"/>
    </w:pPr>
    <w:rPr>
      <w:sz w:val="22"/>
    </w:rPr>
  </w:style>
  <w:style w:type="paragraph" w:customStyle="1" w:styleId="StyleArial11ptUnderlineJustifiedBefore6pt">
    <w:name w:val="Style Arial 11 pt Underline Justified Before:  6 pt"/>
    <w:basedOn w:val="afc"/>
    <w:rsid w:val="00342CE5"/>
    <w:pPr>
      <w:keepNext/>
      <w:spacing w:line="360" w:lineRule="auto"/>
      <w:ind w:firstLine="709"/>
    </w:pPr>
    <w:rPr>
      <w:sz w:val="22"/>
      <w:u w:val="single"/>
    </w:rPr>
  </w:style>
  <w:style w:type="paragraph" w:customStyle="1" w:styleId="affffff8">
    <w:name w:val="Исходник"/>
    <w:basedOn w:val="afff3"/>
    <w:rsid w:val="00342CE5"/>
    <w:pPr>
      <w:tabs>
        <w:tab w:val="left" w:pos="3544"/>
        <w:tab w:val="left" w:pos="4395"/>
        <w:tab w:val="left" w:pos="5670"/>
      </w:tabs>
      <w:spacing w:after="0" w:line="360" w:lineRule="auto"/>
    </w:pPr>
    <w:rPr>
      <w:rFonts w:ascii="Courier New" w:hAnsi="Courier New"/>
      <w:sz w:val="20"/>
      <w:lang w:val="en-US"/>
    </w:rPr>
  </w:style>
  <w:style w:type="paragraph" w:customStyle="1" w:styleId="1ff">
    <w:name w:val="Обычный 1"/>
    <w:basedOn w:val="afc"/>
    <w:link w:val="1ff0"/>
    <w:rsid w:val="00342CE5"/>
    <w:pPr>
      <w:spacing w:line="360" w:lineRule="auto"/>
      <w:ind w:firstLine="851"/>
      <w:jc w:val="both"/>
    </w:pPr>
  </w:style>
  <w:style w:type="character" w:customStyle="1" w:styleId="310">
    <w:name w:val="Заголовок 3 Знак1"/>
    <w:aliases w:val="H3 Знак2,H31 Знак2,H32 Знак2,H33 Знак2,H34 Знак2,H35 Знак2,H311 Знак2,H36 Знак2,H37 Знак2,H312 Знак2,H38 Знак2,H39 Знак2,H313 Знак2,H310 Знак2,H314 Знак2,H315 Знак2,H316 Знак2,H317 Знак2,H321 Знак2,H331 Знак2,H341 Знак2,H351 Знак2"/>
    <w:rsid w:val="00342CE5"/>
    <w:rPr>
      <w:rFonts w:ascii="Arial" w:hAnsi="Arial"/>
      <w:b/>
      <w:kern w:val="28"/>
      <w:sz w:val="24"/>
      <w:lang w:val="x-none" w:eastAsia="en-US"/>
    </w:rPr>
  </w:style>
  <w:style w:type="character" w:styleId="affffff9">
    <w:name w:val="Strong"/>
    <w:uiPriority w:val="22"/>
    <w:qFormat/>
    <w:rsid w:val="00342CE5"/>
    <w:rPr>
      <w:b/>
    </w:rPr>
  </w:style>
  <w:style w:type="paragraph" w:customStyle="1" w:styleId="210">
    <w:name w:val="Средняя сетка 21"/>
    <w:basedOn w:val="afc"/>
    <w:link w:val="MediumGrid2Char"/>
    <w:rsid w:val="00342CE5"/>
    <w:rPr>
      <w:sz w:val="22"/>
      <w:szCs w:val="22"/>
      <w:lang w:eastAsia="en-US"/>
    </w:rPr>
  </w:style>
  <w:style w:type="paragraph" w:customStyle="1" w:styleId="ColorfulGrid-Accent11">
    <w:name w:val="Colorful Grid - Accent 11"/>
    <w:basedOn w:val="afc"/>
    <w:next w:val="afc"/>
    <w:link w:val="ColorfulGrid-Accent1Char"/>
    <w:rsid w:val="00342CE5"/>
    <w:pPr>
      <w:spacing w:after="200" w:line="276" w:lineRule="auto"/>
    </w:pPr>
    <w:rPr>
      <w:i/>
      <w:iCs/>
      <w:color w:val="000000"/>
      <w:sz w:val="22"/>
      <w:szCs w:val="22"/>
      <w:lang w:eastAsia="en-US"/>
    </w:rPr>
  </w:style>
  <w:style w:type="character" w:customStyle="1" w:styleId="ColorfulGrid-Accent1Char">
    <w:name w:val="Colorful Grid - Accent 1 Char"/>
    <w:link w:val="ColorfulGrid-Accent11"/>
    <w:locked/>
    <w:rsid w:val="00342CE5"/>
    <w:rPr>
      <w:i/>
      <w:iCs/>
      <w:color w:val="000000"/>
      <w:sz w:val="22"/>
      <w:szCs w:val="22"/>
      <w:lang w:eastAsia="en-US"/>
    </w:rPr>
  </w:style>
  <w:style w:type="paragraph" w:customStyle="1" w:styleId="LightShading-Accent21">
    <w:name w:val="Light Shading - Accent 21"/>
    <w:basedOn w:val="afc"/>
    <w:next w:val="afc"/>
    <w:link w:val="LightShading-Accent2Char"/>
    <w:rsid w:val="00342CE5"/>
    <w:pPr>
      <w:pBdr>
        <w:bottom w:val="single" w:sz="4" w:space="4" w:color="4F81BD"/>
      </w:pBdr>
      <w:spacing w:before="200" w:after="280" w:line="276" w:lineRule="auto"/>
      <w:ind w:left="936" w:right="936"/>
    </w:pPr>
    <w:rPr>
      <w:b/>
      <w:bCs/>
      <w:i/>
      <w:iCs/>
      <w:color w:val="4F81BD"/>
      <w:sz w:val="22"/>
      <w:szCs w:val="22"/>
      <w:lang w:eastAsia="en-US"/>
    </w:rPr>
  </w:style>
  <w:style w:type="character" w:customStyle="1" w:styleId="LightShading-Accent2Char">
    <w:name w:val="Light Shading - Accent 2 Char"/>
    <w:link w:val="LightShading-Accent21"/>
    <w:locked/>
    <w:rsid w:val="00342CE5"/>
    <w:rPr>
      <w:b/>
      <w:bCs/>
      <w:i/>
      <w:iCs/>
      <w:color w:val="4F81BD"/>
      <w:sz w:val="22"/>
      <w:szCs w:val="22"/>
      <w:lang w:eastAsia="en-US"/>
    </w:rPr>
  </w:style>
  <w:style w:type="character" w:customStyle="1" w:styleId="1ff1">
    <w:name w:val="Слабое выделение1"/>
    <w:rsid w:val="00342CE5"/>
    <w:rPr>
      <w:i/>
      <w:color w:val="808080"/>
    </w:rPr>
  </w:style>
  <w:style w:type="character" w:customStyle="1" w:styleId="1ff2">
    <w:name w:val="Сильное выделение1"/>
    <w:rsid w:val="00342CE5"/>
    <w:rPr>
      <w:b/>
      <w:i/>
      <w:color w:val="4F81BD"/>
    </w:rPr>
  </w:style>
  <w:style w:type="character" w:customStyle="1" w:styleId="1ff3">
    <w:name w:val="Слабая ссылка1"/>
    <w:rsid w:val="00342CE5"/>
    <w:rPr>
      <w:smallCaps/>
      <w:color w:val="C0504D"/>
      <w:u w:val="single"/>
    </w:rPr>
  </w:style>
  <w:style w:type="character" w:customStyle="1" w:styleId="1ff4">
    <w:name w:val="Сильная ссылка1"/>
    <w:rsid w:val="00342CE5"/>
    <w:rPr>
      <w:b/>
      <w:smallCaps/>
      <w:color w:val="C0504D"/>
      <w:spacing w:val="5"/>
      <w:u w:val="single"/>
    </w:rPr>
  </w:style>
  <w:style w:type="character" w:customStyle="1" w:styleId="1ff5">
    <w:name w:val="Название книги1"/>
    <w:rsid w:val="00342CE5"/>
    <w:rPr>
      <w:b/>
      <w:smallCaps/>
      <w:spacing w:val="5"/>
    </w:rPr>
  </w:style>
  <w:style w:type="paragraph" w:customStyle="1" w:styleId="2f4">
    <w:name w:val="Заголовок оглавления2"/>
    <w:basedOn w:val="13"/>
    <w:next w:val="afc"/>
    <w:rsid w:val="00342CE5"/>
    <w:pPr>
      <w:tabs>
        <w:tab w:val="num" w:pos="720"/>
      </w:tabs>
      <w:spacing w:before="480" w:after="0" w:line="240" w:lineRule="auto"/>
      <w:ind w:left="431" w:hanging="431"/>
      <w:jc w:val="left"/>
      <w:outlineLvl w:val="9"/>
    </w:pPr>
    <w:rPr>
      <w:rFonts w:ascii="Cambria" w:hAnsi="Cambria"/>
      <w:bCs/>
      <w:color w:val="365F91"/>
      <w:sz w:val="28"/>
      <w:szCs w:val="24"/>
      <w:lang w:val="ru-RU" w:eastAsia="en-US"/>
    </w:rPr>
  </w:style>
  <w:style w:type="character" w:customStyle="1" w:styleId="2f5">
    <w:name w:val="Основной текст Знак2"/>
    <w:aliases w:val="body text Знак,Основной текст Знак1 Знак,Основной текст Знак Знак Знак,Основной текст Знак Знак1,Список 1 Знак,body text Знак Знак Знак,BO Знак,ID Знак,body indent Знак,ändrad Знак,EHPT Знак,Body Text2 Знак, ändrad Знак"/>
    <w:locked/>
    <w:rsid w:val="00342CE5"/>
    <w:rPr>
      <w:rFonts w:ascii="Arial" w:hAnsi="Arial"/>
      <w:sz w:val="24"/>
      <w:lang w:val="ru-RU" w:eastAsia="en-US"/>
    </w:rPr>
  </w:style>
  <w:style w:type="character" w:customStyle="1" w:styleId="selection2">
    <w:name w:val="selection2"/>
    <w:rsid w:val="00342CE5"/>
    <w:rPr>
      <w:color w:val="4A76BD"/>
    </w:rPr>
  </w:style>
  <w:style w:type="paragraph" w:customStyle="1" w:styleId="1Verdana11">
    <w:name w:val="Стиль Стиль Стиль1 + + Verdana 11 пт"/>
    <w:basedOn w:val="afc"/>
    <w:link w:val="1Verdana110"/>
    <w:rsid w:val="00342CE5"/>
    <w:pPr>
      <w:tabs>
        <w:tab w:val="left" w:pos="709"/>
      </w:tabs>
      <w:spacing w:line="360" w:lineRule="auto"/>
      <w:ind w:firstLine="709"/>
      <w:jc w:val="both"/>
    </w:pPr>
    <w:rPr>
      <w:rFonts w:ascii="?????????" w:hAnsi="?????????"/>
      <w:sz w:val="28"/>
    </w:rPr>
  </w:style>
  <w:style w:type="character" w:customStyle="1" w:styleId="1Verdana110">
    <w:name w:val="Стиль Стиль Стиль1 + + Verdana 11 пт Знак"/>
    <w:link w:val="1Verdana11"/>
    <w:locked/>
    <w:rsid w:val="00342CE5"/>
    <w:rPr>
      <w:rFonts w:ascii="?????????" w:hAnsi="?????????"/>
      <w:sz w:val="28"/>
      <w:szCs w:val="24"/>
    </w:rPr>
  </w:style>
  <w:style w:type="paragraph" w:customStyle="1" w:styleId="1Verdana111">
    <w:name w:val="Стиль Стиль1 + Verdana 11 пт"/>
    <w:basedOn w:val="afc"/>
    <w:link w:val="1Verdana112"/>
    <w:rsid w:val="00342CE5"/>
    <w:pPr>
      <w:tabs>
        <w:tab w:val="num" w:pos="360"/>
        <w:tab w:val="left" w:pos="709"/>
      </w:tabs>
      <w:spacing w:line="360" w:lineRule="auto"/>
      <w:ind w:left="360" w:hanging="360"/>
      <w:jc w:val="both"/>
    </w:pPr>
    <w:rPr>
      <w:rFonts w:ascii="?????????" w:hAnsi="?????????"/>
      <w:kern w:val="24"/>
      <w:sz w:val="28"/>
    </w:rPr>
  </w:style>
  <w:style w:type="character" w:customStyle="1" w:styleId="1Verdana112">
    <w:name w:val="Стиль Стиль1 + Verdana 11 пт Знак"/>
    <w:link w:val="1Verdana111"/>
    <w:locked/>
    <w:rsid w:val="00342CE5"/>
    <w:rPr>
      <w:rFonts w:ascii="?????????" w:hAnsi="?????????"/>
      <w:kern w:val="24"/>
      <w:sz w:val="28"/>
      <w:szCs w:val="24"/>
    </w:rPr>
  </w:style>
  <w:style w:type="paragraph" w:customStyle="1" w:styleId="Bullet">
    <w:name w:val="Bullet"/>
    <w:basedOn w:val="afc"/>
    <w:autoRedefine/>
    <w:rsid w:val="00342CE5"/>
    <w:pPr>
      <w:numPr>
        <w:numId w:val="35"/>
      </w:numPr>
      <w:tabs>
        <w:tab w:val="left" w:pos="567"/>
        <w:tab w:val="left" w:pos="9617"/>
      </w:tabs>
      <w:spacing w:before="60"/>
    </w:pPr>
    <w:rPr>
      <w:rFonts w:ascii="Calibri" w:hAnsi="Calibri"/>
      <w:color w:val="000000"/>
      <w:sz w:val="22"/>
      <w:szCs w:val="22"/>
    </w:rPr>
  </w:style>
  <w:style w:type="character" w:customStyle="1" w:styleId="FootnoteBase0">
    <w:name w:val="Footnote Base Знак"/>
    <w:link w:val="FootnoteBase"/>
    <w:locked/>
    <w:rsid w:val="00342CE5"/>
    <w:rPr>
      <w:rFonts w:ascii="Arial" w:hAnsi="Arial"/>
      <w:spacing w:val="-5"/>
      <w:sz w:val="16"/>
      <w:lang w:eastAsia="en-US"/>
    </w:rPr>
  </w:style>
  <w:style w:type="paragraph" w:customStyle="1" w:styleId="affffffa">
    <w:name w:val="Основной"/>
    <w:basedOn w:val="afc"/>
    <w:rsid w:val="00342CE5"/>
    <w:pPr>
      <w:tabs>
        <w:tab w:val="num" w:pos="680"/>
      </w:tabs>
      <w:spacing w:line="360" w:lineRule="auto"/>
      <w:ind w:firstLine="680"/>
      <w:jc w:val="both"/>
    </w:pPr>
    <w:rPr>
      <w:sz w:val="22"/>
    </w:rPr>
  </w:style>
  <w:style w:type="paragraph" w:customStyle="1" w:styleId="Style8">
    <w:name w:val="Style8"/>
    <w:basedOn w:val="afc"/>
    <w:rsid w:val="00342CE5"/>
    <w:pPr>
      <w:widowControl w:val="0"/>
      <w:autoSpaceDE w:val="0"/>
      <w:autoSpaceDN w:val="0"/>
      <w:adjustRightInd w:val="0"/>
      <w:spacing w:line="329" w:lineRule="exact"/>
      <w:jc w:val="center"/>
    </w:pPr>
  </w:style>
  <w:style w:type="character" w:customStyle="1" w:styleId="FontStyle25">
    <w:name w:val="Font Style25"/>
    <w:rsid w:val="00342CE5"/>
    <w:rPr>
      <w:rFonts w:ascii="Times New Roman" w:hAnsi="Times New Roman"/>
      <w:b/>
      <w:sz w:val="26"/>
    </w:rPr>
  </w:style>
  <w:style w:type="character" w:customStyle="1" w:styleId="FontStyle21">
    <w:name w:val="Font Style21"/>
    <w:rsid w:val="00342CE5"/>
    <w:rPr>
      <w:rFonts w:ascii="Times New Roman" w:hAnsi="Times New Roman"/>
      <w:sz w:val="26"/>
    </w:rPr>
  </w:style>
  <w:style w:type="paragraph" w:customStyle="1" w:styleId="Style9">
    <w:name w:val="Style9"/>
    <w:basedOn w:val="afc"/>
    <w:rsid w:val="00342CE5"/>
    <w:pPr>
      <w:widowControl w:val="0"/>
      <w:autoSpaceDE w:val="0"/>
      <w:autoSpaceDN w:val="0"/>
      <w:adjustRightInd w:val="0"/>
      <w:spacing w:line="356" w:lineRule="exact"/>
      <w:ind w:firstLine="701"/>
      <w:jc w:val="both"/>
    </w:pPr>
  </w:style>
  <w:style w:type="character" w:customStyle="1" w:styleId="MediumGrid2Char">
    <w:name w:val="Medium Grid 2 Char"/>
    <w:link w:val="210"/>
    <w:locked/>
    <w:rsid w:val="00342CE5"/>
    <w:rPr>
      <w:sz w:val="22"/>
      <w:szCs w:val="22"/>
      <w:lang w:eastAsia="en-US"/>
    </w:rPr>
  </w:style>
  <w:style w:type="paragraph" w:customStyle="1" w:styleId="1ff6">
    <w:name w:val="Без интервала1"/>
    <w:rsid w:val="00342CE5"/>
    <w:rPr>
      <w:rFonts w:ascii="Calibri" w:hAnsi="Calibri"/>
      <w:sz w:val="22"/>
      <w:szCs w:val="22"/>
    </w:rPr>
  </w:style>
  <w:style w:type="paragraph" w:customStyle="1" w:styleId="Style2">
    <w:name w:val="Style2"/>
    <w:basedOn w:val="afc"/>
    <w:rsid w:val="00342CE5"/>
    <w:pPr>
      <w:widowControl w:val="0"/>
      <w:autoSpaceDE w:val="0"/>
      <w:autoSpaceDN w:val="0"/>
      <w:adjustRightInd w:val="0"/>
      <w:spacing w:line="320" w:lineRule="exact"/>
      <w:ind w:firstLine="835"/>
      <w:jc w:val="both"/>
    </w:pPr>
  </w:style>
  <w:style w:type="paragraph" w:customStyle="1" w:styleId="Style15">
    <w:name w:val="Style15"/>
    <w:basedOn w:val="afc"/>
    <w:rsid w:val="00342CE5"/>
    <w:pPr>
      <w:widowControl w:val="0"/>
      <w:autoSpaceDE w:val="0"/>
      <w:autoSpaceDN w:val="0"/>
      <w:adjustRightInd w:val="0"/>
      <w:spacing w:line="357" w:lineRule="exact"/>
      <w:jc w:val="center"/>
    </w:pPr>
  </w:style>
  <w:style w:type="paragraph" w:customStyle="1" w:styleId="Style1">
    <w:name w:val="Style1"/>
    <w:basedOn w:val="afc"/>
    <w:rsid w:val="00342CE5"/>
    <w:pPr>
      <w:widowControl w:val="0"/>
      <w:autoSpaceDE w:val="0"/>
      <w:autoSpaceDN w:val="0"/>
      <w:adjustRightInd w:val="0"/>
      <w:spacing w:line="317" w:lineRule="exact"/>
      <w:jc w:val="both"/>
    </w:pPr>
  </w:style>
  <w:style w:type="paragraph" w:customStyle="1" w:styleId="Style19">
    <w:name w:val="Style19"/>
    <w:basedOn w:val="afc"/>
    <w:rsid w:val="00342CE5"/>
    <w:pPr>
      <w:widowControl w:val="0"/>
      <w:autoSpaceDE w:val="0"/>
      <w:autoSpaceDN w:val="0"/>
      <w:adjustRightInd w:val="0"/>
      <w:spacing w:line="346" w:lineRule="exact"/>
      <w:ind w:hanging="3533"/>
    </w:pPr>
  </w:style>
  <w:style w:type="character" w:customStyle="1" w:styleId="affb">
    <w:name w:val="Название объекта Знак"/>
    <w:aliases w:val="Название рисунка Знак,Рисунок название стить Знак,Ви6 Знак,&quot;Таблица N&quot; Знак,Рисунок название стить1 Знак,Рисунок название стить2 Знак,Рисунок название стить11 Знак,Название объекта Знак1 Знак,Название объекта Знак Знак Знак"/>
    <w:link w:val="affa"/>
    <w:uiPriority w:val="35"/>
    <w:qFormat/>
    <w:locked/>
    <w:rsid w:val="00342CE5"/>
    <w:rPr>
      <w:bCs/>
      <w:sz w:val="24"/>
      <w:szCs w:val="18"/>
      <w:lang w:eastAsia="x-none"/>
    </w:rPr>
  </w:style>
  <w:style w:type="paragraph" w:customStyle="1" w:styleId="CharChar6">
    <w:name w:val="Char Char6"/>
    <w:basedOn w:val="afc"/>
    <w:rsid w:val="00342CE5"/>
    <w:pPr>
      <w:spacing w:after="160" w:line="240" w:lineRule="exact"/>
    </w:pPr>
    <w:rPr>
      <w:rFonts w:ascii="Verdana" w:hAnsi="Verdana" w:cs="Verdana"/>
      <w:sz w:val="20"/>
      <w:lang w:val="en-US" w:eastAsia="en-US"/>
    </w:rPr>
  </w:style>
  <w:style w:type="paragraph" w:customStyle="1" w:styleId="1ff7">
    <w:name w:val="Абзац списка1"/>
    <w:aliases w:val="Содержание. 2 уровень"/>
    <w:basedOn w:val="afc"/>
    <w:link w:val="ListParagraphChar"/>
    <w:uiPriority w:val="34"/>
    <w:qFormat/>
    <w:rsid w:val="00342CE5"/>
    <w:pPr>
      <w:spacing w:after="120"/>
      <w:ind w:left="720"/>
      <w:jc w:val="both"/>
    </w:pPr>
    <w:rPr>
      <w:rFonts w:ascii="Calibri" w:hAnsi="Calibri"/>
      <w:sz w:val="20"/>
    </w:rPr>
  </w:style>
  <w:style w:type="paragraph" w:customStyle="1" w:styleId="affffffb">
    <w:name w:val="Интек_основ_текст"/>
    <w:basedOn w:val="afff3"/>
    <w:rsid w:val="00342CE5"/>
    <w:pPr>
      <w:suppressAutoHyphens/>
      <w:spacing w:after="0" w:line="360" w:lineRule="exact"/>
      <w:ind w:firstLine="851"/>
      <w:jc w:val="both"/>
    </w:pPr>
    <w:rPr>
      <w:rFonts w:ascii="Calibri" w:hAnsi="Calibri"/>
      <w:lang w:val="en-US" w:eastAsia="en-US"/>
    </w:rPr>
  </w:style>
  <w:style w:type="paragraph" w:customStyle="1" w:styleId="ad">
    <w:name w:val="Маркированный"/>
    <w:basedOn w:val="afc"/>
    <w:link w:val="affffffc"/>
    <w:rsid w:val="00342CE5"/>
    <w:pPr>
      <w:numPr>
        <w:numId w:val="36"/>
      </w:numPr>
      <w:jc w:val="both"/>
    </w:pPr>
    <w:rPr>
      <w:rFonts w:ascii="Verdana" w:hAnsi="Verdana"/>
    </w:rPr>
  </w:style>
  <w:style w:type="character" w:customStyle="1" w:styleId="affffffc">
    <w:name w:val="Маркированный Знак"/>
    <w:link w:val="ad"/>
    <w:locked/>
    <w:rsid w:val="00342CE5"/>
    <w:rPr>
      <w:rFonts w:ascii="Verdana" w:hAnsi="Verdana"/>
    </w:rPr>
  </w:style>
  <w:style w:type="paragraph" w:customStyle="1" w:styleId="affffffd">
    <w:name w:val="Таблица текст"/>
    <w:basedOn w:val="afc"/>
    <w:link w:val="affffffe"/>
    <w:uiPriority w:val="99"/>
    <w:qFormat/>
    <w:rsid w:val="00342CE5"/>
    <w:pPr>
      <w:spacing w:before="40" w:after="40"/>
      <w:ind w:left="57" w:right="57"/>
    </w:pPr>
    <w:rPr>
      <w:sz w:val="22"/>
      <w:szCs w:val="22"/>
    </w:rPr>
  </w:style>
  <w:style w:type="paragraph" w:customStyle="1" w:styleId="afffffff">
    <w:name w:val="Абзац Норма"/>
    <w:basedOn w:val="afc"/>
    <w:rsid w:val="00342CE5"/>
    <w:pPr>
      <w:widowControl w:val="0"/>
      <w:spacing w:after="60" w:line="360" w:lineRule="auto"/>
      <w:ind w:firstLine="1134"/>
      <w:jc w:val="both"/>
    </w:pPr>
    <w:rPr>
      <w:rFonts w:ascii="Arial CYR" w:hAnsi="Arial CYR"/>
    </w:rPr>
  </w:style>
  <w:style w:type="paragraph" w:customStyle="1" w:styleId="1ff8">
    <w:name w:val="Стиль1"/>
    <w:basedOn w:val="affff2"/>
    <w:link w:val="1ff9"/>
    <w:rsid w:val="00342CE5"/>
    <w:pPr>
      <w:spacing w:after="60"/>
      <w:ind w:firstLine="709"/>
      <w:jc w:val="both"/>
    </w:pPr>
    <w:rPr>
      <w:rFonts w:ascii="Times New Roman" w:hAnsi="Times New Roman"/>
      <w:sz w:val="28"/>
      <w:szCs w:val="28"/>
      <w:lang w:eastAsia="ru-RU"/>
    </w:rPr>
  </w:style>
  <w:style w:type="paragraph" w:customStyle="1" w:styleId="afffffff0">
    <w:name w:val="Знак Знак Знак Знак Знак Знак Знак"/>
    <w:basedOn w:val="afc"/>
    <w:rsid w:val="00342CE5"/>
    <w:pPr>
      <w:spacing w:after="160" w:line="240" w:lineRule="exact"/>
    </w:pPr>
    <w:rPr>
      <w:rFonts w:ascii="Verdana" w:hAnsi="Verdana"/>
      <w:lang w:val="en-US" w:eastAsia="en-US"/>
    </w:rPr>
  </w:style>
  <w:style w:type="paragraph" w:customStyle="1" w:styleId="1ffa">
    <w:name w:val="Маркировка 1 Знак"/>
    <w:basedOn w:val="afc"/>
    <w:rsid w:val="00342CE5"/>
    <w:pPr>
      <w:spacing w:line="360" w:lineRule="auto"/>
      <w:jc w:val="both"/>
    </w:pPr>
  </w:style>
  <w:style w:type="paragraph" w:customStyle="1" w:styleId="ConsPlusNormal">
    <w:name w:val="ConsPlusNormal"/>
    <w:link w:val="ConsPlusNormal0"/>
    <w:rsid w:val="00342CE5"/>
    <w:pPr>
      <w:widowControl w:val="0"/>
      <w:autoSpaceDE w:val="0"/>
      <w:autoSpaceDN w:val="0"/>
      <w:adjustRightInd w:val="0"/>
      <w:ind w:firstLine="720"/>
    </w:pPr>
    <w:rPr>
      <w:rFonts w:ascii="Arial" w:hAnsi="Arial" w:cs="Arial"/>
    </w:rPr>
  </w:style>
  <w:style w:type="paragraph" w:customStyle="1" w:styleId="1ffb">
    <w:name w:val="Отступ1"/>
    <w:basedOn w:val="afc"/>
    <w:rsid w:val="00342CE5"/>
    <w:pPr>
      <w:keepLines/>
      <w:spacing w:before="40"/>
      <w:ind w:left="1361" w:hanging="227"/>
    </w:pPr>
  </w:style>
  <w:style w:type="paragraph" w:customStyle="1" w:styleId="2f6">
    <w:name w:val="Отступ2"/>
    <w:basedOn w:val="1ffb"/>
    <w:rsid w:val="00342CE5"/>
    <w:pPr>
      <w:ind w:left="1616" w:hanging="198"/>
    </w:pPr>
  </w:style>
  <w:style w:type="paragraph" w:customStyle="1" w:styleId="17">
    <w:name w:val="Заголовок1"/>
    <w:basedOn w:val="afc"/>
    <w:next w:val="afc"/>
    <w:rsid w:val="00342CE5"/>
    <w:pPr>
      <w:keepLines/>
      <w:numPr>
        <w:numId w:val="38"/>
      </w:numPr>
      <w:spacing w:before="120" w:after="120"/>
    </w:pPr>
    <w:rPr>
      <w:b/>
      <w:bCs/>
      <w:sz w:val="32"/>
      <w:szCs w:val="32"/>
    </w:rPr>
  </w:style>
  <w:style w:type="paragraph" w:customStyle="1" w:styleId="35">
    <w:name w:val="Заголовок3"/>
    <w:basedOn w:val="afc"/>
    <w:next w:val="afc"/>
    <w:rsid w:val="00342CE5"/>
    <w:pPr>
      <w:keepLines/>
      <w:numPr>
        <w:numId w:val="37"/>
      </w:numPr>
      <w:spacing w:before="360" w:after="120"/>
    </w:pPr>
    <w:rPr>
      <w:b/>
      <w:bCs/>
    </w:rPr>
  </w:style>
  <w:style w:type="paragraph" w:customStyle="1" w:styleId="42">
    <w:name w:val="Заголовок4"/>
    <w:basedOn w:val="35"/>
    <w:next w:val="afc"/>
    <w:rsid w:val="00342CE5"/>
    <w:pPr>
      <w:numPr>
        <w:ilvl w:val="1"/>
      </w:numPr>
      <w:tabs>
        <w:tab w:val="num" w:pos="927"/>
      </w:tabs>
    </w:pPr>
  </w:style>
  <w:style w:type="character" w:customStyle="1" w:styleId="affffff7">
    <w:name w:val="Табличный Знак"/>
    <w:link w:val="affffff6"/>
    <w:locked/>
    <w:rsid w:val="00342CE5"/>
  </w:style>
  <w:style w:type="paragraph" w:customStyle="1" w:styleId="2f7">
    <w:name w:val="Заголовок_2"/>
    <w:basedOn w:val="22"/>
    <w:link w:val="2f8"/>
    <w:rsid w:val="00342CE5"/>
    <w:pPr>
      <w:keepLines w:val="0"/>
      <w:spacing w:before="240" w:after="60"/>
      <w:ind w:left="1353" w:hanging="359"/>
      <w:jc w:val="left"/>
    </w:pPr>
    <w:rPr>
      <w:rFonts w:ascii="Arial" w:hAnsi="Arial"/>
      <w:bCs/>
      <w:sz w:val="24"/>
      <w:lang w:eastAsia="en-US"/>
    </w:rPr>
  </w:style>
  <w:style w:type="paragraph" w:customStyle="1" w:styleId="afffffff1">
    <w:name w:val="ОбычныйТекст"/>
    <w:basedOn w:val="afc"/>
    <w:link w:val="afffffff2"/>
    <w:rsid w:val="00342CE5"/>
    <w:pPr>
      <w:spacing w:before="40"/>
      <w:jc w:val="both"/>
    </w:pPr>
    <w:rPr>
      <w:sz w:val="22"/>
    </w:rPr>
  </w:style>
  <w:style w:type="character" w:customStyle="1" w:styleId="afffffff2">
    <w:name w:val="ОбычныйТекст Знак"/>
    <w:link w:val="afffffff1"/>
    <w:locked/>
    <w:rsid w:val="00342CE5"/>
    <w:rPr>
      <w:sz w:val="22"/>
    </w:rPr>
  </w:style>
  <w:style w:type="character" w:customStyle="1" w:styleId="WW8Num3z0">
    <w:name w:val="WW8Num3z0"/>
    <w:rsid w:val="00342CE5"/>
    <w:rPr>
      <w:rFonts w:ascii="Symbol" w:hAnsi="Symbol"/>
    </w:rPr>
  </w:style>
  <w:style w:type="character" w:customStyle="1" w:styleId="WW8Num4z0">
    <w:name w:val="WW8Num4z0"/>
    <w:rsid w:val="00342CE5"/>
    <w:rPr>
      <w:rFonts w:ascii="Symbol" w:hAnsi="Symbol"/>
    </w:rPr>
  </w:style>
  <w:style w:type="character" w:customStyle="1" w:styleId="WW8Num5z0">
    <w:name w:val="WW8Num5z0"/>
    <w:rsid w:val="00342CE5"/>
    <w:rPr>
      <w:rFonts w:ascii="Symbol" w:hAnsi="Symbol"/>
    </w:rPr>
  </w:style>
  <w:style w:type="character" w:customStyle="1" w:styleId="WW8Num5z1">
    <w:name w:val="WW8Num5z1"/>
    <w:rsid w:val="00342CE5"/>
    <w:rPr>
      <w:rFonts w:ascii="Courier New" w:hAnsi="Courier New"/>
    </w:rPr>
  </w:style>
  <w:style w:type="character" w:customStyle="1" w:styleId="WW8Num5z2">
    <w:name w:val="WW8Num5z2"/>
    <w:rsid w:val="00342CE5"/>
    <w:rPr>
      <w:rFonts w:ascii="Wingdings" w:hAnsi="Wingdings"/>
    </w:rPr>
  </w:style>
  <w:style w:type="character" w:customStyle="1" w:styleId="WW8Num7z0">
    <w:name w:val="WW8Num7z0"/>
    <w:rsid w:val="00342CE5"/>
    <w:rPr>
      <w:rFonts w:ascii="Symbol" w:hAnsi="Symbol"/>
    </w:rPr>
  </w:style>
  <w:style w:type="character" w:customStyle="1" w:styleId="WW8Num7z1">
    <w:name w:val="WW8Num7z1"/>
    <w:rsid w:val="00342CE5"/>
    <w:rPr>
      <w:rFonts w:ascii="Courier New" w:hAnsi="Courier New"/>
    </w:rPr>
  </w:style>
  <w:style w:type="character" w:customStyle="1" w:styleId="WW8Num7z2">
    <w:name w:val="WW8Num7z2"/>
    <w:rsid w:val="00342CE5"/>
    <w:rPr>
      <w:rFonts w:ascii="Wingdings" w:hAnsi="Wingdings"/>
    </w:rPr>
  </w:style>
  <w:style w:type="character" w:customStyle="1" w:styleId="WW8Num9z0">
    <w:name w:val="WW8Num9z0"/>
    <w:rsid w:val="00342CE5"/>
    <w:rPr>
      <w:rFonts w:ascii="Symbol" w:hAnsi="Symbol"/>
    </w:rPr>
  </w:style>
  <w:style w:type="character" w:customStyle="1" w:styleId="WW8Num9z1">
    <w:name w:val="WW8Num9z1"/>
    <w:rsid w:val="00342CE5"/>
    <w:rPr>
      <w:rFonts w:ascii="Courier New" w:hAnsi="Courier New"/>
    </w:rPr>
  </w:style>
  <w:style w:type="character" w:customStyle="1" w:styleId="WW8Num9z2">
    <w:name w:val="WW8Num9z2"/>
    <w:rsid w:val="00342CE5"/>
    <w:rPr>
      <w:rFonts w:ascii="Wingdings" w:hAnsi="Wingdings"/>
    </w:rPr>
  </w:style>
  <w:style w:type="character" w:customStyle="1" w:styleId="WW8Num13z0">
    <w:name w:val="WW8Num13z0"/>
    <w:rsid w:val="00342CE5"/>
    <w:rPr>
      <w:rFonts w:ascii="Courier New" w:hAnsi="Courier New"/>
    </w:rPr>
  </w:style>
  <w:style w:type="character" w:customStyle="1" w:styleId="WW8Num13z2">
    <w:name w:val="WW8Num13z2"/>
    <w:rsid w:val="00342CE5"/>
    <w:rPr>
      <w:rFonts w:ascii="Wingdings" w:hAnsi="Wingdings"/>
    </w:rPr>
  </w:style>
  <w:style w:type="character" w:customStyle="1" w:styleId="WW8Num13z3">
    <w:name w:val="WW8Num13z3"/>
    <w:rsid w:val="00342CE5"/>
    <w:rPr>
      <w:rFonts w:ascii="Symbol" w:hAnsi="Symbol"/>
    </w:rPr>
  </w:style>
  <w:style w:type="character" w:customStyle="1" w:styleId="WW8Num16z0">
    <w:name w:val="WW8Num16z0"/>
    <w:rsid w:val="00342CE5"/>
    <w:rPr>
      <w:rFonts w:ascii="Symbol" w:hAnsi="Symbol"/>
    </w:rPr>
  </w:style>
  <w:style w:type="character" w:customStyle="1" w:styleId="WW8Num16z1">
    <w:name w:val="WW8Num16z1"/>
    <w:rsid w:val="00342CE5"/>
    <w:rPr>
      <w:rFonts w:ascii="Courier New" w:hAnsi="Courier New"/>
    </w:rPr>
  </w:style>
  <w:style w:type="character" w:customStyle="1" w:styleId="WW8Num16z2">
    <w:name w:val="WW8Num16z2"/>
    <w:rsid w:val="00342CE5"/>
    <w:rPr>
      <w:rFonts w:ascii="Wingdings" w:hAnsi="Wingdings"/>
    </w:rPr>
  </w:style>
  <w:style w:type="character" w:customStyle="1" w:styleId="WW8Num17z1">
    <w:name w:val="WW8Num17z1"/>
    <w:rsid w:val="00342CE5"/>
    <w:rPr>
      <w:rFonts w:ascii="Symbol" w:hAnsi="Symbol"/>
    </w:rPr>
  </w:style>
  <w:style w:type="character" w:customStyle="1" w:styleId="WW8Num19z0">
    <w:name w:val="WW8Num19z0"/>
    <w:rsid w:val="00342CE5"/>
    <w:rPr>
      <w:rFonts w:ascii="Symbol" w:hAnsi="Symbol"/>
    </w:rPr>
  </w:style>
  <w:style w:type="character" w:customStyle="1" w:styleId="WW8Num19z1">
    <w:name w:val="WW8Num19z1"/>
    <w:rsid w:val="00342CE5"/>
    <w:rPr>
      <w:rFonts w:ascii="Courier New" w:hAnsi="Courier New"/>
    </w:rPr>
  </w:style>
  <w:style w:type="character" w:customStyle="1" w:styleId="WW8Num19z2">
    <w:name w:val="WW8Num19z2"/>
    <w:rsid w:val="00342CE5"/>
    <w:rPr>
      <w:rFonts w:ascii="Wingdings" w:hAnsi="Wingdings"/>
    </w:rPr>
  </w:style>
  <w:style w:type="character" w:customStyle="1" w:styleId="WW8Num33z0">
    <w:name w:val="WW8Num33z0"/>
    <w:rsid w:val="00342CE5"/>
    <w:rPr>
      <w:rFonts w:ascii="Symbol" w:hAnsi="Symbol"/>
    </w:rPr>
  </w:style>
  <w:style w:type="character" w:customStyle="1" w:styleId="WW8Num33z1">
    <w:name w:val="WW8Num33z1"/>
    <w:rsid w:val="00342CE5"/>
    <w:rPr>
      <w:rFonts w:ascii="Courier New" w:hAnsi="Courier New"/>
    </w:rPr>
  </w:style>
  <w:style w:type="character" w:customStyle="1" w:styleId="WW8Num33z2">
    <w:name w:val="WW8Num33z2"/>
    <w:rsid w:val="00342CE5"/>
    <w:rPr>
      <w:rFonts w:ascii="Wingdings" w:hAnsi="Wingdings"/>
    </w:rPr>
  </w:style>
  <w:style w:type="character" w:customStyle="1" w:styleId="WW8Num34z0">
    <w:name w:val="WW8Num34z0"/>
    <w:rsid w:val="00342CE5"/>
    <w:rPr>
      <w:rFonts w:ascii="Symbol" w:hAnsi="Symbol"/>
    </w:rPr>
  </w:style>
  <w:style w:type="character" w:customStyle="1" w:styleId="WW8Num34z1">
    <w:name w:val="WW8Num34z1"/>
    <w:rsid w:val="00342CE5"/>
    <w:rPr>
      <w:rFonts w:ascii="Courier New" w:hAnsi="Courier New"/>
    </w:rPr>
  </w:style>
  <w:style w:type="character" w:customStyle="1" w:styleId="WW8Num34z2">
    <w:name w:val="WW8Num34z2"/>
    <w:rsid w:val="00342CE5"/>
    <w:rPr>
      <w:rFonts w:ascii="Wingdings" w:hAnsi="Wingdings"/>
    </w:rPr>
  </w:style>
  <w:style w:type="character" w:customStyle="1" w:styleId="WW8Num36z0">
    <w:name w:val="WW8Num36z0"/>
    <w:rsid w:val="00342CE5"/>
    <w:rPr>
      <w:rFonts w:ascii="Symbol" w:hAnsi="Symbol"/>
    </w:rPr>
  </w:style>
  <w:style w:type="character" w:customStyle="1" w:styleId="WW8Num36z1">
    <w:name w:val="WW8Num36z1"/>
    <w:rsid w:val="00342CE5"/>
    <w:rPr>
      <w:rFonts w:ascii="Courier New" w:hAnsi="Courier New"/>
    </w:rPr>
  </w:style>
  <w:style w:type="character" w:customStyle="1" w:styleId="WW8Num36z2">
    <w:name w:val="WW8Num36z2"/>
    <w:rsid w:val="00342CE5"/>
    <w:rPr>
      <w:rFonts w:ascii="Wingdings" w:hAnsi="Wingdings"/>
    </w:rPr>
  </w:style>
  <w:style w:type="character" w:customStyle="1" w:styleId="WW8Num38z1">
    <w:name w:val="WW8Num38z1"/>
    <w:rsid w:val="00342CE5"/>
    <w:rPr>
      <w:rFonts w:ascii="Symbol" w:hAnsi="Symbol"/>
    </w:rPr>
  </w:style>
  <w:style w:type="character" w:customStyle="1" w:styleId="WW8Num52z0">
    <w:name w:val="WW8Num52z0"/>
    <w:rsid w:val="00342CE5"/>
    <w:rPr>
      <w:rFonts w:ascii="Symbol" w:hAnsi="Symbol"/>
    </w:rPr>
  </w:style>
  <w:style w:type="character" w:customStyle="1" w:styleId="WW8Num52z1">
    <w:name w:val="WW8Num52z1"/>
    <w:rsid w:val="00342CE5"/>
    <w:rPr>
      <w:rFonts w:ascii="Courier New" w:hAnsi="Courier New"/>
    </w:rPr>
  </w:style>
  <w:style w:type="character" w:customStyle="1" w:styleId="WW8Num52z2">
    <w:name w:val="WW8Num52z2"/>
    <w:rsid w:val="00342CE5"/>
    <w:rPr>
      <w:rFonts w:ascii="Wingdings" w:hAnsi="Wingdings"/>
    </w:rPr>
  </w:style>
  <w:style w:type="character" w:customStyle="1" w:styleId="WW8Num55z0">
    <w:name w:val="WW8Num55z0"/>
    <w:rsid w:val="00342CE5"/>
    <w:rPr>
      <w:rFonts w:ascii="Symbol" w:hAnsi="Symbol"/>
    </w:rPr>
  </w:style>
  <w:style w:type="character" w:customStyle="1" w:styleId="WW8Num55z1">
    <w:name w:val="WW8Num55z1"/>
    <w:rsid w:val="00342CE5"/>
    <w:rPr>
      <w:rFonts w:ascii="Courier New" w:hAnsi="Courier New"/>
    </w:rPr>
  </w:style>
  <w:style w:type="character" w:customStyle="1" w:styleId="WW8Num55z2">
    <w:name w:val="WW8Num55z2"/>
    <w:rsid w:val="00342CE5"/>
    <w:rPr>
      <w:rFonts w:ascii="Wingdings" w:hAnsi="Wingdings"/>
    </w:rPr>
  </w:style>
  <w:style w:type="character" w:customStyle="1" w:styleId="1ffc">
    <w:name w:val="Основной шрифт абзаца1"/>
    <w:rsid w:val="00342CE5"/>
  </w:style>
  <w:style w:type="character" w:customStyle="1" w:styleId="BodyTextIndentChar">
    <w:name w:val="Body Text Indent Char"/>
    <w:rsid w:val="00342CE5"/>
    <w:rPr>
      <w:sz w:val="24"/>
    </w:rPr>
  </w:style>
  <w:style w:type="character" w:customStyle="1" w:styleId="afffffff3">
    <w:name w:val="Символ сноски"/>
    <w:rsid w:val="00342CE5"/>
    <w:rPr>
      <w:vertAlign w:val="superscript"/>
    </w:rPr>
  </w:style>
  <w:style w:type="character" w:customStyle="1" w:styleId="WW8Num2z0">
    <w:name w:val="WW8Num2z0"/>
    <w:rsid w:val="00342CE5"/>
    <w:rPr>
      <w:rFonts w:ascii="Symbol" w:hAnsi="Symbol"/>
    </w:rPr>
  </w:style>
  <w:style w:type="character" w:customStyle="1" w:styleId="afffffff4">
    <w:name w:val="Маркеры списка"/>
    <w:rsid w:val="00342CE5"/>
    <w:rPr>
      <w:rFonts w:ascii="StarSymbol" w:eastAsia="StarSymbol" w:hAnsi="StarSymbol"/>
      <w:sz w:val="18"/>
    </w:rPr>
  </w:style>
  <w:style w:type="character" w:customStyle="1" w:styleId="afffffff5">
    <w:name w:val="Символы концевой сноски"/>
    <w:rsid w:val="00342CE5"/>
  </w:style>
  <w:style w:type="paragraph" w:customStyle="1" w:styleId="2f9">
    <w:name w:val="Заголовок2"/>
    <w:basedOn w:val="afc"/>
    <w:next w:val="afff3"/>
    <w:rsid w:val="00342CE5"/>
    <w:pPr>
      <w:keepNext/>
      <w:suppressAutoHyphens/>
      <w:spacing w:before="240" w:after="120"/>
      <w:ind w:firstLine="709"/>
      <w:jc w:val="both"/>
    </w:pPr>
    <w:rPr>
      <w:rFonts w:ascii="Arial" w:eastAsia="Arial Unicode MS" w:hAnsi="Arial" w:cs="Tahoma"/>
      <w:sz w:val="28"/>
      <w:szCs w:val="28"/>
      <w:lang w:eastAsia="ar-SA"/>
    </w:rPr>
  </w:style>
  <w:style w:type="paragraph" w:customStyle="1" w:styleId="1ffd">
    <w:name w:val="Название1"/>
    <w:basedOn w:val="afc"/>
    <w:uiPriority w:val="99"/>
    <w:qFormat/>
    <w:rsid w:val="00342CE5"/>
    <w:pPr>
      <w:suppressLineNumbers/>
      <w:suppressAutoHyphens/>
      <w:spacing w:before="120" w:after="120"/>
      <w:ind w:firstLine="709"/>
      <w:jc w:val="both"/>
    </w:pPr>
    <w:rPr>
      <w:rFonts w:ascii="Arial" w:hAnsi="Arial" w:cs="Tahoma"/>
      <w:i/>
      <w:iCs/>
      <w:sz w:val="20"/>
      <w:lang w:eastAsia="ar-SA"/>
    </w:rPr>
  </w:style>
  <w:style w:type="paragraph" w:customStyle="1" w:styleId="1ffe">
    <w:name w:val="Указатель1"/>
    <w:basedOn w:val="afc"/>
    <w:rsid w:val="00342CE5"/>
    <w:pPr>
      <w:suppressLineNumbers/>
      <w:suppressAutoHyphens/>
      <w:ind w:firstLine="709"/>
      <w:jc w:val="both"/>
    </w:pPr>
    <w:rPr>
      <w:rFonts w:ascii="Arial" w:hAnsi="Arial" w:cs="Tahoma"/>
      <w:sz w:val="20"/>
      <w:lang w:eastAsia="ar-SA"/>
    </w:rPr>
  </w:style>
  <w:style w:type="paragraph" w:customStyle="1" w:styleId="1fff">
    <w:name w:val="Нумерованный список1"/>
    <w:basedOn w:val="afc"/>
    <w:rsid w:val="00342CE5"/>
    <w:pPr>
      <w:suppressAutoHyphens/>
      <w:jc w:val="both"/>
    </w:pPr>
    <w:rPr>
      <w:rFonts w:ascii="Bookman Old Style" w:hAnsi="Bookman Old Style"/>
      <w:sz w:val="20"/>
      <w:lang w:eastAsia="ar-SA"/>
    </w:rPr>
  </w:style>
  <w:style w:type="paragraph" w:customStyle="1" w:styleId="211">
    <w:name w:val="Нумерованный список 21"/>
    <w:basedOn w:val="afc"/>
    <w:rsid w:val="00342CE5"/>
    <w:pPr>
      <w:suppressAutoHyphens/>
      <w:jc w:val="both"/>
    </w:pPr>
    <w:rPr>
      <w:rFonts w:ascii="Bookman Old Style" w:hAnsi="Bookman Old Style"/>
      <w:sz w:val="20"/>
      <w:lang w:eastAsia="ar-SA"/>
    </w:rPr>
  </w:style>
  <w:style w:type="paragraph" w:customStyle="1" w:styleId="1fff0">
    <w:name w:val="Многоуровневый 1"/>
    <w:basedOn w:val="afc"/>
    <w:rsid w:val="00342CE5"/>
    <w:pPr>
      <w:suppressAutoHyphens/>
      <w:jc w:val="both"/>
    </w:pPr>
    <w:rPr>
      <w:rFonts w:ascii="Bookman Old Style" w:hAnsi="Bookman Old Style"/>
      <w:sz w:val="20"/>
      <w:lang w:eastAsia="ar-SA"/>
    </w:rPr>
  </w:style>
  <w:style w:type="paragraph" w:customStyle="1" w:styleId="1fff1">
    <w:name w:val="Маркированный список1"/>
    <w:basedOn w:val="afc"/>
    <w:rsid w:val="00342CE5"/>
    <w:pPr>
      <w:suppressAutoHyphens/>
      <w:jc w:val="both"/>
    </w:pPr>
    <w:rPr>
      <w:rFonts w:ascii="Bookman Old Style" w:hAnsi="Bookman Old Style"/>
      <w:sz w:val="20"/>
      <w:lang w:eastAsia="ar-SA"/>
    </w:rPr>
  </w:style>
  <w:style w:type="paragraph" w:customStyle="1" w:styleId="1fff2">
    <w:name w:val="Нумерованный заголовок 1"/>
    <w:basedOn w:val="13"/>
    <w:rsid w:val="00342CE5"/>
    <w:pPr>
      <w:keepLines w:val="0"/>
      <w:pageBreakBefore w:val="0"/>
      <w:tabs>
        <w:tab w:val="num" w:pos="360"/>
        <w:tab w:val="num" w:pos="720"/>
      </w:tabs>
      <w:suppressAutoHyphens/>
      <w:spacing w:before="240" w:after="120" w:line="240" w:lineRule="auto"/>
      <w:ind w:left="360" w:hanging="360"/>
    </w:pPr>
    <w:rPr>
      <w:rFonts w:ascii="Bookman Old Style" w:hAnsi="Bookman Old Style" w:cs="Arial"/>
      <w:bCs/>
      <w:kern w:val="1"/>
      <w:sz w:val="32"/>
      <w:szCs w:val="32"/>
      <w:lang w:val="ru-RU" w:eastAsia="ar-SA"/>
    </w:rPr>
  </w:style>
  <w:style w:type="paragraph" w:customStyle="1" w:styleId="1fff3">
    <w:name w:val="Приложение заголовок 1"/>
    <w:basedOn w:val="afffffff6"/>
    <w:rsid w:val="00342CE5"/>
  </w:style>
  <w:style w:type="paragraph" w:customStyle="1" w:styleId="1fff4">
    <w:name w:val="Название объекта1"/>
    <w:basedOn w:val="afc"/>
    <w:next w:val="afc"/>
    <w:rsid w:val="00342CE5"/>
    <w:pPr>
      <w:keepNext/>
      <w:suppressAutoHyphens/>
      <w:spacing w:before="120" w:after="120"/>
      <w:ind w:firstLine="709"/>
      <w:jc w:val="both"/>
    </w:pPr>
    <w:rPr>
      <w:rFonts w:ascii="Bookman Old Style" w:hAnsi="Bookman Old Style"/>
      <w:bCs/>
      <w:i/>
      <w:sz w:val="20"/>
      <w:lang w:eastAsia="ar-SA"/>
    </w:rPr>
  </w:style>
  <w:style w:type="paragraph" w:customStyle="1" w:styleId="100">
    <w:name w:val="Оглавление 10"/>
    <w:basedOn w:val="1ffe"/>
    <w:rsid w:val="00342CE5"/>
    <w:pPr>
      <w:tabs>
        <w:tab w:val="right" w:leader="dot" w:pos="9637"/>
      </w:tabs>
      <w:ind w:left="2547" w:firstLine="0"/>
    </w:pPr>
  </w:style>
  <w:style w:type="paragraph" w:customStyle="1" w:styleId="afffffff7">
    <w:name w:val="Содержимое таблицы"/>
    <w:basedOn w:val="afc"/>
    <w:qFormat/>
    <w:rsid w:val="00342CE5"/>
    <w:pPr>
      <w:suppressLineNumbers/>
      <w:suppressAutoHyphens/>
      <w:ind w:firstLine="709"/>
      <w:jc w:val="both"/>
    </w:pPr>
    <w:rPr>
      <w:rFonts w:ascii="Bookman Old Style" w:hAnsi="Bookman Old Style"/>
      <w:sz w:val="20"/>
      <w:lang w:eastAsia="ar-SA"/>
    </w:rPr>
  </w:style>
  <w:style w:type="paragraph" w:customStyle="1" w:styleId="StyleForTable">
    <w:name w:val="StyleForTable"/>
    <w:basedOn w:val="a1"/>
    <w:rsid w:val="00342CE5"/>
    <w:pPr>
      <w:numPr>
        <w:numId w:val="0"/>
      </w:numPr>
      <w:tabs>
        <w:tab w:val="clear" w:pos="3345"/>
        <w:tab w:val="num" w:pos="360"/>
      </w:tabs>
      <w:spacing w:before="60" w:after="60" w:line="240" w:lineRule="auto"/>
    </w:pPr>
    <w:rPr>
      <w:rFonts w:ascii="Times New Roman" w:eastAsia="MS Mincho" w:hAnsi="Times New Roman"/>
      <w:spacing w:val="0"/>
      <w:lang w:eastAsia="ja-JP"/>
    </w:rPr>
  </w:style>
  <w:style w:type="character" w:customStyle="1" w:styleId="1fff5">
    <w:name w:val="Знак сноски1"/>
    <w:rsid w:val="00342CE5"/>
    <w:rPr>
      <w:vertAlign w:val="superscript"/>
    </w:rPr>
  </w:style>
  <w:style w:type="paragraph" w:customStyle="1" w:styleId="1fff6">
    <w:name w:val="Стиль Название объекта1 + По левому краю"/>
    <w:basedOn w:val="1fff4"/>
    <w:rsid w:val="00342CE5"/>
    <w:rPr>
      <w:bCs w:val="0"/>
      <w:iCs/>
    </w:rPr>
  </w:style>
  <w:style w:type="character" w:customStyle="1" w:styleId="phBullet1">
    <w:name w:val="ph_Bullet Знак"/>
    <w:rsid w:val="00342CE5"/>
    <w:rPr>
      <w:lang w:val="x-none" w:eastAsia="en-US"/>
    </w:rPr>
  </w:style>
  <w:style w:type="character" w:customStyle="1" w:styleId="afffffff8">
    <w:name w:val="Параграф Знак Знак"/>
    <w:link w:val="afffffff9"/>
    <w:locked/>
    <w:rsid w:val="00342CE5"/>
    <w:rPr>
      <w:rFonts w:ascii="Verdana" w:hAnsi="Verdana"/>
    </w:rPr>
  </w:style>
  <w:style w:type="paragraph" w:customStyle="1" w:styleId="afffffff9">
    <w:name w:val="Параграф"/>
    <w:basedOn w:val="afc"/>
    <w:link w:val="afffffff8"/>
    <w:rsid w:val="00342CE5"/>
    <w:pPr>
      <w:spacing w:line="360" w:lineRule="auto"/>
      <w:ind w:firstLine="397"/>
      <w:jc w:val="both"/>
    </w:pPr>
    <w:rPr>
      <w:rFonts w:ascii="Verdana" w:hAnsi="Verdana"/>
      <w:sz w:val="20"/>
    </w:rPr>
  </w:style>
  <w:style w:type="paragraph" w:customStyle="1" w:styleId="afffffff6">
    <w:name w:val="Приложение Внутренняя нумерация"/>
    <w:basedOn w:val="afc"/>
    <w:rsid w:val="00342CE5"/>
    <w:pPr>
      <w:keepNext/>
      <w:suppressAutoHyphens/>
      <w:spacing w:before="240" w:after="120"/>
      <w:ind w:left="390" w:hanging="390"/>
      <w:jc w:val="both"/>
    </w:pPr>
    <w:rPr>
      <w:rFonts w:ascii="Bookman Old Style" w:hAnsi="Bookman Old Style"/>
      <w:b/>
      <w:sz w:val="28"/>
      <w:szCs w:val="28"/>
      <w:lang w:eastAsia="ar-SA"/>
    </w:rPr>
  </w:style>
  <w:style w:type="paragraph" w:customStyle="1" w:styleId="212">
    <w:name w:val="Основной текст с отступом 21"/>
    <w:basedOn w:val="afc"/>
    <w:rsid w:val="00342CE5"/>
    <w:pPr>
      <w:shd w:val="clear" w:color="auto" w:fill="FFFFFF"/>
      <w:ind w:left="2977" w:hanging="2257"/>
      <w:jc w:val="both"/>
    </w:pPr>
    <w:rPr>
      <w:sz w:val="20"/>
      <w:lang w:eastAsia="ar-SA"/>
    </w:rPr>
  </w:style>
  <w:style w:type="paragraph" w:customStyle="1" w:styleId="afffffffa">
    <w:name w:val="Приложение Название без нумерации"/>
    <w:basedOn w:val="afc"/>
    <w:rsid w:val="00342CE5"/>
    <w:pPr>
      <w:keepNext/>
      <w:suppressAutoHyphens/>
      <w:spacing w:before="120" w:after="120"/>
      <w:ind w:firstLine="709"/>
      <w:jc w:val="both"/>
    </w:pPr>
    <w:rPr>
      <w:rFonts w:ascii="Bookman Old Style" w:hAnsi="Bookman Old Style"/>
      <w:b/>
      <w:i/>
      <w:sz w:val="20"/>
      <w:lang w:eastAsia="ar-SA"/>
    </w:rPr>
  </w:style>
  <w:style w:type="paragraph" w:customStyle="1" w:styleId="phGraph">
    <w:name w:val="ph_Graph"/>
    <w:basedOn w:val="phNormal"/>
    <w:next w:val="phNormal"/>
    <w:rsid w:val="00342CE5"/>
    <w:pPr>
      <w:keepNext/>
      <w:ind w:firstLine="0"/>
      <w:jc w:val="center"/>
    </w:pPr>
  </w:style>
  <w:style w:type="paragraph" w:customStyle="1" w:styleId="phPictureText">
    <w:name w:val="ph_PictureText"/>
    <w:basedOn w:val="phNormal"/>
    <w:next w:val="phNormal"/>
    <w:rsid w:val="00342CE5"/>
    <w:pPr>
      <w:ind w:firstLine="0"/>
      <w:jc w:val="center"/>
    </w:pPr>
    <w:rPr>
      <w:b/>
      <w:lang w:val="en-US"/>
    </w:rPr>
  </w:style>
  <w:style w:type="paragraph" w:customStyle="1" w:styleId="1Arial00">
    <w:name w:val="Стиль Заголовок1 + Arial Слева:  0 см Справа:  0 см"/>
    <w:basedOn w:val="17"/>
    <w:autoRedefine/>
    <w:rsid w:val="00342CE5"/>
    <w:rPr>
      <w:rFonts w:ascii="Arial" w:hAnsi="Arial"/>
      <w:szCs w:val="20"/>
    </w:rPr>
  </w:style>
  <w:style w:type="paragraph" w:customStyle="1" w:styleId="3f4">
    <w:name w:val="Оглавление_3"/>
    <w:basedOn w:val="2b"/>
    <w:link w:val="3f5"/>
    <w:rsid w:val="00342CE5"/>
    <w:pPr>
      <w:tabs>
        <w:tab w:val="clear" w:pos="851"/>
        <w:tab w:val="clear" w:pos="9923"/>
        <w:tab w:val="left" w:pos="737"/>
        <w:tab w:val="left" w:pos="1276"/>
        <w:tab w:val="right" w:leader="dot" w:pos="9770"/>
      </w:tabs>
      <w:spacing w:after="0" w:line="360" w:lineRule="auto"/>
      <w:ind w:left="1134" w:hanging="425"/>
    </w:pPr>
    <w:rPr>
      <w:rFonts w:ascii="Arial" w:hAnsi="Arial"/>
      <w:noProof/>
      <w:sz w:val="22"/>
      <w:szCs w:val="20"/>
      <w:lang w:val="ru-RU" w:eastAsia="en-US"/>
    </w:rPr>
  </w:style>
  <w:style w:type="paragraph" w:customStyle="1" w:styleId="afffffffb">
    <w:name w:val="Шапка таблицы"/>
    <w:basedOn w:val="affffff6"/>
    <w:link w:val="afffffffc"/>
    <w:uiPriority w:val="99"/>
    <w:qFormat/>
    <w:rsid w:val="00342CE5"/>
    <w:pPr>
      <w:jc w:val="center"/>
    </w:pPr>
    <w:rPr>
      <w:b/>
    </w:rPr>
  </w:style>
  <w:style w:type="character" w:customStyle="1" w:styleId="afffffffd">
    <w:name w:val="Название рисунка Знак Знак"/>
    <w:locked/>
    <w:rsid w:val="00342CE5"/>
    <w:rPr>
      <w:rFonts w:ascii="Arial" w:hAnsi="Arial"/>
      <w:b/>
      <w:sz w:val="24"/>
      <w:lang w:val="x-none" w:eastAsia="en-US"/>
    </w:rPr>
  </w:style>
  <w:style w:type="paragraph" w:customStyle="1" w:styleId="plus">
    <w:name w:val="plus"/>
    <w:basedOn w:val="afc"/>
    <w:rsid w:val="00342CE5"/>
    <w:pPr>
      <w:spacing w:before="100" w:beforeAutospacing="1" w:after="100" w:afterAutospacing="1"/>
    </w:pPr>
  </w:style>
  <w:style w:type="paragraph" w:customStyle="1" w:styleId="ConsPlusTitle">
    <w:name w:val="ConsPlusTitle"/>
    <w:uiPriority w:val="99"/>
    <w:rsid w:val="00342CE5"/>
    <w:pPr>
      <w:widowControl w:val="0"/>
      <w:autoSpaceDE w:val="0"/>
      <w:autoSpaceDN w:val="0"/>
      <w:adjustRightInd w:val="0"/>
    </w:pPr>
    <w:rPr>
      <w:rFonts w:ascii="Calibri" w:hAnsi="Calibri" w:cs="Calibri"/>
      <w:b/>
      <w:bCs/>
      <w:sz w:val="22"/>
      <w:szCs w:val="22"/>
    </w:rPr>
  </w:style>
  <w:style w:type="paragraph" w:customStyle="1" w:styleId="a3">
    <w:name w:val="Маркер тире"/>
    <w:basedOn w:val="afc"/>
    <w:uiPriority w:val="99"/>
    <w:rsid w:val="00342CE5"/>
    <w:pPr>
      <w:keepLines/>
      <w:numPr>
        <w:numId w:val="40"/>
      </w:numPr>
      <w:suppressLineNumbers/>
      <w:tabs>
        <w:tab w:val="num" w:pos="927"/>
      </w:tabs>
      <w:suppressAutoHyphens/>
      <w:spacing w:before="60"/>
      <w:ind w:left="927"/>
      <w:jc w:val="both"/>
    </w:pPr>
    <w:rPr>
      <w:szCs w:val="22"/>
    </w:rPr>
  </w:style>
  <w:style w:type="paragraph" w:customStyle="1" w:styleId="ConsPlusNonformat">
    <w:name w:val="ConsPlusNonformat"/>
    <w:uiPriority w:val="99"/>
    <w:rsid w:val="00342CE5"/>
    <w:pPr>
      <w:widowControl w:val="0"/>
      <w:autoSpaceDE w:val="0"/>
      <w:autoSpaceDN w:val="0"/>
      <w:adjustRightInd w:val="0"/>
    </w:pPr>
    <w:rPr>
      <w:rFonts w:ascii="Courier New" w:hAnsi="Courier New" w:cs="Courier New"/>
    </w:rPr>
  </w:style>
  <w:style w:type="paragraph" w:customStyle="1" w:styleId="afffffffe">
    <w:name w:val="Стиль Абзац ТЗ СИМИ"/>
    <w:basedOn w:val="affffff3"/>
    <w:link w:val="affffffff"/>
    <w:rsid w:val="00342CE5"/>
    <w:pPr>
      <w:spacing w:before="0" w:line="360" w:lineRule="auto"/>
      <w:ind w:firstLine="709"/>
    </w:pPr>
    <w:rPr>
      <w:szCs w:val="22"/>
    </w:rPr>
  </w:style>
  <w:style w:type="character" w:customStyle="1" w:styleId="affffffff">
    <w:name w:val="Стиль Абзац ТЗ СИМИ Знак"/>
    <w:link w:val="afffffffe"/>
    <w:locked/>
    <w:rsid w:val="00342CE5"/>
    <w:rPr>
      <w:sz w:val="24"/>
      <w:szCs w:val="22"/>
      <w:lang w:eastAsia="en-US"/>
    </w:rPr>
  </w:style>
  <w:style w:type="paragraph" w:customStyle="1" w:styleId="af8">
    <w:name w:val="Стиль Список ТЗ СИМИ"/>
    <w:basedOn w:val="afc"/>
    <w:link w:val="affffffff0"/>
    <w:rsid w:val="00342CE5"/>
    <w:pPr>
      <w:numPr>
        <w:numId w:val="41"/>
      </w:numPr>
      <w:spacing w:line="360" w:lineRule="auto"/>
      <w:jc w:val="both"/>
    </w:pPr>
    <w:rPr>
      <w:szCs w:val="22"/>
      <w:lang w:eastAsia="en-US"/>
    </w:rPr>
  </w:style>
  <w:style w:type="character" w:customStyle="1" w:styleId="affffffff0">
    <w:name w:val="Стиль Список ТЗ СИМИ Знак"/>
    <w:link w:val="af8"/>
    <w:locked/>
    <w:rsid w:val="00342CE5"/>
    <w:rPr>
      <w:szCs w:val="22"/>
      <w:lang w:eastAsia="en-US"/>
    </w:rPr>
  </w:style>
  <w:style w:type="paragraph" w:customStyle="1" w:styleId="StyleHeading2">
    <w:name w:val="Style Heading 2 +"/>
    <w:basedOn w:val="22"/>
    <w:rsid w:val="00342CE5"/>
    <w:pPr>
      <w:keepNext w:val="0"/>
      <w:keepLines w:val="0"/>
      <w:tabs>
        <w:tab w:val="num" w:pos="0"/>
      </w:tabs>
      <w:spacing w:before="120" w:after="60" w:line="240" w:lineRule="auto"/>
    </w:pPr>
    <w:rPr>
      <w:rFonts w:ascii="Cambria" w:hAnsi="Cambria"/>
      <w:b w:val="0"/>
      <w:sz w:val="20"/>
    </w:rPr>
  </w:style>
  <w:style w:type="paragraph" w:customStyle="1" w:styleId="phConfirm">
    <w:name w:val="ph_Confirm"/>
    <w:basedOn w:val="afc"/>
    <w:next w:val="afc"/>
    <w:autoRedefine/>
    <w:rsid w:val="00342CE5"/>
    <w:pPr>
      <w:spacing w:line="360" w:lineRule="auto"/>
      <w:jc w:val="right"/>
    </w:pPr>
    <w:rPr>
      <w:b/>
      <w:caps/>
    </w:rPr>
  </w:style>
  <w:style w:type="paragraph" w:customStyle="1" w:styleId="affffffff1">
    <w:name w:val="Текст документа"/>
    <w:link w:val="affffffff2"/>
    <w:rsid w:val="00342CE5"/>
    <w:pPr>
      <w:spacing w:line="360" w:lineRule="auto"/>
      <w:ind w:firstLine="720"/>
      <w:jc w:val="both"/>
    </w:pPr>
    <w:rPr>
      <w:rFonts w:eastAsia="ヒラギノ角ゴ Pro W3"/>
      <w:color w:val="000000"/>
    </w:rPr>
  </w:style>
  <w:style w:type="character" w:customStyle="1" w:styleId="affffffff2">
    <w:name w:val="Текст документа Знак"/>
    <w:link w:val="affffffff1"/>
    <w:locked/>
    <w:rsid w:val="00342CE5"/>
    <w:rPr>
      <w:rFonts w:eastAsia="ヒラギノ角ゴ Pro W3"/>
      <w:color w:val="000000"/>
      <w:sz w:val="24"/>
    </w:rPr>
  </w:style>
  <w:style w:type="character" w:customStyle="1" w:styleId="apple-converted-space">
    <w:name w:val="apple-converted-space"/>
    <w:rsid w:val="00342CE5"/>
  </w:style>
  <w:style w:type="paragraph" w:customStyle="1" w:styleId="phSubtitle">
    <w:name w:val="ph_Subtitle"/>
    <w:basedOn w:val="phNormal"/>
    <w:next w:val="phNormal"/>
    <w:autoRedefine/>
    <w:rsid w:val="00342CE5"/>
    <w:pPr>
      <w:ind w:firstLine="0"/>
      <w:jc w:val="center"/>
    </w:pPr>
    <w:rPr>
      <w:b/>
      <w:szCs w:val="20"/>
    </w:rPr>
  </w:style>
  <w:style w:type="paragraph" w:customStyle="1" w:styleId="phTable">
    <w:name w:val="ph_Table"/>
    <w:basedOn w:val="afc"/>
    <w:autoRedefine/>
    <w:rsid w:val="00342CE5"/>
    <w:pPr>
      <w:keepNext/>
      <w:spacing w:before="120" w:after="120"/>
    </w:pPr>
    <w:rPr>
      <w:b/>
      <w:kern w:val="28"/>
    </w:rPr>
  </w:style>
  <w:style w:type="paragraph" w:customStyle="1" w:styleId="phTableText">
    <w:name w:val="ph_TableText"/>
    <w:basedOn w:val="phTable"/>
    <w:autoRedefine/>
    <w:rsid w:val="00342CE5"/>
    <w:pPr>
      <w:keepNext w:val="0"/>
      <w:keepLines/>
      <w:tabs>
        <w:tab w:val="left" w:pos="8780"/>
      </w:tabs>
      <w:contextualSpacing/>
    </w:pPr>
    <w:rPr>
      <w:b w:val="0"/>
      <w:shd w:val="clear" w:color="auto" w:fill="FFFFFF"/>
    </w:rPr>
  </w:style>
  <w:style w:type="paragraph" w:customStyle="1" w:styleId="phTitleTable">
    <w:name w:val="ph_TitleTable"/>
    <w:basedOn w:val="phTable"/>
    <w:autoRedefine/>
    <w:rsid w:val="00342CE5"/>
    <w:pPr>
      <w:keepLines/>
      <w:jc w:val="center"/>
    </w:pPr>
    <w:rPr>
      <w:sz w:val="22"/>
      <w:szCs w:val="22"/>
    </w:rPr>
  </w:style>
  <w:style w:type="paragraph" w:customStyle="1" w:styleId="phList1">
    <w:name w:val="ph_List1"/>
    <w:basedOn w:val="phList"/>
    <w:link w:val="phList10"/>
    <w:rsid w:val="00342CE5"/>
    <w:pPr>
      <w:numPr>
        <w:numId w:val="42"/>
      </w:numPr>
    </w:pPr>
  </w:style>
  <w:style w:type="character" w:customStyle="1" w:styleId="phList10">
    <w:name w:val="ph_List1 Знак"/>
    <w:link w:val="phList1"/>
    <w:locked/>
    <w:rsid w:val="00342CE5"/>
    <w:rPr>
      <w:kern w:val="32"/>
    </w:rPr>
  </w:style>
  <w:style w:type="paragraph" w:customStyle="1" w:styleId="phAdditionTitle">
    <w:name w:val="ph_AdditionTitle"/>
    <w:basedOn w:val="afc"/>
    <w:autoRedefine/>
    <w:rsid w:val="00342CE5"/>
    <w:pPr>
      <w:keepNext/>
      <w:spacing w:before="240" w:after="60" w:line="360" w:lineRule="auto"/>
      <w:jc w:val="center"/>
      <w:outlineLvl w:val="0"/>
    </w:pPr>
    <w:rPr>
      <w:rFonts w:cs="Arial"/>
      <w:b/>
      <w:bCs/>
      <w:kern w:val="32"/>
      <w:sz w:val="32"/>
      <w:szCs w:val="32"/>
    </w:rPr>
  </w:style>
  <w:style w:type="character" w:customStyle="1" w:styleId="2f8">
    <w:name w:val="Заголовок_2 Знак"/>
    <w:link w:val="2f7"/>
    <w:locked/>
    <w:rsid w:val="00342CE5"/>
    <w:rPr>
      <w:rFonts w:ascii="Arial" w:hAnsi="Arial"/>
      <w:b/>
      <w:bCs/>
      <w:lang w:eastAsia="en-US"/>
    </w:rPr>
  </w:style>
  <w:style w:type="character" w:customStyle="1" w:styleId="2c">
    <w:name w:val="Оглавление 2 Знак"/>
    <w:link w:val="2b"/>
    <w:uiPriority w:val="39"/>
    <w:locked/>
    <w:rsid w:val="00D11CAD"/>
    <w:rPr>
      <w:lang w:val="x-none" w:eastAsia="x-none"/>
    </w:rPr>
  </w:style>
  <w:style w:type="character" w:customStyle="1" w:styleId="3f5">
    <w:name w:val="Оглавление_3 Знак"/>
    <w:link w:val="3f4"/>
    <w:locked/>
    <w:rsid w:val="00342CE5"/>
    <w:rPr>
      <w:rFonts w:ascii="Arial" w:hAnsi="Arial"/>
      <w:noProof/>
      <w:sz w:val="22"/>
      <w:lang w:eastAsia="en-US"/>
    </w:rPr>
  </w:style>
  <w:style w:type="paragraph" w:customStyle="1" w:styleId="phDate">
    <w:name w:val="ph_Date"/>
    <w:basedOn w:val="afc"/>
    <w:next w:val="afc"/>
    <w:autoRedefine/>
    <w:rsid w:val="00342CE5"/>
    <w:pPr>
      <w:spacing w:line="360" w:lineRule="auto"/>
      <w:jc w:val="center"/>
    </w:pPr>
  </w:style>
  <w:style w:type="paragraph" w:customStyle="1" w:styleId="rg3">
    <w:name w:val="rg3"/>
    <w:basedOn w:val="afc"/>
    <w:rsid w:val="00342CE5"/>
    <w:pPr>
      <w:spacing w:before="150" w:after="150"/>
      <w:ind w:left="150" w:right="150"/>
      <w:jc w:val="center"/>
    </w:pPr>
    <w:rPr>
      <w:rFonts w:ascii="Verdana" w:hAnsi="Verdana"/>
      <w:b/>
      <w:bCs/>
      <w:color w:val="804000"/>
      <w:sz w:val="18"/>
      <w:szCs w:val="18"/>
    </w:rPr>
  </w:style>
  <w:style w:type="paragraph" w:styleId="2fa">
    <w:name w:val="Body Text 2"/>
    <w:basedOn w:val="afc"/>
    <w:link w:val="2fb"/>
    <w:uiPriority w:val="99"/>
    <w:rsid w:val="00342CE5"/>
    <w:pPr>
      <w:spacing w:after="120" w:line="480" w:lineRule="auto"/>
    </w:pPr>
    <w:rPr>
      <w:rFonts w:ascii="Arial" w:hAnsi="Arial"/>
    </w:rPr>
  </w:style>
  <w:style w:type="character" w:customStyle="1" w:styleId="2fb">
    <w:name w:val="Основной текст 2 Знак"/>
    <w:basedOn w:val="afd"/>
    <w:link w:val="2fa"/>
    <w:uiPriority w:val="99"/>
    <w:rsid w:val="00342CE5"/>
    <w:rPr>
      <w:rFonts w:ascii="Arial" w:hAnsi="Arial"/>
      <w:sz w:val="24"/>
    </w:rPr>
  </w:style>
  <w:style w:type="paragraph" w:customStyle="1" w:styleId="1111">
    <w:name w:val="Знак Знак Знак1 Знак Знак Знак1 Знак Знак Знак Знак Знак Знак1 Знак Знак Знак Знак"/>
    <w:basedOn w:val="afc"/>
    <w:rsid w:val="00342CE5"/>
    <w:pPr>
      <w:spacing w:after="160" w:line="240" w:lineRule="exact"/>
    </w:pPr>
    <w:rPr>
      <w:rFonts w:ascii="Verdana" w:hAnsi="Verdana"/>
      <w:sz w:val="20"/>
      <w:lang w:val="en-US" w:eastAsia="en-US"/>
    </w:rPr>
  </w:style>
  <w:style w:type="paragraph" w:customStyle="1" w:styleId="14">
    <w:name w:val="маркированный список 1"/>
    <w:basedOn w:val="affff0"/>
    <w:rsid w:val="00342CE5"/>
    <w:pPr>
      <w:numPr>
        <w:numId w:val="44"/>
      </w:numPr>
    </w:pPr>
    <w:rPr>
      <w:rFonts w:ascii="Times New Roman" w:hAnsi="Times New Roman"/>
      <w:lang w:eastAsia="ru-RU"/>
    </w:rPr>
  </w:style>
  <w:style w:type="paragraph" w:customStyle="1" w:styleId="affffffff3">
    <w:name w:val="Прижатый влево"/>
    <w:basedOn w:val="afc"/>
    <w:next w:val="afc"/>
    <w:uiPriority w:val="99"/>
    <w:rsid w:val="00342CE5"/>
    <w:pPr>
      <w:autoSpaceDE w:val="0"/>
      <w:autoSpaceDN w:val="0"/>
      <w:adjustRightInd w:val="0"/>
    </w:pPr>
    <w:rPr>
      <w:rFonts w:ascii="Arial" w:hAnsi="Arial"/>
    </w:rPr>
  </w:style>
  <w:style w:type="paragraph" w:customStyle="1" w:styleId="ConsPlusCell">
    <w:name w:val="ConsPlusCell"/>
    <w:rsid w:val="00342CE5"/>
    <w:pPr>
      <w:widowControl w:val="0"/>
      <w:autoSpaceDE w:val="0"/>
      <w:autoSpaceDN w:val="0"/>
      <w:adjustRightInd w:val="0"/>
    </w:pPr>
    <w:rPr>
      <w:rFonts w:ascii="Arial" w:hAnsi="Arial" w:cs="Arial"/>
    </w:rPr>
  </w:style>
  <w:style w:type="character" w:customStyle="1" w:styleId="affffffff4">
    <w:name w:val="Цветовое выделение"/>
    <w:uiPriority w:val="99"/>
    <w:rsid w:val="00342CE5"/>
    <w:rPr>
      <w:b/>
      <w:color w:val="000080"/>
    </w:rPr>
  </w:style>
  <w:style w:type="paragraph" w:customStyle="1" w:styleId="affffffff5">
    <w:name w:val="Таблицы (моноширинный)"/>
    <w:basedOn w:val="afc"/>
    <w:next w:val="afc"/>
    <w:rsid w:val="00342CE5"/>
    <w:pPr>
      <w:autoSpaceDE w:val="0"/>
      <w:autoSpaceDN w:val="0"/>
      <w:adjustRightInd w:val="0"/>
      <w:jc w:val="both"/>
    </w:pPr>
    <w:rPr>
      <w:rFonts w:ascii="Courier New" w:hAnsi="Courier New" w:cs="Courier New"/>
    </w:rPr>
  </w:style>
  <w:style w:type="paragraph" w:customStyle="1" w:styleId="MainTXT">
    <w:name w:val="MainTXT"/>
    <w:basedOn w:val="afc"/>
    <w:rsid w:val="00342CE5"/>
    <w:pPr>
      <w:spacing w:line="360" w:lineRule="auto"/>
      <w:ind w:left="142" w:firstLine="709"/>
      <w:jc w:val="both"/>
    </w:pPr>
    <w:rPr>
      <w:rFonts w:ascii="Arial" w:hAnsi="Arial"/>
      <w:lang w:eastAsia="en-US"/>
    </w:rPr>
  </w:style>
  <w:style w:type="character" w:customStyle="1" w:styleId="link">
    <w:name w:val="link"/>
    <w:uiPriority w:val="99"/>
    <w:rsid w:val="00342CE5"/>
  </w:style>
  <w:style w:type="character" w:customStyle="1" w:styleId="G">
    <w:name w:val="G_Текст Знак"/>
    <w:link w:val="G0"/>
    <w:locked/>
    <w:rsid w:val="00342CE5"/>
    <w:rPr>
      <w:sz w:val="24"/>
    </w:rPr>
  </w:style>
  <w:style w:type="paragraph" w:customStyle="1" w:styleId="G0">
    <w:name w:val="G_Текст"/>
    <w:basedOn w:val="afc"/>
    <w:link w:val="G"/>
    <w:rsid w:val="00342CE5"/>
    <w:pPr>
      <w:spacing w:after="120" w:line="312" w:lineRule="auto"/>
      <w:ind w:firstLine="851"/>
      <w:jc w:val="both"/>
    </w:pPr>
  </w:style>
  <w:style w:type="paragraph" w:customStyle="1" w:styleId="ColorfulShading-Accent11">
    <w:name w:val="Colorful Shading - Accent 11"/>
    <w:hidden/>
    <w:semiHidden/>
    <w:rsid w:val="00342CE5"/>
    <w:rPr>
      <w:rFonts w:ascii="Arial" w:hAnsi="Arial"/>
    </w:rPr>
  </w:style>
  <w:style w:type="paragraph" w:styleId="affffffff6">
    <w:name w:val="Plain Text"/>
    <w:aliases w:val=" Знак2 Знак,Текст Знак Знак,Текст Знак Знак Знак,Текст Знак1 Знак, Знак2 Знак Знак Знак, Знак2 Знак1 Знак,Текст Знак2,Текст Знак Знак1, Знак2 Знак Знак1,Текст Знак1, Знак2 Знак Знак1 Знак,Текст Знак Знак3,Текст Знак Знак Знак Знак1, Зна"/>
    <w:basedOn w:val="afc"/>
    <w:link w:val="affffffff7"/>
    <w:uiPriority w:val="99"/>
    <w:rsid w:val="00342CE5"/>
    <w:rPr>
      <w:rFonts w:ascii="Calibri" w:hAnsi="Calibri"/>
      <w:sz w:val="22"/>
      <w:szCs w:val="21"/>
      <w:lang w:eastAsia="en-US"/>
    </w:rPr>
  </w:style>
  <w:style w:type="character" w:customStyle="1" w:styleId="affffffff7">
    <w:name w:val="Текст Знак"/>
    <w:aliases w:val=" Знак2 Знак Знак,Текст Знак Знак Знак1,Текст Знак Знак Знак Знак,Текст Знак1 Знак Знак, Знак2 Знак Знак Знак Знак, Знак2 Знак1 Знак Знак,Текст Знак2 Знак,Текст Знак Знак1 Знак, Знак2 Знак Знак1 Знак1,Текст Знак1 Знак1,Текст Знак Знак3 Знак"/>
    <w:basedOn w:val="afd"/>
    <w:link w:val="affffffff6"/>
    <w:uiPriority w:val="99"/>
    <w:rsid w:val="00342CE5"/>
    <w:rPr>
      <w:rFonts w:ascii="Calibri" w:hAnsi="Calibri"/>
      <w:sz w:val="22"/>
      <w:szCs w:val="21"/>
      <w:lang w:eastAsia="en-US"/>
    </w:rPr>
  </w:style>
  <w:style w:type="paragraph" w:customStyle="1" w:styleId="affffffff8">
    <w:name w:val="Записка Абзац"/>
    <w:link w:val="affffffff9"/>
    <w:rsid w:val="00342CE5"/>
    <w:pPr>
      <w:spacing w:after="200" w:line="360" w:lineRule="auto"/>
      <w:ind w:left="1400"/>
      <w:jc w:val="both"/>
    </w:pPr>
  </w:style>
  <w:style w:type="paragraph" w:customStyle="1" w:styleId="af7">
    <w:name w:val="Записка Список"/>
    <w:link w:val="affffffffa"/>
    <w:rsid w:val="00342CE5"/>
    <w:pPr>
      <w:numPr>
        <w:numId w:val="45"/>
      </w:numPr>
      <w:spacing w:before="120" w:line="360" w:lineRule="auto"/>
      <w:jc w:val="both"/>
    </w:pPr>
  </w:style>
  <w:style w:type="character" w:customStyle="1" w:styleId="affffffffa">
    <w:name w:val="Записка Список Знак"/>
    <w:link w:val="af7"/>
    <w:locked/>
    <w:rsid w:val="00342CE5"/>
  </w:style>
  <w:style w:type="character" w:customStyle="1" w:styleId="affffffff9">
    <w:name w:val="Записка Абзац Знак"/>
    <w:link w:val="affffffff8"/>
    <w:locked/>
    <w:rsid w:val="00342CE5"/>
    <w:rPr>
      <w:sz w:val="24"/>
    </w:rPr>
  </w:style>
  <w:style w:type="paragraph" w:customStyle="1" w:styleId="1d">
    <w:name w:val="Список_1)"/>
    <w:basedOn w:val="afc"/>
    <w:rsid w:val="00342CE5"/>
    <w:pPr>
      <w:numPr>
        <w:numId w:val="46"/>
      </w:numPr>
      <w:spacing w:line="288" w:lineRule="auto"/>
      <w:jc w:val="both"/>
    </w:pPr>
    <w:rPr>
      <w:rFonts w:eastAsia="Calibri"/>
      <w:kern w:val="24"/>
      <w:lang w:eastAsia="en-US"/>
    </w:rPr>
  </w:style>
  <w:style w:type="paragraph" w:customStyle="1" w:styleId="affffffffb">
    <w:name w:val="_Основной с красной строки"/>
    <w:basedOn w:val="afc"/>
    <w:link w:val="affffffffc"/>
    <w:qFormat/>
    <w:rsid w:val="00342CE5"/>
    <w:pPr>
      <w:autoSpaceDN w:val="0"/>
      <w:adjustRightInd w:val="0"/>
      <w:spacing w:line="360" w:lineRule="auto"/>
      <w:ind w:firstLine="709"/>
      <w:jc w:val="both"/>
      <w:textAlignment w:val="baseline"/>
    </w:pPr>
    <w:rPr>
      <w:sz w:val="28"/>
    </w:rPr>
  </w:style>
  <w:style w:type="character" w:customStyle="1" w:styleId="affffffffc">
    <w:name w:val="_Основной с красной строки Знак"/>
    <w:link w:val="affffffffb"/>
    <w:rsid w:val="00342CE5"/>
    <w:rPr>
      <w:sz w:val="28"/>
      <w:szCs w:val="24"/>
    </w:rPr>
  </w:style>
  <w:style w:type="paragraph" w:customStyle="1" w:styleId="affffffffd">
    <w:name w:val="_Основной перед списком"/>
    <w:basedOn w:val="afc"/>
    <w:next w:val="afc"/>
    <w:link w:val="affffffffe"/>
    <w:qFormat/>
    <w:rsid w:val="00342CE5"/>
    <w:pPr>
      <w:keepNext/>
      <w:spacing w:line="360" w:lineRule="auto"/>
      <w:ind w:firstLine="709"/>
      <w:jc w:val="both"/>
    </w:pPr>
    <w:rPr>
      <w:sz w:val="28"/>
    </w:rPr>
  </w:style>
  <w:style w:type="character" w:customStyle="1" w:styleId="affffffffe">
    <w:name w:val="_Основной перед списком Знак"/>
    <w:basedOn w:val="afd"/>
    <w:link w:val="affffffffd"/>
    <w:qFormat/>
    <w:rsid w:val="00342CE5"/>
    <w:rPr>
      <w:sz w:val="28"/>
      <w:szCs w:val="24"/>
    </w:rPr>
  </w:style>
  <w:style w:type="paragraph" w:customStyle="1" w:styleId="a2">
    <w:name w:val="Таблица Приложение"/>
    <w:basedOn w:val="afc"/>
    <w:next w:val="1ff"/>
    <w:qFormat/>
    <w:rsid w:val="00342CE5"/>
    <w:pPr>
      <w:keepNext/>
      <w:numPr>
        <w:ilvl w:val="2"/>
        <w:numId w:val="47"/>
      </w:numPr>
      <w:spacing w:before="120" w:after="120"/>
    </w:pPr>
    <w:rPr>
      <w:b/>
      <w:szCs w:val="27"/>
    </w:rPr>
  </w:style>
  <w:style w:type="paragraph" w:customStyle="1" w:styleId="SList">
    <w:name w:val="SList"/>
    <w:basedOn w:val="afc"/>
    <w:link w:val="SList0"/>
    <w:qFormat/>
    <w:rsid w:val="00342CE5"/>
    <w:pPr>
      <w:numPr>
        <w:numId w:val="48"/>
      </w:numPr>
      <w:spacing w:after="200"/>
      <w:contextualSpacing/>
    </w:pPr>
    <w:rPr>
      <w:rFonts w:eastAsia="Calibri"/>
      <w:lang w:eastAsia="en-US"/>
    </w:rPr>
  </w:style>
  <w:style w:type="paragraph" w:customStyle="1" w:styleId="-0">
    <w:name w:val="Список-"/>
    <w:basedOn w:val="afc"/>
    <w:link w:val="-10"/>
    <w:rsid w:val="00342CE5"/>
    <w:pPr>
      <w:numPr>
        <w:numId w:val="49"/>
      </w:numPr>
      <w:spacing w:line="288" w:lineRule="auto"/>
    </w:pPr>
    <w:rPr>
      <w:rFonts w:eastAsia="Calibri"/>
      <w:lang w:eastAsia="en-US"/>
    </w:rPr>
  </w:style>
  <w:style w:type="paragraph" w:customStyle="1" w:styleId="afffffffff">
    <w:name w:val="Текст пункта"/>
    <w:link w:val="2fc"/>
    <w:rsid w:val="00342CE5"/>
    <w:pPr>
      <w:spacing w:after="120"/>
      <w:jc w:val="both"/>
    </w:pPr>
    <w:rPr>
      <w:rFonts w:eastAsia="Calibri"/>
    </w:rPr>
  </w:style>
  <w:style w:type="character" w:customStyle="1" w:styleId="2fc">
    <w:name w:val="Текст пункта Знак2"/>
    <w:link w:val="afffffffff"/>
    <w:locked/>
    <w:rsid w:val="00342CE5"/>
    <w:rPr>
      <w:rFonts w:eastAsia="Calibri"/>
      <w:sz w:val="24"/>
    </w:rPr>
  </w:style>
  <w:style w:type="character" w:customStyle="1" w:styleId="afffffffc">
    <w:name w:val="Шапка таблицы Знак"/>
    <w:link w:val="afffffffb"/>
    <w:uiPriority w:val="99"/>
    <w:rsid w:val="00342CE5"/>
    <w:rPr>
      <w:b/>
    </w:rPr>
  </w:style>
  <w:style w:type="character" w:customStyle="1" w:styleId="-10">
    <w:name w:val="Список- Знак1"/>
    <w:link w:val="-0"/>
    <w:locked/>
    <w:rsid w:val="00342CE5"/>
    <w:rPr>
      <w:rFonts w:eastAsia="Calibri"/>
      <w:lang w:eastAsia="en-US"/>
    </w:rPr>
  </w:style>
  <w:style w:type="character" w:customStyle="1" w:styleId="afffffffff0">
    <w:name w:val="Текст внутри таблицы Знак"/>
    <w:link w:val="afffffffff1"/>
    <w:locked/>
    <w:rsid w:val="00342CE5"/>
    <w:rPr>
      <w:szCs w:val="24"/>
    </w:rPr>
  </w:style>
  <w:style w:type="paragraph" w:customStyle="1" w:styleId="afffffffff1">
    <w:name w:val="Текст внутри таблицы"/>
    <w:basedOn w:val="afc"/>
    <w:link w:val="afffffffff0"/>
    <w:rsid w:val="00342CE5"/>
    <w:pPr>
      <w:spacing w:before="60" w:after="60"/>
      <w:contextualSpacing/>
    </w:pPr>
    <w:rPr>
      <w:sz w:val="20"/>
    </w:rPr>
  </w:style>
  <w:style w:type="paragraph" w:customStyle="1" w:styleId="afffffffff2">
    <w:name w:val="АбзацГОСТ"/>
    <w:basedOn w:val="afc"/>
    <w:link w:val="afffffffff3"/>
    <w:qFormat/>
    <w:rsid w:val="00342CE5"/>
    <w:pPr>
      <w:spacing w:before="100" w:beforeAutospacing="1" w:after="100" w:afterAutospacing="1" w:line="360" w:lineRule="auto"/>
      <w:ind w:firstLine="851"/>
      <w:jc w:val="both"/>
    </w:pPr>
    <w:rPr>
      <w:rFonts w:eastAsia="Calibri"/>
      <w:color w:val="000000"/>
      <w:sz w:val="28"/>
      <w:szCs w:val="28"/>
      <w:lang w:eastAsia="en-US"/>
    </w:rPr>
  </w:style>
  <w:style w:type="character" w:customStyle="1" w:styleId="afffffffff3">
    <w:name w:val="АбзацГОСТ Знак"/>
    <w:link w:val="afffffffff2"/>
    <w:rsid w:val="00342CE5"/>
    <w:rPr>
      <w:rFonts w:eastAsia="Calibri"/>
      <w:color w:val="000000"/>
      <w:sz w:val="28"/>
      <w:szCs w:val="28"/>
      <w:lang w:eastAsia="en-US"/>
    </w:rPr>
  </w:style>
  <w:style w:type="paragraph" w:customStyle="1" w:styleId="afffffffff4">
    <w:name w:val="АбзацТаблицы"/>
    <w:next w:val="afffffffff2"/>
    <w:link w:val="afffffffff5"/>
    <w:uiPriority w:val="5"/>
    <w:qFormat/>
    <w:rsid w:val="00342CE5"/>
    <w:pPr>
      <w:spacing w:after="100" w:afterAutospacing="1"/>
    </w:pPr>
    <w:rPr>
      <w:rFonts w:eastAsia="Calibri"/>
      <w:color w:val="000000"/>
      <w:sz w:val="28"/>
      <w:szCs w:val="28"/>
      <w:lang w:eastAsia="en-US"/>
    </w:rPr>
  </w:style>
  <w:style w:type="character" w:customStyle="1" w:styleId="afffffffff5">
    <w:name w:val="АбзацТаблицы Знак"/>
    <w:link w:val="afffffffff4"/>
    <w:uiPriority w:val="5"/>
    <w:rsid w:val="00342CE5"/>
    <w:rPr>
      <w:rFonts w:eastAsia="Calibri"/>
      <w:color w:val="000000"/>
      <w:sz w:val="28"/>
      <w:szCs w:val="28"/>
      <w:lang w:eastAsia="en-US"/>
    </w:rPr>
  </w:style>
  <w:style w:type="paragraph" w:customStyle="1" w:styleId="15">
    <w:name w:val="НЗ1"/>
    <w:next w:val="afffffffff2"/>
    <w:uiPriority w:val="3"/>
    <w:qFormat/>
    <w:rsid w:val="00342CE5"/>
    <w:pPr>
      <w:keepNext/>
      <w:pageBreakBefore/>
      <w:numPr>
        <w:numId w:val="50"/>
      </w:numPr>
      <w:tabs>
        <w:tab w:val="num" w:pos="3360"/>
      </w:tabs>
      <w:spacing w:before="100" w:beforeAutospacing="1" w:after="100" w:afterAutospacing="1" w:line="360" w:lineRule="auto"/>
      <w:jc w:val="both"/>
      <w:outlineLvl w:val="0"/>
    </w:pPr>
    <w:rPr>
      <w:rFonts w:eastAsia="Calibri"/>
      <w:b/>
      <w:caps/>
      <w:color w:val="000000"/>
      <w:sz w:val="28"/>
      <w:szCs w:val="28"/>
      <w:lang w:eastAsia="en-US"/>
    </w:rPr>
  </w:style>
  <w:style w:type="paragraph" w:customStyle="1" w:styleId="23">
    <w:name w:val="НЗ2"/>
    <w:next w:val="afffffffff2"/>
    <w:uiPriority w:val="3"/>
    <w:qFormat/>
    <w:rsid w:val="00342CE5"/>
    <w:pPr>
      <w:numPr>
        <w:ilvl w:val="1"/>
        <w:numId w:val="50"/>
      </w:numPr>
      <w:spacing w:before="100" w:beforeAutospacing="1" w:after="100" w:afterAutospacing="1" w:line="360" w:lineRule="auto"/>
      <w:outlineLvl w:val="1"/>
    </w:pPr>
    <w:rPr>
      <w:rFonts w:eastAsia="Calibri"/>
      <w:b/>
      <w:color w:val="000000"/>
      <w:sz w:val="28"/>
      <w:szCs w:val="28"/>
      <w:lang w:eastAsia="en-US"/>
    </w:rPr>
  </w:style>
  <w:style w:type="paragraph" w:customStyle="1" w:styleId="3f6">
    <w:name w:val="НЗ3"/>
    <w:next w:val="afffffffff2"/>
    <w:link w:val="3f7"/>
    <w:autoRedefine/>
    <w:uiPriority w:val="3"/>
    <w:qFormat/>
    <w:rsid w:val="00342CE5"/>
    <w:pPr>
      <w:jc w:val="both"/>
      <w:outlineLvl w:val="2"/>
    </w:pPr>
    <w:rPr>
      <w:rFonts w:eastAsia="Calibri"/>
      <w:color w:val="000000"/>
      <w:sz w:val="28"/>
      <w:szCs w:val="28"/>
      <w:lang w:eastAsia="en-US"/>
    </w:rPr>
  </w:style>
  <w:style w:type="character" w:customStyle="1" w:styleId="3f7">
    <w:name w:val="НЗ3 Знак"/>
    <w:link w:val="3f6"/>
    <w:uiPriority w:val="3"/>
    <w:rsid w:val="00342CE5"/>
    <w:rPr>
      <w:rFonts w:eastAsia="Calibri"/>
      <w:color w:val="000000"/>
      <w:sz w:val="28"/>
      <w:szCs w:val="28"/>
      <w:lang w:eastAsia="en-US"/>
    </w:rPr>
  </w:style>
  <w:style w:type="paragraph" w:customStyle="1" w:styleId="40">
    <w:name w:val="НЗ4"/>
    <w:next w:val="afffffffff2"/>
    <w:uiPriority w:val="3"/>
    <w:qFormat/>
    <w:rsid w:val="00342CE5"/>
    <w:pPr>
      <w:numPr>
        <w:ilvl w:val="3"/>
        <w:numId w:val="50"/>
      </w:numPr>
      <w:tabs>
        <w:tab w:val="num" w:pos="2784"/>
      </w:tabs>
      <w:spacing w:before="100" w:beforeAutospacing="1" w:after="100" w:afterAutospacing="1" w:line="360" w:lineRule="auto"/>
      <w:jc w:val="both"/>
      <w:outlineLvl w:val="3"/>
    </w:pPr>
    <w:rPr>
      <w:rFonts w:eastAsia="Calibri"/>
      <w:b/>
      <w:color w:val="000000"/>
      <w:sz w:val="28"/>
      <w:szCs w:val="28"/>
      <w:lang w:eastAsia="en-US"/>
    </w:rPr>
  </w:style>
  <w:style w:type="paragraph" w:customStyle="1" w:styleId="16">
    <w:name w:val="НЗП1"/>
    <w:uiPriority w:val="3"/>
    <w:qFormat/>
    <w:rsid w:val="00342CE5"/>
    <w:pPr>
      <w:numPr>
        <w:ilvl w:val="7"/>
        <w:numId w:val="50"/>
      </w:numPr>
      <w:tabs>
        <w:tab w:val="num" w:pos="3360"/>
      </w:tabs>
      <w:spacing w:before="100" w:beforeAutospacing="1" w:after="100" w:afterAutospacing="1" w:line="360" w:lineRule="auto"/>
      <w:jc w:val="both"/>
      <w:outlineLvl w:val="7"/>
    </w:pPr>
    <w:rPr>
      <w:rFonts w:eastAsia="Calibri"/>
      <w:color w:val="000000"/>
      <w:sz w:val="28"/>
      <w:szCs w:val="28"/>
      <w:lang w:eastAsia="en-US"/>
    </w:rPr>
  </w:style>
  <w:style w:type="paragraph" w:customStyle="1" w:styleId="24">
    <w:name w:val="НЗП2"/>
    <w:link w:val="2fd"/>
    <w:uiPriority w:val="3"/>
    <w:qFormat/>
    <w:rsid w:val="00342CE5"/>
    <w:pPr>
      <w:numPr>
        <w:ilvl w:val="8"/>
        <w:numId w:val="50"/>
      </w:numPr>
      <w:spacing w:before="100" w:beforeAutospacing="1" w:after="100" w:afterAutospacing="1" w:line="360" w:lineRule="auto"/>
      <w:jc w:val="both"/>
      <w:outlineLvl w:val="8"/>
    </w:pPr>
    <w:rPr>
      <w:rFonts w:eastAsia="Calibri"/>
      <w:color w:val="000000"/>
      <w:sz w:val="28"/>
      <w:szCs w:val="28"/>
      <w:lang w:eastAsia="en-US"/>
    </w:rPr>
  </w:style>
  <w:style w:type="character" w:customStyle="1" w:styleId="2fd">
    <w:name w:val="НЗП2 Знак"/>
    <w:link w:val="24"/>
    <w:uiPriority w:val="3"/>
    <w:rsid w:val="00342CE5"/>
    <w:rPr>
      <w:rFonts w:eastAsia="Calibri"/>
      <w:color w:val="000000"/>
      <w:sz w:val="28"/>
      <w:szCs w:val="28"/>
      <w:lang w:eastAsia="en-US"/>
    </w:rPr>
  </w:style>
  <w:style w:type="paragraph" w:customStyle="1" w:styleId="ab">
    <w:name w:val="НЗР"/>
    <w:next w:val="afffffffff2"/>
    <w:uiPriority w:val="3"/>
    <w:qFormat/>
    <w:rsid w:val="00342CE5"/>
    <w:pPr>
      <w:keepLines/>
      <w:numPr>
        <w:ilvl w:val="5"/>
        <w:numId w:val="50"/>
      </w:numPr>
      <w:tabs>
        <w:tab w:val="num" w:pos="3072"/>
      </w:tabs>
      <w:spacing w:after="100" w:afterAutospacing="1"/>
      <w:jc w:val="center"/>
      <w:outlineLvl w:val="5"/>
    </w:pPr>
    <w:rPr>
      <w:rFonts w:eastAsia="Calibri"/>
      <w:color w:val="000000"/>
      <w:sz w:val="28"/>
      <w:szCs w:val="28"/>
      <w:lang w:val="en-US" w:eastAsia="en-US"/>
    </w:rPr>
  </w:style>
  <w:style w:type="paragraph" w:customStyle="1" w:styleId="aa">
    <w:name w:val="НЗТ"/>
    <w:next w:val="afffffffff4"/>
    <w:uiPriority w:val="3"/>
    <w:qFormat/>
    <w:rsid w:val="00342CE5"/>
    <w:pPr>
      <w:keepNext/>
      <w:numPr>
        <w:ilvl w:val="4"/>
        <w:numId w:val="50"/>
      </w:numPr>
      <w:spacing w:before="100" w:beforeAutospacing="1"/>
      <w:jc w:val="both"/>
      <w:outlineLvl w:val="4"/>
    </w:pPr>
    <w:rPr>
      <w:rFonts w:eastAsia="Calibri"/>
      <w:color w:val="000000"/>
      <w:sz w:val="28"/>
      <w:szCs w:val="28"/>
      <w:lang w:eastAsia="en-US"/>
    </w:rPr>
  </w:style>
  <w:style w:type="paragraph" w:customStyle="1" w:styleId="ac">
    <w:name w:val="НЗФ"/>
    <w:next w:val="afffffffff2"/>
    <w:uiPriority w:val="3"/>
    <w:qFormat/>
    <w:rsid w:val="00342CE5"/>
    <w:pPr>
      <w:numPr>
        <w:ilvl w:val="6"/>
        <w:numId w:val="50"/>
      </w:numPr>
      <w:tabs>
        <w:tab w:val="num" w:pos="3216"/>
      </w:tabs>
      <w:bidi/>
      <w:spacing w:before="100" w:beforeAutospacing="1" w:after="100" w:afterAutospacing="1" w:line="360" w:lineRule="auto"/>
      <w:jc w:val="right"/>
      <w:outlineLvl w:val="6"/>
    </w:pPr>
    <w:rPr>
      <w:rFonts w:eastAsia="Calibri"/>
      <w:color w:val="000000"/>
      <w:sz w:val="28"/>
      <w:szCs w:val="28"/>
      <w:lang w:eastAsia="en-US"/>
    </w:rPr>
  </w:style>
  <w:style w:type="character" w:customStyle="1" w:styleId="inline-comment-marker">
    <w:name w:val="inline-comment-marker"/>
    <w:rsid w:val="00342CE5"/>
  </w:style>
  <w:style w:type="character" w:customStyle="1" w:styleId="sp-highlight-term">
    <w:name w:val="sp-highlight-term"/>
    <w:rsid w:val="00342CE5"/>
  </w:style>
  <w:style w:type="paragraph" w:customStyle="1" w:styleId="ae">
    <w:name w:val="Обычный маркированный"/>
    <w:basedOn w:val="afc"/>
    <w:rsid w:val="00342CE5"/>
    <w:pPr>
      <w:numPr>
        <w:numId w:val="51"/>
      </w:numPr>
      <w:spacing w:after="120"/>
      <w:ind w:left="1020" w:hanging="340"/>
      <w:contextualSpacing/>
    </w:pPr>
  </w:style>
  <w:style w:type="paragraph" w:customStyle="1" w:styleId="afffffffff6">
    <w:name w:val="ГОСТ Основной текст"/>
    <w:qFormat/>
    <w:rsid w:val="00342CE5"/>
    <w:pPr>
      <w:widowControl w:val="0"/>
      <w:spacing w:line="360" w:lineRule="auto"/>
      <w:ind w:firstLine="709"/>
      <w:contextualSpacing/>
      <w:jc w:val="both"/>
    </w:pPr>
    <w:rPr>
      <w:rFonts w:eastAsia="+mn-ea"/>
      <w:kern w:val="24"/>
      <w:sz w:val="28"/>
      <w:lang w:eastAsia="en-US"/>
    </w:rPr>
  </w:style>
  <w:style w:type="paragraph" w:customStyle="1" w:styleId="afffffffff7">
    <w:name w:val="ГОСТ Список простой маркированный"/>
    <w:qFormat/>
    <w:rsid w:val="00342CE5"/>
    <w:pPr>
      <w:spacing w:line="360" w:lineRule="auto"/>
      <w:contextualSpacing/>
      <w:jc w:val="both"/>
    </w:pPr>
    <w:rPr>
      <w:rFonts w:eastAsia="Calibri"/>
      <w:sz w:val="28"/>
      <w:szCs w:val="28"/>
      <w:lang w:eastAsia="en-US"/>
    </w:rPr>
  </w:style>
  <w:style w:type="paragraph" w:customStyle="1" w:styleId="1fff7">
    <w:name w:val="Основной текст1"/>
    <w:link w:val="afffffffff8"/>
    <w:qFormat/>
    <w:rsid w:val="00342CE5"/>
    <w:pPr>
      <w:spacing w:before="120" w:after="120"/>
      <w:ind w:left="2520"/>
    </w:pPr>
    <w:rPr>
      <w:rFonts w:ascii="Book Antiqua" w:eastAsia="ヒラギノ角ゴ Pro W3" w:hAnsi="Book Antiqua"/>
      <w:color w:val="000000"/>
      <w:lang w:val="en-US"/>
    </w:rPr>
  </w:style>
  <w:style w:type="paragraph" w:customStyle="1" w:styleId="afffffffff9">
    <w:name w:val="ГОСТ Список простой буквенный"/>
    <w:qFormat/>
    <w:rsid w:val="00342CE5"/>
    <w:pPr>
      <w:spacing w:line="360" w:lineRule="auto"/>
      <w:ind w:firstLine="709"/>
      <w:contextualSpacing/>
      <w:jc w:val="both"/>
    </w:pPr>
    <w:rPr>
      <w:rFonts w:eastAsia="Calibri"/>
      <w:sz w:val="28"/>
      <w:szCs w:val="28"/>
      <w:lang w:val="en-US" w:eastAsia="en-US"/>
    </w:rPr>
  </w:style>
  <w:style w:type="character" w:customStyle="1" w:styleId="afffffffff8">
    <w:name w:val="Основной текст_"/>
    <w:link w:val="1fff7"/>
    <w:rsid w:val="00342CE5"/>
    <w:rPr>
      <w:rFonts w:ascii="Book Antiqua" w:eastAsia="ヒラギノ角ゴ Pro W3" w:hAnsi="Book Antiqua"/>
      <w:color w:val="000000"/>
      <w:lang w:val="en-US"/>
    </w:rPr>
  </w:style>
  <w:style w:type="paragraph" w:customStyle="1" w:styleId="25">
    <w:name w:val="ГОСТ Маркированный список_2"/>
    <w:basedOn w:val="19"/>
    <w:qFormat/>
    <w:rsid w:val="00342CE5"/>
    <w:pPr>
      <w:numPr>
        <w:ilvl w:val="2"/>
        <w:numId w:val="52"/>
      </w:numPr>
    </w:pPr>
  </w:style>
  <w:style w:type="paragraph" w:customStyle="1" w:styleId="31">
    <w:name w:val="ГОСТ Маркированный список_3"/>
    <w:basedOn w:val="25"/>
    <w:qFormat/>
    <w:rsid w:val="00342CE5"/>
    <w:pPr>
      <w:numPr>
        <w:ilvl w:val="3"/>
      </w:numPr>
      <w:ind w:left="2552" w:hanging="425"/>
    </w:pPr>
  </w:style>
  <w:style w:type="paragraph" w:customStyle="1" w:styleId="Abstractnum1">
    <w:name w:val="Abstract num1"/>
    <w:basedOn w:val="afc"/>
    <w:uiPriority w:val="99"/>
    <w:rsid w:val="00342CE5"/>
    <w:pPr>
      <w:numPr>
        <w:numId w:val="53"/>
      </w:numPr>
      <w:jc w:val="both"/>
    </w:pPr>
  </w:style>
  <w:style w:type="paragraph" w:customStyle="1" w:styleId="Abstractnum2">
    <w:name w:val="Abstract num2"/>
    <w:basedOn w:val="afc"/>
    <w:uiPriority w:val="99"/>
    <w:rsid w:val="00342CE5"/>
    <w:pPr>
      <w:numPr>
        <w:ilvl w:val="1"/>
        <w:numId w:val="53"/>
      </w:numPr>
      <w:jc w:val="both"/>
    </w:pPr>
  </w:style>
  <w:style w:type="paragraph" w:customStyle="1" w:styleId="Abstractnum3">
    <w:name w:val="Abstract num3"/>
    <w:basedOn w:val="afc"/>
    <w:uiPriority w:val="99"/>
    <w:rsid w:val="00342CE5"/>
    <w:pPr>
      <w:numPr>
        <w:ilvl w:val="2"/>
        <w:numId w:val="53"/>
      </w:numPr>
      <w:jc w:val="both"/>
    </w:pPr>
  </w:style>
  <w:style w:type="paragraph" w:customStyle="1" w:styleId="Abstractnum4">
    <w:name w:val="Abstract num4"/>
    <w:basedOn w:val="afc"/>
    <w:uiPriority w:val="99"/>
    <w:rsid w:val="00342CE5"/>
    <w:pPr>
      <w:numPr>
        <w:ilvl w:val="3"/>
        <w:numId w:val="53"/>
      </w:numPr>
      <w:jc w:val="both"/>
    </w:pPr>
  </w:style>
  <w:style w:type="paragraph" w:customStyle="1" w:styleId="Abstractnum5">
    <w:name w:val="Abstract num5"/>
    <w:basedOn w:val="afc"/>
    <w:uiPriority w:val="99"/>
    <w:rsid w:val="00342CE5"/>
    <w:pPr>
      <w:numPr>
        <w:ilvl w:val="4"/>
        <w:numId w:val="53"/>
      </w:numPr>
      <w:jc w:val="both"/>
    </w:pPr>
  </w:style>
  <w:style w:type="paragraph" w:customStyle="1" w:styleId="Abstractnum6">
    <w:name w:val="Abstract num6"/>
    <w:basedOn w:val="afc"/>
    <w:uiPriority w:val="99"/>
    <w:rsid w:val="00342CE5"/>
    <w:pPr>
      <w:numPr>
        <w:ilvl w:val="5"/>
        <w:numId w:val="53"/>
      </w:numPr>
      <w:jc w:val="both"/>
    </w:pPr>
  </w:style>
  <w:style w:type="paragraph" w:customStyle="1" w:styleId="Abstractnum7">
    <w:name w:val="Abstract num7"/>
    <w:basedOn w:val="afc"/>
    <w:uiPriority w:val="99"/>
    <w:rsid w:val="00342CE5"/>
    <w:pPr>
      <w:numPr>
        <w:ilvl w:val="6"/>
        <w:numId w:val="53"/>
      </w:numPr>
      <w:jc w:val="both"/>
    </w:pPr>
  </w:style>
  <w:style w:type="character" w:styleId="afffffffffa">
    <w:name w:val="Subtle Emphasis"/>
    <w:uiPriority w:val="19"/>
    <w:qFormat/>
    <w:rsid w:val="00342CE5"/>
    <w:rPr>
      <w:i/>
      <w:iCs w:val="0"/>
      <w:color w:val="0070C0"/>
    </w:rPr>
  </w:style>
  <w:style w:type="paragraph" w:customStyle="1" w:styleId="text">
    <w:name w:val="text"/>
    <w:basedOn w:val="afc"/>
    <w:link w:val="text0"/>
    <w:qFormat/>
    <w:rsid w:val="00342CE5"/>
    <w:pPr>
      <w:spacing w:after="200"/>
      <w:ind w:firstLine="851"/>
      <w:contextualSpacing/>
    </w:pPr>
    <w:rPr>
      <w:rFonts w:eastAsia="Calibri"/>
      <w:lang w:eastAsia="en-US"/>
    </w:rPr>
  </w:style>
  <w:style w:type="character" w:customStyle="1" w:styleId="text0">
    <w:name w:val="text Знак"/>
    <w:link w:val="text"/>
    <w:rsid w:val="00342CE5"/>
    <w:rPr>
      <w:rFonts w:eastAsia="Calibri"/>
      <w:sz w:val="24"/>
      <w:szCs w:val="24"/>
      <w:lang w:eastAsia="en-US"/>
    </w:rPr>
  </w:style>
  <w:style w:type="paragraph" w:customStyle="1" w:styleId="af9">
    <w:name w:val="!Маркированный список в таблице"/>
    <w:basedOn w:val="afc"/>
    <w:rsid w:val="00342CE5"/>
    <w:pPr>
      <w:widowControl w:val="0"/>
      <w:numPr>
        <w:numId w:val="54"/>
      </w:numPr>
      <w:suppressAutoHyphens/>
    </w:pPr>
  </w:style>
  <w:style w:type="paragraph" w:customStyle="1" w:styleId="header2">
    <w:name w:val="header 2"/>
    <w:basedOn w:val="afc"/>
    <w:next w:val="afc"/>
    <w:link w:val="header20"/>
    <w:autoRedefine/>
    <w:qFormat/>
    <w:rsid w:val="00342CE5"/>
    <w:pPr>
      <w:keepNext/>
      <w:spacing w:before="240" w:after="240"/>
      <w:ind w:firstLine="851"/>
      <w:outlineLvl w:val="1"/>
    </w:pPr>
    <w:rPr>
      <w:rFonts w:eastAsia="Calibri"/>
      <w:b/>
      <w:lang w:eastAsia="en-US"/>
    </w:rPr>
  </w:style>
  <w:style w:type="character" w:customStyle="1" w:styleId="header20">
    <w:name w:val="header 2 Знак"/>
    <w:link w:val="header2"/>
    <w:rsid w:val="00342CE5"/>
    <w:rPr>
      <w:rFonts w:eastAsia="Calibri"/>
      <w:b/>
      <w:sz w:val="24"/>
      <w:szCs w:val="24"/>
      <w:lang w:eastAsia="en-US"/>
    </w:rPr>
  </w:style>
  <w:style w:type="paragraph" w:customStyle="1" w:styleId="header3">
    <w:name w:val="header 3"/>
    <w:basedOn w:val="header2"/>
    <w:link w:val="header30"/>
    <w:qFormat/>
    <w:rsid w:val="00342CE5"/>
    <w:pPr>
      <w:numPr>
        <w:ilvl w:val="2"/>
        <w:numId w:val="55"/>
      </w:numPr>
      <w:outlineLvl w:val="2"/>
    </w:pPr>
  </w:style>
  <w:style w:type="paragraph" w:customStyle="1" w:styleId="header4">
    <w:name w:val="header 4"/>
    <w:basedOn w:val="header2"/>
    <w:qFormat/>
    <w:rsid w:val="00342CE5"/>
    <w:pPr>
      <w:numPr>
        <w:ilvl w:val="3"/>
        <w:numId w:val="55"/>
      </w:numPr>
      <w:tabs>
        <w:tab w:val="num" w:pos="3560"/>
      </w:tabs>
      <w:outlineLvl w:val="3"/>
    </w:pPr>
  </w:style>
  <w:style w:type="character" w:customStyle="1" w:styleId="apple-tab-span">
    <w:name w:val="apple-tab-span"/>
    <w:basedOn w:val="afd"/>
    <w:rsid w:val="00342CE5"/>
  </w:style>
  <w:style w:type="character" w:customStyle="1" w:styleId="header30">
    <w:name w:val="header 3 Знак"/>
    <w:basedOn w:val="header20"/>
    <w:link w:val="header3"/>
    <w:rsid w:val="00342CE5"/>
    <w:rPr>
      <w:rFonts w:eastAsia="Calibri"/>
      <w:b/>
      <w:sz w:val="24"/>
      <w:szCs w:val="24"/>
      <w:lang w:eastAsia="en-US"/>
    </w:rPr>
  </w:style>
  <w:style w:type="paragraph" w:customStyle="1" w:styleId="4c">
    <w:name w:val="ГОСТ Заголовки 4 уровня"/>
    <w:basedOn w:val="afc"/>
    <w:qFormat/>
    <w:rsid w:val="00342CE5"/>
    <w:pPr>
      <w:keepNext/>
      <w:widowControl w:val="0"/>
      <w:spacing w:after="240"/>
      <w:jc w:val="both"/>
      <w:outlineLvl w:val="3"/>
    </w:pPr>
    <w:rPr>
      <w:rFonts w:eastAsia="+mn-ea"/>
      <w:b/>
      <w:bCs/>
      <w:kern w:val="24"/>
      <w:lang w:eastAsia="en-US"/>
    </w:rPr>
  </w:style>
  <w:style w:type="paragraph" w:customStyle="1" w:styleId="phBullet11">
    <w:name w:val="Стиль ph_Bullet + 11 пт Междустр.интервал:  одинарный"/>
    <w:basedOn w:val="phBullet"/>
    <w:rsid w:val="00342CE5"/>
    <w:pPr>
      <w:numPr>
        <w:numId w:val="15"/>
      </w:numPr>
      <w:tabs>
        <w:tab w:val="num" w:pos="1066"/>
      </w:tabs>
      <w:spacing w:line="240" w:lineRule="auto"/>
      <w:ind w:left="925"/>
    </w:pPr>
    <w:rPr>
      <w:sz w:val="22"/>
      <w:szCs w:val="20"/>
    </w:rPr>
  </w:style>
  <w:style w:type="paragraph" w:customStyle="1" w:styleId="Standard">
    <w:name w:val="Standard"/>
    <w:qFormat/>
    <w:rsid w:val="00342CE5"/>
    <w:pPr>
      <w:widowControl w:val="0"/>
      <w:suppressAutoHyphens/>
      <w:autoSpaceDN w:val="0"/>
      <w:ind w:firstLine="709"/>
      <w:jc w:val="both"/>
    </w:pPr>
    <w:rPr>
      <w:rFonts w:eastAsia="Lucida Sans Unicode" w:cs="Tahoma"/>
      <w:kern w:val="3"/>
    </w:rPr>
  </w:style>
  <w:style w:type="paragraph" w:customStyle="1" w:styleId="113">
    <w:name w:val="Заголовок 11"/>
    <w:basedOn w:val="afc"/>
    <w:qFormat/>
    <w:rsid w:val="00342CE5"/>
    <w:pPr>
      <w:keepNext/>
      <w:jc w:val="center"/>
      <w:outlineLvl w:val="0"/>
    </w:pPr>
    <w:rPr>
      <w:sz w:val="28"/>
      <w:szCs w:val="28"/>
    </w:rPr>
  </w:style>
  <w:style w:type="paragraph" w:customStyle="1" w:styleId="311">
    <w:name w:val="Заголовок 31"/>
    <w:basedOn w:val="afc"/>
    <w:qFormat/>
    <w:rsid w:val="00342CE5"/>
    <w:pPr>
      <w:keepNext/>
      <w:outlineLvl w:val="2"/>
    </w:pPr>
    <w:rPr>
      <w:b/>
      <w:bCs/>
    </w:rPr>
  </w:style>
  <w:style w:type="character" w:customStyle="1" w:styleId="MText">
    <w:name w:val="M_Text Знак"/>
    <w:basedOn w:val="afd"/>
    <w:link w:val="MText0"/>
    <w:locked/>
    <w:rsid w:val="00342CE5"/>
    <w:rPr>
      <w:rFonts w:ascii="Arial" w:hAnsi="Arial" w:cs="Arial"/>
      <w:color w:val="000000"/>
      <w:sz w:val="24"/>
    </w:rPr>
  </w:style>
  <w:style w:type="paragraph" w:customStyle="1" w:styleId="MText0">
    <w:name w:val="M_Text"/>
    <w:basedOn w:val="afc"/>
    <w:link w:val="MText"/>
    <w:qFormat/>
    <w:rsid w:val="00342CE5"/>
    <w:pPr>
      <w:tabs>
        <w:tab w:val="left" w:pos="851"/>
        <w:tab w:val="left" w:pos="1701"/>
      </w:tabs>
      <w:suppressAutoHyphens/>
      <w:autoSpaceDE w:val="0"/>
      <w:autoSpaceDN w:val="0"/>
      <w:adjustRightInd w:val="0"/>
      <w:spacing w:line="276" w:lineRule="auto"/>
      <w:ind w:firstLine="851"/>
      <w:contextualSpacing/>
      <w:jc w:val="both"/>
    </w:pPr>
    <w:rPr>
      <w:rFonts w:ascii="Arial" w:hAnsi="Arial" w:cs="Arial"/>
      <w:color w:val="000000"/>
    </w:rPr>
  </w:style>
  <w:style w:type="paragraph" w:customStyle="1" w:styleId="1Header">
    <w:name w:val="1_Header"/>
    <w:basedOn w:val="afc"/>
    <w:qFormat/>
    <w:rsid w:val="00342CE5"/>
    <w:pPr>
      <w:pageBreakBefore/>
      <w:numPr>
        <w:numId w:val="56"/>
      </w:numPr>
      <w:tabs>
        <w:tab w:val="left" w:pos="2268"/>
      </w:tabs>
      <w:spacing w:after="300" w:line="360" w:lineRule="auto"/>
      <w:contextualSpacing/>
      <w:jc w:val="both"/>
      <w:outlineLvl w:val="0"/>
    </w:pPr>
    <w:rPr>
      <w:rFonts w:ascii="Arial" w:eastAsiaTheme="minorHAnsi" w:hAnsi="Arial" w:cstheme="minorBidi"/>
      <w:b/>
      <w:color w:val="000000"/>
      <w:sz w:val="32"/>
    </w:rPr>
  </w:style>
  <w:style w:type="paragraph" w:customStyle="1" w:styleId="2header">
    <w:name w:val="2_header"/>
    <w:basedOn w:val="1Header"/>
    <w:qFormat/>
    <w:rsid w:val="00342CE5"/>
    <w:pPr>
      <w:keepNext/>
      <w:keepLines/>
      <w:pageBreakBefore w:val="0"/>
      <w:numPr>
        <w:ilvl w:val="1"/>
      </w:numPr>
      <w:spacing w:before="300"/>
      <w:outlineLvl w:val="1"/>
    </w:pPr>
    <w:rPr>
      <w:sz w:val="30"/>
      <w:szCs w:val="22"/>
    </w:rPr>
  </w:style>
  <w:style w:type="paragraph" w:customStyle="1" w:styleId="3Header">
    <w:name w:val="3_Header"/>
    <w:basedOn w:val="1Header"/>
    <w:qFormat/>
    <w:rsid w:val="00342CE5"/>
    <w:pPr>
      <w:keepNext/>
      <w:keepLines/>
      <w:pageBreakBefore w:val="0"/>
      <w:numPr>
        <w:ilvl w:val="2"/>
      </w:numPr>
      <w:spacing w:before="240"/>
      <w:outlineLvl w:val="2"/>
    </w:pPr>
    <w:rPr>
      <w:sz w:val="28"/>
      <w:szCs w:val="22"/>
    </w:rPr>
  </w:style>
  <w:style w:type="paragraph" w:customStyle="1" w:styleId="4Header">
    <w:name w:val="4_Header"/>
    <w:basedOn w:val="3Header"/>
    <w:qFormat/>
    <w:rsid w:val="00342CE5"/>
    <w:pPr>
      <w:numPr>
        <w:ilvl w:val="3"/>
      </w:numPr>
      <w:outlineLvl w:val="3"/>
    </w:pPr>
  </w:style>
  <w:style w:type="paragraph" w:customStyle="1" w:styleId="5Header">
    <w:name w:val="5_Header"/>
    <w:basedOn w:val="3Header"/>
    <w:qFormat/>
    <w:rsid w:val="00342CE5"/>
    <w:pPr>
      <w:numPr>
        <w:ilvl w:val="4"/>
      </w:numPr>
      <w:outlineLvl w:val="4"/>
    </w:pPr>
  </w:style>
  <w:style w:type="paragraph" w:customStyle="1" w:styleId="-1">
    <w:name w:val="Бизнес-процесс"/>
    <w:basedOn w:val="afc"/>
    <w:next w:val="afc"/>
    <w:rsid w:val="00342CE5"/>
    <w:pPr>
      <w:numPr>
        <w:numId w:val="57"/>
      </w:numPr>
      <w:tabs>
        <w:tab w:val="left" w:pos="1620"/>
      </w:tabs>
      <w:spacing w:before="120" w:after="120"/>
      <w:ind w:left="1037" w:hanging="357"/>
    </w:pPr>
    <w:rPr>
      <w:b/>
      <w:sz w:val="20"/>
    </w:rPr>
  </w:style>
  <w:style w:type="paragraph" w:customStyle="1" w:styleId="140">
    <w:name w:val="Стиль14"/>
    <w:basedOn w:val="afc"/>
    <w:uiPriority w:val="99"/>
    <w:rsid w:val="00342CE5"/>
    <w:pPr>
      <w:suppressAutoHyphens/>
      <w:jc w:val="both"/>
    </w:pPr>
    <w:rPr>
      <w:kern w:val="24"/>
      <w:lang w:eastAsia="ar-SA"/>
    </w:rPr>
  </w:style>
  <w:style w:type="character" w:customStyle="1" w:styleId="Textnum30">
    <w:name w:val="Text num3 Знак"/>
    <w:link w:val="Textnum3"/>
    <w:locked/>
    <w:rsid w:val="00342CE5"/>
    <w:rPr>
      <w:sz w:val="22"/>
    </w:rPr>
  </w:style>
  <w:style w:type="paragraph" w:customStyle="1" w:styleId="Textnum3">
    <w:name w:val="Text num3"/>
    <w:basedOn w:val="Abstractnum3"/>
    <w:link w:val="Textnum30"/>
    <w:rsid w:val="00342CE5"/>
    <w:pPr>
      <w:numPr>
        <w:ilvl w:val="0"/>
        <w:numId w:val="22"/>
      </w:numPr>
      <w:ind w:left="1077" w:hanging="1077"/>
    </w:pPr>
    <w:rPr>
      <w:sz w:val="22"/>
    </w:rPr>
  </w:style>
  <w:style w:type="character" w:customStyle="1" w:styleId="Textnum2">
    <w:name w:val="Text num2 Знак"/>
    <w:link w:val="Textnum20"/>
    <w:locked/>
    <w:rsid w:val="00342CE5"/>
    <w:rPr>
      <w:szCs w:val="24"/>
    </w:rPr>
  </w:style>
  <w:style w:type="paragraph" w:customStyle="1" w:styleId="Textnum20">
    <w:name w:val="Text num2"/>
    <w:basedOn w:val="afc"/>
    <w:link w:val="Textnum2"/>
    <w:rsid w:val="00342CE5"/>
    <w:pPr>
      <w:ind w:hanging="720"/>
      <w:jc w:val="both"/>
    </w:pPr>
    <w:rPr>
      <w:sz w:val="20"/>
    </w:rPr>
  </w:style>
  <w:style w:type="character" w:customStyle="1" w:styleId="apple-style-span">
    <w:name w:val="apple-style-span"/>
    <w:rsid w:val="00342CE5"/>
  </w:style>
  <w:style w:type="paragraph" w:customStyle="1" w:styleId="Paragraph0">
    <w:name w:val="Paragraph 0"/>
    <w:basedOn w:val="afc"/>
    <w:rsid w:val="00342CE5"/>
    <w:pPr>
      <w:suppressAutoHyphens/>
      <w:ind w:firstLine="284"/>
      <w:jc w:val="both"/>
    </w:pPr>
    <w:rPr>
      <w:kern w:val="1"/>
      <w:sz w:val="22"/>
      <w:lang w:eastAsia="ar-SA"/>
    </w:rPr>
  </w:style>
  <w:style w:type="paragraph" w:customStyle="1" w:styleId="Center0">
    <w:name w:val="Center 0"/>
    <w:basedOn w:val="afc"/>
    <w:rsid w:val="00342CE5"/>
    <w:pPr>
      <w:keepLines/>
      <w:suppressAutoHyphens/>
      <w:spacing w:before="100" w:after="100"/>
      <w:jc w:val="center"/>
    </w:pPr>
    <w:rPr>
      <w:rFonts w:ascii="PetersburgCTT" w:hAnsi="PetersburgCTT" w:cs="PetersburgCTT"/>
      <w:kern w:val="1"/>
      <w:sz w:val="20"/>
      <w:lang w:eastAsia="ar-SA"/>
    </w:rPr>
  </w:style>
  <w:style w:type="character" w:customStyle="1" w:styleId="SList0">
    <w:name w:val="SList Знак"/>
    <w:link w:val="SList"/>
    <w:locked/>
    <w:rsid w:val="00342CE5"/>
    <w:rPr>
      <w:rFonts w:eastAsia="Calibri"/>
      <w:lang w:eastAsia="en-US"/>
    </w:rPr>
  </w:style>
  <w:style w:type="paragraph" w:customStyle="1" w:styleId="header1">
    <w:name w:val="header 1"/>
    <w:basedOn w:val="afc"/>
    <w:qFormat/>
    <w:rsid w:val="00342CE5"/>
    <w:pPr>
      <w:keepNext/>
      <w:pageBreakBefore/>
      <w:spacing w:before="240" w:after="240"/>
      <w:jc w:val="center"/>
      <w:outlineLvl w:val="0"/>
    </w:pPr>
    <w:rPr>
      <w:b/>
    </w:rPr>
  </w:style>
  <w:style w:type="paragraph" w:customStyle="1" w:styleId="header5">
    <w:name w:val="header 5"/>
    <w:basedOn w:val="header4"/>
    <w:qFormat/>
    <w:rsid w:val="00342CE5"/>
    <w:pPr>
      <w:numPr>
        <w:ilvl w:val="0"/>
        <w:numId w:val="0"/>
      </w:numPr>
      <w:tabs>
        <w:tab w:val="num" w:pos="360"/>
        <w:tab w:val="num" w:pos="2160"/>
        <w:tab w:val="num" w:pos="2880"/>
        <w:tab w:val="num" w:pos="3600"/>
      </w:tabs>
      <w:ind w:left="3600" w:hanging="360"/>
      <w:outlineLvl w:val="4"/>
    </w:pPr>
    <w:rPr>
      <w:rFonts w:eastAsia="Times New Roman"/>
    </w:rPr>
  </w:style>
  <w:style w:type="paragraph" w:styleId="afffffffffb">
    <w:name w:val="No Spacing"/>
    <w:link w:val="afffffffffc"/>
    <w:uiPriority w:val="1"/>
    <w:qFormat/>
    <w:rsid w:val="00342CE5"/>
    <w:rPr>
      <w:rFonts w:ascii="Calibri" w:eastAsia="Calibri" w:hAnsi="Calibri"/>
      <w:sz w:val="22"/>
      <w:szCs w:val="22"/>
      <w:lang w:eastAsia="en-US"/>
    </w:rPr>
  </w:style>
  <w:style w:type="paragraph" w:customStyle="1" w:styleId="-4">
    <w:name w:val="Контракт-пункт"/>
    <w:basedOn w:val="afc"/>
    <w:rsid w:val="00342CE5"/>
    <w:pPr>
      <w:tabs>
        <w:tab w:val="num" w:pos="851"/>
      </w:tabs>
      <w:ind w:left="851" w:hanging="851"/>
      <w:jc w:val="both"/>
    </w:pPr>
  </w:style>
  <w:style w:type="paragraph" w:customStyle="1" w:styleId="-5">
    <w:name w:val="Контракт-раздел"/>
    <w:basedOn w:val="afc"/>
    <w:next w:val="-4"/>
    <w:rsid w:val="00342CE5"/>
    <w:pPr>
      <w:keepNext/>
      <w:tabs>
        <w:tab w:val="num" w:pos="0"/>
        <w:tab w:val="left" w:pos="540"/>
        <w:tab w:val="num" w:pos="1418"/>
      </w:tabs>
      <w:suppressAutoHyphens/>
      <w:spacing w:before="360" w:after="120"/>
      <w:jc w:val="center"/>
      <w:outlineLvl w:val="3"/>
    </w:pPr>
    <w:rPr>
      <w:b/>
      <w:bCs/>
      <w:caps/>
      <w:smallCaps/>
    </w:rPr>
  </w:style>
  <w:style w:type="character" w:customStyle="1" w:styleId="FontStyle105">
    <w:name w:val="Font Style105"/>
    <w:rsid w:val="00342CE5"/>
    <w:rPr>
      <w:rFonts w:ascii="Times New Roman" w:hAnsi="Times New Roman" w:cs="Times New Roman" w:hint="default"/>
      <w:b/>
      <w:bCs/>
      <w:sz w:val="18"/>
      <w:szCs w:val="18"/>
    </w:rPr>
  </w:style>
  <w:style w:type="character" w:customStyle="1" w:styleId="FontStyle90">
    <w:name w:val="Font Style90"/>
    <w:rsid w:val="00342CE5"/>
    <w:rPr>
      <w:rFonts w:ascii="Times New Roman" w:hAnsi="Times New Roman" w:cs="Times New Roman" w:hint="default"/>
      <w:sz w:val="22"/>
      <w:szCs w:val="22"/>
    </w:rPr>
  </w:style>
  <w:style w:type="character" w:customStyle="1" w:styleId="1fff8">
    <w:name w:val="Основной текст с отступом Знак1"/>
    <w:uiPriority w:val="99"/>
    <w:semiHidden/>
    <w:rsid w:val="00342CE5"/>
    <w:rPr>
      <w:rFonts w:ascii="Verdana" w:eastAsia="Times New Roman" w:hAnsi="Verdana" w:cs="Verdana"/>
      <w:kern w:val="1"/>
      <w:sz w:val="20"/>
      <w:szCs w:val="24"/>
      <w:lang w:eastAsia="ar-SA"/>
    </w:rPr>
  </w:style>
  <w:style w:type="character" w:styleId="afffffffffd">
    <w:name w:val="Subtle Reference"/>
    <w:uiPriority w:val="99"/>
    <w:qFormat/>
    <w:rsid w:val="00342CE5"/>
    <w:rPr>
      <w:sz w:val="24"/>
      <w:szCs w:val="24"/>
      <w:u w:val="single"/>
    </w:rPr>
  </w:style>
  <w:style w:type="table" w:customStyle="1" w:styleId="1fff9">
    <w:name w:val="Сетка таблицы1"/>
    <w:basedOn w:val="afe"/>
    <w:next w:val="afff7"/>
    <w:uiPriority w:val="59"/>
    <w:rsid w:val="00342CE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e">
    <w:name w:val="Абзац списка2"/>
    <w:basedOn w:val="afc"/>
    <w:rsid w:val="00342CE5"/>
    <w:pPr>
      <w:suppressAutoHyphens/>
      <w:ind w:left="720" w:firstLine="709"/>
      <w:jc w:val="both"/>
    </w:pPr>
    <w:rPr>
      <w:rFonts w:ascii="Verdana" w:hAnsi="Verdana" w:cs="Verdana"/>
      <w:kern w:val="1"/>
      <w:sz w:val="20"/>
      <w:lang w:eastAsia="ar-SA"/>
    </w:rPr>
  </w:style>
  <w:style w:type="table" w:customStyle="1" w:styleId="2ff">
    <w:name w:val="Сетка таблицы2"/>
    <w:basedOn w:val="afe"/>
    <w:next w:val="afff7"/>
    <w:uiPriority w:val="99"/>
    <w:rsid w:val="00342CE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e">
    <w:name w:val="Знак Знак Знак Знак"/>
    <w:basedOn w:val="afc"/>
    <w:rsid w:val="00342CE5"/>
    <w:pPr>
      <w:spacing w:before="100" w:beforeAutospacing="1" w:after="100" w:afterAutospacing="1"/>
    </w:pPr>
    <w:rPr>
      <w:rFonts w:ascii="Tahoma" w:hAnsi="Tahoma"/>
      <w:sz w:val="20"/>
      <w:lang w:val="en-US" w:eastAsia="en-US"/>
    </w:rPr>
  </w:style>
  <w:style w:type="paragraph" w:customStyle="1" w:styleId="4d">
    <w:name w:val="Стиль4"/>
    <w:basedOn w:val="afc"/>
    <w:rsid w:val="00342CE5"/>
    <w:pPr>
      <w:keepNext/>
      <w:keepLines/>
      <w:tabs>
        <w:tab w:val="num" w:pos="643"/>
      </w:tabs>
      <w:spacing w:before="360" w:after="240"/>
      <w:ind w:left="643" w:hanging="360"/>
      <w:jc w:val="both"/>
      <w:outlineLvl w:val="0"/>
    </w:pPr>
    <w:rPr>
      <w:rFonts w:ascii="Arial" w:hAnsi="Arial" w:cs="Arial"/>
      <w:b/>
      <w:bCs/>
      <w:i/>
      <w:iCs/>
      <w:color w:val="000000"/>
      <w:lang w:eastAsia="en-US"/>
    </w:rPr>
  </w:style>
  <w:style w:type="character" w:customStyle="1" w:styleId="ListParagraphChar">
    <w:name w:val="List Paragraph Char"/>
    <w:aliases w:val="Содержание. 2 уровень Char"/>
    <w:link w:val="1ff7"/>
    <w:uiPriority w:val="34"/>
    <w:locked/>
    <w:rsid w:val="00342CE5"/>
    <w:rPr>
      <w:rFonts w:ascii="Calibri" w:hAnsi="Calibri"/>
      <w:szCs w:val="24"/>
    </w:rPr>
  </w:style>
  <w:style w:type="paragraph" w:customStyle="1" w:styleId="1fffa">
    <w:name w:val="_Маркированный список уровня 1"/>
    <w:basedOn w:val="afc"/>
    <w:link w:val="1fffb"/>
    <w:qFormat/>
    <w:rsid w:val="00342CE5"/>
    <w:pPr>
      <w:tabs>
        <w:tab w:val="left" w:pos="1134"/>
      </w:tabs>
      <w:autoSpaceDN w:val="0"/>
      <w:adjustRightInd w:val="0"/>
      <w:spacing w:line="360" w:lineRule="auto"/>
      <w:jc w:val="both"/>
      <w:textAlignment w:val="baseline"/>
    </w:pPr>
    <w:rPr>
      <w:rFonts w:ascii="Calibri" w:hAnsi="Calibri"/>
      <w:lang w:eastAsia="ar-SA"/>
    </w:rPr>
  </w:style>
  <w:style w:type="character" w:customStyle="1" w:styleId="1fffb">
    <w:name w:val="_Маркированный список уровня 1 Знак"/>
    <w:link w:val="1fffa"/>
    <w:locked/>
    <w:rsid w:val="00342CE5"/>
    <w:rPr>
      <w:rFonts w:ascii="Calibri" w:hAnsi="Calibri"/>
      <w:sz w:val="24"/>
      <w:lang w:eastAsia="ar-SA"/>
    </w:rPr>
  </w:style>
  <w:style w:type="character" w:customStyle="1" w:styleId="affffffffff">
    <w:name w:val="a"/>
    <w:rsid w:val="00342CE5"/>
  </w:style>
  <w:style w:type="paragraph" w:customStyle="1" w:styleId="affffffffff0">
    <w:name w:val="Ст. Глава"/>
    <w:rsid w:val="00342CE5"/>
    <w:pPr>
      <w:spacing w:line="360" w:lineRule="auto"/>
      <w:ind w:left="2268" w:right="2268"/>
      <w:jc w:val="center"/>
      <w:outlineLvl w:val="0"/>
    </w:pPr>
    <w:rPr>
      <w:b/>
      <w:caps/>
      <w:noProof/>
    </w:rPr>
  </w:style>
  <w:style w:type="paragraph" w:customStyle="1" w:styleId="affffffffff1">
    <w:name w:val="Ст. заголовок"/>
    <w:rsid w:val="00342CE5"/>
    <w:pPr>
      <w:spacing w:line="360" w:lineRule="auto"/>
      <w:jc w:val="center"/>
      <w:outlineLvl w:val="1"/>
    </w:pPr>
    <w:rPr>
      <w:b/>
      <w:noProof/>
    </w:rPr>
  </w:style>
  <w:style w:type="paragraph" w:customStyle="1" w:styleId="affffffffff2">
    <w:name w:val="Левое выравнивание"/>
    <w:basedOn w:val="affff0"/>
    <w:rsid w:val="00342CE5"/>
    <w:pPr>
      <w:ind w:left="142" w:right="57" w:firstLine="567"/>
      <w:jc w:val="left"/>
    </w:pPr>
    <w:rPr>
      <w:rFonts w:ascii="Times New Roman" w:hAnsi="Times New Roman"/>
      <w:lang w:eastAsia="ru-RU"/>
    </w:rPr>
  </w:style>
  <w:style w:type="paragraph" w:customStyle="1" w:styleId="affffffffff3">
    <w:name w:val="Ст. основной техт"/>
    <w:basedOn w:val="2f2"/>
    <w:rsid w:val="00342CE5"/>
    <w:pPr>
      <w:ind w:left="142" w:right="57"/>
    </w:pPr>
    <w:rPr>
      <w:rFonts w:ascii="Times New Roman" w:hAnsi="Times New Roman"/>
      <w:szCs w:val="20"/>
      <w:lang w:eastAsia="ru-RU"/>
    </w:rPr>
  </w:style>
  <w:style w:type="paragraph" w:customStyle="1" w:styleId="af">
    <w:name w:val="Ст. список"/>
    <w:basedOn w:val="afc"/>
    <w:rsid w:val="00342CE5"/>
    <w:pPr>
      <w:numPr>
        <w:numId w:val="58"/>
      </w:numPr>
      <w:spacing w:line="360" w:lineRule="auto"/>
    </w:pPr>
  </w:style>
  <w:style w:type="paragraph" w:customStyle="1" w:styleId="2ff0">
    <w:name w:val="Ст. заголовок 2"/>
    <w:basedOn w:val="affffffffff3"/>
    <w:rsid w:val="00342CE5"/>
    <w:pPr>
      <w:outlineLvl w:val="1"/>
    </w:pPr>
  </w:style>
  <w:style w:type="paragraph" w:customStyle="1" w:styleId="1fffc">
    <w:name w:val="Ст. заголовок 1"/>
    <w:rsid w:val="00342CE5"/>
    <w:pPr>
      <w:spacing w:line="360" w:lineRule="auto"/>
      <w:ind w:left="2268" w:right="2268"/>
      <w:jc w:val="center"/>
      <w:outlineLvl w:val="1"/>
    </w:pPr>
    <w:rPr>
      <w:b/>
      <w:noProof/>
    </w:rPr>
  </w:style>
  <w:style w:type="paragraph" w:customStyle="1" w:styleId="3f8">
    <w:name w:val="Ст. заголовок 3"/>
    <w:basedOn w:val="2ff0"/>
    <w:rsid w:val="00342CE5"/>
    <w:pPr>
      <w:outlineLvl w:val="2"/>
    </w:pPr>
  </w:style>
  <w:style w:type="table" w:customStyle="1" w:styleId="3f9">
    <w:name w:val="Сетка таблицы3"/>
    <w:basedOn w:val="afe"/>
    <w:next w:val="afff7"/>
    <w:uiPriority w:val="39"/>
    <w:rsid w:val="00342CE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61">
    <w:name w:val="Font Style61"/>
    <w:rsid w:val="00342CE5"/>
    <w:rPr>
      <w:rFonts w:ascii="Times New Roman" w:hAnsi="Times New Roman" w:cs="Times New Roman"/>
      <w:color w:val="000000"/>
      <w:sz w:val="22"/>
      <w:szCs w:val="22"/>
    </w:rPr>
  </w:style>
  <w:style w:type="paragraph" w:customStyle="1" w:styleId="1213">
    <w:name w:val="Абзац 12пт 1.3 интервал"/>
    <w:basedOn w:val="afc"/>
    <w:link w:val="12130"/>
    <w:qFormat/>
    <w:rsid w:val="00342CE5"/>
    <w:pPr>
      <w:keepLines/>
      <w:suppressAutoHyphens/>
      <w:autoSpaceDE w:val="0"/>
      <w:autoSpaceDN w:val="0"/>
      <w:adjustRightInd w:val="0"/>
      <w:spacing w:before="60" w:after="60" w:line="312" w:lineRule="auto"/>
      <w:ind w:firstLine="709"/>
      <w:jc w:val="both"/>
    </w:pPr>
    <w:rPr>
      <w:lang w:eastAsia="ar-SA"/>
    </w:rPr>
  </w:style>
  <w:style w:type="character" w:customStyle="1" w:styleId="12130">
    <w:name w:val="Абзац 12пт 1.3 интервал Знак"/>
    <w:link w:val="1213"/>
    <w:rsid w:val="00342CE5"/>
    <w:rPr>
      <w:sz w:val="24"/>
      <w:lang w:eastAsia="ar-SA"/>
    </w:rPr>
  </w:style>
  <w:style w:type="paragraph" w:customStyle="1" w:styleId="Default">
    <w:name w:val="Default"/>
    <w:rsid w:val="00342CE5"/>
    <w:pPr>
      <w:autoSpaceDE w:val="0"/>
      <w:autoSpaceDN w:val="0"/>
      <w:adjustRightInd w:val="0"/>
    </w:pPr>
    <w:rPr>
      <w:color w:val="000000"/>
    </w:rPr>
  </w:style>
  <w:style w:type="paragraph" w:customStyle="1" w:styleId="UnnumberedHeading1">
    <w:name w:val="Unnumbered Heading 1"/>
    <w:basedOn w:val="13"/>
    <w:next w:val="afc"/>
    <w:autoRedefine/>
    <w:rsid w:val="00342CE5"/>
    <w:pPr>
      <w:keepNext w:val="0"/>
      <w:keepLines w:val="0"/>
      <w:numPr>
        <w:numId w:val="59"/>
      </w:numPr>
      <w:pBdr>
        <w:bottom w:val="single" w:sz="12" w:space="1" w:color="F27F1A"/>
      </w:pBdr>
      <w:tabs>
        <w:tab w:val="num" w:pos="360"/>
        <w:tab w:val="num" w:pos="1211"/>
      </w:tabs>
      <w:spacing w:before="240" w:after="120" w:line="240" w:lineRule="auto"/>
      <w:ind w:left="431" w:hanging="431"/>
      <w:contextualSpacing/>
      <w:jc w:val="center"/>
    </w:pPr>
    <w:rPr>
      <w:rFonts w:ascii="Verdana" w:hAnsi="Verdana" w:cs="Arial"/>
      <w:b w:val="0"/>
      <w:bCs/>
      <w:smallCaps/>
      <w:color w:val="A5A5A5"/>
      <w:kern w:val="28"/>
      <w:sz w:val="28"/>
      <w:szCs w:val="24"/>
      <w:lang w:val="ru-RU" w:eastAsia="ru-RU"/>
    </w:rPr>
  </w:style>
  <w:style w:type="character" w:customStyle="1" w:styleId="1ff9">
    <w:name w:val="Стиль1 Знак"/>
    <w:link w:val="1ff8"/>
    <w:rsid w:val="00342CE5"/>
    <w:rPr>
      <w:sz w:val="28"/>
      <w:szCs w:val="28"/>
    </w:rPr>
  </w:style>
  <w:style w:type="paragraph" w:customStyle="1" w:styleId="213">
    <w:name w:val="Основной текст 21"/>
    <w:basedOn w:val="afc"/>
    <w:rsid w:val="00342CE5"/>
    <w:pPr>
      <w:widowControl w:val="0"/>
      <w:overflowPunct w:val="0"/>
      <w:autoSpaceDE w:val="0"/>
      <w:autoSpaceDN w:val="0"/>
      <w:adjustRightInd w:val="0"/>
      <w:ind w:firstLine="851"/>
      <w:textAlignment w:val="baseline"/>
    </w:pPr>
    <w:rPr>
      <w:rFonts w:ascii="Arial" w:hAnsi="Arial"/>
    </w:rPr>
  </w:style>
  <w:style w:type="paragraph" w:styleId="affffffffff4">
    <w:name w:val="Block Text"/>
    <w:basedOn w:val="afc"/>
    <w:rsid w:val="00342CE5"/>
    <w:pPr>
      <w:ind w:left="142" w:right="226" w:firstLine="425"/>
    </w:pPr>
    <w:rPr>
      <w:sz w:val="28"/>
    </w:rPr>
  </w:style>
  <w:style w:type="paragraph" w:styleId="affffffffff5">
    <w:name w:val="TOC Heading"/>
    <w:basedOn w:val="13"/>
    <w:next w:val="afc"/>
    <w:uiPriority w:val="39"/>
    <w:unhideWhenUsed/>
    <w:qFormat/>
    <w:rsid w:val="00342CE5"/>
    <w:pPr>
      <w:keepLines w:val="0"/>
      <w:spacing w:before="240" w:after="60" w:line="240" w:lineRule="auto"/>
      <w:ind w:left="720"/>
      <w:jc w:val="left"/>
      <w:outlineLvl w:val="9"/>
    </w:pPr>
    <w:rPr>
      <w:rFonts w:ascii="Cambria" w:hAnsi="Cambria"/>
      <w:b w:val="0"/>
      <w:bCs/>
      <w:kern w:val="32"/>
      <w:sz w:val="32"/>
      <w:szCs w:val="32"/>
      <w:lang w:val="ru-RU" w:eastAsia="ru-RU"/>
    </w:rPr>
  </w:style>
  <w:style w:type="character" w:customStyle="1" w:styleId="Heading2Char">
    <w:name w:val="Heading 2 Char"/>
    <w:aliases w:val="H2 Char,Заголовок 2 Знак1 Char,Заголовок 2 Знак Знак Char,H2 Знак Знак Char,Numbered text 3 Знак Знак Char,h2 Знак Знак Char,H2 Знак1 Char,Numbered text 3 Знак1 Char,2 headline Знак Char,h Знак Char,headline Знак Char,h2 Знак1 Char,h Char"/>
    <w:uiPriority w:val="9"/>
    <w:semiHidden/>
    <w:rsid w:val="00342CE5"/>
    <w:rPr>
      <w:rFonts w:ascii="Cambria" w:eastAsia="Times New Roman" w:hAnsi="Cambria" w:cs="Times New Roman"/>
      <w:b/>
      <w:bCs/>
      <w:i/>
      <w:iCs/>
      <w:sz w:val="28"/>
      <w:szCs w:val="28"/>
    </w:rPr>
  </w:style>
  <w:style w:type="character" w:customStyle="1" w:styleId="Heading2Char9">
    <w:name w:val="Heading 2 Char9"/>
    <w:aliases w:val="H2 Char9,Заголовок 2 Знак1 Char9,Заголовок 2 Знак Знак Char9,H2 Знак Знак Char9,Numbered text 3 Знак Знак Char9,h2 Знак Знак Char9,H2 Знак1 Char9,Numbered text 3 Знак1 Char9,2 headline Знак Char9,h Знак Char9,headline Знак Char9,h Cha"/>
    <w:uiPriority w:val="99"/>
    <w:semiHidden/>
    <w:rsid w:val="00342CE5"/>
    <w:rPr>
      <w:rFonts w:ascii="Cambria" w:hAnsi="Cambria" w:cs="Cambria"/>
      <w:b/>
      <w:bCs/>
      <w:i/>
      <w:iCs/>
      <w:sz w:val="28"/>
      <w:szCs w:val="28"/>
    </w:rPr>
  </w:style>
  <w:style w:type="character" w:customStyle="1" w:styleId="Heading2Char8">
    <w:name w:val="Heading 2 Char8"/>
    <w:aliases w:val="H2 Char8,Заголовок 2 Знак1 Char8,Заголовок 2 Знак Знак Char8,H2 Знак Знак Char8,Numbered text 3 Знак Знак Char8,h2 Знак Знак Char8,H2 Знак1 Char8,Numbered text 3 Знак1 Char8,2 headline Знак Char8,h Знак Char8,headline Знак Char8,h Cha7"/>
    <w:uiPriority w:val="99"/>
    <w:semiHidden/>
    <w:rsid w:val="00342CE5"/>
    <w:rPr>
      <w:rFonts w:ascii="Cambria" w:hAnsi="Cambria" w:cs="Cambria"/>
      <w:b/>
      <w:bCs/>
      <w:i/>
      <w:iCs/>
      <w:sz w:val="28"/>
      <w:szCs w:val="28"/>
    </w:rPr>
  </w:style>
  <w:style w:type="character" w:customStyle="1" w:styleId="Heading2Char7">
    <w:name w:val="Heading 2 Char7"/>
    <w:aliases w:val="H2 Char7,Заголовок 2 Знак1 Char7,Заголовок 2 Знак Знак Char7,H2 Знак Знак Char7,Numbered text 3 Знак Знак Char7,h2 Знак Знак Char7,H2 Знак1 Char7,Numbered text 3 Знак1 Char7,2 headline Знак Char7,h Знак Char7,headline Знак Char7,h Cha6"/>
    <w:uiPriority w:val="99"/>
    <w:semiHidden/>
    <w:locked/>
    <w:rsid w:val="00342CE5"/>
    <w:rPr>
      <w:rFonts w:ascii="Cambria" w:hAnsi="Cambria" w:cs="Cambria"/>
      <w:b/>
      <w:bCs/>
      <w:i/>
      <w:iCs/>
      <w:sz w:val="28"/>
      <w:szCs w:val="28"/>
    </w:rPr>
  </w:style>
  <w:style w:type="character" w:customStyle="1" w:styleId="Heading2Char6">
    <w:name w:val="Heading 2 Char6"/>
    <w:aliases w:val="H2 Char6,Заголовок 2 Знак1 Char6,Заголовок 2 Знак Знак Char6,H2 Знак Знак Char6,Numbered text 3 Знак Знак Char6,h2 Знак Знак Char6,H2 Знак1 Char6,Numbered text 3 Знак1 Char6,2 headline Знак Char6,h Знак Char6,headline Знак Char6,h Cha5"/>
    <w:uiPriority w:val="99"/>
    <w:semiHidden/>
    <w:locked/>
    <w:rsid w:val="00342CE5"/>
    <w:rPr>
      <w:rFonts w:ascii="Cambria" w:hAnsi="Cambria" w:cs="Cambria"/>
      <w:b/>
      <w:bCs/>
      <w:i/>
      <w:iCs/>
      <w:sz w:val="28"/>
      <w:szCs w:val="28"/>
    </w:rPr>
  </w:style>
  <w:style w:type="character" w:customStyle="1" w:styleId="Heading2Char5">
    <w:name w:val="Heading 2 Char5"/>
    <w:aliases w:val="H2 Char5,Заголовок 2 Знак1 Char5,Заголовок 2 Знак Знак Char5,H2 Знак Знак Char5,Numbered text 3 Знак Знак Char5,h2 Знак Знак Char5,H2 Знак1 Char5,Numbered text 3 Знак1 Char5,2 headline Знак Char5,h Знак Char5,headline Знак Char5,h Cha4"/>
    <w:uiPriority w:val="99"/>
    <w:semiHidden/>
    <w:rsid w:val="00342CE5"/>
    <w:rPr>
      <w:rFonts w:ascii="Cambria" w:hAnsi="Cambria" w:cs="Cambria"/>
      <w:b/>
      <w:bCs/>
      <w:i/>
      <w:iCs/>
      <w:sz w:val="28"/>
      <w:szCs w:val="28"/>
    </w:rPr>
  </w:style>
  <w:style w:type="character" w:customStyle="1" w:styleId="Heading2Char4">
    <w:name w:val="Heading 2 Char4"/>
    <w:aliases w:val="H2 Char4,Заголовок 2 Знак1 Char4,Заголовок 2 Знак Знак Char4,H2 Знак Знак Char4,Numbered text 3 Знак Знак Char4,h2 Знак Знак Char4,H2 Знак1 Char4,Numbered text 3 Знак1 Char4,2 headline Знак Char4,h Знак Char4,headline Знак Char4,h Cha3"/>
    <w:uiPriority w:val="99"/>
    <w:semiHidden/>
    <w:locked/>
    <w:rsid w:val="00342CE5"/>
    <w:rPr>
      <w:rFonts w:ascii="Cambria" w:hAnsi="Cambria" w:cs="Cambria"/>
      <w:b/>
      <w:bCs/>
      <w:i/>
      <w:iCs/>
      <w:sz w:val="28"/>
      <w:szCs w:val="28"/>
    </w:rPr>
  </w:style>
  <w:style w:type="character" w:customStyle="1" w:styleId="Heading2Char3">
    <w:name w:val="Heading 2 Char3"/>
    <w:aliases w:val="H2 Char3,Заголовок 2 Знак1 Char3,Заголовок 2 Знак Знак Char3,H2 Знак Знак Char3,Numbered text 3 Знак Знак Char3,h2 Знак Знак Char3,H2 Знак1 Char3,Numbered text 3 Знак1 Char3,2 headline Знак Char3,h Знак Char3,headline Знак Char3,h Cha2"/>
    <w:uiPriority w:val="99"/>
    <w:semiHidden/>
    <w:locked/>
    <w:rsid w:val="00342CE5"/>
    <w:rPr>
      <w:rFonts w:ascii="Cambria" w:hAnsi="Cambria" w:cs="Cambria"/>
      <w:b/>
      <w:bCs/>
      <w:i/>
      <w:iCs/>
      <w:sz w:val="28"/>
      <w:szCs w:val="28"/>
    </w:rPr>
  </w:style>
  <w:style w:type="character" w:customStyle="1" w:styleId="Heading2Char2">
    <w:name w:val="Heading 2 Char2"/>
    <w:aliases w:val="H2 Char2,Заголовок 2 Знак1 Char2,Заголовок 2 Знак Знак Char2,H2 Знак Знак Char2,Numbered text 3 Знак Знак Char2,h2 Знак Знак Char2,H2 Знак1 Char2,Numbered text 3 Знак1 Char2,2 headline Знак Char2,h Знак Char2,headline Знак Char2,h Cha1"/>
    <w:uiPriority w:val="99"/>
    <w:semiHidden/>
    <w:locked/>
    <w:rsid w:val="00342CE5"/>
    <w:rPr>
      <w:rFonts w:ascii="Cambria" w:hAnsi="Cambria" w:cs="Cambria"/>
      <w:b/>
      <w:bCs/>
      <w:i/>
      <w:iCs/>
      <w:sz w:val="28"/>
      <w:szCs w:val="28"/>
    </w:rPr>
  </w:style>
  <w:style w:type="paragraph" w:customStyle="1" w:styleId="120">
    <w:name w:val="Таблица Тело Центр 12"/>
    <w:basedOn w:val="afc"/>
    <w:uiPriority w:val="99"/>
    <w:rsid w:val="00342CE5"/>
    <w:pPr>
      <w:jc w:val="center"/>
    </w:pPr>
    <w:rPr>
      <w:lang w:val="en-US"/>
    </w:rPr>
  </w:style>
  <w:style w:type="paragraph" w:styleId="affffffffff6">
    <w:name w:val="E-mail Signature"/>
    <w:basedOn w:val="afc"/>
    <w:link w:val="affffffffff7"/>
    <w:uiPriority w:val="99"/>
    <w:rsid w:val="00342CE5"/>
    <w:pPr>
      <w:jc w:val="both"/>
    </w:pPr>
  </w:style>
  <w:style w:type="character" w:customStyle="1" w:styleId="affffffffff7">
    <w:name w:val="Электронная подпись Знак"/>
    <w:basedOn w:val="afd"/>
    <w:link w:val="affffffffff6"/>
    <w:uiPriority w:val="99"/>
    <w:rsid w:val="00342CE5"/>
    <w:rPr>
      <w:sz w:val="24"/>
      <w:szCs w:val="24"/>
    </w:rPr>
  </w:style>
  <w:style w:type="paragraph" w:customStyle="1" w:styleId="121">
    <w:name w:val="Таблица Тело Ширина 12"/>
    <w:basedOn w:val="afc"/>
    <w:uiPriority w:val="99"/>
    <w:rsid w:val="00342CE5"/>
  </w:style>
  <w:style w:type="paragraph" w:customStyle="1" w:styleId="122">
    <w:name w:val="Таблица Шапка 12"/>
    <w:basedOn w:val="afc"/>
    <w:uiPriority w:val="99"/>
    <w:rsid w:val="00342CE5"/>
    <w:pPr>
      <w:jc w:val="center"/>
    </w:pPr>
    <w:rPr>
      <w:b/>
      <w:bCs/>
    </w:rPr>
  </w:style>
  <w:style w:type="paragraph" w:customStyle="1" w:styleId="affffffffff8">
    <w:name w:val="Комментарий"/>
    <w:basedOn w:val="afc"/>
    <w:uiPriority w:val="99"/>
    <w:rsid w:val="00342CE5"/>
    <w:pPr>
      <w:ind w:firstLine="720"/>
      <w:jc w:val="both"/>
    </w:pPr>
    <w:rPr>
      <w:noProof/>
      <w:color w:val="0000FF"/>
    </w:rPr>
  </w:style>
  <w:style w:type="paragraph" w:customStyle="1" w:styleId="1fffd">
    <w:name w:val="Заг 1 АННОТАЦИЯ"/>
    <w:basedOn w:val="afc"/>
    <w:next w:val="afc"/>
    <w:rsid w:val="00342CE5"/>
    <w:pPr>
      <w:pageBreakBefore/>
      <w:spacing w:before="120" w:after="60" w:line="360" w:lineRule="auto"/>
      <w:jc w:val="center"/>
    </w:pPr>
    <w:rPr>
      <w:rFonts w:ascii="Arial" w:hAnsi="Arial" w:cs="Arial"/>
      <w:b/>
      <w:bCs/>
      <w:caps/>
      <w:kern w:val="28"/>
    </w:rPr>
  </w:style>
  <w:style w:type="paragraph" w:customStyle="1" w:styleId="a8">
    <w:name w:val="Нумерованный список с отступом"/>
    <w:basedOn w:val="afc"/>
    <w:uiPriority w:val="99"/>
    <w:rsid w:val="00342CE5"/>
    <w:pPr>
      <w:numPr>
        <w:numId w:val="63"/>
      </w:numPr>
      <w:spacing w:line="360" w:lineRule="auto"/>
      <w:ind w:left="1021" w:hanging="301"/>
      <w:jc w:val="both"/>
    </w:pPr>
  </w:style>
  <w:style w:type="paragraph" w:customStyle="1" w:styleId="affffffffff9">
    <w:name w:val="Маркированный список с отступом"/>
    <w:basedOn w:val="afc"/>
    <w:uiPriority w:val="99"/>
    <w:rsid w:val="00342CE5"/>
    <w:pPr>
      <w:tabs>
        <w:tab w:val="num" w:pos="432"/>
      </w:tabs>
      <w:spacing w:line="360" w:lineRule="auto"/>
      <w:ind w:left="432" w:hanging="432"/>
      <w:jc w:val="both"/>
    </w:pPr>
  </w:style>
  <w:style w:type="paragraph" w:customStyle="1" w:styleId="affffffffffa">
    <w:name w:val="Примечание к тексту"/>
    <w:basedOn w:val="afc"/>
    <w:uiPriority w:val="99"/>
    <w:rsid w:val="00342CE5"/>
    <w:pPr>
      <w:ind w:firstLine="720"/>
      <w:jc w:val="both"/>
    </w:pPr>
    <w:rPr>
      <w:sz w:val="22"/>
      <w:szCs w:val="22"/>
    </w:rPr>
  </w:style>
  <w:style w:type="paragraph" w:customStyle="1" w:styleId="affffffffffb">
    <w:name w:val="Перечень примечаний"/>
    <w:basedOn w:val="afc"/>
    <w:uiPriority w:val="99"/>
    <w:rsid w:val="00342CE5"/>
    <w:pPr>
      <w:tabs>
        <w:tab w:val="num" w:pos="1080"/>
        <w:tab w:val="num" w:pos="1440"/>
      </w:tabs>
      <w:ind w:left="1021" w:hanging="301"/>
      <w:jc w:val="both"/>
    </w:pPr>
    <w:rPr>
      <w:sz w:val="22"/>
      <w:szCs w:val="22"/>
    </w:rPr>
  </w:style>
  <w:style w:type="paragraph" w:customStyle="1" w:styleId="2ff1">
    <w:name w:val="ПрилА2"/>
    <w:basedOn w:val="afc"/>
    <w:uiPriority w:val="99"/>
    <w:rsid w:val="00342CE5"/>
    <w:pPr>
      <w:widowControl w:val="0"/>
      <w:tabs>
        <w:tab w:val="num" w:pos="1440"/>
      </w:tabs>
      <w:spacing w:line="360" w:lineRule="auto"/>
      <w:ind w:firstLine="720"/>
      <w:outlineLvl w:val="1"/>
    </w:pPr>
    <w:rPr>
      <w:rFonts w:ascii="Arial" w:hAnsi="Arial" w:cs="Arial"/>
      <w:b/>
      <w:bCs/>
      <w:sz w:val="28"/>
      <w:szCs w:val="28"/>
    </w:rPr>
  </w:style>
  <w:style w:type="paragraph" w:customStyle="1" w:styleId="3fa">
    <w:name w:val="ПрилА3"/>
    <w:basedOn w:val="afc"/>
    <w:uiPriority w:val="99"/>
    <w:rsid w:val="00342CE5"/>
    <w:pPr>
      <w:widowControl w:val="0"/>
      <w:tabs>
        <w:tab w:val="num" w:pos="1440"/>
        <w:tab w:val="num" w:pos="1800"/>
      </w:tabs>
      <w:spacing w:line="360" w:lineRule="auto"/>
      <w:ind w:left="720" w:hanging="360"/>
      <w:jc w:val="both"/>
      <w:outlineLvl w:val="2"/>
    </w:pPr>
    <w:rPr>
      <w:rFonts w:ascii="Arial" w:hAnsi="Arial" w:cs="Arial"/>
      <w:b/>
      <w:bCs/>
    </w:rPr>
  </w:style>
  <w:style w:type="paragraph" w:customStyle="1" w:styleId="affffffffffc">
    <w:name w:val="Приложение А"/>
    <w:basedOn w:val="afc"/>
    <w:next w:val="afc"/>
    <w:uiPriority w:val="99"/>
    <w:rsid w:val="00342CE5"/>
    <w:pPr>
      <w:pageBreakBefore/>
      <w:widowControl w:val="0"/>
      <w:spacing w:line="360" w:lineRule="auto"/>
      <w:jc w:val="center"/>
      <w:outlineLvl w:val="0"/>
    </w:pPr>
    <w:rPr>
      <w:rFonts w:ascii="Arial" w:hAnsi="Arial" w:cs="Arial"/>
      <w:b/>
      <w:bCs/>
      <w:caps/>
      <w:sz w:val="32"/>
      <w:szCs w:val="32"/>
    </w:rPr>
  </w:style>
  <w:style w:type="paragraph" w:customStyle="1" w:styleId="af0">
    <w:name w:val="Комментарий Список"/>
    <w:basedOn w:val="afc"/>
    <w:rsid w:val="00342CE5"/>
    <w:pPr>
      <w:numPr>
        <w:numId w:val="60"/>
      </w:numPr>
      <w:tabs>
        <w:tab w:val="num" w:pos="1080"/>
      </w:tabs>
      <w:ind w:firstLine="720"/>
      <w:jc w:val="both"/>
    </w:pPr>
    <w:rPr>
      <w:color w:val="0000FF"/>
    </w:rPr>
  </w:style>
  <w:style w:type="paragraph" w:customStyle="1" w:styleId="affffffffffd">
    <w:name w:val="КомментарийГОСТ"/>
    <w:basedOn w:val="afc"/>
    <w:uiPriority w:val="99"/>
    <w:rsid w:val="00342CE5"/>
    <w:pPr>
      <w:ind w:firstLine="720"/>
      <w:jc w:val="both"/>
    </w:pPr>
    <w:rPr>
      <w:noProof/>
      <w:color w:val="800000"/>
    </w:rPr>
  </w:style>
  <w:style w:type="paragraph" w:customStyle="1" w:styleId="af2">
    <w:name w:val="КомментарийГОСТСписок"/>
    <w:basedOn w:val="afc"/>
    <w:uiPriority w:val="99"/>
    <w:rsid w:val="00342CE5"/>
    <w:pPr>
      <w:numPr>
        <w:numId w:val="61"/>
      </w:numPr>
      <w:tabs>
        <w:tab w:val="num" w:pos="1080"/>
      </w:tabs>
      <w:ind w:left="0" w:firstLine="720"/>
      <w:jc w:val="both"/>
    </w:pPr>
    <w:rPr>
      <w:color w:val="800000"/>
    </w:rPr>
  </w:style>
  <w:style w:type="paragraph" w:customStyle="1" w:styleId="a7">
    <w:name w:val="Маркир. список"/>
    <w:basedOn w:val="affff0"/>
    <w:uiPriority w:val="99"/>
    <w:rsid w:val="00342CE5"/>
    <w:pPr>
      <w:numPr>
        <w:numId w:val="62"/>
      </w:numPr>
      <w:tabs>
        <w:tab w:val="num" w:pos="1440"/>
      </w:tabs>
      <w:ind w:left="1440"/>
    </w:pPr>
    <w:rPr>
      <w:rFonts w:ascii="Times New Roman" w:hAnsi="Times New Roman"/>
    </w:rPr>
  </w:style>
  <w:style w:type="paragraph" w:customStyle="1" w:styleId="1fffe">
    <w:name w:val="Текст выноски1"/>
    <w:basedOn w:val="afc"/>
    <w:uiPriority w:val="99"/>
    <w:semiHidden/>
    <w:rsid w:val="00342CE5"/>
    <w:pPr>
      <w:jc w:val="both"/>
    </w:pPr>
    <w:rPr>
      <w:rFonts w:ascii="Tahoma" w:hAnsi="Tahoma" w:cs="Tahoma"/>
      <w:sz w:val="16"/>
      <w:szCs w:val="16"/>
    </w:rPr>
  </w:style>
  <w:style w:type="paragraph" w:customStyle="1" w:styleId="a9">
    <w:name w:val="Список олег"/>
    <w:basedOn w:val="afc"/>
    <w:uiPriority w:val="99"/>
    <w:rsid w:val="00342CE5"/>
    <w:pPr>
      <w:numPr>
        <w:ilvl w:val="2"/>
        <w:numId w:val="63"/>
      </w:numPr>
      <w:jc w:val="both"/>
    </w:pPr>
  </w:style>
  <w:style w:type="paragraph" w:customStyle="1" w:styleId="20">
    <w:name w:val="Олег2"/>
    <w:basedOn w:val="afc"/>
    <w:uiPriority w:val="99"/>
    <w:rsid w:val="00342CE5"/>
    <w:pPr>
      <w:numPr>
        <w:numId w:val="64"/>
      </w:numPr>
      <w:jc w:val="both"/>
    </w:pPr>
  </w:style>
  <w:style w:type="paragraph" w:customStyle="1" w:styleId="affffffffffe">
    <w:name w:val="Титул"/>
    <w:basedOn w:val="afc"/>
    <w:rsid w:val="00342CE5"/>
    <w:pPr>
      <w:jc w:val="center"/>
    </w:pPr>
    <w:rPr>
      <w:rFonts w:ascii="Arial" w:hAnsi="Arial" w:cs="Arial"/>
      <w:lang w:eastAsia="en-US"/>
    </w:rPr>
  </w:style>
  <w:style w:type="paragraph" w:customStyle="1" w:styleId="MyNormal">
    <w:name w:val="MyNormal"/>
    <w:basedOn w:val="afc"/>
    <w:uiPriority w:val="99"/>
    <w:rsid w:val="00342CE5"/>
    <w:pPr>
      <w:ind w:firstLine="540"/>
    </w:pPr>
    <w:rPr>
      <w:rFonts w:ascii="Arial" w:hAnsi="Arial" w:cs="Arial"/>
    </w:rPr>
  </w:style>
  <w:style w:type="paragraph" w:customStyle="1" w:styleId="MyHeader1">
    <w:name w:val="MyHeader1"/>
    <w:basedOn w:val="13"/>
    <w:next w:val="MyNormal"/>
    <w:uiPriority w:val="99"/>
    <w:rsid w:val="00342CE5"/>
    <w:pPr>
      <w:keepLines w:val="0"/>
      <w:tabs>
        <w:tab w:val="num" w:pos="2831"/>
      </w:tabs>
      <w:spacing w:before="240" w:after="60" w:line="240" w:lineRule="auto"/>
      <w:ind w:left="2831" w:hanging="360"/>
      <w:jc w:val="left"/>
    </w:pPr>
    <w:rPr>
      <w:rFonts w:cs="Arial"/>
      <w:b w:val="0"/>
      <w:bCs/>
      <w:kern w:val="32"/>
      <w:sz w:val="28"/>
      <w:lang w:val="ru-RU" w:eastAsia="ru-RU"/>
    </w:rPr>
  </w:style>
  <w:style w:type="paragraph" w:customStyle="1" w:styleId="afffffffffff">
    <w:name w:val="Текст таблицы"/>
    <w:basedOn w:val="afc"/>
    <w:next w:val="afc"/>
    <w:uiPriority w:val="99"/>
    <w:rsid w:val="00342CE5"/>
    <w:pPr>
      <w:jc w:val="both"/>
    </w:pPr>
    <w:rPr>
      <w:sz w:val="22"/>
      <w:szCs w:val="22"/>
    </w:rPr>
  </w:style>
  <w:style w:type="paragraph" w:customStyle="1" w:styleId="TableHeading">
    <w:name w:val="Table Heading"/>
    <w:aliases w:val="th"/>
    <w:basedOn w:val="afc"/>
    <w:uiPriority w:val="99"/>
    <w:rsid w:val="00342CE5"/>
    <w:pPr>
      <w:keepNext/>
      <w:spacing w:line="240" w:lineRule="atLeast"/>
    </w:pPr>
    <w:rPr>
      <w:rFonts w:ascii="Arial" w:hAnsi="Arial" w:cs="Arial"/>
      <w:b/>
      <w:bCs/>
      <w:color w:val="FFFFFF"/>
      <w:kern w:val="20"/>
      <w:sz w:val="18"/>
      <w:szCs w:val="18"/>
      <w:lang w:val="en-US" w:eastAsia="en-US"/>
    </w:rPr>
  </w:style>
  <w:style w:type="table" w:styleId="1ffff">
    <w:name w:val="Table Grid 1"/>
    <w:basedOn w:val="afe"/>
    <w:uiPriority w:val="99"/>
    <w:rsid w:val="00342CE5"/>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lastincell">
    <w:name w:val="lastincell"/>
    <w:basedOn w:val="afc"/>
    <w:uiPriority w:val="99"/>
    <w:rsid w:val="00342CE5"/>
    <w:pPr>
      <w:spacing w:before="100" w:beforeAutospacing="1" w:after="100" w:afterAutospacing="1"/>
    </w:pPr>
  </w:style>
  <w:style w:type="paragraph" w:customStyle="1" w:styleId="4e">
    <w:name w:val="Заголовок 4_ТЗ"/>
    <w:basedOn w:val="afc"/>
    <w:uiPriority w:val="99"/>
    <w:rsid w:val="00342CE5"/>
    <w:pPr>
      <w:jc w:val="both"/>
    </w:pPr>
  </w:style>
  <w:style w:type="paragraph" w:customStyle="1" w:styleId="4f">
    <w:name w:val="Заголовок 4_"/>
    <w:basedOn w:val="afff3"/>
    <w:uiPriority w:val="99"/>
    <w:rsid w:val="00342CE5"/>
    <w:pPr>
      <w:tabs>
        <w:tab w:val="num" w:pos="1800"/>
        <w:tab w:val="left" w:pos="1860"/>
      </w:tabs>
      <w:spacing w:before="120"/>
      <w:ind w:left="720"/>
      <w:jc w:val="both"/>
    </w:pPr>
    <w:rPr>
      <w:b/>
      <w:bCs/>
      <w:lang w:eastAsia="en-US"/>
    </w:rPr>
  </w:style>
  <w:style w:type="paragraph" w:customStyle="1" w:styleId="123">
    <w:name w:val="Стиль Основной текст + 12 пт По ширине"/>
    <w:basedOn w:val="afff3"/>
    <w:uiPriority w:val="99"/>
    <w:rsid w:val="00342CE5"/>
    <w:pPr>
      <w:spacing w:after="0" w:line="360" w:lineRule="auto"/>
      <w:ind w:firstLine="720"/>
    </w:pPr>
    <w:rPr>
      <w:sz w:val="26"/>
      <w:szCs w:val="26"/>
      <w:lang w:eastAsia="en-US"/>
    </w:rPr>
  </w:style>
  <w:style w:type="character" w:customStyle="1" w:styleId="afffffffffff0">
    <w:name w:val="Гипертекстовая ссылка"/>
    <w:uiPriority w:val="99"/>
    <w:rsid w:val="00342CE5"/>
    <w:rPr>
      <w:color w:val="008000"/>
    </w:rPr>
  </w:style>
  <w:style w:type="character" w:customStyle="1" w:styleId="PlainText1">
    <w:name w:val="PlainText Знак"/>
    <w:link w:val="PlainText2"/>
    <w:uiPriority w:val="99"/>
    <w:locked/>
    <w:rsid w:val="00342CE5"/>
    <w:rPr>
      <w:sz w:val="28"/>
      <w:szCs w:val="28"/>
    </w:rPr>
  </w:style>
  <w:style w:type="paragraph" w:customStyle="1" w:styleId="PlainText2">
    <w:name w:val="PlainText"/>
    <w:link w:val="PlainText1"/>
    <w:uiPriority w:val="99"/>
    <w:rsid w:val="00342CE5"/>
    <w:pPr>
      <w:spacing w:line="360" w:lineRule="auto"/>
      <w:ind w:firstLine="851"/>
      <w:jc w:val="both"/>
    </w:pPr>
    <w:rPr>
      <w:sz w:val="28"/>
      <w:szCs w:val="28"/>
    </w:rPr>
  </w:style>
  <w:style w:type="character" w:customStyle="1" w:styleId="ItemizedList0">
    <w:name w:val="ItemizedList Знак"/>
    <w:link w:val="ItemizedList"/>
    <w:uiPriority w:val="99"/>
    <w:locked/>
    <w:rsid w:val="00342CE5"/>
    <w:rPr>
      <w:rFonts w:cs="Calibri"/>
      <w:sz w:val="28"/>
      <w:szCs w:val="28"/>
    </w:rPr>
  </w:style>
  <w:style w:type="paragraph" w:customStyle="1" w:styleId="ItemizedList">
    <w:name w:val="ItemizedList"/>
    <w:basedOn w:val="PlainText2"/>
    <w:link w:val="ItemizedList0"/>
    <w:uiPriority w:val="99"/>
    <w:qFormat/>
    <w:rsid w:val="00342CE5"/>
    <w:pPr>
      <w:numPr>
        <w:numId w:val="65"/>
      </w:numPr>
    </w:pPr>
    <w:rPr>
      <w:rFonts w:cs="Calibri"/>
    </w:rPr>
  </w:style>
  <w:style w:type="paragraph" w:customStyle="1" w:styleId="PictureInscription">
    <w:name w:val="PictureInscription"/>
    <w:next w:val="PlainText2"/>
    <w:uiPriority w:val="99"/>
    <w:rsid w:val="00342CE5"/>
    <w:pPr>
      <w:numPr>
        <w:ilvl w:val="7"/>
        <w:numId w:val="66"/>
      </w:numPr>
      <w:spacing w:before="120" w:after="240"/>
      <w:jc w:val="center"/>
    </w:pPr>
    <w:rPr>
      <w:sz w:val="28"/>
      <w:szCs w:val="28"/>
    </w:rPr>
  </w:style>
  <w:style w:type="paragraph" w:customStyle="1" w:styleId="TableInscription">
    <w:name w:val="TableInscription"/>
    <w:next w:val="PlainText2"/>
    <w:uiPriority w:val="99"/>
    <w:rsid w:val="00342CE5"/>
    <w:pPr>
      <w:keepNext/>
      <w:numPr>
        <w:ilvl w:val="8"/>
        <w:numId w:val="66"/>
      </w:numPr>
      <w:spacing w:line="360" w:lineRule="auto"/>
      <w:ind w:left="0" w:firstLine="0"/>
    </w:pPr>
    <w:rPr>
      <w:sz w:val="28"/>
      <w:szCs w:val="28"/>
    </w:rPr>
  </w:style>
  <w:style w:type="paragraph" w:customStyle="1" w:styleId="Head1">
    <w:name w:val="Head1"/>
    <w:next w:val="PlainText2"/>
    <w:uiPriority w:val="99"/>
    <w:rsid w:val="00342CE5"/>
    <w:pPr>
      <w:keepNext/>
      <w:pageBreakBefore/>
      <w:numPr>
        <w:numId w:val="66"/>
      </w:numPr>
      <w:spacing w:before="120" w:after="120" w:line="360" w:lineRule="auto"/>
      <w:ind w:left="0" w:firstLine="851"/>
      <w:outlineLvl w:val="0"/>
    </w:pPr>
    <w:rPr>
      <w:b/>
      <w:bCs/>
      <w:sz w:val="28"/>
      <w:szCs w:val="28"/>
    </w:rPr>
  </w:style>
  <w:style w:type="paragraph" w:customStyle="1" w:styleId="Head2">
    <w:name w:val="Head2"/>
    <w:next w:val="PlainText2"/>
    <w:uiPriority w:val="99"/>
    <w:rsid w:val="00342CE5"/>
    <w:pPr>
      <w:keepNext/>
      <w:numPr>
        <w:ilvl w:val="1"/>
        <w:numId w:val="66"/>
      </w:numPr>
      <w:spacing w:before="120" w:after="120" w:line="360" w:lineRule="auto"/>
      <w:ind w:left="0" w:firstLine="851"/>
      <w:outlineLvl w:val="1"/>
    </w:pPr>
    <w:rPr>
      <w:b/>
      <w:bCs/>
      <w:sz w:val="28"/>
      <w:szCs w:val="28"/>
    </w:rPr>
  </w:style>
  <w:style w:type="paragraph" w:customStyle="1" w:styleId="Head3">
    <w:name w:val="Head3"/>
    <w:uiPriority w:val="99"/>
    <w:rsid w:val="00342CE5"/>
    <w:pPr>
      <w:keepNext/>
      <w:numPr>
        <w:ilvl w:val="2"/>
        <w:numId w:val="66"/>
      </w:numPr>
      <w:spacing w:before="120" w:after="120" w:line="360" w:lineRule="auto"/>
      <w:outlineLvl w:val="2"/>
    </w:pPr>
    <w:rPr>
      <w:b/>
      <w:bCs/>
      <w:sz w:val="28"/>
      <w:szCs w:val="28"/>
    </w:rPr>
  </w:style>
  <w:style w:type="paragraph" w:customStyle="1" w:styleId="Head4">
    <w:name w:val="Head4"/>
    <w:uiPriority w:val="99"/>
    <w:rsid w:val="00342CE5"/>
    <w:pPr>
      <w:keepNext/>
      <w:numPr>
        <w:ilvl w:val="3"/>
        <w:numId w:val="66"/>
      </w:numPr>
      <w:spacing w:line="360" w:lineRule="auto"/>
      <w:ind w:left="0" w:firstLine="851"/>
      <w:outlineLvl w:val="3"/>
    </w:pPr>
    <w:rPr>
      <w:b/>
      <w:bCs/>
      <w:sz w:val="28"/>
      <w:szCs w:val="28"/>
    </w:rPr>
  </w:style>
  <w:style w:type="paragraph" w:customStyle="1" w:styleId="Head5">
    <w:name w:val="Head5"/>
    <w:uiPriority w:val="99"/>
    <w:rsid w:val="00342CE5"/>
    <w:pPr>
      <w:keepNext/>
      <w:numPr>
        <w:ilvl w:val="4"/>
        <w:numId w:val="66"/>
      </w:numPr>
      <w:spacing w:line="360" w:lineRule="auto"/>
      <w:ind w:left="0" w:firstLine="851"/>
      <w:outlineLvl w:val="4"/>
    </w:pPr>
    <w:rPr>
      <w:b/>
      <w:bCs/>
      <w:sz w:val="28"/>
      <w:szCs w:val="28"/>
    </w:rPr>
  </w:style>
  <w:style w:type="paragraph" w:customStyle="1" w:styleId="IBS10">
    <w:name w:val="IBS Маркированный 1"/>
    <w:basedOn w:val="afc"/>
    <w:link w:val="IBS11"/>
    <w:uiPriority w:val="99"/>
    <w:rsid w:val="00342CE5"/>
    <w:pPr>
      <w:widowControl w:val="0"/>
      <w:numPr>
        <w:numId w:val="67"/>
      </w:numPr>
      <w:spacing w:line="360" w:lineRule="auto"/>
      <w:jc w:val="both"/>
    </w:pPr>
  </w:style>
  <w:style w:type="character" w:customStyle="1" w:styleId="IBS11">
    <w:name w:val="IBS Маркированный 1 Знак"/>
    <w:link w:val="IBS10"/>
    <w:uiPriority w:val="99"/>
    <w:locked/>
    <w:rsid w:val="00342CE5"/>
  </w:style>
  <w:style w:type="paragraph" w:customStyle="1" w:styleId="IBS1">
    <w:name w:val="IBS Нумерованный список 1"/>
    <w:basedOn w:val="afc"/>
    <w:link w:val="IBS12"/>
    <w:uiPriority w:val="99"/>
    <w:rsid w:val="00342CE5"/>
    <w:pPr>
      <w:widowControl w:val="0"/>
      <w:numPr>
        <w:numId w:val="68"/>
      </w:numPr>
      <w:spacing w:line="360" w:lineRule="auto"/>
      <w:jc w:val="both"/>
    </w:pPr>
  </w:style>
  <w:style w:type="character" w:customStyle="1" w:styleId="IBS12">
    <w:name w:val="IBS Нумерованный список 1 Знак"/>
    <w:link w:val="IBS1"/>
    <w:uiPriority w:val="99"/>
    <w:locked/>
    <w:rsid w:val="00342CE5"/>
  </w:style>
  <w:style w:type="paragraph" w:customStyle="1" w:styleId="IBS">
    <w:name w:val="IBS Основной текст"/>
    <w:basedOn w:val="afc"/>
    <w:link w:val="IBS0"/>
    <w:uiPriority w:val="99"/>
    <w:rsid w:val="00342CE5"/>
    <w:pPr>
      <w:widowControl w:val="0"/>
      <w:spacing w:line="360" w:lineRule="auto"/>
      <w:ind w:firstLine="709"/>
      <w:jc w:val="both"/>
    </w:pPr>
    <w:rPr>
      <w:rFonts w:eastAsia="Calibri"/>
    </w:rPr>
  </w:style>
  <w:style w:type="character" w:customStyle="1" w:styleId="IBS0">
    <w:name w:val="IBS Основной текст Знак"/>
    <w:link w:val="IBS"/>
    <w:uiPriority w:val="99"/>
    <w:locked/>
    <w:rsid w:val="00342CE5"/>
    <w:rPr>
      <w:rFonts w:eastAsia="Calibri"/>
      <w:sz w:val="24"/>
      <w:szCs w:val="24"/>
    </w:rPr>
  </w:style>
  <w:style w:type="paragraph" w:customStyle="1" w:styleId="IBS2">
    <w:name w:val="IBS Подпись к рисунку"/>
    <w:basedOn w:val="afc"/>
    <w:link w:val="IBS3"/>
    <w:uiPriority w:val="99"/>
    <w:rsid w:val="00342CE5"/>
    <w:pPr>
      <w:spacing w:before="120" w:after="240"/>
      <w:jc w:val="center"/>
    </w:pPr>
    <w:rPr>
      <w:rFonts w:eastAsia="Calibri"/>
      <w:b/>
      <w:bCs/>
    </w:rPr>
  </w:style>
  <w:style w:type="character" w:customStyle="1" w:styleId="IBS3">
    <w:name w:val="IBS Подпись к рисунку Знак"/>
    <w:link w:val="IBS2"/>
    <w:uiPriority w:val="99"/>
    <w:locked/>
    <w:rsid w:val="00342CE5"/>
    <w:rPr>
      <w:rFonts w:eastAsia="Calibri"/>
      <w:b/>
      <w:bCs/>
      <w:sz w:val="24"/>
      <w:szCs w:val="24"/>
    </w:rPr>
  </w:style>
  <w:style w:type="paragraph" w:customStyle="1" w:styleId="IBS4">
    <w:name w:val="IBS Рисунок"/>
    <w:basedOn w:val="afc"/>
    <w:uiPriority w:val="99"/>
    <w:rsid w:val="00342CE5"/>
    <w:pPr>
      <w:spacing w:before="120" w:after="120"/>
      <w:jc w:val="center"/>
    </w:pPr>
    <w:rPr>
      <w:b/>
      <w:bCs/>
    </w:rPr>
  </w:style>
  <w:style w:type="paragraph" w:customStyle="1" w:styleId="IBS5">
    <w:name w:val="IBS Список нумерованный в тексте"/>
    <w:basedOn w:val="afc"/>
    <w:link w:val="IBS6"/>
    <w:uiPriority w:val="99"/>
    <w:rsid w:val="00342CE5"/>
    <w:pPr>
      <w:tabs>
        <w:tab w:val="num" w:pos="284"/>
        <w:tab w:val="left" w:pos="1276"/>
      </w:tabs>
      <w:spacing w:line="360" w:lineRule="auto"/>
      <w:ind w:left="1636" w:hanging="360"/>
      <w:jc w:val="both"/>
    </w:pPr>
    <w:rPr>
      <w:rFonts w:ascii="Calibri" w:hAnsi="Calibri" w:cs="Calibri"/>
    </w:rPr>
  </w:style>
  <w:style w:type="character" w:customStyle="1" w:styleId="IBS6">
    <w:name w:val="IBS Список нумерованный в тексте Знак"/>
    <w:link w:val="IBS5"/>
    <w:uiPriority w:val="99"/>
    <w:locked/>
    <w:rsid w:val="00342CE5"/>
    <w:rPr>
      <w:rFonts w:ascii="Calibri" w:hAnsi="Calibri" w:cs="Calibri"/>
      <w:sz w:val="24"/>
      <w:szCs w:val="24"/>
    </w:rPr>
  </w:style>
  <w:style w:type="paragraph" w:customStyle="1" w:styleId="27">
    <w:name w:val="марк2"/>
    <w:basedOn w:val="afc"/>
    <w:uiPriority w:val="99"/>
    <w:rsid w:val="00342CE5"/>
    <w:pPr>
      <w:numPr>
        <w:ilvl w:val="1"/>
        <w:numId w:val="69"/>
      </w:numPr>
      <w:jc w:val="both"/>
    </w:pPr>
  </w:style>
  <w:style w:type="paragraph" w:customStyle="1" w:styleId="IBS7">
    <w:name w:val="IBS Текст таблицы"/>
    <w:basedOn w:val="afc"/>
    <w:link w:val="IBS8"/>
    <w:uiPriority w:val="99"/>
    <w:rsid w:val="00342CE5"/>
    <w:pPr>
      <w:jc w:val="both"/>
    </w:pPr>
    <w:rPr>
      <w:rFonts w:eastAsia="Calibri"/>
    </w:rPr>
  </w:style>
  <w:style w:type="paragraph" w:customStyle="1" w:styleId="IBS9">
    <w:name w:val="IBS Название таблицы"/>
    <w:basedOn w:val="afc"/>
    <w:link w:val="IBSa"/>
    <w:uiPriority w:val="99"/>
    <w:rsid w:val="00342CE5"/>
    <w:pPr>
      <w:spacing w:after="120"/>
      <w:jc w:val="right"/>
    </w:pPr>
    <w:rPr>
      <w:rFonts w:eastAsia="Calibri"/>
      <w:b/>
      <w:bCs/>
    </w:rPr>
  </w:style>
  <w:style w:type="character" w:customStyle="1" w:styleId="IBSa">
    <w:name w:val="IBS Название таблицы Знак"/>
    <w:link w:val="IBS9"/>
    <w:uiPriority w:val="99"/>
    <w:locked/>
    <w:rsid w:val="00342CE5"/>
    <w:rPr>
      <w:rFonts w:eastAsia="Calibri"/>
      <w:b/>
      <w:bCs/>
      <w:sz w:val="24"/>
      <w:szCs w:val="24"/>
    </w:rPr>
  </w:style>
  <w:style w:type="character" w:customStyle="1" w:styleId="IBS8">
    <w:name w:val="IBS Текст таблицы Знак"/>
    <w:link w:val="IBS7"/>
    <w:uiPriority w:val="99"/>
    <w:locked/>
    <w:rsid w:val="00342CE5"/>
    <w:rPr>
      <w:rFonts w:eastAsia="Calibri"/>
      <w:sz w:val="24"/>
      <w:szCs w:val="24"/>
    </w:rPr>
  </w:style>
  <w:style w:type="paragraph" w:customStyle="1" w:styleId="-6">
    <w:name w:val="Таблица - Текст"/>
    <w:basedOn w:val="afc"/>
    <w:uiPriority w:val="99"/>
    <w:rsid w:val="00342CE5"/>
    <w:pPr>
      <w:ind w:left="57" w:right="57"/>
    </w:pPr>
  </w:style>
  <w:style w:type="paragraph" w:customStyle="1" w:styleId="BodyText21">
    <w:name w:val="Body Text 21"/>
    <w:basedOn w:val="afc"/>
    <w:uiPriority w:val="99"/>
    <w:rsid w:val="00342CE5"/>
    <w:pPr>
      <w:suppressAutoHyphens/>
      <w:autoSpaceDE w:val="0"/>
      <w:jc w:val="both"/>
    </w:pPr>
    <w:rPr>
      <w:rFonts w:ascii="Courier New" w:hAnsi="Courier New" w:cs="Courier New"/>
      <w:b/>
      <w:bCs/>
      <w:sz w:val="22"/>
      <w:szCs w:val="22"/>
      <w:lang w:eastAsia="ar-SA"/>
    </w:rPr>
  </w:style>
  <w:style w:type="paragraph" w:customStyle="1" w:styleId="2-0">
    <w:name w:val="Список 2-го уровня"/>
    <w:basedOn w:val="1ff7"/>
    <w:link w:val="2-1"/>
    <w:uiPriority w:val="99"/>
    <w:rsid w:val="00342CE5"/>
    <w:pPr>
      <w:numPr>
        <w:numId w:val="70"/>
      </w:numPr>
      <w:tabs>
        <w:tab w:val="left" w:pos="993"/>
        <w:tab w:val="left" w:pos="1560"/>
      </w:tabs>
      <w:spacing w:after="0" w:line="360" w:lineRule="auto"/>
    </w:pPr>
    <w:rPr>
      <w:rFonts w:ascii="Times New Roman" w:eastAsia="Calibri" w:hAnsi="Times New Roman"/>
      <w:sz w:val="24"/>
    </w:rPr>
  </w:style>
  <w:style w:type="character" w:customStyle="1" w:styleId="2-1">
    <w:name w:val="Список 2-го уровня Знак"/>
    <w:link w:val="2-0"/>
    <w:uiPriority w:val="99"/>
    <w:locked/>
    <w:rsid w:val="00342CE5"/>
    <w:rPr>
      <w:rFonts w:eastAsia="Calibri"/>
    </w:rPr>
  </w:style>
  <w:style w:type="paragraph" w:customStyle="1" w:styleId="-11">
    <w:name w:val="Цветной список - Акцент 11"/>
    <w:basedOn w:val="afc"/>
    <w:link w:val="-12"/>
    <w:uiPriority w:val="34"/>
    <w:qFormat/>
    <w:rsid w:val="00342CE5"/>
    <w:pPr>
      <w:spacing w:after="200" w:line="276" w:lineRule="auto"/>
      <w:ind w:left="720"/>
    </w:pPr>
    <w:rPr>
      <w:rFonts w:ascii="Calibri" w:eastAsia="Calibri" w:hAnsi="Calibri" w:cs="Calibri"/>
      <w:sz w:val="20"/>
    </w:rPr>
  </w:style>
  <w:style w:type="character" w:customStyle="1" w:styleId="-12">
    <w:name w:val="Цветной список - Акцент 1 Знак"/>
    <w:link w:val="-11"/>
    <w:uiPriority w:val="34"/>
    <w:locked/>
    <w:rsid w:val="00342CE5"/>
    <w:rPr>
      <w:rFonts w:ascii="Calibri" w:eastAsia="Calibri" w:hAnsi="Calibri" w:cs="Calibri"/>
    </w:rPr>
  </w:style>
  <w:style w:type="character" w:customStyle="1" w:styleId="afff9">
    <w:name w:val="Обычный (веб) Знак"/>
    <w:aliases w:val="Обычный (Web) Знак Знак,Обычный (Web) Знак1,Обычный (веб)11 Знак,Обычный (Web)1 Знак"/>
    <w:link w:val="afff8"/>
    <w:uiPriority w:val="99"/>
    <w:locked/>
    <w:rsid w:val="00342CE5"/>
    <w:rPr>
      <w:sz w:val="24"/>
      <w:szCs w:val="24"/>
    </w:rPr>
  </w:style>
  <w:style w:type="paragraph" w:customStyle="1" w:styleId="TableContents">
    <w:name w:val="Table Contents"/>
    <w:basedOn w:val="afc"/>
    <w:rsid w:val="00342CE5"/>
    <w:pPr>
      <w:widowControl w:val="0"/>
      <w:suppressLineNumbers/>
      <w:suppressAutoHyphens/>
      <w:autoSpaceDN w:val="0"/>
      <w:textAlignment w:val="baseline"/>
    </w:pPr>
    <w:rPr>
      <w:rFonts w:eastAsia="Droid Sans" w:cs="Lohit Hindi"/>
      <w:kern w:val="3"/>
      <w:lang w:eastAsia="zh-CN" w:bidi="hi-IN"/>
    </w:rPr>
  </w:style>
  <w:style w:type="paragraph" w:customStyle="1" w:styleId="21">
    <w:name w:val="Паша2"/>
    <w:basedOn w:val="afffa"/>
    <w:link w:val="2ff2"/>
    <w:rsid w:val="00342CE5"/>
    <w:pPr>
      <w:numPr>
        <w:ilvl w:val="1"/>
        <w:numId w:val="71"/>
      </w:numPr>
      <w:spacing w:after="160" w:line="259" w:lineRule="auto"/>
      <w:jc w:val="both"/>
    </w:pPr>
    <w:rPr>
      <w:rFonts w:ascii="Times New Roman" w:hAnsi="Times New Roman"/>
      <w:b/>
      <w:sz w:val="24"/>
      <w:szCs w:val="24"/>
    </w:rPr>
  </w:style>
  <w:style w:type="paragraph" w:customStyle="1" w:styleId="afffffffffff1">
    <w:name w:val="ТаблицаМелкая"/>
    <w:basedOn w:val="afc"/>
    <w:rsid w:val="00342CE5"/>
    <w:pPr>
      <w:keepLines/>
      <w:spacing w:before="60" w:after="60"/>
    </w:pPr>
    <w:rPr>
      <w:rFonts w:ascii="Arial Narrow" w:hAnsi="Arial Narrow"/>
      <w:sz w:val="20"/>
    </w:rPr>
  </w:style>
  <w:style w:type="paragraph" w:customStyle="1" w:styleId="afffffffffff2">
    <w:name w:val="Знак Знак Знак Знак Знак Знак Знак Знак Знак Знак Знак Знак Знак Знак"/>
    <w:basedOn w:val="afc"/>
    <w:uiPriority w:val="99"/>
    <w:rsid w:val="00342CE5"/>
    <w:pPr>
      <w:spacing w:after="160" w:line="240" w:lineRule="exact"/>
    </w:pPr>
    <w:rPr>
      <w:rFonts w:ascii="Verdana" w:hAnsi="Verdana"/>
      <w:sz w:val="20"/>
      <w:lang w:val="en-US"/>
    </w:rPr>
  </w:style>
  <w:style w:type="paragraph" w:customStyle="1" w:styleId="4f0">
    <w:name w:val="РМИАС 4 уровень"/>
    <w:basedOn w:val="afc"/>
    <w:link w:val="4f1"/>
    <w:uiPriority w:val="99"/>
    <w:rsid w:val="00342CE5"/>
    <w:pPr>
      <w:widowControl w:val="0"/>
      <w:spacing w:beforeLines="60" w:afterLines="60" w:line="300" w:lineRule="auto"/>
      <w:ind w:left="709"/>
    </w:pPr>
    <w:rPr>
      <w:rFonts w:ascii="Arial" w:hAnsi="Arial"/>
      <w:sz w:val="20"/>
    </w:rPr>
  </w:style>
  <w:style w:type="character" w:customStyle="1" w:styleId="4f1">
    <w:name w:val="РМИАС 4 уровень Знак"/>
    <w:link w:val="4f0"/>
    <w:uiPriority w:val="99"/>
    <w:locked/>
    <w:rsid w:val="00342CE5"/>
    <w:rPr>
      <w:rFonts w:ascii="Arial" w:hAnsi="Arial"/>
    </w:rPr>
  </w:style>
  <w:style w:type="paragraph" w:customStyle="1" w:styleId="Style33">
    <w:name w:val="Style33"/>
    <w:basedOn w:val="afc"/>
    <w:rsid w:val="00342CE5"/>
    <w:pPr>
      <w:widowControl w:val="0"/>
      <w:suppressAutoHyphens/>
      <w:autoSpaceDE w:val="0"/>
    </w:pPr>
    <w:rPr>
      <w:rFonts w:ascii="Arial Narrow" w:hAnsi="Arial Narrow"/>
      <w:lang w:eastAsia="ar-SA"/>
    </w:rPr>
  </w:style>
  <w:style w:type="paragraph" w:customStyle="1" w:styleId="1ffff0">
    <w:name w:val="Паша1"/>
    <w:basedOn w:val="22"/>
    <w:link w:val="1ffff1"/>
    <w:rsid w:val="00342CE5"/>
    <w:pPr>
      <w:spacing w:before="300" w:after="60"/>
      <w:ind w:left="1080" w:hanging="720"/>
      <w:jc w:val="left"/>
    </w:pPr>
    <w:rPr>
      <w:b w:val="0"/>
      <w:bCs/>
      <w:sz w:val="24"/>
      <w:szCs w:val="26"/>
    </w:rPr>
  </w:style>
  <w:style w:type="character" w:customStyle="1" w:styleId="1ffff1">
    <w:name w:val="Паша1 Знак"/>
    <w:link w:val="1ffff0"/>
    <w:rsid w:val="00342CE5"/>
    <w:rPr>
      <w:bCs/>
      <w:szCs w:val="26"/>
    </w:rPr>
  </w:style>
  <w:style w:type="paragraph" w:customStyle="1" w:styleId="2ff3">
    <w:name w:val="Стиль2"/>
    <w:basedOn w:val="22"/>
    <w:uiPriority w:val="99"/>
    <w:rsid w:val="00342CE5"/>
    <w:pPr>
      <w:spacing w:before="300" w:after="60"/>
      <w:ind w:left="927" w:hanging="360"/>
      <w:jc w:val="left"/>
    </w:pPr>
    <w:rPr>
      <w:b w:val="0"/>
      <w:bCs/>
      <w:sz w:val="24"/>
    </w:rPr>
  </w:style>
  <w:style w:type="paragraph" w:customStyle="1" w:styleId="3fb">
    <w:name w:val="Паша 3"/>
    <w:basedOn w:val="afffa"/>
    <w:link w:val="3fc"/>
    <w:rsid w:val="00342CE5"/>
    <w:pPr>
      <w:keepNext/>
      <w:spacing w:before="300" w:after="0" w:line="240" w:lineRule="auto"/>
      <w:ind w:left="1494" w:hanging="720"/>
      <w:outlineLvl w:val="2"/>
    </w:pPr>
    <w:rPr>
      <w:rFonts w:ascii="Times New Roman" w:eastAsia="Times New Roman" w:hAnsi="Times New Roman"/>
      <w:b/>
      <w:bCs/>
      <w:sz w:val="24"/>
      <w:szCs w:val="24"/>
    </w:rPr>
  </w:style>
  <w:style w:type="character" w:customStyle="1" w:styleId="3fc">
    <w:name w:val="Паша 3 Знак"/>
    <w:link w:val="3fb"/>
    <w:rsid w:val="00342CE5"/>
    <w:rPr>
      <w:b/>
      <w:bCs/>
      <w:sz w:val="24"/>
      <w:szCs w:val="24"/>
      <w:lang w:eastAsia="en-US"/>
    </w:rPr>
  </w:style>
  <w:style w:type="character" w:customStyle="1" w:styleId="2ff2">
    <w:name w:val="Паша2 Знак"/>
    <w:link w:val="21"/>
    <w:rsid w:val="00342CE5"/>
    <w:rPr>
      <w:rFonts w:eastAsia="Calibri"/>
      <w:b/>
      <w:lang w:eastAsia="en-US"/>
    </w:rPr>
  </w:style>
  <w:style w:type="table" w:customStyle="1" w:styleId="200">
    <w:name w:val="Сетка таблицы20"/>
    <w:basedOn w:val="afe"/>
    <w:next w:val="afff7"/>
    <w:uiPriority w:val="59"/>
    <w:locked/>
    <w:rsid w:val="00342CE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Сетка таблицы21"/>
    <w:basedOn w:val="afe"/>
    <w:next w:val="afff7"/>
    <w:uiPriority w:val="99"/>
    <w:locked/>
    <w:rsid w:val="00342CE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ПАША 1"/>
    <w:basedOn w:val="13"/>
    <w:link w:val="1ffff2"/>
    <w:rsid w:val="00342CE5"/>
    <w:pPr>
      <w:keepLines w:val="0"/>
      <w:numPr>
        <w:numId w:val="72"/>
      </w:numPr>
      <w:spacing w:before="240" w:after="120"/>
      <w:jc w:val="center"/>
    </w:pPr>
    <w:rPr>
      <w:rFonts w:cs="Arial"/>
      <w:b w:val="0"/>
      <w:bCs/>
      <w:caps/>
      <w:kern w:val="32"/>
      <w:sz w:val="28"/>
      <w:szCs w:val="32"/>
      <w:lang w:val="ru-RU" w:eastAsia="ru-RU"/>
    </w:rPr>
  </w:style>
  <w:style w:type="character" w:customStyle="1" w:styleId="1ffff2">
    <w:name w:val="ПАША 1 Знак"/>
    <w:link w:val="12"/>
    <w:rsid w:val="00342CE5"/>
    <w:rPr>
      <w:rFonts w:cs="Arial"/>
      <w:bCs/>
      <w:caps/>
      <w:kern w:val="32"/>
      <w:sz w:val="28"/>
      <w:szCs w:val="32"/>
    </w:rPr>
  </w:style>
  <w:style w:type="paragraph" w:customStyle="1" w:styleId="afffffffffff3">
    <w:name w:val="Чертежный"/>
    <w:rsid w:val="00342CE5"/>
    <w:pPr>
      <w:jc w:val="both"/>
    </w:pPr>
    <w:rPr>
      <w:rFonts w:ascii="ISOCPEUR" w:hAnsi="ISOCPEUR"/>
      <w:i/>
      <w:sz w:val="28"/>
      <w:lang w:val="uk-UA"/>
    </w:rPr>
  </w:style>
  <w:style w:type="character" w:customStyle="1" w:styleId="1ffff3">
    <w:name w:val="Название Знак1"/>
    <w:uiPriority w:val="10"/>
    <w:rsid w:val="00342CE5"/>
    <w:rPr>
      <w:rFonts w:ascii="Calibri Light" w:eastAsia="Times New Roman" w:hAnsi="Calibri Light" w:cs="Times New Roman"/>
      <w:spacing w:val="-10"/>
      <w:kern w:val="28"/>
      <w:sz w:val="56"/>
      <w:szCs w:val="56"/>
    </w:rPr>
  </w:style>
  <w:style w:type="paragraph" w:customStyle="1" w:styleId="afffffffffff4">
    <w:name w:val="Согласовано"/>
    <w:basedOn w:val="afc"/>
    <w:rsid w:val="00342CE5"/>
    <w:pPr>
      <w:spacing w:line="360" w:lineRule="auto"/>
      <w:ind w:firstLine="720"/>
      <w:contextualSpacing/>
      <w:jc w:val="both"/>
    </w:pPr>
    <w:rPr>
      <w:rFonts w:eastAsia="Calibri" w:cs="Verdana"/>
      <w:caps/>
      <w:sz w:val="28"/>
      <w:szCs w:val="28"/>
    </w:rPr>
  </w:style>
  <w:style w:type="paragraph" w:customStyle="1" w:styleId="afffffffffff5">
    <w:name w:val="Текст Согласовано"/>
    <w:basedOn w:val="afc"/>
    <w:rsid w:val="00342CE5"/>
    <w:pPr>
      <w:spacing w:before="120"/>
      <w:ind w:firstLine="720"/>
      <w:contextualSpacing/>
      <w:jc w:val="both"/>
    </w:pPr>
    <w:rPr>
      <w:rFonts w:eastAsia="Calibri" w:cs="Verdana"/>
      <w:sz w:val="28"/>
      <w:szCs w:val="28"/>
    </w:rPr>
  </w:style>
  <w:style w:type="paragraph" w:customStyle="1" w:styleId="afffffffffff6">
    <w:name w:val="Основной шрифт"/>
    <w:basedOn w:val="affff0"/>
    <w:link w:val="afffffffffff7"/>
    <w:rsid w:val="00342CE5"/>
    <w:pPr>
      <w:spacing w:before="120"/>
      <w:ind w:firstLine="709"/>
      <w:contextualSpacing/>
    </w:pPr>
    <w:rPr>
      <w:rFonts w:ascii="Times New Roman" w:eastAsia="Calibri" w:hAnsi="Times New Roman"/>
      <w:sz w:val="28"/>
      <w:szCs w:val="28"/>
      <w:lang w:eastAsia="ru-RU"/>
    </w:rPr>
  </w:style>
  <w:style w:type="character" w:customStyle="1" w:styleId="afffffffffff7">
    <w:name w:val="Основной шрифт Знак"/>
    <w:link w:val="afffffffffff6"/>
    <w:locked/>
    <w:rsid w:val="00342CE5"/>
    <w:rPr>
      <w:rFonts w:eastAsia="Calibri"/>
      <w:sz w:val="28"/>
      <w:szCs w:val="28"/>
    </w:rPr>
  </w:style>
  <w:style w:type="paragraph" w:customStyle="1" w:styleId="afffffffffff8">
    <w:name w:val="Название Системы"/>
    <w:basedOn w:val="afc"/>
    <w:next w:val="afffffffffff6"/>
    <w:link w:val="afffffffffff9"/>
    <w:rsid w:val="00342CE5"/>
    <w:pPr>
      <w:spacing w:before="120"/>
      <w:ind w:left="284" w:right="284" w:firstLine="720"/>
      <w:contextualSpacing/>
      <w:jc w:val="center"/>
    </w:pPr>
    <w:rPr>
      <w:rFonts w:eastAsia="Calibri"/>
      <w:caps/>
      <w:sz w:val="32"/>
      <w:szCs w:val="40"/>
    </w:rPr>
  </w:style>
  <w:style w:type="character" w:customStyle="1" w:styleId="afffffffffff9">
    <w:name w:val="Название Системы Знак Знак"/>
    <w:link w:val="afffffffffff8"/>
    <w:locked/>
    <w:rsid w:val="00342CE5"/>
    <w:rPr>
      <w:rFonts w:eastAsia="Calibri"/>
      <w:caps/>
      <w:sz w:val="32"/>
      <w:szCs w:val="40"/>
    </w:rPr>
  </w:style>
  <w:style w:type="paragraph" w:customStyle="1" w:styleId="afffffffffffa">
    <w:name w:val="Текст таблицы (по центру)"/>
    <w:basedOn w:val="afc"/>
    <w:next w:val="afffffffffff6"/>
    <w:rsid w:val="00342CE5"/>
    <w:pPr>
      <w:spacing w:before="60" w:after="60" w:line="360" w:lineRule="auto"/>
      <w:ind w:left="57" w:right="57" w:firstLine="720"/>
      <w:contextualSpacing/>
      <w:jc w:val="center"/>
    </w:pPr>
    <w:rPr>
      <w:rFonts w:eastAsia="Calibri"/>
      <w:sz w:val="28"/>
      <w:szCs w:val="28"/>
    </w:rPr>
  </w:style>
  <w:style w:type="paragraph" w:customStyle="1" w:styleId="afffffffffffb">
    <w:name w:val="Обозначение документа"/>
    <w:basedOn w:val="afc"/>
    <w:rsid w:val="00342CE5"/>
    <w:pPr>
      <w:spacing w:before="120"/>
      <w:ind w:firstLine="720"/>
      <w:contextualSpacing/>
      <w:jc w:val="center"/>
    </w:pPr>
    <w:rPr>
      <w:rFonts w:eastAsia="Calibri"/>
      <w:caps/>
      <w:sz w:val="28"/>
      <w:szCs w:val="28"/>
      <w:lang w:val="en-US"/>
    </w:rPr>
  </w:style>
  <w:style w:type="character" w:customStyle="1" w:styleId="affff4">
    <w:name w:val="Маркированный список Знак"/>
    <w:aliases w:val="UL Знак,Маркированный список 1 Знак,RK_Маркированный список Знак,Indent 1 Знак,UL1 Знак,UL2 Знак,UL11 Знак,UL3 Знак,UL12 Знак,UL4 Знак,UL5 Знак,UL6 Знак,UL7 Знак,UL8 Знак,UL9 Знак,UL13 Знак,UL21 Знак,UL111 Знак,UL31 Знак"/>
    <w:link w:val="af6"/>
    <w:locked/>
    <w:rsid w:val="00342CE5"/>
    <w:rPr>
      <w:rFonts w:ascii="Arial" w:hAnsi="Arial"/>
      <w:lang w:eastAsia="en-US"/>
    </w:rPr>
  </w:style>
  <w:style w:type="paragraph" w:customStyle="1" w:styleId="afffffffffffc">
    <w:name w:val="Название Модуля/Подсистемы"/>
    <w:basedOn w:val="afffffffffff6"/>
    <w:next w:val="afffffffffff6"/>
    <w:link w:val="afffffffffffd"/>
    <w:rsid w:val="00342CE5"/>
    <w:pPr>
      <w:ind w:firstLine="0"/>
      <w:jc w:val="center"/>
    </w:pPr>
    <w:rPr>
      <w:caps/>
      <w:sz w:val="52"/>
      <w:szCs w:val="52"/>
    </w:rPr>
  </w:style>
  <w:style w:type="character" w:customStyle="1" w:styleId="afffffffffffd">
    <w:name w:val="Название Модуля/Подсистемы Знак Знак"/>
    <w:link w:val="afffffffffffc"/>
    <w:locked/>
    <w:rsid w:val="00342CE5"/>
    <w:rPr>
      <w:rFonts w:eastAsia="Calibri"/>
      <w:caps/>
      <w:sz w:val="52"/>
      <w:szCs w:val="52"/>
    </w:rPr>
  </w:style>
  <w:style w:type="paragraph" w:customStyle="1" w:styleId="afffffffffffe">
    <w:name w:val="Наименование документа"/>
    <w:basedOn w:val="afffffffffff6"/>
    <w:next w:val="afffffffffff6"/>
    <w:rsid w:val="00342CE5"/>
    <w:pPr>
      <w:spacing w:before="240" w:line="240" w:lineRule="auto"/>
      <w:ind w:firstLine="0"/>
      <w:jc w:val="center"/>
    </w:pPr>
    <w:rPr>
      <w:caps/>
      <w:sz w:val="32"/>
      <w:szCs w:val="32"/>
    </w:rPr>
  </w:style>
  <w:style w:type="paragraph" w:customStyle="1" w:styleId="affffffffffff">
    <w:name w:val="Название Подсистемы"/>
    <w:basedOn w:val="afffffffffff6"/>
    <w:next w:val="afffffffffff6"/>
    <w:link w:val="affffffffffff0"/>
    <w:rsid w:val="00342CE5"/>
    <w:pPr>
      <w:ind w:firstLine="0"/>
      <w:jc w:val="center"/>
    </w:pPr>
    <w:rPr>
      <w:caps/>
      <w:sz w:val="52"/>
      <w:szCs w:val="52"/>
    </w:rPr>
  </w:style>
  <w:style w:type="character" w:customStyle="1" w:styleId="affffffffffff0">
    <w:name w:val="Название Подсистемы Знак Знак"/>
    <w:link w:val="affffffffffff"/>
    <w:locked/>
    <w:rsid w:val="00342CE5"/>
    <w:rPr>
      <w:rFonts w:eastAsia="Calibri"/>
      <w:caps/>
      <w:sz w:val="52"/>
      <w:szCs w:val="52"/>
    </w:rPr>
  </w:style>
  <w:style w:type="paragraph" w:customStyle="1" w:styleId="affffffffffff1">
    <w:name w:val="ООО"/>
    <w:aliases w:val="ОАО,НПО и т.д."/>
    <w:basedOn w:val="afc"/>
    <w:next w:val="afffffffffff6"/>
    <w:link w:val="affffffffffff2"/>
    <w:rsid w:val="00342CE5"/>
    <w:pPr>
      <w:spacing w:before="120" w:after="120" w:line="360" w:lineRule="auto"/>
      <w:ind w:firstLine="709"/>
      <w:contextualSpacing/>
      <w:jc w:val="center"/>
    </w:pPr>
    <w:rPr>
      <w:rFonts w:eastAsia="Calibri"/>
      <w:caps/>
      <w:sz w:val="32"/>
      <w:szCs w:val="32"/>
    </w:rPr>
  </w:style>
  <w:style w:type="character" w:customStyle="1" w:styleId="affffffffffff2">
    <w:name w:val="ООО Знак"/>
    <w:aliases w:val="ОАО Знак,НПО и т.д. Знак"/>
    <w:link w:val="affffffffffff1"/>
    <w:locked/>
    <w:rsid w:val="00342CE5"/>
    <w:rPr>
      <w:rFonts w:eastAsia="Calibri"/>
      <w:caps/>
      <w:sz w:val="32"/>
      <w:szCs w:val="32"/>
    </w:rPr>
  </w:style>
  <w:style w:type="paragraph" w:customStyle="1" w:styleId="affffffffffff3">
    <w:name w:val="Надпись ТЛ и ЛУ"/>
    <w:basedOn w:val="afc"/>
    <w:next w:val="afffffffffff6"/>
    <w:link w:val="affffffffffff4"/>
    <w:rsid w:val="00342CE5"/>
    <w:pPr>
      <w:spacing w:before="120" w:after="120" w:line="360" w:lineRule="auto"/>
      <w:ind w:firstLine="709"/>
      <w:contextualSpacing/>
      <w:jc w:val="center"/>
    </w:pPr>
    <w:rPr>
      <w:rFonts w:eastAsia="Calibri"/>
      <w:caps/>
      <w:sz w:val="32"/>
      <w:szCs w:val="32"/>
    </w:rPr>
  </w:style>
  <w:style w:type="character" w:customStyle="1" w:styleId="affffffffffff4">
    <w:name w:val="Надпись ТЛ и ЛУ Знак Знак"/>
    <w:link w:val="affffffffffff3"/>
    <w:locked/>
    <w:rsid w:val="00342CE5"/>
    <w:rPr>
      <w:rFonts w:eastAsia="Calibri"/>
      <w:caps/>
      <w:sz w:val="32"/>
      <w:szCs w:val="32"/>
    </w:rPr>
  </w:style>
  <w:style w:type="paragraph" w:customStyle="1" w:styleId="1ffff4">
    <w:name w:val="Заголовок 1  не нумерованный"/>
    <w:basedOn w:val="13"/>
    <w:next w:val="afffffffffff6"/>
    <w:uiPriority w:val="99"/>
    <w:rsid w:val="00342CE5"/>
    <w:pPr>
      <w:keepLines w:val="0"/>
      <w:tabs>
        <w:tab w:val="right" w:pos="9356"/>
      </w:tabs>
      <w:spacing w:before="480" w:after="120"/>
      <w:ind w:left="709" w:right="709"/>
      <w:contextualSpacing/>
      <w:jc w:val="center"/>
    </w:pPr>
    <w:rPr>
      <w:rFonts w:eastAsia="Calibri"/>
      <w:b w:val="0"/>
      <w:caps/>
      <w:color w:val="000000"/>
      <w:kern w:val="32"/>
      <w:sz w:val="32"/>
      <w:szCs w:val="32"/>
      <w:lang w:val="ru-RU" w:eastAsia="ar-SA"/>
    </w:rPr>
  </w:style>
  <w:style w:type="paragraph" w:customStyle="1" w:styleId="affffffffffff5">
    <w:name w:val="Заголовок колонки"/>
    <w:basedOn w:val="afff3"/>
    <w:qFormat/>
    <w:rsid w:val="00342CE5"/>
    <w:pPr>
      <w:keepNext/>
      <w:spacing w:before="120" w:after="0"/>
      <w:contextualSpacing/>
      <w:jc w:val="center"/>
    </w:pPr>
    <w:rPr>
      <w:rFonts w:eastAsia="Calibri"/>
      <w:lang w:eastAsia="en-US"/>
    </w:rPr>
  </w:style>
  <w:style w:type="paragraph" w:customStyle="1" w:styleId="2ff4">
    <w:name w:val="Стиль Список 2"/>
    <w:basedOn w:val="afc"/>
    <w:rsid w:val="00342CE5"/>
    <w:pPr>
      <w:tabs>
        <w:tab w:val="num" w:pos="360"/>
      </w:tabs>
      <w:spacing w:line="360" w:lineRule="auto"/>
      <w:ind w:left="349"/>
      <w:jc w:val="both"/>
    </w:pPr>
    <w:rPr>
      <w:rFonts w:eastAsia="Calibri"/>
      <w:lang w:eastAsia="en-US"/>
    </w:rPr>
  </w:style>
  <w:style w:type="character" w:customStyle="1" w:styleId="WW8Num1z0">
    <w:name w:val="WW8Num1z0"/>
    <w:rsid w:val="00342CE5"/>
    <w:rPr>
      <w:rFonts w:ascii="Symbol" w:hAnsi="Symbol" w:cs="Symbol" w:hint="default"/>
    </w:rPr>
  </w:style>
  <w:style w:type="character" w:customStyle="1" w:styleId="WW8Num1z4">
    <w:name w:val="WW8Num1z4"/>
    <w:rsid w:val="00342CE5"/>
    <w:rPr>
      <w:rFonts w:ascii="Arial" w:eastAsia="Arial" w:hAnsi="Arial" w:cs="Arial" w:hint="default"/>
      <w:sz w:val="24"/>
    </w:rPr>
  </w:style>
  <w:style w:type="character" w:customStyle="1" w:styleId="WW8Num6z0">
    <w:name w:val="WW8Num6z0"/>
    <w:rsid w:val="00342CE5"/>
    <w:rPr>
      <w:rFonts w:ascii="Symbol" w:hAnsi="Symbol" w:cs="Symbol" w:hint="default"/>
    </w:rPr>
  </w:style>
  <w:style w:type="character" w:customStyle="1" w:styleId="57">
    <w:name w:val="Основной шрифт абзаца5"/>
    <w:rsid w:val="00342CE5"/>
  </w:style>
  <w:style w:type="character" w:customStyle="1" w:styleId="4f2">
    <w:name w:val="Основной шрифт абзаца4"/>
    <w:rsid w:val="00342CE5"/>
  </w:style>
  <w:style w:type="character" w:customStyle="1" w:styleId="WW8Num6z1">
    <w:name w:val="WW8Num6z1"/>
    <w:rsid w:val="00342CE5"/>
    <w:rPr>
      <w:rFonts w:ascii="Courier New" w:hAnsi="Courier New" w:cs="Courier New" w:hint="default"/>
    </w:rPr>
  </w:style>
  <w:style w:type="character" w:customStyle="1" w:styleId="WW8Num6z2">
    <w:name w:val="WW8Num6z2"/>
    <w:rsid w:val="00342CE5"/>
    <w:rPr>
      <w:rFonts w:ascii="Wingdings" w:hAnsi="Wingdings" w:cs="Wingdings" w:hint="default"/>
    </w:rPr>
  </w:style>
  <w:style w:type="character" w:customStyle="1" w:styleId="WW8Num6z3">
    <w:name w:val="WW8Num6z3"/>
    <w:rsid w:val="00342CE5"/>
  </w:style>
  <w:style w:type="character" w:customStyle="1" w:styleId="WW8Num7z3">
    <w:name w:val="WW8Num7z3"/>
    <w:rsid w:val="00342CE5"/>
    <w:rPr>
      <w:rFonts w:ascii="Symbol" w:hAnsi="Symbol" w:cs="Symbol" w:hint="default"/>
    </w:rPr>
  </w:style>
  <w:style w:type="character" w:customStyle="1" w:styleId="WW8Num8z0">
    <w:name w:val="WW8Num8z0"/>
    <w:rsid w:val="00342CE5"/>
    <w:rPr>
      <w:rFonts w:hint="default"/>
    </w:rPr>
  </w:style>
  <w:style w:type="character" w:customStyle="1" w:styleId="WW8Num8z1">
    <w:name w:val="WW8Num8z1"/>
    <w:rsid w:val="00342CE5"/>
    <w:rPr>
      <w:rFonts w:ascii="Courier New" w:hAnsi="Courier New" w:cs="Courier New" w:hint="default"/>
    </w:rPr>
  </w:style>
  <w:style w:type="character" w:customStyle="1" w:styleId="WW8Num8z2">
    <w:name w:val="WW8Num8z2"/>
    <w:rsid w:val="00342CE5"/>
    <w:rPr>
      <w:rFonts w:ascii="Wingdings" w:hAnsi="Wingdings" w:cs="Wingdings" w:hint="default"/>
    </w:rPr>
  </w:style>
  <w:style w:type="character" w:customStyle="1" w:styleId="WW8Num8z3">
    <w:name w:val="WW8Num8z3"/>
    <w:rsid w:val="00342CE5"/>
    <w:rPr>
      <w:rFonts w:ascii="Symbol" w:hAnsi="Symbol" w:cs="Symbol" w:hint="default"/>
    </w:rPr>
  </w:style>
  <w:style w:type="character" w:customStyle="1" w:styleId="WW8Num9z3">
    <w:name w:val="WW8Num9z3"/>
    <w:rsid w:val="00342CE5"/>
    <w:rPr>
      <w:rFonts w:ascii="Symbol" w:hAnsi="Symbol" w:cs="Symbol" w:hint="default"/>
    </w:rPr>
  </w:style>
  <w:style w:type="character" w:customStyle="1" w:styleId="WW8Num10z0">
    <w:name w:val="WW8Num10z0"/>
    <w:rsid w:val="00342CE5"/>
    <w:rPr>
      <w:rFonts w:ascii="Symbol" w:hAnsi="Symbol" w:cs="Symbol" w:hint="default"/>
    </w:rPr>
  </w:style>
  <w:style w:type="character" w:customStyle="1" w:styleId="WW8Num10z1">
    <w:name w:val="WW8Num10z1"/>
    <w:rsid w:val="00342CE5"/>
    <w:rPr>
      <w:rFonts w:ascii="Courier New" w:hAnsi="Courier New" w:cs="Courier New" w:hint="default"/>
    </w:rPr>
  </w:style>
  <w:style w:type="character" w:customStyle="1" w:styleId="WW8Num10z2">
    <w:name w:val="WW8Num10z2"/>
    <w:rsid w:val="00342CE5"/>
    <w:rPr>
      <w:rFonts w:ascii="Wingdings" w:hAnsi="Wingdings" w:cs="Wingdings" w:hint="default"/>
    </w:rPr>
  </w:style>
  <w:style w:type="character" w:customStyle="1" w:styleId="WW8Num10z3">
    <w:name w:val="WW8Num10z3"/>
    <w:rsid w:val="00342CE5"/>
    <w:rPr>
      <w:rFonts w:ascii="Symbol" w:hAnsi="Symbol" w:cs="Symbol" w:hint="default"/>
    </w:rPr>
  </w:style>
  <w:style w:type="character" w:customStyle="1" w:styleId="WW8Num11z0">
    <w:name w:val="WW8Num11z0"/>
    <w:rsid w:val="00342CE5"/>
  </w:style>
  <w:style w:type="character" w:customStyle="1" w:styleId="WW8Num11z1">
    <w:name w:val="WW8Num11z1"/>
    <w:rsid w:val="00342CE5"/>
  </w:style>
  <w:style w:type="character" w:customStyle="1" w:styleId="WW8Num11z2">
    <w:name w:val="WW8Num11z2"/>
    <w:rsid w:val="00342CE5"/>
  </w:style>
  <w:style w:type="character" w:customStyle="1" w:styleId="WW8Num12z0">
    <w:name w:val="WW8Num12z0"/>
    <w:rsid w:val="00342CE5"/>
    <w:rPr>
      <w:rFonts w:ascii="Symbol" w:hAnsi="Symbol" w:cs="Symbol" w:hint="default"/>
    </w:rPr>
  </w:style>
  <w:style w:type="character" w:customStyle="1" w:styleId="WW8Num12z1">
    <w:name w:val="WW8Num12z1"/>
    <w:rsid w:val="00342CE5"/>
    <w:rPr>
      <w:rFonts w:ascii="Courier New" w:hAnsi="Courier New" w:cs="Courier New" w:hint="default"/>
    </w:rPr>
  </w:style>
  <w:style w:type="character" w:customStyle="1" w:styleId="WW8Num12z2">
    <w:name w:val="WW8Num12z2"/>
    <w:rsid w:val="00342CE5"/>
    <w:rPr>
      <w:rFonts w:ascii="Wingdings" w:hAnsi="Wingdings" w:cs="Wingdings" w:hint="default"/>
    </w:rPr>
  </w:style>
  <w:style w:type="character" w:customStyle="1" w:styleId="3fd">
    <w:name w:val="Основной шрифт абзаца3"/>
    <w:rsid w:val="00342CE5"/>
  </w:style>
  <w:style w:type="character" w:customStyle="1" w:styleId="WW8Num6z4">
    <w:name w:val="WW8Num6z4"/>
    <w:rsid w:val="00342CE5"/>
  </w:style>
  <w:style w:type="character" w:customStyle="1" w:styleId="WW8Num6z5">
    <w:name w:val="WW8Num6z5"/>
    <w:rsid w:val="00342CE5"/>
  </w:style>
  <w:style w:type="character" w:customStyle="1" w:styleId="WW8Num6z6">
    <w:name w:val="WW8Num6z6"/>
    <w:rsid w:val="00342CE5"/>
  </w:style>
  <w:style w:type="character" w:customStyle="1" w:styleId="WW8Num6z7">
    <w:name w:val="WW8Num6z7"/>
    <w:rsid w:val="00342CE5"/>
  </w:style>
  <w:style w:type="character" w:customStyle="1" w:styleId="WW8Num6z8">
    <w:name w:val="WW8Num6z8"/>
    <w:rsid w:val="00342CE5"/>
  </w:style>
  <w:style w:type="character" w:customStyle="1" w:styleId="2ff5">
    <w:name w:val="Основной шрифт абзаца2"/>
    <w:rsid w:val="00342CE5"/>
  </w:style>
  <w:style w:type="character" w:customStyle="1" w:styleId="WW8Num2z1">
    <w:name w:val="WW8Num2z1"/>
    <w:rsid w:val="00342CE5"/>
    <w:rPr>
      <w:rFonts w:ascii="Courier New" w:hAnsi="Courier New" w:cs="Courier New"/>
    </w:rPr>
  </w:style>
  <w:style w:type="character" w:customStyle="1" w:styleId="WW8Num2z2">
    <w:name w:val="WW8Num2z2"/>
    <w:rsid w:val="00342CE5"/>
    <w:rPr>
      <w:rFonts w:ascii="Wingdings" w:hAnsi="Wingdings" w:cs="Wingdings"/>
    </w:rPr>
  </w:style>
  <w:style w:type="character" w:customStyle="1" w:styleId="WW8Num3z1">
    <w:name w:val="WW8Num3z1"/>
    <w:rsid w:val="00342CE5"/>
    <w:rPr>
      <w:rFonts w:ascii="Courier New" w:hAnsi="Courier New" w:cs="Courier New" w:hint="default"/>
    </w:rPr>
  </w:style>
  <w:style w:type="character" w:customStyle="1" w:styleId="WW8Num3z2">
    <w:name w:val="WW8Num3z2"/>
    <w:rsid w:val="00342CE5"/>
    <w:rPr>
      <w:rFonts w:ascii="Wingdings" w:hAnsi="Wingdings" w:cs="Wingdings" w:hint="default"/>
    </w:rPr>
  </w:style>
  <w:style w:type="character" w:customStyle="1" w:styleId="WW8Num4z1">
    <w:name w:val="WW8Num4z1"/>
    <w:rsid w:val="00342CE5"/>
    <w:rPr>
      <w:rFonts w:ascii="Courier New" w:hAnsi="Courier New" w:cs="Courier New" w:hint="default"/>
    </w:rPr>
  </w:style>
  <w:style w:type="character" w:customStyle="1" w:styleId="WW8Num4z2">
    <w:name w:val="WW8Num4z2"/>
    <w:rsid w:val="00342CE5"/>
    <w:rPr>
      <w:rFonts w:ascii="Wingdings" w:hAnsi="Wingdings" w:cs="Wingdings" w:hint="default"/>
    </w:rPr>
  </w:style>
  <w:style w:type="character" w:customStyle="1" w:styleId="WW8Num4z3">
    <w:name w:val="WW8Num4z3"/>
    <w:rsid w:val="00342CE5"/>
    <w:rPr>
      <w:rFonts w:ascii="Symbol" w:hAnsi="Symbol" w:cs="Symbol" w:hint="default"/>
    </w:rPr>
  </w:style>
  <w:style w:type="character" w:customStyle="1" w:styleId="WW8Num11z3">
    <w:name w:val="WW8Num11z3"/>
    <w:rsid w:val="00342CE5"/>
  </w:style>
  <w:style w:type="character" w:customStyle="1" w:styleId="WW8Num11z4">
    <w:name w:val="WW8Num11z4"/>
    <w:rsid w:val="00342CE5"/>
  </w:style>
  <w:style w:type="character" w:customStyle="1" w:styleId="WW8Num11z5">
    <w:name w:val="WW8Num11z5"/>
    <w:rsid w:val="00342CE5"/>
  </w:style>
  <w:style w:type="character" w:customStyle="1" w:styleId="WW8Num11z6">
    <w:name w:val="WW8Num11z6"/>
    <w:rsid w:val="00342CE5"/>
  </w:style>
  <w:style w:type="character" w:customStyle="1" w:styleId="WW8Num11z7">
    <w:name w:val="WW8Num11z7"/>
    <w:rsid w:val="00342CE5"/>
  </w:style>
  <w:style w:type="character" w:customStyle="1" w:styleId="WW8Num11z8">
    <w:name w:val="WW8Num11z8"/>
    <w:rsid w:val="00342CE5"/>
  </w:style>
  <w:style w:type="character" w:customStyle="1" w:styleId="WW8Num13z1">
    <w:name w:val="WW8Num13z1"/>
    <w:rsid w:val="00342CE5"/>
  </w:style>
  <w:style w:type="character" w:customStyle="1" w:styleId="WW8Num13z4">
    <w:name w:val="WW8Num13z4"/>
    <w:rsid w:val="00342CE5"/>
  </w:style>
  <w:style w:type="character" w:customStyle="1" w:styleId="WW8Num13z5">
    <w:name w:val="WW8Num13z5"/>
    <w:rsid w:val="00342CE5"/>
  </w:style>
  <w:style w:type="character" w:customStyle="1" w:styleId="WW8Num13z6">
    <w:name w:val="WW8Num13z6"/>
    <w:rsid w:val="00342CE5"/>
  </w:style>
  <w:style w:type="character" w:customStyle="1" w:styleId="WW8Num13z7">
    <w:name w:val="WW8Num13z7"/>
    <w:rsid w:val="00342CE5"/>
  </w:style>
  <w:style w:type="character" w:customStyle="1" w:styleId="WW8Num13z8">
    <w:name w:val="WW8Num13z8"/>
    <w:rsid w:val="00342CE5"/>
  </w:style>
  <w:style w:type="character" w:customStyle="1" w:styleId="WW8Num14z0">
    <w:name w:val="WW8Num14z0"/>
    <w:rsid w:val="00342CE5"/>
  </w:style>
  <w:style w:type="character" w:customStyle="1" w:styleId="WW8Num14z1">
    <w:name w:val="WW8Num14z1"/>
    <w:rsid w:val="00342CE5"/>
  </w:style>
  <w:style w:type="character" w:customStyle="1" w:styleId="WW8Num14z2">
    <w:name w:val="WW8Num14z2"/>
    <w:rsid w:val="00342CE5"/>
  </w:style>
  <w:style w:type="character" w:customStyle="1" w:styleId="WW8Num14z3">
    <w:name w:val="WW8Num14z3"/>
    <w:rsid w:val="00342CE5"/>
  </w:style>
  <w:style w:type="character" w:customStyle="1" w:styleId="WW8Num14z4">
    <w:name w:val="WW8Num14z4"/>
    <w:rsid w:val="00342CE5"/>
  </w:style>
  <w:style w:type="character" w:customStyle="1" w:styleId="WW8Num14z5">
    <w:name w:val="WW8Num14z5"/>
    <w:rsid w:val="00342CE5"/>
  </w:style>
  <w:style w:type="character" w:customStyle="1" w:styleId="WW8Num14z6">
    <w:name w:val="WW8Num14z6"/>
    <w:rsid w:val="00342CE5"/>
  </w:style>
  <w:style w:type="character" w:customStyle="1" w:styleId="WW8Num14z7">
    <w:name w:val="WW8Num14z7"/>
    <w:rsid w:val="00342CE5"/>
  </w:style>
  <w:style w:type="character" w:customStyle="1" w:styleId="WW8Num14z8">
    <w:name w:val="WW8Num14z8"/>
    <w:rsid w:val="00342CE5"/>
  </w:style>
  <w:style w:type="character" w:customStyle="1" w:styleId="WW8Num15z0">
    <w:name w:val="WW8Num15z0"/>
    <w:rsid w:val="00342CE5"/>
    <w:rPr>
      <w:rFonts w:ascii="Symbol" w:hAnsi="Symbol" w:cs="Symbol" w:hint="default"/>
    </w:rPr>
  </w:style>
  <w:style w:type="character" w:customStyle="1" w:styleId="WW8Num15z1">
    <w:name w:val="WW8Num15z1"/>
    <w:rsid w:val="00342CE5"/>
    <w:rPr>
      <w:rFonts w:ascii="Courier New" w:hAnsi="Courier New" w:cs="Courier New" w:hint="default"/>
    </w:rPr>
  </w:style>
  <w:style w:type="character" w:customStyle="1" w:styleId="WW8Num15z2">
    <w:name w:val="WW8Num15z2"/>
    <w:rsid w:val="00342CE5"/>
    <w:rPr>
      <w:rFonts w:ascii="Wingdings" w:hAnsi="Wingdings" w:cs="Wingdings" w:hint="default"/>
    </w:rPr>
  </w:style>
  <w:style w:type="character" w:customStyle="1" w:styleId="WW8Num17z0">
    <w:name w:val="WW8Num17z0"/>
    <w:rsid w:val="00342CE5"/>
    <w:rPr>
      <w:rFonts w:ascii="Times New Roman" w:eastAsia="Times New Roman" w:hAnsi="Times New Roman" w:cs="Times New Roman" w:hint="default"/>
    </w:rPr>
  </w:style>
  <w:style w:type="character" w:customStyle="1" w:styleId="WW8Num17z2">
    <w:name w:val="WW8Num17z2"/>
    <w:rsid w:val="00342CE5"/>
    <w:rPr>
      <w:rFonts w:ascii="Wingdings" w:hAnsi="Wingdings" w:cs="Wingdings" w:hint="default"/>
    </w:rPr>
  </w:style>
  <w:style w:type="character" w:customStyle="1" w:styleId="WW8Num17z4">
    <w:name w:val="WW8Num17z4"/>
    <w:rsid w:val="00342CE5"/>
    <w:rPr>
      <w:rFonts w:ascii="Courier New" w:hAnsi="Courier New" w:cs="Courier New" w:hint="default"/>
    </w:rPr>
  </w:style>
  <w:style w:type="character" w:customStyle="1" w:styleId="WW8Num18z0">
    <w:name w:val="WW8Num18z0"/>
    <w:rsid w:val="00342CE5"/>
    <w:rPr>
      <w:rFonts w:ascii="Symbol" w:hAnsi="Symbol" w:cs="Symbol" w:hint="default"/>
    </w:rPr>
  </w:style>
  <w:style w:type="character" w:customStyle="1" w:styleId="WW8Num18z1">
    <w:name w:val="WW8Num18z1"/>
    <w:rsid w:val="00342CE5"/>
    <w:rPr>
      <w:rFonts w:ascii="Courier New" w:hAnsi="Courier New" w:cs="Courier New" w:hint="default"/>
    </w:rPr>
  </w:style>
  <w:style w:type="character" w:customStyle="1" w:styleId="WW8Num18z2">
    <w:name w:val="WW8Num18z2"/>
    <w:rsid w:val="00342CE5"/>
    <w:rPr>
      <w:rFonts w:ascii="Wingdings" w:hAnsi="Wingdings" w:cs="Wingdings" w:hint="default"/>
    </w:rPr>
  </w:style>
  <w:style w:type="character" w:customStyle="1" w:styleId="WW8Num19z3">
    <w:name w:val="WW8Num19z3"/>
    <w:rsid w:val="00342CE5"/>
    <w:rPr>
      <w:rFonts w:ascii="Symbol" w:hAnsi="Symbol" w:cs="Symbol" w:hint="default"/>
    </w:rPr>
  </w:style>
  <w:style w:type="character" w:customStyle="1" w:styleId="WW8Num20z0">
    <w:name w:val="WW8Num20z0"/>
    <w:rsid w:val="00342CE5"/>
    <w:rPr>
      <w:rFonts w:ascii="Symbol" w:hAnsi="Symbol" w:cs="Symbol" w:hint="default"/>
    </w:rPr>
  </w:style>
  <w:style w:type="character" w:customStyle="1" w:styleId="WW8Num20z1">
    <w:name w:val="WW8Num20z1"/>
    <w:rsid w:val="00342CE5"/>
    <w:rPr>
      <w:rFonts w:ascii="Courier New" w:hAnsi="Courier New" w:cs="Courier New" w:hint="default"/>
    </w:rPr>
  </w:style>
  <w:style w:type="character" w:customStyle="1" w:styleId="WW8Num20z2">
    <w:name w:val="WW8Num20z2"/>
    <w:rsid w:val="00342CE5"/>
    <w:rPr>
      <w:rFonts w:ascii="Wingdings" w:hAnsi="Wingdings" w:cs="Wingdings" w:hint="default"/>
    </w:rPr>
  </w:style>
  <w:style w:type="character" w:customStyle="1" w:styleId="WW8Num21z0">
    <w:name w:val="WW8Num21z0"/>
    <w:rsid w:val="00342CE5"/>
    <w:rPr>
      <w:rFonts w:ascii="Courier New" w:hAnsi="Courier New" w:cs="Courier New" w:hint="default"/>
    </w:rPr>
  </w:style>
  <w:style w:type="character" w:customStyle="1" w:styleId="WW8Num21z1">
    <w:name w:val="WW8Num21z1"/>
    <w:rsid w:val="00342CE5"/>
    <w:rPr>
      <w:rFonts w:ascii="Symbol" w:hAnsi="Symbol" w:cs="Symbol" w:hint="default"/>
    </w:rPr>
  </w:style>
  <w:style w:type="character" w:customStyle="1" w:styleId="WW8Num21z2">
    <w:name w:val="WW8Num21z2"/>
    <w:rsid w:val="00342CE5"/>
    <w:rPr>
      <w:rFonts w:ascii="Wingdings" w:hAnsi="Wingdings" w:cs="Wingdings" w:hint="default"/>
    </w:rPr>
  </w:style>
  <w:style w:type="character" w:customStyle="1" w:styleId="WW8Num22z0">
    <w:name w:val="WW8Num22z0"/>
    <w:rsid w:val="00342CE5"/>
    <w:rPr>
      <w:rFonts w:ascii="Times New Roman" w:eastAsia="Times New Roman" w:hAnsi="Times New Roman" w:cs="Times New Roman" w:hint="default"/>
    </w:rPr>
  </w:style>
  <w:style w:type="character" w:customStyle="1" w:styleId="WW8Num22z1">
    <w:name w:val="WW8Num22z1"/>
    <w:rsid w:val="00342CE5"/>
    <w:rPr>
      <w:rFonts w:ascii="Courier New" w:hAnsi="Courier New" w:cs="Courier New" w:hint="default"/>
    </w:rPr>
  </w:style>
  <w:style w:type="character" w:customStyle="1" w:styleId="WW8Num22z2">
    <w:name w:val="WW8Num22z2"/>
    <w:rsid w:val="00342CE5"/>
    <w:rPr>
      <w:rFonts w:ascii="Wingdings" w:hAnsi="Wingdings" w:cs="Wingdings" w:hint="default"/>
    </w:rPr>
  </w:style>
  <w:style w:type="character" w:customStyle="1" w:styleId="WW8Num22z3">
    <w:name w:val="WW8Num22z3"/>
    <w:rsid w:val="00342CE5"/>
    <w:rPr>
      <w:rFonts w:ascii="Symbol" w:hAnsi="Symbol" w:cs="Symbol" w:hint="default"/>
    </w:rPr>
  </w:style>
  <w:style w:type="character" w:customStyle="1" w:styleId="WW8Num23z0">
    <w:name w:val="WW8Num23z0"/>
    <w:rsid w:val="00342CE5"/>
    <w:rPr>
      <w:rFonts w:ascii="Times New Roman" w:eastAsia="Arial" w:hAnsi="Times New Roman" w:cs="Times New Roman" w:hint="default"/>
      <w:sz w:val="24"/>
      <w:szCs w:val="24"/>
    </w:rPr>
  </w:style>
  <w:style w:type="character" w:customStyle="1" w:styleId="WW8Num23z4">
    <w:name w:val="WW8Num23z4"/>
    <w:rsid w:val="00342CE5"/>
    <w:rPr>
      <w:rFonts w:ascii="Arial" w:eastAsia="Arial" w:hAnsi="Arial" w:cs="Arial" w:hint="default"/>
      <w:sz w:val="24"/>
    </w:rPr>
  </w:style>
  <w:style w:type="character" w:customStyle="1" w:styleId="WW8Num24z0">
    <w:name w:val="WW8Num24z0"/>
    <w:rsid w:val="00342CE5"/>
    <w:rPr>
      <w:rFonts w:ascii="Symbol" w:hAnsi="Symbol" w:cs="Symbol" w:hint="default"/>
    </w:rPr>
  </w:style>
  <w:style w:type="character" w:customStyle="1" w:styleId="WW8Num24z2">
    <w:name w:val="WW8Num24z2"/>
    <w:rsid w:val="00342CE5"/>
    <w:rPr>
      <w:rFonts w:ascii="Wingdings" w:hAnsi="Wingdings" w:cs="Wingdings" w:hint="default"/>
    </w:rPr>
  </w:style>
  <w:style w:type="character" w:customStyle="1" w:styleId="WW8Num24z4">
    <w:name w:val="WW8Num24z4"/>
    <w:rsid w:val="00342CE5"/>
    <w:rPr>
      <w:rFonts w:ascii="Courier New" w:hAnsi="Courier New" w:cs="Courier New" w:hint="default"/>
    </w:rPr>
  </w:style>
  <w:style w:type="character" w:customStyle="1" w:styleId="WW8Num25z0">
    <w:name w:val="WW8Num25z0"/>
    <w:rsid w:val="00342CE5"/>
    <w:rPr>
      <w:rFonts w:ascii="Times New Roman" w:eastAsia="Times New Roman" w:hAnsi="Times New Roman" w:cs="Times New Roman" w:hint="default"/>
    </w:rPr>
  </w:style>
  <w:style w:type="character" w:customStyle="1" w:styleId="WW8Num25z1">
    <w:name w:val="WW8Num25z1"/>
    <w:rsid w:val="00342CE5"/>
    <w:rPr>
      <w:rFonts w:ascii="Courier New" w:hAnsi="Courier New" w:cs="Courier New" w:hint="default"/>
    </w:rPr>
  </w:style>
  <w:style w:type="character" w:customStyle="1" w:styleId="WW8Num25z2">
    <w:name w:val="WW8Num25z2"/>
    <w:rsid w:val="00342CE5"/>
    <w:rPr>
      <w:rFonts w:ascii="Wingdings" w:hAnsi="Wingdings" w:cs="Wingdings" w:hint="default"/>
    </w:rPr>
  </w:style>
  <w:style w:type="character" w:customStyle="1" w:styleId="WW8Num25z3">
    <w:name w:val="WW8Num25z3"/>
    <w:rsid w:val="00342CE5"/>
    <w:rPr>
      <w:rFonts w:ascii="Symbol" w:hAnsi="Symbol" w:cs="Symbol" w:hint="default"/>
    </w:rPr>
  </w:style>
  <w:style w:type="character" w:customStyle="1" w:styleId="WW8Num26z0">
    <w:name w:val="WW8Num26z0"/>
    <w:rsid w:val="00342CE5"/>
    <w:rPr>
      <w:rFonts w:hint="default"/>
    </w:rPr>
  </w:style>
  <w:style w:type="character" w:customStyle="1" w:styleId="WW8Num27z0">
    <w:name w:val="WW8Num27z0"/>
    <w:rsid w:val="00342CE5"/>
    <w:rPr>
      <w:rFonts w:ascii="Symbol" w:hAnsi="Symbol" w:cs="Symbol" w:hint="default"/>
    </w:rPr>
  </w:style>
  <w:style w:type="character" w:customStyle="1" w:styleId="WW8Num27z1">
    <w:name w:val="WW8Num27z1"/>
    <w:rsid w:val="00342CE5"/>
    <w:rPr>
      <w:rFonts w:ascii="Courier New" w:hAnsi="Courier New" w:cs="Courier New" w:hint="default"/>
    </w:rPr>
  </w:style>
  <w:style w:type="character" w:customStyle="1" w:styleId="WW8Num27z2">
    <w:name w:val="WW8Num27z2"/>
    <w:rsid w:val="00342CE5"/>
    <w:rPr>
      <w:rFonts w:ascii="Wingdings" w:hAnsi="Wingdings" w:cs="Wingdings" w:hint="default"/>
    </w:rPr>
  </w:style>
  <w:style w:type="character" w:customStyle="1" w:styleId="WW8Num28z0">
    <w:name w:val="WW8Num28z0"/>
    <w:rsid w:val="00342CE5"/>
    <w:rPr>
      <w:rFonts w:ascii="Symbol" w:hAnsi="Symbol" w:cs="Symbol" w:hint="default"/>
    </w:rPr>
  </w:style>
  <w:style w:type="character" w:customStyle="1" w:styleId="WW8Num28z1">
    <w:name w:val="WW8Num28z1"/>
    <w:rsid w:val="00342CE5"/>
    <w:rPr>
      <w:rFonts w:ascii="Courier New" w:hAnsi="Courier New" w:cs="Courier New" w:hint="default"/>
    </w:rPr>
  </w:style>
  <w:style w:type="character" w:customStyle="1" w:styleId="WW8Num28z2">
    <w:name w:val="WW8Num28z2"/>
    <w:rsid w:val="00342CE5"/>
    <w:rPr>
      <w:rFonts w:ascii="Wingdings" w:hAnsi="Wingdings" w:cs="Wingdings" w:hint="default"/>
    </w:rPr>
  </w:style>
  <w:style w:type="character" w:customStyle="1" w:styleId="TSSpisok1uroven">
    <w:name w:val="TS_Spisok_1_uroven Знак"/>
    <w:rsid w:val="00342CE5"/>
    <w:rPr>
      <w:rFonts w:ascii="Arial" w:hAnsi="Arial" w:cs="Arial"/>
      <w:sz w:val="24"/>
      <w:szCs w:val="24"/>
    </w:rPr>
  </w:style>
  <w:style w:type="character" w:customStyle="1" w:styleId="TSOsnovnoytext">
    <w:name w:val="TS_Osnovnoy_text Знак"/>
    <w:rsid w:val="00342CE5"/>
    <w:rPr>
      <w:rFonts w:ascii="Arial" w:hAnsi="Arial" w:cs="Arial"/>
      <w:sz w:val="24"/>
      <w:szCs w:val="24"/>
    </w:rPr>
  </w:style>
  <w:style w:type="character" w:customStyle="1" w:styleId="affffffffffff6">
    <w:name w:val="Символ нумерации"/>
    <w:rsid w:val="00342CE5"/>
  </w:style>
  <w:style w:type="character" w:customStyle="1" w:styleId="1ffff5">
    <w:name w:val="Знак примечания1"/>
    <w:rsid w:val="00342CE5"/>
    <w:rPr>
      <w:sz w:val="16"/>
      <w:szCs w:val="16"/>
    </w:rPr>
  </w:style>
  <w:style w:type="character" w:customStyle="1" w:styleId="2ff6">
    <w:name w:val="Знак примечания2"/>
    <w:rsid w:val="00342CE5"/>
    <w:rPr>
      <w:sz w:val="16"/>
      <w:szCs w:val="16"/>
    </w:rPr>
  </w:style>
  <w:style w:type="paragraph" w:customStyle="1" w:styleId="58">
    <w:name w:val="Название5"/>
    <w:basedOn w:val="afc"/>
    <w:rsid w:val="00342CE5"/>
    <w:pPr>
      <w:suppressLineNumbers/>
      <w:suppressAutoHyphens/>
      <w:spacing w:before="120" w:after="120"/>
    </w:pPr>
    <w:rPr>
      <w:rFonts w:cs="Mangal"/>
      <w:i/>
      <w:iCs/>
      <w:lang w:eastAsia="ar-SA"/>
    </w:rPr>
  </w:style>
  <w:style w:type="paragraph" w:customStyle="1" w:styleId="59">
    <w:name w:val="Указатель5"/>
    <w:basedOn w:val="afc"/>
    <w:rsid w:val="00342CE5"/>
    <w:pPr>
      <w:suppressLineNumbers/>
      <w:suppressAutoHyphens/>
    </w:pPr>
    <w:rPr>
      <w:rFonts w:cs="Mangal"/>
      <w:lang w:eastAsia="ar-SA"/>
    </w:rPr>
  </w:style>
  <w:style w:type="paragraph" w:customStyle="1" w:styleId="4f3">
    <w:name w:val="Название4"/>
    <w:basedOn w:val="afc"/>
    <w:rsid w:val="00342CE5"/>
    <w:pPr>
      <w:suppressLineNumbers/>
      <w:suppressAutoHyphens/>
      <w:spacing w:before="120" w:after="120"/>
    </w:pPr>
    <w:rPr>
      <w:rFonts w:cs="Mangal"/>
      <w:i/>
      <w:iCs/>
      <w:lang w:eastAsia="ar-SA"/>
    </w:rPr>
  </w:style>
  <w:style w:type="paragraph" w:customStyle="1" w:styleId="4f4">
    <w:name w:val="Указатель4"/>
    <w:basedOn w:val="afc"/>
    <w:rsid w:val="00342CE5"/>
    <w:pPr>
      <w:suppressLineNumbers/>
      <w:suppressAutoHyphens/>
    </w:pPr>
    <w:rPr>
      <w:rFonts w:cs="Mangal"/>
      <w:lang w:eastAsia="ar-SA"/>
    </w:rPr>
  </w:style>
  <w:style w:type="paragraph" w:customStyle="1" w:styleId="3fe">
    <w:name w:val="Указатель3"/>
    <w:basedOn w:val="afc"/>
    <w:rsid w:val="00342CE5"/>
    <w:pPr>
      <w:suppressLineNumbers/>
      <w:suppressAutoHyphens/>
    </w:pPr>
    <w:rPr>
      <w:rFonts w:cs="Mangal"/>
      <w:lang w:eastAsia="ar-SA"/>
    </w:rPr>
  </w:style>
  <w:style w:type="paragraph" w:customStyle="1" w:styleId="2ff7">
    <w:name w:val="Название2"/>
    <w:basedOn w:val="afc"/>
    <w:rsid w:val="00342CE5"/>
    <w:pPr>
      <w:suppressLineNumbers/>
      <w:suppressAutoHyphens/>
      <w:spacing w:before="120" w:after="120"/>
    </w:pPr>
    <w:rPr>
      <w:rFonts w:cs="Mangal"/>
      <w:i/>
      <w:iCs/>
      <w:lang w:eastAsia="ar-SA"/>
    </w:rPr>
  </w:style>
  <w:style w:type="paragraph" w:customStyle="1" w:styleId="2ff8">
    <w:name w:val="Указатель2"/>
    <w:basedOn w:val="afc"/>
    <w:rsid w:val="00342CE5"/>
    <w:pPr>
      <w:suppressLineNumbers/>
      <w:suppressAutoHyphens/>
    </w:pPr>
    <w:rPr>
      <w:rFonts w:cs="Mangal"/>
      <w:lang w:eastAsia="ar-SA"/>
    </w:rPr>
  </w:style>
  <w:style w:type="character" w:customStyle="1" w:styleId="1ffff6">
    <w:name w:val="Верхний колонтитул Знак1"/>
    <w:rsid w:val="00342CE5"/>
    <w:rPr>
      <w:rFonts w:ascii="Times New Roman" w:eastAsia="Times New Roman" w:hAnsi="Times New Roman" w:cs="Times New Roman"/>
      <w:sz w:val="24"/>
      <w:szCs w:val="24"/>
      <w:lang w:eastAsia="ar-SA"/>
    </w:rPr>
  </w:style>
  <w:style w:type="character" w:customStyle="1" w:styleId="1ffff7">
    <w:name w:val="Нижний колонтитул Знак1"/>
    <w:rsid w:val="00342CE5"/>
    <w:rPr>
      <w:rFonts w:ascii="Times New Roman" w:eastAsia="Times New Roman" w:hAnsi="Times New Roman" w:cs="Times New Roman"/>
      <w:sz w:val="24"/>
      <w:szCs w:val="24"/>
      <w:lang w:eastAsia="ar-SA"/>
    </w:rPr>
  </w:style>
  <w:style w:type="paragraph" w:customStyle="1" w:styleId="215">
    <w:name w:val="Маркированный список 21"/>
    <w:basedOn w:val="afc"/>
    <w:rsid w:val="00342CE5"/>
    <w:pPr>
      <w:suppressAutoHyphens/>
      <w:spacing w:after="60"/>
      <w:jc w:val="both"/>
    </w:pPr>
    <w:rPr>
      <w:lang w:eastAsia="ar-SA"/>
    </w:rPr>
  </w:style>
  <w:style w:type="paragraph" w:customStyle="1" w:styleId="TSSpisok1uroven0">
    <w:name w:val="TS_Spisok_1_uroven"/>
    <w:basedOn w:val="afc"/>
    <w:rsid w:val="00342CE5"/>
    <w:pPr>
      <w:keepLines/>
      <w:suppressAutoHyphens/>
      <w:spacing w:before="60" w:after="60"/>
      <w:ind w:right="57"/>
      <w:jc w:val="both"/>
    </w:pPr>
    <w:rPr>
      <w:rFonts w:ascii="Arial" w:hAnsi="Arial" w:cs="Arial"/>
      <w:lang w:eastAsia="ar-SA"/>
    </w:rPr>
  </w:style>
  <w:style w:type="paragraph" w:customStyle="1" w:styleId="1c">
    <w:name w:val="!Заголовок1"/>
    <w:rsid w:val="00342CE5"/>
    <w:pPr>
      <w:keepLines/>
      <w:numPr>
        <w:numId w:val="73"/>
      </w:numPr>
      <w:suppressAutoHyphens/>
      <w:spacing w:before="120" w:after="120"/>
    </w:pPr>
    <w:rPr>
      <w:b/>
      <w:bCs/>
      <w:lang w:eastAsia="ar-SA"/>
    </w:rPr>
  </w:style>
  <w:style w:type="paragraph" w:customStyle="1" w:styleId="TSOsnovnoytext0">
    <w:name w:val="TS_Osnovnoy_text"/>
    <w:basedOn w:val="afc"/>
    <w:rsid w:val="00342CE5"/>
    <w:pPr>
      <w:keepLines/>
      <w:suppressAutoHyphens/>
      <w:spacing w:before="60" w:after="60"/>
      <w:ind w:left="57" w:right="57" w:firstLine="720"/>
      <w:jc w:val="both"/>
    </w:pPr>
    <w:rPr>
      <w:rFonts w:ascii="Arial" w:hAnsi="Arial" w:cs="Arial"/>
      <w:lang w:eastAsia="ar-SA"/>
    </w:rPr>
  </w:style>
  <w:style w:type="paragraph" w:customStyle="1" w:styleId="affffffffffff7">
    <w:name w:val="Содержимое врезки"/>
    <w:basedOn w:val="afff3"/>
    <w:rsid w:val="00342CE5"/>
    <w:pPr>
      <w:suppressAutoHyphens/>
      <w:spacing w:after="0"/>
      <w:jc w:val="center"/>
    </w:pPr>
    <w:rPr>
      <w:sz w:val="28"/>
      <w:szCs w:val="28"/>
      <w:lang w:eastAsia="ar-SA"/>
    </w:rPr>
  </w:style>
  <w:style w:type="paragraph" w:customStyle="1" w:styleId="affffffffffff8">
    <w:name w:val="Заголовок таблицы"/>
    <w:basedOn w:val="afffffff7"/>
    <w:rsid w:val="00342CE5"/>
    <w:pPr>
      <w:ind w:firstLine="0"/>
      <w:jc w:val="center"/>
    </w:pPr>
    <w:rPr>
      <w:rFonts w:ascii="Times New Roman" w:hAnsi="Times New Roman"/>
      <w:b/>
      <w:bCs/>
      <w:sz w:val="24"/>
    </w:rPr>
  </w:style>
  <w:style w:type="paragraph" w:customStyle="1" w:styleId="1ffff8">
    <w:name w:val="Текст примечания1"/>
    <w:basedOn w:val="afc"/>
    <w:rsid w:val="00342CE5"/>
    <w:pPr>
      <w:suppressAutoHyphens/>
    </w:pPr>
    <w:rPr>
      <w:sz w:val="20"/>
      <w:lang w:eastAsia="ar-SA"/>
    </w:rPr>
  </w:style>
  <w:style w:type="character" w:customStyle="1" w:styleId="2ff9">
    <w:name w:val="Текст примечания Знак2"/>
    <w:uiPriority w:val="99"/>
    <w:semiHidden/>
    <w:rsid w:val="00342CE5"/>
    <w:rPr>
      <w:rFonts w:ascii="Times New Roman" w:eastAsia="Times New Roman" w:hAnsi="Times New Roman" w:cs="Times New Roman"/>
      <w:sz w:val="20"/>
      <w:szCs w:val="20"/>
      <w:lang w:eastAsia="ar-SA"/>
    </w:rPr>
  </w:style>
  <w:style w:type="paragraph" w:customStyle="1" w:styleId="2ffa">
    <w:name w:val="Текст примечания2"/>
    <w:basedOn w:val="afc"/>
    <w:rsid w:val="00342CE5"/>
    <w:pPr>
      <w:suppressAutoHyphens/>
    </w:pPr>
    <w:rPr>
      <w:sz w:val="20"/>
      <w:lang w:eastAsia="ar-SA"/>
    </w:rPr>
  </w:style>
  <w:style w:type="character" w:customStyle="1" w:styleId="doctitleimportant">
    <w:name w:val="doc__title_important"/>
    <w:basedOn w:val="afd"/>
    <w:rsid w:val="00342CE5"/>
  </w:style>
  <w:style w:type="paragraph" w:customStyle="1" w:styleId="3ff">
    <w:name w:val="ГОСТ Заголовок 3 уровня"/>
    <w:basedOn w:val="afc"/>
    <w:rsid w:val="00CE162C"/>
    <w:pPr>
      <w:keepNext/>
      <w:widowControl w:val="0"/>
      <w:spacing w:after="240"/>
      <w:jc w:val="both"/>
      <w:outlineLvl w:val="2"/>
    </w:pPr>
    <w:rPr>
      <w:rFonts w:eastAsia="+mn-ea"/>
      <w:b/>
      <w:bCs/>
      <w:kern w:val="24"/>
      <w:lang w:eastAsia="en-US"/>
    </w:rPr>
  </w:style>
  <w:style w:type="paragraph" w:customStyle="1" w:styleId="affffffffffff9">
    <w:name w:val="ТЕКСТ ДОК"/>
    <w:basedOn w:val="afc"/>
    <w:link w:val="affffffffffffa"/>
    <w:qFormat/>
    <w:rsid w:val="00B22C5D"/>
    <w:pPr>
      <w:spacing w:line="360" w:lineRule="auto"/>
      <w:ind w:firstLine="851"/>
      <w:jc w:val="both"/>
    </w:pPr>
  </w:style>
  <w:style w:type="character" w:customStyle="1" w:styleId="affffffffffffa">
    <w:name w:val="ТЕКСТ ДОК Знак"/>
    <w:link w:val="affffffffffff9"/>
    <w:rsid w:val="00B22C5D"/>
    <w:rPr>
      <w:sz w:val="24"/>
      <w:szCs w:val="24"/>
    </w:rPr>
  </w:style>
  <w:style w:type="paragraph" w:customStyle="1" w:styleId="affffffffffffb">
    <w:name w:val="!_Нтаблиц"/>
    <w:basedOn w:val="affa"/>
    <w:link w:val="affffffffffffc"/>
    <w:qFormat/>
    <w:rsid w:val="0038618B"/>
    <w:pPr>
      <w:keepNext/>
      <w:spacing w:after="0"/>
      <w:ind w:firstLine="0"/>
    </w:pPr>
    <w:rPr>
      <w:lang w:eastAsia="ru-RU"/>
    </w:rPr>
  </w:style>
  <w:style w:type="character" w:customStyle="1" w:styleId="affffffffffffc">
    <w:name w:val="!_Нтаблиц Знак"/>
    <w:link w:val="affffffffffffb"/>
    <w:rsid w:val="0038618B"/>
    <w:rPr>
      <w:bCs/>
      <w:sz w:val="24"/>
      <w:szCs w:val="18"/>
    </w:rPr>
  </w:style>
  <w:style w:type="paragraph" w:customStyle="1" w:styleId="affffffffffffd">
    <w:name w:val="Обычный (тбл)"/>
    <w:basedOn w:val="afc"/>
    <w:link w:val="affffffffffffe"/>
    <w:uiPriority w:val="99"/>
    <w:qFormat/>
    <w:rsid w:val="0038618B"/>
    <w:pPr>
      <w:widowControl w:val="0"/>
      <w:suppressAutoHyphens/>
      <w:overflowPunct w:val="0"/>
      <w:autoSpaceDE w:val="0"/>
      <w:autoSpaceDN w:val="0"/>
      <w:adjustRightInd w:val="0"/>
      <w:spacing w:before="40" w:after="80"/>
      <w:ind w:firstLine="709"/>
      <w:jc w:val="both"/>
    </w:pPr>
    <w:rPr>
      <w:bCs/>
      <w:kern w:val="2"/>
      <w:szCs w:val="18"/>
    </w:rPr>
  </w:style>
  <w:style w:type="character" w:customStyle="1" w:styleId="affffffffffffe">
    <w:name w:val="Обычный (тбл) Знак"/>
    <w:link w:val="affffffffffffd"/>
    <w:uiPriority w:val="99"/>
    <w:locked/>
    <w:rsid w:val="0038618B"/>
    <w:rPr>
      <w:bCs/>
      <w:kern w:val="2"/>
      <w:sz w:val="24"/>
      <w:szCs w:val="18"/>
    </w:rPr>
  </w:style>
  <w:style w:type="paragraph" w:customStyle="1" w:styleId="18">
    <w:name w:val="Заголовок 1 ТТ"/>
    <w:basedOn w:val="13"/>
    <w:next w:val="afc"/>
    <w:qFormat/>
    <w:rsid w:val="00991FED"/>
    <w:pPr>
      <w:keepLines w:val="0"/>
      <w:pageBreakBefore w:val="0"/>
      <w:numPr>
        <w:numId w:val="74"/>
      </w:numPr>
      <w:suppressAutoHyphens/>
      <w:spacing w:before="240" w:after="60" w:line="276" w:lineRule="auto"/>
    </w:pPr>
    <w:rPr>
      <w:bCs/>
      <w:kern w:val="32"/>
      <w:sz w:val="28"/>
      <w:lang w:eastAsia="en-US"/>
    </w:rPr>
  </w:style>
  <w:style w:type="paragraph" w:customStyle="1" w:styleId="2ffb">
    <w:name w:val="Заголовок 2 ТТ"/>
    <w:basedOn w:val="22"/>
    <w:next w:val="afc"/>
    <w:qFormat/>
    <w:rsid w:val="00991FED"/>
    <w:pPr>
      <w:suppressAutoHyphens/>
      <w:spacing w:before="240" w:after="60" w:line="276" w:lineRule="auto"/>
      <w:ind w:left="720" w:hanging="360"/>
      <w:jc w:val="center"/>
    </w:pPr>
    <w:rPr>
      <w:bCs/>
      <w:iCs/>
      <w:sz w:val="28"/>
      <w:szCs w:val="28"/>
      <w:lang w:val="x-none" w:eastAsia="en-US"/>
    </w:rPr>
  </w:style>
  <w:style w:type="paragraph" w:customStyle="1" w:styleId="3ff0">
    <w:name w:val="Заголовок 3 ТТ"/>
    <w:basedOn w:val="30"/>
    <w:next w:val="afc"/>
    <w:qFormat/>
    <w:rsid w:val="00991FED"/>
    <w:p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after="60" w:line="276" w:lineRule="auto"/>
      <w:ind w:hanging="360"/>
      <w:contextualSpacing/>
      <w:jc w:val="left"/>
      <w:textAlignment w:val="baseline"/>
    </w:pPr>
    <w:rPr>
      <w:rFonts w:eastAsia="Arial Unicode MS"/>
      <w:szCs w:val="28"/>
      <w:lang w:val="x-none" w:eastAsia="x-none"/>
    </w:rPr>
  </w:style>
  <w:style w:type="paragraph" w:customStyle="1" w:styleId="4f5">
    <w:name w:val="Заголовок 4 ТТ"/>
    <w:basedOn w:val="4"/>
    <w:next w:val="afc"/>
    <w:qFormat/>
    <w:rsid w:val="00991FED"/>
    <w:pPr>
      <w:keepLines w:val="0"/>
      <w:suppressAutoHyphens/>
      <w:spacing w:before="120" w:after="60" w:line="276" w:lineRule="auto"/>
      <w:ind w:left="720" w:hanging="360"/>
      <w:jc w:val="left"/>
    </w:pPr>
    <w:rPr>
      <w:bCs/>
      <w:sz w:val="28"/>
      <w:lang w:val="x-none" w:eastAsia="x-none"/>
    </w:rPr>
  </w:style>
  <w:style w:type="paragraph" w:customStyle="1" w:styleId="afffffffffffff">
    <w:name w:val="Абзац текста"/>
    <w:basedOn w:val="afc"/>
    <w:qFormat/>
    <w:rsid w:val="00F6609F"/>
    <w:pPr>
      <w:suppressAutoHyphens/>
      <w:spacing w:line="276" w:lineRule="auto"/>
      <w:ind w:firstLine="709"/>
      <w:jc w:val="both"/>
    </w:pPr>
    <w:rPr>
      <w:rFonts w:eastAsia="Calibri"/>
      <w:szCs w:val="18"/>
      <w:lang w:eastAsia="en-US"/>
    </w:rPr>
  </w:style>
  <w:style w:type="paragraph" w:customStyle="1" w:styleId="af1">
    <w:name w:val="Абзац список"/>
    <w:basedOn w:val="afc"/>
    <w:qFormat/>
    <w:rsid w:val="00F6609F"/>
    <w:pPr>
      <w:numPr>
        <w:numId w:val="75"/>
      </w:numPr>
      <w:spacing w:line="276" w:lineRule="auto"/>
      <w:jc w:val="both"/>
    </w:pPr>
    <w:rPr>
      <w:rFonts w:eastAsia="Calibri"/>
      <w:lang w:eastAsia="en-US"/>
    </w:rPr>
  </w:style>
  <w:style w:type="paragraph" w:customStyle="1" w:styleId="a5">
    <w:name w:val="Списки маркированные"/>
    <w:basedOn w:val="afc"/>
    <w:link w:val="afffffffffffff0"/>
    <w:qFormat/>
    <w:rsid w:val="00701872"/>
    <w:pPr>
      <w:numPr>
        <w:numId w:val="76"/>
      </w:numPr>
      <w:tabs>
        <w:tab w:val="left" w:pos="1120"/>
      </w:tabs>
      <w:spacing w:line="360" w:lineRule="auto"/>
      <w:ind w:left="0" w:firstLine="709"/>
      <w:jc w:val="both"/>
    </w:pPr>
  </w:style>
  <w:style w:type="character" w:customStyle="1" w:styleId="afffffffffffff0">
    <w:name w:val="Списки маркированные Знак"/>
    <w:link w:val="a5"/>
    <w:rsid w:val="00701872"/>
  </w:style>
  <w:style w:type="paragraph" w:customStyle="1" w:styleId="3TimesNewRoman0">
    <w:name w:val="Стиль Стиль Заголовок 3 + Times New Roman + Черный"/>
    <w:basedOn w:val="3TimesNewRoman"/>
    <w:rsid w:val="00831868"/>
    <w:rPr>
      <w:color w:val="000000"/>
    </w:rPr>
  </w:style>
  <w:style w:type="character" w:customStyle="1" w:styleId="extended-textshort">
    <w:name w:val="extended-text__short"/>
    <w:basedOn w:val="afd"/>
    <w:rsid w:val="008B1ED6"/>
  </w:style>
  <w:style w:type="table" w:customStyle="1" w:styleId="190">
    <w:name w:val="19"/>
    <w:basedOn w:val="afe"/>
    <w:rsid w:val="001C26F8"/>
    <w:tblPr>
      <w:tblStyleRowBandSize w:val="1"/>
      <w:tblStyleColBandSize w:val="1"/>
      <w:tblCellMar>
        <w:top w:w="100" w:type="dxa"/>
        <w:left w:w="100" w:type="dxa"/>
        <w:bottom w:w="100" w:type="dxa"/>
        <w:right w:w="100" w:type="dxa"/>
      </w:tblCellMar>
    </w:tblPr>
  </w:style>
  <w:style w:type="table" w:customStyle="1" w:styleId="180">
    <w:name w:val="18"/>
    <w:basedOn w:val="afe"/>
    <w:rsid w:val="001C26F8"/>
    <w:tblPr>
      <w:tblStyleRowBandSize w:val="1"/>
      <w:tblStyleColBandSize w:val="1"/>
      <w:tblCellMar>
        <w:top w:w="100" w:type="dxa"/>
        <w:left w:w="100" w:type="dxa"/>
        <w:bottom w:w="100" w:type="dxa"/>
        <w:right w:w="100" w:type="dxa"/>
      </w:tblCellMar>
    </w:tblPr>
  </w:style>
  <w:style w:type="table" w:customStyle="1" w:styleId="160">
    <w:name w:val="16"/>
    <w:basedOn w:val="afe"/>
    <w:rsid w:val="001C26F8"/>
    <w:tblPr>
      <w:tblStyleRowBandSize w:val="1"/>
      <w:tblStyleColBandSize w:val="1"/>
      <w:tblCellMar>
        <w:left w:w="115" w:type="dxa"/>
        <w:right w:w="115" w:type="dxa"/>
      </w:tblCellMar>
    </w:tblPr>
  </w:style>
  <w:style w:type="table" w:customStyle="1" w:styleId="150">
    <w:name w:val="15"/>
    <w:basedOn w:val="afe"/>
    <w:rsid w:val="001C26F8"/>
    <w:tblPr>
      <w:tblStyleRowBandSize w:val="1"/>
      <w:tblStyleColBandSize w:val="1"/>
      <w:tblCellMar>
        <w:left w:w="115" w:type="dxa"/>
        <w:right w:w="115" w:type="dxa"/>
      </w:tblCellMar>
    </w:tblPr>
  </w:style>
  <w:style w:type="table" w:customStyle="1" w:styleId="141">
    <w:name w:val="14"/>
    <w:basedOn w:val="afe"/>
    <w:rsid w:val="001C26F8"/>
    <w:tblPr>
      <w:tblStyleRowBandSize w:val="1"/>
      <w:tblStyleColBandSize w:val="1"/>
      <w:tblCellMar>
        <w:left w:w="115" w:type="dxa"/>
        <w:right w:w="115" w:type="dxa"/>
      </w:tblCellMar>
    </w:tblPr>
  </w:style>
  <w:style w:type="table" w:customStyle="1" w:styleId="130">
    <w:name w:val="13"/>
    <w:basedOn w:val="afe"/>
    <w:rsid w:val="001C26F8"/>
    <w:tblPr>
      <w:tblStyleRowBandSize w:val="1"/>
      <w:tblStyleColBandSize w:val="1"/>
      <w:tblCellMar>
        <w:left w:w="115" w:type="dxa"/>
        <w:right w:w="115" w:type="dxa"/>
      </w:tblCellMar>
    </w:tblPr>
  </w:style>
  <w:style w:type="paragraph" w:customStyle="1" w:styleId="afffffffffffff1">
    <w:name w:val="ЗАГОЛОВОК (титульная)"/>
    <w:basedOn w:val="1f5"/>
    <w:next w:val="1f5"/>
    <w:rsid w:val="00026C29"/>
    <w:pPr>
      <w:ind w:firstLine="0"/>
      <w:jc w:val="center"/>
      <w:outlineLvl w:val="0"/>
    </w:pPr>
    <w:rPr>
      <w:b/>
      <w:bCs/>
      <w:caps/>
      <w:sz w:val="28"/>
      <w:szCs w:val="28"/>
    </w:rPr>
  </w:style>
  <w:style w:type="paragraph" w:customStyle="1" w:styleId="afffffffffffff2">
    <w:name w:val="Подзаголовок (титульная)"/>
    <w:basedOn w:val="1f5"/>
    <w:next w:val="1f5"/>
    <w:autoRedefine/>
    <w:rsid w:val="00026C29"/>
    <w:pPr>
      <w:ind w:firstLine="0"/>
      <w:jc w:val="center"/>
    </w:pPr>
    <w:rPr>
      <w:b/>
      <w:sz w:val="28"/>
    </w:rPr>
  </w:style>
  <w:style w:type="paragraph" w:customStyle="1" w:styleId="afffffffffffff3">
    <w:name w:val="Комментарии"/>
    <w:basedOn w:val="1f5"/>
    <w:link w:val="CharChar0"/>
    <w:rsid w:val="00026C29"/>
    <w:rPr>
      <w:color w:val="FF9900"/>
    </w:rPr>
  </w:style>
  <w:style w:type="character" w:customStyle="1" w:styleId="CharChar0">
    <w:name w:val="Комментарии Char Char"/>
    <w:link w:val="afffffffffffff3"/>
    <w:rsid w:val="00026C29"/>
    <w:rPr>
      <w:color w:val="FF9900"/>
      <w:sz w:val="24"/>
      <w:szCs w:val="24"/>
    </w:rPr>
  </w:style>
  <w:style w:type="paragraph" w:customStyle="1" w:styleId="afffffffffffff4">
    <w:name w:val="Рисунок подпись"/>
    <w:basedOn w:val="1f5"/>
    <w:next w:val="1f5"/>
    <w:rsid w:val="00026C29"/>
    <w:pPr>
      <w:ind w:firstLine="0"/>
      <w:jc w:val="center"/>
    </w:pPr>
    <w:rPr>
      <w:b/>
      <w:lang w:val="en-US"/>
    </w:rPr>
  </w:style>
  <w:style w:type="paragraph" w:customStyle="1" w:styleId="afffffffffffff5">
    <w:name w:val="Таблица название таблицы"/>
    <w:basedOn w:val="1f5"/>
    <w:next w:val="1f5"/>
    <w:rsid w:val="00026C29"/>
    <w:pPr>
      <w:keepNext/>
      <w:ind w:firstLine="0"/>
    </w:pPr>
    <w:rPr>
      <w:b/>
    </w:rPr>
  </w:style>
  <w:style w:type="paragraph" w:customStyle="1" w:styleId="afffffffffffff6">
    <w:name w:val="Таблица название столбцов"/>
    <w:basedOn w:val="afffffffffffff5"/>
    <w:next w:val="1f5"/>
    <w:autoRedefine/>
    <w:rsid w:val="00026C29"/>
    <w:pPr>
      <w:spacing w:before="120" w:after="120"/>
      <w:jc w:val="center"/>
    </w:pPr>
  </w:style>
  <w:style w:type="paragraph" w:customStyle="1" w:styleId="312">
    <w:name w:val="Список 31"/>
    <w:basedOn w:val="1f5"/>
    <w:rsid w:val="00026C29"/>
    <w:pPr>
      <w:tabs>
        <w:tab w:val="num" w:pos="1571"/>
      </w:tabs>
      <w:ind w:left="1571" w:hanging="360"/>
    </w:pPr>
  </w:style>
  <w:style w:type="paragraph" w:customStyle="1" w:styleId="afffffffffffff7">
    <w:name w:val="ЗАГОЛОВОК ПРИЛОЖЕНИЯ"/>
    <w:basedOn w:val="13"/>
    <w:next w:val="afc"/>
    <w:autoRedefine/>
    <w:rsid w:val="00026C29"/>
    <w:pPr>
      <w:spacing w:before="60" w:after="0" w:line="276" w:lineRule="auto"/>
      <w:contextualSpacing/>
      <w:jc w:val="center"/>
    </w:pPr>
    <w:rPr>
      <w:bCs/>
      <w:caps/>
      <w:kern w:val="32"/>
      <w:sz w:val="28"/>
      <w:lang w:val="ru-RU" w:eastAsia="ru-RU"/>
    </w:rPr>
  </w:style>
  <w:style w:type="paragraph" w:customStyle="1" w:styleId="afffffffffffff8">
    <w:name w:val="Подзаголовок приложения"/>
    <w:basedOn w:val="1f5"/>
    <w:next w:val="1f5"/>
    <w:link w:val="CharChar1"/>
    <w:rsid w:val="00026C29"/>
    <w:pPr>
      <w:ind w:firstLine="0"/>
      <w:jc w:val="center"/>
    </w:pPr>
    <w:rPr>
      <w:b/>
      <w:sz w:val="28"/>
      <w:szCs w:val="28"/>
    </w:rPr>
  </w:style>
  <w:style w:type="character" w:customStyle="1" w:styleId="CharChar1">
    <w:name w:val="Подзаголовок приложения Char Char"/>
    <w:link w:val="afffffffffffff8"/>
    <w:rsid w:val="00026C29"/>
    <w:rPr>
      <w:b/>
      <w:sz w:val="28"/>
      <w:szCs w:val="28"/>
    </w:rPr>
  </w:style>
  <w:style w:type="paragraph" w:customStyle="1" w:styleId="-7">
    <w:name w:val="Комментарии - список"/>
    <w:rsid w:val="00026C29"/>
    <w:pPr>
      <w:tabs>
        <w:tab w:val="num" w:pos="1474"/>
      </w:tabs>
      <w:spacing w:line="360" w:lineRule="auto"/>
      <w:ind w:left="720"/>
      <w:jc w:val="both"/>
    </w:pPr>
    <w:rPr>
      <w:color w:val="FF9900"/>
      <w:lang w:val="en-US"/>
    </w:rPr>
  </w:style>
  <w:style w:type="paragraph" w:customStyle="1" w:styleId="1ffff9">
    <w:name w:val="Список1"/>
    <w:basedOn w:val="1f5"/>
    <w:rsid w:val="00026C29"/>
    <w:pPr>
      <w:tabs>
        <w:tab w:val="num" w:pos="1571"/>
      </w:tabs>
      <w:ind w:left="1571" w:hanging="358"/>
    </w:pPr>
  </w:style>
  <w:style w:type="paragraph" w:customStyle="1" w:styleId="afffffffffffff9">
    <w:name w:val="Таблица текст в ячейках"/>
    <w:basedOn w:val="affffffd"/>
    <w:rsid w:val="00026C29"/>
    <w:pPr>
      <w:spacing w:before="120" w:after="120" w:line="360" w:lineRule="auto"/>
      <w:ind w:left="0" w:right="0"/>
    </w:pPr>
    <w:rPr>
      <w:sz w:val="24"/>
      <w:szCs w:val="24"/>
    </w:rPr>
  </w:style>
  <w:style w:type="paragraph" w:customStyle="1" w:styleId="TableText">
    <w:name w:val="Table Text"/>
    <w:basedOn w:val="afc"/>
    <w:link w:val="TableTextChar"/>
    <w:rsid w:val="00026C29"/>
    <w:pPr>
      <w:keepLines/>
      <w:tabs>
        <w:tab w:val="left" w:pos="567"/>
      </w:tabs>
      <w:spacing w:before="40" w:after="40" w:line="288" w:lineRule="auto"/>
      <w:contextualSpacing/>
    </w:pPr>
    <w:rPr>
      <w:sz w:val="22"/>
      <w:lang w:eastAsia="en-US"/>
    </w:rPr>
  </w:style>
  <w:style w:type="character" w:customStyle="1" w:styleId="1ffffa">
    <w:name w:val="_Нумерованный 1 Знак"/>
    <w:rsid w:val="00026C29"/>
    <w:rPr>
      <w:sz w:val="24"/>
      <w:szCs w:val="24"/>
    </w:rPr>
  </w:style>
  <w:style w:type="paragraph" w:customStyle="1" w:styleId="1ffffb">
    <w:name w:val="_Заголовок 1"/>
    <w:basedOn w:val="13"/>
    <w:next w:val="afc"/>
    <w:link w:val="1ffffc"/>
    <w:qFormat/>
    <w:rsid w:val="00026C29"/>
    <w:pPr>
      <w:tabs>
        <w:tab w:val="num" w:pos="360"/>
      </w:tabs>
      <w:spacing w:before="200" w:after="200" w:line="240" w:lineRule="auto"/>
      <w:ind w:left="360"/>
      <w:contextualSpacing/>
      <w:jc w:val="left"/>
    </w:pPr>
    <w:rPr>
      <w:rFonts w:ascii="Times New Roman Полужирный" w:hAnsi="Times New Roman Полужирный" w:cs="Arial"/>
      <w:bCs/>
      <w:caps/>
      <w:kern w:val="32"/>
      <w:szCs w:val="32"/>
      <w:lang w:val="ru-RU" w:eastAsia="ru-RU"/>
    </w:rPr>
  </w:style>
  <w:style w:type="paragraph" w:customStyle="1" w:styleId="5a">
    <w:name w:val="____Заголовок 5"/>
    <w:basedOn w:val="afc"/>
    <w:autoRedefine/>
    <w:qFormat/>
    <w:rsid w:val="00026C29"/>
    <w:pPr>
      <w:keepNext/>
      <w:keepLines/>
      <w:widowControl w:val="0"/>
      <w:tabs>
        <w:tab w:val="left" w:pos="993"/>
        <w:tab w:val="num" w:pos="2520"/>
      </w:tabs>
      <w:autoSpaceDN w:val="0"/>
      <w:adjustRightInd w:val="0"/>
      <w:spacing w:before="120" w:line="360" w:lineRule="auto"/>
      <w:ind w:left="2232" w:hanging="1523"/>
      <w:jc w:val="both"/>
      <w:textAlignment w:val="baseline"/>
      <w:outlineLvl w:val="3"/>
    </w:pPr>
    <w:rPr>
      <w:rFonts w:cs="Arial"/>
      <w:b/>
      <w:bCs/>
      <w:szCs w:val="26"/>
    </w:rPr>
  </w:style>
  <w:style w:type="paragraph" w:customStyle="1" w:styleId="4f6">
    <w:name w:val="_Заголовок 4"/>
    <w:basedOn w:val="4"/>
    <w:next w:val="affffffffb"/>
    <w:link w:val="4f7"/>
    <w:autoRedefine/>
    <w:qFormat/>
    <w:rsid w:val="00026C29"/>
    <w:pPr>
      <w:keepNext w:val="0"/>
      <w:widowControl w:val="0"/>
      <w:tabs>
        <w:tab w:val="num" w:pos="0"/>
        <w:tab w:val="left" w:pos="993"/>
      </w:tabs>
      <w:autoSpaceDN w:val="0"/>
      <w:adjustRightInd w:val="0"/>
      <w:spacing w:before="120" w:after="0"/>
      <w:ind w:firstLine="709"/>
      <w:textAlignment w:val="baseline"/>
    </w:pPr>
    <w:rPr>
      <w:rFonts w:cs="Arial"/>
      <w:bCs/>
      <w:szCs w:val="26"/>
    </w:rPr>
  </w:style>
  <w:style w:type="character" w:customStyle="1" w:styleId="4f7">
    <w:name w:val="_Заголовок 4 Знак"/>
    <w:link w:val="4f6"/>
    <w:rsid w:val="00026C29"/>
    <w:rPr>
      <w:rFonts w:cs="Arial"/>
      <w:b/>
      <w:bCs/>
      <w:szCs w:val="26"/>
    </w:rPr>
  </w:style>
  <w:style w:type="character" w:customStyle="1" w:styleId="2ffc">
    <w:name w:val="Сноска (2)_"/>
    <w:link w:val="2ffd"/>
    <w:locked/>
    <w:rsid w:val="00026C29"/>
    <w:rPr>
      <w:sz w:val="12"/>
      <w:szCs w:val="12"/>
      <w:shd w:val="clear" w:color="auto" w:fill="FFFFFF"/>
    </w:rPr>
  </w:style>
  <w:style w:type="character" w:customStyle="1" w:styleId="3ff1">
    <w:name w:val="Сноска (3)_"/>
    <w:link w:val="3ff2"/>
    <w:locked/>
    <w:rsid w:val="00026C29"/>
    <w:rPr>
      <w:sz w:val="21"/>
      <w:szCs w:val="21"/>
      <w:shd w:val="clear" w:color="auto" w:fill="FFFFFF"/>
    </w:rPr>
  </w:style>
  <w:style w:type="character" w:customStyle="1" w:styleId="afffffffffffffa">
    <w:name w:val="Сноска_"/>
    <w:link w:val="afffffffffffffb"/>
    <w:uiPriority w:val="99"/>
    <w:locked/>
    <w:rsid w:val="00026C29"/>
    <w:rPr>
      <w:sz w:val="21"/>
      <w:szCs w:val="21"/>
      <w:shd w:val="clear" w:color="auto" w:fill="FFFFFF"/>
    </w:rPr>
  </w:style>
  <w:style w:type="character" w:customStyle="1" w:styleId="afffffffffffffc">
    <w:name w:val="Сноска + Полужирный"/>
    <w:rsid w:val="00026C29"/>
    <w:rPr>
      <w:rFonts w:ascii="Times New Roman" w:hAnsi="Times New Roman" w:cs="Times New Roman"/>
      <w:b/>
      <w:bCs/>
      <w:spacing w:val="0"/>
      <w:sz w:val="21"/>
      <w:szCs w:val="21"/>
    </w:rPr>
  </w:style>
  <w:style w:type="character" w:customStyle="1" w:styleId="4f8">
    <w:name w:val="Сноска (4)_"/>
    <w:link w:val="4f9"/>
    <w:locked/>
    <w:rsid w:val="00026C29"/>
    <w:rPr>
      <w:sz w:val="17"/>
      <w:szCs w:val="17"/>
      <w:shd w:val="clear" w:color="auto" w:fill="FFFFFF"/>
    </w:rPr>
  </w:style>
  <w:style w:type="character" w:customStyle="1" w:styleId="4fa">
    <w:name w:val="Заголовок №4_"/>
    <w:link w:val="4fb"/>
    <w:locked/>
    <w:rsid w:val="00026C29"/>
    <w:rPr>
      <w:sz w:val="21"/>
      <w:szCs w:val="21"/>
      <w:shd w:val="clear" w:color="auto" w:fill="FFFFFF"/>
    </w:rPr>
  </w:style>
  <w:style w:type="character" w:customStyle="1" w:styleId="4fc">
    <w:name w:val="Заголовок №4 + Не полужирный"/>
    <w:rsid w:val="00026C29"/>
    <w:rPr>
      <w:rFonts w:ascii="Times New Roman" w:hAnsi="Times New Roman" w:cs="Times New Roman"/>
      <w:b/>
      <w:bCs/>
      <w:spacing w:val="0"/>
      <w:sz w:val="21"/>
      <w:szCs w:val="21"/>
    </w:rPr>
  </w:style>
  <w:style w:type="character" w:customStyle="1" w:styleId="2ffe">
    <w:name w:val="Основной текст (2)_"/>
    <w:link w:val="2fff"/>
    <w:locked/>
    <w:rsid w:val="00026C29"/>
    <w:rPr>
      <w:sz w:val="23"/>
      <w:szCs w:val="23"/>
      <w:shd w:val="clear" w:color="auto" w:fill="FFFFFF"/>
    </w:rPr>
  </w:style>
  <w:style w:type="character" w:customStyle="1" w:styleId="1ffffd">
    <w:name w:val="Заголовок №1_"/>
    <w:link w:val="1ffffe"/>
    <w:locked/>
    <w:rsid w:val="00026C29"/>
    <w:rPr>
      <w:sz w:val="51"/>
      <w:szCs w:val="51"/>
      <w:shd w:val="clear" w:color="auto" w:fill="FFFFFF"/>
    </w:rPr>
  </w:style>
  <w:style w:type="character" w:customStyle="1" w:styleId="3ff3">
    <w:name w:val="Основной текст (3)_"/>
    <w:link w:val="3ff4"/>
    <w:locked/>
    <w:rsid w:val="00026C29"/>
    <w:rPr>
      <w:sz w:val="27"/>
      <w:szCs w:val="27"/>
      <w:shd w:val="clear" w:color="auto" w:fill="FFFFFF"/>
    </w:rPr>
  </w:style>
  <w:style w:type="character" w:customStyle="1" w:styleId="220">
    <w:name w:val="Заголовок №2 (2)_"/>
    <w:link w:val="221"/>
    <w:locked/>
    <w:rsid w:val="00026C29"/>
    <w:rPr>
      <w:sz w:val="27"/>
      <w:szCs w:val="27"/>
      <w:shd w:val="clear" w:color="auto" w:fill="FFFFFF"/>
    </w:rPr>
  </w:style>
  <w:style w:type="character" w:customStyle="1" w:styleId="afffffffffffffd">
    <w:name w:val="Колонтитул_"/>
    <w:link w:val="afffffffffffffe"/>
    <w:locked/>
    <w:rsid w:val="00026C29"/>
    <w:rPr>
      <w:shd w:val="clear" w:color="auto" w:fill="FFFFFF"/>
    </w:rPr>
  </w:style>
  <w:style w:type="character" w:customStyle="1" w:styleId="101">
    <w:name w:val="Колонтитул + 10"/>
    <w:aliases w:val="5 pt"/>
    <w:rsid w:val="00026C29"/>
    <w:rPr>
      <w:rFonts w:ascii="Times New Roman" w:hAnsi="Times New Roman" w:cs="Times New Roman"/>
      <w:spacing w:val="0"/>
      <w:sz w:val="21"/>
      <w:szCs w:val="21"/>
    </w:rPr>
  </w:style>
  <w:style w:type="character" w:customStyle="1" w:styleId="4fd">
    <w:name w:val="Основной текст (4)_"/>
    <w:link w:val="410"/>
    <w:locked/>
    <w:rsid w:val="00026C29"/>
    <w:rPr>
      <w:sz w:val="21"/>
      <w:szCs w:val="21"/>
      <w:shd w:val="clear" w:color="auto" w:fill="FFFFFF"/>
    </w:rPr>
  </w:style>
  <w:style w:type="character" w:customStyle="1" w:styleId="2fff0">
    <w:name w:val="Основной текст2"/>
    <w:rsid w:val="00026C29"/>
  </w:style>
  <w:style w:type="character" w:customStyle="1" w:styleId="affffffffffffff">
    <w:name w:val="Основной текст + Полужирный"/>
    <w:rsid w:val="00026C29"/>
    <w:rPr>
      <w:rFonts w:ascii="Times New Roman" w:hAnsi="Times New Roman" w:cs="Times New Roman"/>
      <w:b/>
      <w:bCs/>
      <w:spacing w:val="0"/>
      <w:sz w:val="21"/>
      <w:szCs w:val="21"/>
    </w:rPr>
  </w:style>
  <w:style w:type="character" w:customStyle="1" w:styleId="411">
    <w:name w:val="Заголовок №4 + Не полужирный1"/>
    <w:rsid w:val="00026C29"/>
    <w:rPr>
      <w:rFonts w:ascii="Times New Roman" w:hAnsi="Times New Roman" w:cs="Times New Roman"/>
      <w:b/>
      <w:bCs/>
      <w:spacing w:val="0"/>
      <w:sz w:val="21"/>
      <w:szCs w:val="21"/>
    </w:rPr>
  </w:style>
  <w:style w:type="character" w:customStyle="1" w:styleId="151">
    <w:name w:val="Основной текст + Полужирный15"/>
    <w:rsid w:val="00026C29"/>
    <w:rPr>
      <w:rFonts w:ascii="Times New Roman" w:hAnsi="Times New Roman" w:cs="Times New Roman"/>
      <w:b/>
      <w:bCs/>
      <w:spacing w:val="0"/>
      <w:sz w:val="21"/>
      <w:szCs w:val="21"/>
    </w:rPr>
  </w:style>
  <w:style w:type="character" w:customStyle="1" w:styleId="4fe">
    <w:name w:val="Основной текст (4) + Не полужирный"/>
    <w:rsid w:val="00026C29"/>
    <w:rPr>
      <w:rFonts w:ascii="Times New Roman" w:hAnsi="Times New Roman" w:cs="Times New Roman"/>
      <w:b/>
      <w:bCs/>
      <w:spacing w:val="0"/>
      <w:sz w:val="21"/>
      <w:szCs w:val="21"/>
    </w:rPr>
  </w:style>
  <w:style w:type="character" w:customStyle="1" w:styleId="5b">
    <w:name w:val="Основной текст (5)_"/>
    <w:link w:val="5c"/>
    <w:locked/>
    <w:rsid w:val="00026C29"/>
    <w:rPr>
      <w:sz w:val="21"/>
      <w:szCs w:val="21"/>
      <w:shd w:val="clear" w:color="auto" w:fill="FFFFFF"/>
    </w:rPr>
  </w:style>
  <w:style w:type="character" w:customStyle="1" w:styleId="5d">
    <w:name w:val="Основной текст (5) + Не курсив"/>
    <w:rsid w:val="00026C29"/>
    <w:rPr>
      <w:rFonts w:ascii="Times New Roman" w:hAnsi="Times New Roman" w:cs="Times New Roman"/>
      <w:i/>
      <w:iCs/>
      <w:spacing w:val="0"/>
      <w:sz w:val="21"/>
      <w:szCs w:val="21"/>
    </w:rPr>
  </w:style>
  <w:style w:type="character" w:customStyle="1" w:styleId="450">
    <w:name w:val="Основной текст (4) + Не полужирный5"/>
    <w:rsid w:val="00026C29"/>
    <w:rPr>
      <w:rFonts w:ascii="Times New Roman" w:hAnsi="Times New Roman" w:cs="Times New Roman"/>
      <w:b/>
      <w:bCs/>
      <w:spacing w:val="0"/>
      <w:sz w:val="21"/>
      <w:szCs w:val="21"/>
    </w:rPr>
  </w:style>
  <w:style w:type="character" w:customStyle="1" w:styleId="142">
    <w:name w:val="Основной текст + Полужирный14"/>
    <w:rsid w:val="00026C29"/>
    <w:rPr>
      <w:rFonts w:ascii="Times New Roman" w:hAnsi="Times New Roman" w:cs="Times New Roman"/>
      <w:b/>
      <w:bCs/>
      <w:spacing w:val="0"/>
      <w:sz w:val="21"/>
      <w:szCs w:val="21"/>
    </w:rPr>
  </w:style>
  <w:style w:type="character" w:customStyle="1" w:styleId="440">
    <w:name w:val="Основной текст (4) + Не полужирный4"/>
    <w:rsid w:val="00026C29"/>
    <w:rPr>
      <w:rFonts w:ascii="Times New Roman" w:hAnsi="Times New Roman" w:cs="Times New Roman"/>
      <w:b/>
      <w:bCs/>
      <w:spacing w:val="0"/>
      <w:sz w:val="21"/>
      <w:szCs w:val="21"/>
    </w:rPr>
  </w:style>
  <w:style w:type="character" w:customStyle="1" w:styleId="63">
    <w:name w:val="Основной текст (6)_"/>
    <w:link w:val="64"/>
    <w:locked/>
    <w:rsid w:val="00026C29"/>
    <w:rPr>
      <w:shd w:val="clear" w:color="auto" w:fill="FFFFFF"/>
    </w:rPr>
  </w:style>
  <w:style w:type="character" w:customStyle="1" w:styleId="540">
    <w:name w:val="Основной текст (5) + Не курсив4"/>
    <w:rsid w:val="00026C29"/>
    <w:rPr>
      <w:rFonts w:ascii="Times New Roman" w:hAnsi="Times New Roman" w:cs="Times New Roman"/>
      <w:i/>
      <w:iCs/>
      <w:spacing w:val="0"/>
      <w:sz w:val="21"/>
      <w:szCs w:val="21"/>
    </w:rPr>
  </w:style>
  <w:style w:type="character" w:customStyle="1" w:styleId="5e">
    <w:name w:val="Основной текст (5) + Полужирный"/>
    <w:rsid w:val="00026C29"/>
    <w:rPr>
      <w:rFonts w:ascii="Times New Roman" w:hAnsi="Times New Roman" w:cs="Times New Roman"/>
      <w:b/>
      <w:bCs/>
      <w:spacing w:val="0"/>
      <w:sz w:val="21"/>
      <w:szCs w:val="21"/>
    </w:rPr>
  </w:style>
  <w:style w:type="character" w:customStyle="1" w:styleId="affffffffffffff0">
    <w:name w:val="Основной текст + Курсив"/>
    <w:rsid w:val="00026C29"/>
    <w:rPr>
      <w:rFonts w:ascii="Times New Roman" w:hAnsi="Times New Roman" w:cs="Times New Roman"/>
      <w:i/>
      <w:iCs/>
      <w:spacing w:val="0"/>
      <w:sz w:val="21"/>
      <w:szCs w:val="21"/>
    </w:rPr>
  </w:style>
  <w:style w:type="character" w:customStyle="1" w:styleId="131">
    <w:name w:val="Основной текст + Полужирный13"/>
    <w:rsid w:val="00026C29"/>
    <w:rPr>
      <w:rFonts w:ascii="Times New Roman" w:hAnsi="Times New Roman" w:cs="Times New Roman"/>
      <w:b/>
      <w:bCs/>
      <w:spacing w:val="0"/>
      <w:sz w:val="21"/>
      <w:szCs w:val="21"/>
    </w:rPr>
  </w:style>
  <w:style w:type="character" w:customStyle="1" w:styleId="430">
    <w:name w:val="Основной текст (4) + Не полужирный3"/>
    <w:rsid w:val="00026C29"/>
    <w:rPr>
      <w:rFonts w:ascii="Times New Roman" w:hAnsi="Times New Roman" w:cs="Times New Roman"/>
      <w:b/>
      <w:bCs/>
      <w:spacing w:val="0"/>
      <w:sz w:val="21"/>
      <w:szCs w:val="21"/>
    </w:rPr>
  </w:style>
  <w:style w:type="character" w:customStyle="1" w:styleId="530">
    <w:name w:val="Основной текст (5) + Не курсив3"/>
    <w:rsid w:val="00026C29"/>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026C29"/>
    <w:rPr>
      <w:rFonts w:ascii="Times New Roman" w:hAnsi="Times New Roman" w:cs="Times New Roman"/>
      <w:b/>
      <w:bCs/>
      <w:i/>
      <w:iCs/>
      <w:spacing w:val="0"/>
      <w:sz w:val="21"/>
      <w:szCs w:val="21"/>
    </w:rPr>
  </w:style>
  <w:style w:type="character" w:customStyle="1" w:styleId="73">
    <w:name w:val="Основной текст (7)_"/>
    <w:link w:val="74"/>
    <w:locked/>
    <w:rsid w:val="00026C29"/>
    <w:rPr>
      <w:sz w:val="21"/>
      <w:szCs w:val="21"/>
      <w:shd w:val="clear" w:color="auto" w:fill="FFFFFF"/>
    </w:rPr>
  </w:style>
  <w:style w:type="character" w:customStyle="1" w:styleId="75">
    <w:name w:val="Основной текст (7) + Не полужирный"/>
    <w:rsid w:val="00026C29"/>
    <w:rPr>
      <w:rFonts w:ascii="Times New Roman" w:hAnsi="Times New Roman" w:cs="Times New Roman"/>
      <w:b/>
      <w:bCs/>
      <w:spacing w:val="0"/>
      <w:sz w:val="21"/>
      <w:szCs w:val="21"/>
    </w:rPr>
  </w:style>
  <w:style w:type="character" w:customStyle="1" w:styleId="3ff5">
    <w:name w:val="Заголовок №3_"/>
    <w:link w:val="313"/>
    <w:locked/>
    <w:rsid w:val="00026C29"/>
    <w:rPr>
      <w:sz w:val="21"/>
      <w:szCs w:val="21"/>
      <w:shd w:val="clear" w:color="auto" w:fill="FFFFFF"/>
    </w:rPr>
  </w:style>
  <w:style w:type="character" w:customStyle="1" w:styleId="3ff6">
    <w:name w:val="Основной текст3"/>
    <w:rsid w:val="00026C29"/>
    <w:rPr>
      <w:rFonts w:ascii="Times New Roman" w:hAnsi="Times New Roman" w:cs="Times New Roman"/>
      <w:spacing w:val="0"/>
      <w:sz w:val="21"/>
      <w:szCs w:val="21"/>
      <w:u w:val="single"/>
    </w:rPr>
  </w:style>
  <w:style w:type="character" w:customStyle="1" w:styleId="83">
    <w:name w:val="Основной текст (8)_"/>
    <w:link w:val="84"/>
    <w:locked/>
    <w:rsid w:val="00026C29"/>
    <w:rPr>
      <w:sz w:val="12"/>
      <w:szCs w:val="12"/>
      <w:shd w:val="clear" w:color="auto" w:fill="FFFFFF"/>
    </w:rPr>
  </w:style>
  <w:style w:type="character" w:customStyle="1" w:styleId="3ff7">
    <w:name w:val="Основной текст + Курсив3"/>
    <w:rsid w:val="00026C29"/>
    <w:rPr>
      <w:rFonts w:ascii="Times New Roman" w:hAnsi="Times New Roman" w:cs="Times New Roman"/>
      <w:i/>
      <w:iCs/>
      <w:spacing w:val="0"/>
      <w:sz w:val="21"/>
      <w:szCs w:val="21"/>
    </w:rPr>
  </w:style>
  <w:style w:type="character" w:customStyle="1" w:styleId="521">
    <w:name w:val="Основной текст (5) + Не курсив2"/>
    <w:rsid w:val="00026C29"/>
    <w:rPr>
      <w:rFonts w:ascii="Times New Roman" w:hAnsi="Times New Roman" w:cs="Times New Roman"/>
      <w:i/>
      <w:iCs/>
      <w:spacing w:val="0"/>
      <w:sz w:val="21"/>
      <w:szCs w:val="21"/>
    </w:rPr>
  </w:style>
  <w:style w:type="character" w:customStyle="1" w:styleId="2fff1">
    <w:name w:val="Подпись к таблице (2)_"/>
    <w:link w:val="2fff2"/>
    <w:locked/>
    <w:rsid w:val="00026C29"/>
    <w:rPr>
      <w:sz w:val="21"/>
      <w:szCs w:val="21"/>
      <w:shd w:val="clear" w:color="auto" w:fill="FFFFFF"/>
    </w:rPr>
  </w:style>
  <w:style w:type="character" w:customStyle="1" w:styleId="2fff3">
    <w:name w:val="Основной текст + Курсив2"/>
    <w:rsid w:val="00026C29"/>
    <w:rPr>
      <w:rFonts w:ascii="Times New Roman" w:hAnsi="Times New Roman" w:cs="Times New Roman"/>
      <w:i/>
      <w:iCs/>
      <w:spacing w:val="0"/>
      <w:sz w:val="21"/>
      <w:szCs w:val="21"/>
    </w:rPr>
  </w:style>
  <w:style w:type="character" w:customStyle="1" w:styleId="510">
    <w:name w:val="Основной текст (5) + Не курсив1"/>
    <w:rsid w:val="00026C29"/>
    <w:rPr>
      <w:rFonts w:ascii="Times New Roman" w:hAnsi="Times New Roman" w:cs="Times New Roman"/>
      <w:i/>
      <w:iCs/>
      <w:spacing w:val="0"/>
      <w:sz w:val="21"/>
      <w:szCs w:val="21"/>
    </w:rPr>
  </w:style>
  <w:style w:type="character" w:customStyle="1" w:styleId="320">
    <w:name w:val="Заголовок №3 (2)_"/>
    <w:link w:val="321"/>
    <w:locked/>
    <w:rsid w:val="00026C29"/>
    <w:rPr>
      <w:sz w:val="22"/>
      <w:szCs w:val="22"/>
      <w:shd w:val="clear" w:color="auto" w:fill="FFFFFF"/>
    </w:rPr>
  </w:style>
  <w:style w:type="character" w:customStyle="1" w:styleId="3210">
    <w:name w:val="Заголовок №3 (2) + 10"/>
    <w:aliases w:val="5 pt2"/>
    <w:rsid w:val="00026C29"/>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026C29"/>
    <w:rPr>
      <w:rFonts w:ascii="Times New Roman" w:hAnsi="Times New Roman" w:cs="Times New Roman"/>
      <w:smallCaps/>
      <w:spacing w:val="0"/>
      <w:sz w:val="21"/>
      <w:szCs w:val="21"/>
    </w:rPr>
  </w:style>
  <w:style w:type="character" w:customStyle="1" w:styleId="124">
    <w:name w:val="Основной текст + Полужирный12"/>
    <w:rsid w:val="00026C29"/>
    <w:rPr>
      <w:rFonts w:ascii="Times New Roman" w:hAnsi="Times New Roman" w:cs="Times New Roman"/>
      <w:b/>
      <w:bCs/>
      <w:spacing w:val="0"/>
      <w:sz w:val="21"/>
      <w:szCs w:val="21"/>
    </w:rPr>
  </w:style>
  <w:style w:type="character" w:customStyle="1" w:styleId="115">
    <w:name w:val="Основной текст + Полужирный11"/>
    <w:rsid w:val="00026C29"/>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026C29"/>
    <w:rPr>
      <w:rFonts w:ascii="Times New Roman" w:hAnsi="Times New Roman" w:cs="Times New Roman"/>
      <w:b/>
      <w:bCs/>
      <w:i/>
      <w:iCs/>
      <w:spacing w:val="0"/>
      <w:sz w:val="21"/>
      <w:szCs w:val="21"/>
    </w:rPr>
  </w:style>
  <w:style w:type="character" w:customStyle="1" w:styleId="93">
    <w:name w:val="Основной текст (9)_"/>
    <w:link w:val="94"/>
    <w:locked/>
    <w:rsid w:val="00026C29"/>
    <w:rPr>
      <w:sz w:val="19"/>
      <w:szCs w:val="19"/>
      <w:shd w:val="clear" w:color="auto" w:fill="FFFFFF"/>
    </w:rPr>
  </w:style>
  <w:style w:type="character" w:customStyle="1" w:styleId="1fffff">
    <w:name w:val="Основной текст + Курсив1"/>
    <w:rsid w:val="00026C29"/>
    <w:rPr>
      <w:rFonts w:ascii="Times New Roman" w:hAnsi="Times New Roman" w:cs="Times New Roman"/>
      <w:i/>
      <w:iCs/>
      <w:spacing w:val="0"/>
      <w:sz w:val="21"/>
      <w:szCs w:val="21"/>
    </w:rPr>
  </w:style>
  <w:style w:type="character" w:customStyle="1" w:styleId="102">
    <w:name w:val="Основной текст (10)_"/>
    <w:link w:val="1010"/>
    <w:locked/>
    <w:rsid w:val="00026C29"/>
    <w:rPr>
      <w:sz w:val="19"/>
      <w:szCs w:val="19"/>
      <w:shd w:val="clear" w:color="auto" w:fill="FFFFFF"/>
    </w:rPr>
  </w:style>
  <w:style w:type="character" w:customStyle="1" w:styleId="420">
    <w:name w:val="Заголовок №4 (2)_"/>
    <w:link w:val="421"/>
    <w:locked/>
    <w:rsid w:val="00026C29"/>
    <w:rPr>
      <w:sz w:val="21"/>
      <w:szCs w:val="21"/>
      <w:shd w:val="clear" w:color="auto" w:fill="FFFFFF"/>
    </w:rPr>
  </w:style>
  <w:style w:type="character" w:customStyle="1" w:styleId="421pt">
    <w:name w:val="Заголовок №4 (2) + Интервал 1 pt"/>
    <w:rsid w:val="00026C29"/>
    <w:rPr>
      <w:rFonts w:ascii="Times New Roman" w:hAnsi="Times New Roman" w:cs="Times New Roman"/>
      <w:spacing w:val="30"/>
      <w:sz w:val="21"/>
      <w:szCs w:val="21"/>
    </w:rPr>
  </w:style>
  <w:style w:type="character" w:customStyle="1" w:styleId="affffffffffffff1">
    <w:name w:val="Подпись к таблице_"/>
    <w:link w:val="1fffff0"/>
    <w:locked/>
    <w:rsid w:val="00026C29"/>
    <w:rPr>
      <w:sz w:val="21"/>
      <w:szCs w:val="21"/>
      <w:shd w:val="clear" w:color="auto" w:fill="FFFFFF"/>
    </w:rPr>
  </w:style>
  <w:style w:type="character" w:customStyle="1" w:styleId="affffffffffffff2">
    <w:name w:val="Подпись к таблице"/>
    <w:rsid w:val="00026C29"/>
    <w:rPr>
      <w:rFonts w:ascii="Times New Roman" w:hAnsi="Times New Roman" w:cs="Times New Roman"/>
      <w:spacing w:val="0"/>
      <w:sz w:val="21"/>
      <w:szCs w:val="21"/>
      <w:u w:val="single"/>
    </w:rPr>
  </w:style>
  <w:style w:type="character" w:customStyle="1" w:styleId="116">
    <w:name w:val="Основной текст (11)_"/>
    <w:link w:val="1112"/>
    <w:locked/>
    <w:rsid w:val="00026C29"/>
    <w:rPr>
      <w:sz w:val="23"/>
      <w:szCs w:val="23"/>
      <w:shd w:val="clear" w:color="auto" w:fill="FFFFFF"/>
    </w:rPr>
  </w:style>
  <w:style w:type="character" w:customStyle="1" w:styleId="3ff8">
    <w:name w:val="Заголовок №3"/>
    <w:rsid w:val="00026C29"/>
    <w:rPr>
      <w:rFonts w:ascii="Times New Roman" w:hAnsi="Times New Roman" w:cs="Times New Roman"/>
      <w:spacing w:val="0"/>
      <w:sz w:val="21"/>
      <w:szCs w:val="21"/>
      <w:u w:val="single"/>
    </w:rPr>
  </w:style>
  <w:style w:type="character" w:customStyle="1" w:styleId="103">
    <w:name w:val="Основной текст (10)"/>
    <w:rsid w:val="00026C29"/>
    <w:rPr>
      <w:rFonts w:ascii="Times New Roman" w:hAnsi="Times New Roman" w:cs="Times New Roman"/>
      <w:spacing w:val="0"/>
      <w:sz w:val="19"/>
      <w:szCs w:val="19"/>
      <w:u w:val="single"/>
    </w:rPr>
  </w:style>
  <w:style w:type="character" w:customStyle="1" w:styleId="117">
    <w:name w:val="Основной текст (11)"/>
    <w:rsid w:val="00026C29"/>
    <w:rPr>
      <w:rFonts w:ascii="Times New Roman" w:hAnsi="Times New Roman" w:cs="Times New Roman"/>
      <w:spacing w:val="0"/>
      <w:sz w:val="23"/>
      <w:szCs w:val="23"/>
      <w:u w:val="single"/>
    </w:rPr>
  </w:style>
  <w:style w:type="character" w:customStyle="1" w:styleId="330">
    <w:name w:val="Заголовок №3 (3)_"/>
    <w:link w:val="331"/>
    <w:locked/>
    <w:rsid w:val="00026C29"/>
    <w:rPr>
      <w:sz w:val="19"/>
      <w:szCs w:val="19"/>
      <w:shd w:val="clear" w:color="auto" w:fill="FFFFFF"/>
    </w:rPr>
  </w:style>
  <w:style w:type="character" w:customStyle="1" w:styleId="2fff4">
    <w:name w:val="Заголовок №2_"/>
    <w:link w:val="2fff5"/>
    <w:locked/>
    <w:rsid w:val="00026C29"/>
    <w:rPr>
      <w:sz w:val="24"/>
      <w:szCs w:val="24"/>
      <w:shd w:val="clear" w:color="auto" w:fill="FFFFFF"/>
    </w:rPr>
  </w:style>
  <w:style w:type="character" w:customStyle="1" w:styleId="4ff">
    <w:name w:val="Основной текст4"/>
    <w:rsid w:val="00026C29"/>
    <w:rPr>
      <w:rFonts w:ascii="Times New Roman" w:hAnsi="Times New Roman" w:cs="Times New Roman"/>
      <w:spacing w:val="0"/>
      <w:sz w:val="21"/>
      <w:szCs w:val="21"/>
      <w:u w:val="single"/>
      <w:lang w:val="en-US"/>
    </w:rPr>
  </w:style>
  <w:style w:type="character" w:customStyle="1" w:styleId="5f">
    <w:name w:val="Основной текст5"/>
    <w:rsid w:val="00026C29"/>
  </w:style>
  <w:style w:type="character" w:customStyle="1" w:styleId="104">
    <w:name w:val="Основной текст + Полужирный10"/>
    <w:rsid w:val="00026C29"/>
    <w:rPr>
      <w:rFonts w:ascii="Times New Roman" w:hAnsi="Times New Roman" w:cs="Times New Roman"/>
      <w:b/>
      <w:bCs/>
      <w:spacing w:val="0"/>
      <w:sz w:val="21"/>
      <w:szCs w:val="21"/>
    </w:rPr>
  </w:style>
  <w:style w:type="character" w:customStyle="1" w:styleId="95">
    <w:name w:val="Основной текст + Полужирный9"/>
    <w:rsid w:val="00026C29"/>
    <w:rPr>
      <w:rFonts w:ascii="Times New Roman" w:hAnsi="Times New Roman" w:cs="Times New Roman"/>
      <w:b/>
      <w:bCs/>
      <w:spacing w:val="0"/>
      <w:sz w:val="21"/>
      <w:szCs w:val="21"/>
    </w:rPr>
  </w:style>
  <w:style w:type="character" w:customStyle="1" w:styleId="422">
    <w:name w:val="Основной текст (4) + Не полужирный2"/>
    <w:rsid w:val="00026C29"/>
    <w:rPr>
      <w:rFonts w:ascii="Times New Roman" w:hAnsi="Times New Roman" w:cs="Times New Roman"/>
      <w:b/>
      <w:bCs/>
      <w:spacing w:val="0"/>
      <w:sz w:val="21"/>
      <w:szCs w:val="21"/>
    </w:rPr>
  </w:style>
  <w:style w:type="character" w:customStyle="1" w:styleId="85">
    <w:name w:val="Основной текст + Полужирный8"/>
    <w:rsid w:val="00026C29"/>
    <w:rPr>
      <w:rFonts w:ascii="Times New Roman" w:hAnsi="Times New Roman" w:cs="Times New Roman"/>
      <w:b/>
      <w:bCs/>
      <w:spacing w:val="0"/>
      <w:sz w:val="21"/>
      <w:szCs w:val="21"/>
    </w:rPr>
  </w:style>
  <w:style w:type="character" w:customStyle="1" w:styleId="412">
    <w:name w:val="Основной текст (4) + Не полужирный1"/>
    <w:rsid w:val="00026C29"/>
    <w:rPr>
      <w:rFonts w:ascii="Times New Roman" w:hAnsi="Times New Roman" w:cs="Times New Roman"/>
      <w:b/>
      <w:bCs/>
      <w:spacing w:val="0"/>
      <w:sz w:val="21"/>
      <w:szCs w:val="21"/>
    </w:rPr>
  </w:style>
  <w:style w:type="character" w:customStyle="1" w:styleId="4ff0">
    <w:name w:val="Основной текст (4)"/>
    <w:rsid w:val="00026C29"/>
    <w:rPr>
      <w:rFonts w:ascii="Times New Roman" w:hAnsi="Times New Roman" w:cs="Times New Roman"/>
      <w:spacing w:val="0"/>
      <w:sz w:val="21"/>
      <w:szCs w:val="21"/>
      <w:u w:val="single"/>
    </w:rPr>
  </w:style>
  <w:style w:type="character" w:customStyle="1" w:styleId="76">
    <w:name w:val="Основной текст + Полужирный7"/>
    <w:rsid w:val="00026C29"/>
    <w:rPr>
      <w:rFonts w:ascii="Times New Roman" w:hAnsi="Times New Roman" w:cs="Times New Roman"/>
      <w:b/>
      <w:bCs/>
      <w:spacing w:val="0"/>
      <w:sz w:val="21"/>
      <w:szCs w:val="21"/>
    </w:rPr>
  </w:style>
  <w:style w:type="character" w:customStyle="1" w:styleId="65">
    <w:name w:val="Основной текст + Полужирный6"/>
    <w:rsid w:val="00026C29"/>
    <w:rPr>
      <w:rFonts w:ascii="Times New Roman" w:hAnsi="Times New Roman" w:cs="Times New Roman"/>
      <w:b/>
      <w:bCs/>
      <w:spacing w:val="0"/>
      <w:sz w:val="21"/>
      <w:szCs w:val="21"/>
    </w:rPr>
  </w:style>
  <w:style w:type="character" w:customStyle="1" w:styleId="5f0">
    <w:name w:val="Основной текст + Полужирный5"/>
    <w:rsid w:val="00026C29"/>
    <w:rPr>
      <w:rFonts w:ascii="Times New Roman" w:hAnsi="Times New Roman" w:cs="Times New Roman"/>
      <w:b/>
      <w:bCs/>
      <w:spacing w:val="0"/>
      <w:sz w:val="21"/>
      <w:szCs w:val="21"/>
    </w:rPr>
  </w:style>
  <w:style w:type="character" w:customStyle="1" w:styleId="4ff1">
    <w:name w:val="Основной текст + Полужирный4"/>
    <w:rsid w:val="00026C29"/>
    <w:rPr>
      <w:rFonts w:ascii="Times New Roman" w:hAnsi="Times New Roman" w:cs="Times New Roman"/>
      <w:b/>
      <w:bCs/>
      <w:spacing w:val="0"/>
      <w:sz w:val="21"/>
      <w:szCs w:val="21"/>
    </w:rPr>
  </w:style>
  <w:style w:type="character" w:customStyle="1" w:styleId="3ff9">
    <w:name w:val="Основной текст + Полужирный3"/>
    <w:rsid w:val="00026C29"/>
    <w:rPr>
      <w:rFonts w:ascii="Times New Roman" w:hAnsi="Times New Roman" w:cs="Times New Roman"/>
      <w:b/>
      <w:bCs/>
      <w:spacing w:val="0"/>
      <w:sz w:val="21"/>
      <w:szCs w:val="21"/>
    </w:rPr>
  </w:style>
  <w:style w:type="character" w:customStyle="1" w:styleId="2fff6">
    <w:name w:val="Основной текст + Полужирный2"/>
    <w:rsid w:val="00026C29"/>
    <w:rPr>
      <w:rFonts w:ascii="Times New Roman" w:hAnsi="Times New Roman" w:cs="Times New Roman"/>
      <w:b/>
      <w:bCs/>
      <w:spacing w:val="0"/>
      <w:sz w:val="21"/>
      <w:szCs w:val="21"/>
    </w:rPr>
  </w:style>
  <w:style w:type="character" w:customStyle="1" w:styleId="66">
    <w:name w:val="Основной текст6"/>
    <w:rsid w:val="00026C29"/>
  </w:style>
  <w:style w:type="character" w:customStyle="1" w:styleId="1fffff1">
    <w:name w:val="Основной текст + Полужирный1"/>
    <w:rsid w:val="00026C29"/>
    <w:rPr>
      <w:rFonts w:ascii="Times New Roman" w:hAnsi="Times New Roman" w:cs="Times New Roman"/>
      <w:b/>
      <w:bCs/>
      <w:spacing w:val="0"/>
      <w:sz w:val="21"/>
      <w:szCs w:val="21"/>
    </w:rPr>
  </w:style>
  <w:style w:type="paragraph" w:customStyle="1" w:styleId="2ffd">
    <w:name w:val="Сноска (2)"/>
    <w:basedOn w:val="afc"/>
    <w:link w:val="2ffc"/>
    <w:rsid w:val="00026C29"/>
    <w:pPr>
      <w:shd w:val="clear" w:color="auto" w:fill="FFFFFF"/>
      <w:spacing w:after="120" w:line="240" w:lineRule="atLeast"/>
    </w:pPr>
    <w:rPr>
      <w:sz w:val="12"/>
      <w:szCs w:val="12"/>
    </w:rPr>
  </w:style>
  <w:style w:type="paragraph" w:customStyle="1" w:styleId="3ff2">
    <w:name w:val="Сноска (3)"/>
    <w:basedOn w:val="afc"/>
    <w:link w:val="3ff1"/>
    <w:rsid w:val="00026C29"/>
    <w:pPr>
      <w:shd w:val="clear" w:color="auto" w:fill="FFFFFF"/>
      <w:spacing w:line="254" w:lineRule="exact"/>
      <w:jc w:val="both"/>
    </w:pPr>
    <w:rPr>
      <w:sz w:val="21"/>
      <w:szCs w:val="21"/>
    </w:rPr>
  </w:style>
  <w:style w:type="paragraph" w:customStyle="1" w:styleId="afffffffffffffb">
    <w:name w:val="Сноска"/>
    <w:basedOn w:val="afc"/>
    <w:link w:val="afffffffffffffa"/>
    <w:uiPriority w:val="99"/>
    <w:rsid w:val="00026C29"/>
    <w:pPr>
      <w:shd w:val="clear" w:color="auto" w:fill="FFFFFF"/>
      <w:spacing w:after="300" w:line="240" w:lineRule="atLeast"/>
    </w:pPr>
    <w:rPr>
      <w:sz w:val="21"/>
      <w:szCs w:val="21"/>
    </w:rPr>
  </w:style>
  <w:style w:type="paragraph" w:customStyle="1" w:styleId="4f9">
    <w:name w:val="Сноска (4)"/>
    <w:basedOn w:val="afc"/>
    <w:link w:val="4f8"/>
    <w:rsid w:val="00026C29"/>
    <w:pPr>
      <w:shd w:val="clear" w:color="auto" w:fill="FFFFFF"/>
      <w:spacing w:line="211" w:lineRule="exact"/>
    </w:pPr>
    <w:rPr>
      <w:sz w:val="17"/>
      <w:szCs w:val="17"/>
    </w:rPr>
  </w:style>
  <w:style w:type="paragraph" w:customStyle="1" w:styleId="4fb">
    <w:name w:val="Заголовок №4"/>
    <w:basedOn w:val="afc"/>
    <w:link w:val="4fa"/>
    <w:rsid w:val="00026C29"/>
    <w:pPr>
      <w:shd w:val="clear" w:color="auto" w:fill="FFFFFF"/>
      <w:spacing w:after="420" w:line="240" w:lineRule="atLeast"/>
      <w:outlineLvl w:val="3"/>
    </w:pPr>
    <w:rPr>
      <w:sz w:val="21"/>
      <w:szCs w:val="21"/>
    </w:rPr>
  </w:style>
  <w:style w:type="paragraph" w:customStyle="1" w:styleId="2fff">
    <w:name w:val="Основной текст (2)"/>
    <w:basedOn w:val="afc"/>
    <w:link w:val="2ffe"/>
    <w:rsid w:val="00026C29"/>
    <w:pPr>
      <w:shd w:val="clear" w:color="auto" w:fill="FFFFFF"/>
      <w:spacing w:after="300" w:line="240" w:lineRule="atLeast"/>
    </w:pPr>
    <w:rPr>
      <w:sz w:val="23"/>
      <w:szCs w:val="23"/>
    </w:rPr>
  </w:style>
  <w:style w:type="paragraph" w:customStyle="1" w:styleId="1ffffe">
    <w:name w:val="Заголовок №1"/>
    <w:basedOn w:val="afc"/>
    <w:link w:val="1ffffd"/>
    <w:rsid w:val="00026C29"/>
    <w:pPr>
      <w:shd w:val="clear" w:color="auto" w:fill="FFFFFF"/>
      <w:spacing w:before="3720" w:after="240" w:line="240" w:lineRule="atLeast"/>
      <w:jc w:val="center"/>
      <w:outlineLvl w:val="0"/>
    </w:pPr>
    <w:rPr>
      <w:sz w:val="51"/>
      <w:szCs w:val="51"/>
    </w:rPr>
  </w:style>
  <w:style w:type="paragraph" w:customStyle="1" w:styleId="3ff4">
    <w:name w:val="Основной текст (3)"/>
    <w:basedOn w:val="afc"/>
    <w:link w:val="3ff3"/>
    <w:rsid w:val="00026C29"/>
    <w:pPr>
      <w:shd w:val="clear" w:color="auto" w:fill="FFFFFF"/>
      <w:spacing w:before="240" w:after="6660" w:line="322" w:lineRule="exact"/>
      <w:jc w:val="center"/>
    </w:pPr>
    <w:rPr>
      <w:sz w:val="27"/>
      <w:szCs w:val="27"/>
    </w:rPr>
  </w:style>
  <w:style w:type="paragraph" w:customStyle="1" w:styleId="77">
    <w:name w:val="Основной текст7"/>
    <w:basedOn w:val="afc"/>
    <w:rsid w:val="00026C29"/>
    <w:pPr>
      <w:shd w:val="clear" w:color="auto" w:fill="FFFFFF"/>
      <w:spacing w:before="6660" w:line="254" w:lineRule="exact"/>
      <w:jc w:val="center"/>
    </w:pPr>
    <w:rPr>
      <w:sz w:val="21"/>
      <w:szCs w:val="21"/>
    </w:rPr>
  </w:style>
  <w:style w:type="paragraph" w:customStyle="1" w:styleId="221">
    <w:name w:val="Заголовок №2 (2)"/>
    <w:basedOn w:val="afc"/>
    <w:link w:val="220"/>
    <w:rsid w:val="00026C29"/>
    <w:pPr>
      <w:shd w:val="clear" w:color="auto" w:fill="FFFFFF"/>
      <w:spacing w:after="420" w:line="240" w:lineRule="atLeast"/>
      <w:outlineLvl w:val="1"/>
    </w:pPr>
    <w:rPr>
      <w:sz w:val="27"/>
      <w:szCs w:val="27"/>
    </w:rPr>
  </w:style>
  <w:style w:type="paragraph" w:customStyle="1" w:styleId="afffffffffffffe">
    <w:name w:val="Колонтитул"/>
    <w:basedOn w:val="afc"/>
    <w:link w:val="afffffffffffffd"/>
    <w:rsid w:val="00026C29"/>
    <w:pPr>
      <w:shd w:val="clear" w:color="auto" w:fill="FFFFFF"/>
    </w:pPr>
    <w:rPr>
      <w:sz w:val="20"/>
    </w:rPr>
  </w:style>
  <w:style w:type="paragraph" w:customStyle="1" w:styleId="410">
    <w:name w:val="Основной текст (4)1"/>
    <w:basedOn w:val="afc"/>
    <w:link w:val="4fd"/>
    <w:rsid w:val="00026C29"/>
    <w:pPr>
      <w:shd w:val="clear" w:color="auto" w:fill="FFFFFF"/>
      <w:spacing w:before="60" w:after="60" w:line="240" w:lineRule="atLeast"/>
      <w:jc w:val="both"/>
    </w:pPr>
    <w:rPr>
      <w:sz w:val="21"/>
      <w:szCs w:val="21"/>
    </w:rPr>
  </w:style>
  <w:style w:type="paragraph" w:customStyle="1" w:styleId="5c">
    <w:name w:val="Основной текст (5)"/>
    <w:basedOn w:val="afc"/>
    <w:link w:val="5b"/>
    <w:rsid w:val="00026C29"/>
    <w:pPr>
      <w:shd w:val="clear" w:color="auto" w:fill="FFFFFF"/>
      <w:spacing w:line="254" w:lineRule="exact"/>
      <w:jc w:val="both"/>
    </w:pPr>
    <w:rPr>
      <w:sz w:val="21"/>
      <w:szCs w:val="21"/>
    </w:rPr>
  </w:style>
  <w:style w:type="paragraph" w:customStyle="1" w:styleId="64">
    <w:name w:val="Основной текст (6)"/>
    <w:basedOn w:val="afc"/>
    <w:link w:val="63"/>
    <w:rsid w:val="00026C29"/>
    <w:pPr>
      <w:shd w:val="clear" w:color="auto" w:fill="FFFFFF"/>
      <w:spacing w:line="240" w:lineRule="atLeast"/>
    </w:pPr>
    <w:rPr>
      <w:sz w:val="20"/>
    </w:rPr>
  </w:style>
  <w:style w:type="paragraph" w:customStyle="1" w:styleId="74">
    <w:name w:val="Основной текст (7)"/>
    <w:basedOn w:val="afc"/>
    <w:link w:val="73"/>
    <w:rsid w:val="00026C29"/>
    <w:pPr>
      <w:shd w:val="clear" w:color="auto" w:fill="FFFFFF"/>
      <w:spacing w:line="240" w:lineRule="atLeast"/>
      <w:jc w:val="both"/>
    </w:pPr>
    <w:rPr>
      <w:sz w:val="21"/>
      <w:szCs w:val="21"/>
    </w:rPr>
  </w:style>
  <w:style w:type="paragraph" w:customStyle="1" w:styleId="313">
    <w:name w:val="Заголовок №31"/>
    <w:basedOn w:val="afc"/>
    <w:link w:val="3ff5"/>
    <w:rsid w:val="00026C29"/>
    <w:pPr>
      <w:shd w:val="clear" w:color="auto" w:fill="FFFFFF"/>
      <w:spacing w:after="180" w:line="240" w:lineRule="atLeast"/>
      <w:outlineLvl w:val="2"/>
    </w:pPr>
    <w:rPr>
      <w:sz w:val="21"/>
      <w:szCs w:val="21"/>
    </w:rPr>
  </w:style>
  <w:style w:type="paragraph" w:customStyle="1" w:styleId="84">
    <w:name w:val="Основной текст (8)"/>
    <w:basedOn w:val="afc"/>
    <w:link w:val="83"/>
    <w:rsid w:val="00026C29"/>
    <w:pPr>
      <w:shd w:val="clear" w:color="auto" w:fill="FFFFFF"/>
      <w:spacing w:after="180" w:line="240" w:lineRule="atLeast"/>
    </w:pPr>
    <w:rPr>
      <w:sz w:val="12"/>
      <w:szCs w:val="12"/>
    </w:rPr>
  </w:style>
  <w:style w:type="paragraph" w:customStyle="1" w:styleId="2fff2">
    <w:name w:val="Подпись к таблице (2)"/>
    <w:basedOn w:val="afc"/>
    <w:link w:val="2fff1"/>
    <w:rsid w:val="00026C29"/>
    <w:pPr>
      <w:shd w:val="clear" w:color="auto" w:fill="FFFFFF"/>
      <w:spacing w:line="240" w:lineRule="atLeast"/>
    </w:pPr>
    <w:rPr>
      <w:sz w:val="21"/>
      <w:szCs w:val="21"/>
    </w:rPr>
  </w:style>
  <w:style w:type="paragraph" w:customStyle="1" w:styleId="321">
    <w:name w:val="Заголовок №3 (2)"/>
    <w:basedOn w:val="afc"/>
    <w:link w:val="320"/>
    <w:rsid w:val="00026C29"/>
    <w:pPr>
      <w:shd w:val="clear" w:color="auto" w:fill="FFFFFF"/>
      <w:spacing w:before="180" w:after="720" w:line="509" w:lineRule="exact"/>
      <w:ind w:firstLine="1580"/>
      <w:outlineLvl w:val="2"/>
    </w:pPr>
    <w:rPr>
      <w:sz w:val="22"/>
      <w:szCs w:val="22"/>
    </w:rPr>
  </w:style>
  <w:style w:type="paragraph" w:customStyle="1" w:styleId="94">
    <w:name w:val="Основной текст (9)"/>
    <w:basedOn w:val="afc"/>
    <w:link w:val="93"/>
    <w:rsid w:val="00026C29"/>
    <w:pPr>
      <w:shd w:val="clear" w:color="auto" w:fill="FFFFFF"/>
      <w:spacing w:line="461" w:lineRule="exact"/>
    </w:pPr>
    <w:rPr>
      <w:sz w:val="19"/>
      <w:szCs w:val="19"/>
    </w:rPr>
  </w:style>
  <w:style w:type="paragraph" w:customStyle="1" w:styleId="1010">
    <w:name w:val="Основной текст (10)1"/>
    <w:basedOn w:val="afc"/>
    <w:link w:val="102"/>
    <w:rsid w:val="00026C29"/>
    <w:pPr>
      <w:shd w:val="clear" w:color="auto" w:fill="FFFFFF"/>
      <w:spacing w:line="240" w:lineRule="atLeast"/>
    </w:pPr>
    <w:rPr>
      <w:sz w:val="19"/>
      <w:szCs w:val="19"/>
    </w:rPr>
  </w:style>
  <w:style w:type="paragraph" w:customStyle="1" w:styleId="421">
    <w:name w:val="Заголовок №4 (2)"/>
    <w:basedOn w:val="afc"/>
    <w:link w:val="420"/>
    <w:rsid w:val="00026C29"/>
    <w:pPr>
      <w:shd w:val="clear" w:color="auto" w:fill="FFFFFF"/>
      <w:spacing w:before="120" w:line="240" w:lineRule="atLeast"/>
      <w:outlineLvl w:val="3"/>
    </w:pPr>
    <w:rPr>
      <w:sz w:val="21"/>
      <w:szCs w:val="21"/>
    </w:rPr>
  </w:style>
  <w:style w:type="paragraph" w:customStyle="1" w:styleId="1fffff0">
    <w:name w:val="Подпись к таблице1"/>
    <w:basedOn w:val="afc"/>
    <w:link w:val="affffffffffffff1"/>
    <w:rsid w:val="00026C29"/>
    <w:pPr>
      <w:shd w:val="clear" w:color="auto" w:fill="FFFFFF"/>
      <w:spacing w:line="240" w:lineRule="atLeast"/>
    </w:pPr>
    <w:rPr>
      <w:sz w:val="21"/>
      <w:szCs w:val="21"/>
    </w:rPr>
  </w:style>
  <w:style w:type="paragraph" w:customStyle="1" w:styleId="1112">
    <w:name w:val="Основной текст (11)1"/>
    <w:basedOn w:val="afc"/>
    <w:link w:val="116"/>
    <w:rsid w:val="00026C29"/>
    <w:pPr>
      <w:shd w:val="clear" w:color="auto" w:fill="FFFFFF"/>
      <w:spacing w:line="283" w:lineRule="exact"/>
    </w:pPr>
    <w:rPr>
      <w:sz w:val="23"/>
      <w:szCs w:val="23"/>
    </w:rPr>
  </w:style>
  <w:style w:type="paragraph" w:customStyle="1" w:styleId="331">
    <w:name w:val="Заголовок №3 (3)"/>
    <w:basedOn w:val="afc"/>
    <w:link w:val="330"/>
    <w:rsid w:val="00026C29"/>
    <w:pPr>
      <w:shd w:val="clear" w:color="auto" w:fill="FFFFFF"/>
      <w:spacing w:after="660" w:line="240" w:lineRule="atLeast"/>
      <w:outlineLvl w:val="2"/>
    </w:pPr>
    <w:rPr>
      <w:sz w:val="19"/>
      <w:szCs w:val="19"/>
    </w:rPr>
  </w:style>
  <w:style w:type="paragraph" w:customStyle="1" w:styleId="2fff5">
    <w:name w:val="Заголовок №2"/>
    <w:basedOn w:val="afc"/>
    <w:link w:val="2fff4"/>
    <w:rsid w:val="00026C29"/>
    <w:pPr>
      <w:shd w:val="clear" w:color="auto" w:fill="FFFFFF"/>
      <w:spacing w:before="660" w:after="180" w:line="240" w:lineRule="atLeast"/>
      <w:outlineLvl w:val="1"/>
    </w:pPr>
  </w:style>
  <w:style w:type="character" w:customStyle="1" w:styleId="blk">
    <w:name w:val="blk"/>
    <w:rsid w:val="00026C29"/>
  </w:style>
  <w:style w:type="character" w:customStyle="1" w:styleId="u">
    <w:name w:val="u"/>
    <w:rsid w:val="00026C29"/>
  </w:style>
  <w:style w:type="character" w:customStyle="1" w:styleId="118">
    <w:name w:val="Заголовок 1 Знак Знак Знак Знак Знак Знак Знак Знак Знак Знак1"/>
    <w:aliases w:val="H1 Знак1,Заголовок 1 Знак Знак Знак Знак Знак Знак Знак Знак Знак Знак Знак Знак1,Document Header1 Знак1,Заголовок 1 Знак2 Знак Знак1,Заголовок 1 Знак1 Знак Знак Знак1"/>
    <w:rsid w:val="00026C29"/>
    <w:rPr>
      <w:b/>
      <w:bCs/>
      <w:caps/>
      <w:kern w:val="32"/>
      <w:sz w:val="28"/>
      <w:szCs w:val="28"/>
    </w:rPr>
  </w:style>
  <w:style w:type="paragraph" w:customStyle="1" w:styleId="ListParagraph1">
    <w:name w:val="List Paragraph1"/>
    <w:basedOn w:val="afc"/>
    <w:uiPriority w:val="99"/>
    <w:rsid w:val="00026C29"/>
    <w:pPr>
      <w:ind w:left="720"/>
      <w:contextualSpacing/>
    </w:pPr>
    <w:rPr>
      <w:szCs w:val="28"/>
    </w:rPr>
  </w:style>
  <w:style w:type="paragraph" w:customStyle="1" w:styleId="consplusnormal1">
    <w:name w:val="consplusnormal"/>
    <w:basedOn w:val="afc"/>
    <w:rsid w:val="00026C29"/>
    <w:pPr>
      <w:spacing w:before="100" w:beforeAutospacing="1" w:after="100" w:afterAutospacing="1"/>
    </w:pPr>
  </w:style>
  <w:style w:type="paragraph" w:customStyle="1" w:styleId="affffffffffffff3">
    <w:name w:val="Îáû÷íûé"/>
    <w:rsid w:val="00026C29"/>
  </w:style>
  <w:style w:type="paragraph" w:customStyle="1" w:styleId="00Normal11">
    <w:name w:val="00_Normal11"/>
    <w:basedOn w:val="afc"/>
    <w:rsid w:val="00026C29"/>
    <w:pPr>
      <w:widowControl w:val="0"/>
      <w:autoSpaceDE w:val="0"/>
      <w:autoSpaceDN w:val="0"/>
      <w:adjustRightInd w:val="0"/>
      <w:spacing w:line="288" w:lineRule="auto"/>
      <w:ind w:firstLine="397"/>
      <w:jc w:val="both"/>
      <w:textAlignment w:val="baseline"/>
    </w:pPr>
    <w:rPr>
      <w:rFonts w:ascii="Times" w:hAnsi="Times" w:cs="Times"/>
      <w:color w:val="000000"/>
      <w:sz w:val="22"/>
      <w:szCs w:val="22"/>
    </w:rPr>
  </w:style>
  <w:style w:type="character" w:customStyle="1" w:styleId="1fffff2">
    <w:name w:val="Подзаголовок Знак1"/>
    <w:uiPriority w:val="11"/>
    <w:rsid w:val="00026C29"/>
    <w:rPr>
      <w:rFonts w:ascii="Calibri Light" w:eastAsia="Times New Roman" w:hAnsi="Calibri Light" w:cs="Times New Roman"/>
      <w:sz w:val="24"/>
      <w:szCs w:val="24"/>
    </w:rPr>
  </w:style>
  <w:style w:type="character" w:customStyle="1" w:styleId="afffff2">
    <w:name w:val="Обычный отступ Знак"/>
    <w:aliases w:val="Знак Знак Знак"/>
    <w:link w:val="afffff1"/>
    <w:uiPriority w:val="99"/>
    <w:locked/>
    <w:rsid w:val="00026C29"/>
    <w:rPr>
      <w:rFonts w:ascii="Arial" w:hAnsi="Arial"/>
      <w:spacing w:val="-5"/>
      <w:lang w:eastAsia="en-US"/>
    </w:rPr>
  </w:style>
  <w:style w:type="paragraph" w:customStyle="1" w:styleId="3ffa">
    <w:name w:val="Стиль3"/>
    <w:basedOn w:val="2f2"/>
    <w:uiPriority w:val="99"/>
    <w:rsid w:val="00026C29"/>
    <w:pPr>
      <w:widowControl w:val="0"/>
      <w:tabs>
        <w:tab w:val="num" w:pos="1307"/>
      </w:tabs>
      <w:adjustRightInd w:val="0"/>
      <w:spacing w:line="240" w:lineRule="auto"/>
      <w:ind w:left="1080" w:firstLine="0"/>
      <w:textAlignment w:val="baseline"/>
    </w:pPr>
    <w:rPr>
      <w:rFonts w:ascii="Times New Roman" w:hAnsi="Times New Roman"/>
      <w:szCs w:val="20"/>
      <w:lang w:eastAsia="ru-RU"/>
    </w:rPr>
  </w:style>
  <w:style w:type="paragraph" w:customStyle="1" w:styleId="3ffb">
    <w:name w:val="Стиль3 Знак Знак"/>
    <w:basedOn w:val="2f2"/>
    <w:rsid w:val="00026C29"/>
    <w:pPr>
      <w:widowControl w:val="0"/>
      <w:tabs>
        <w:tab w:val="num" w:pos="227"/>
      </w:tabs>
      <w:adjustRightInd w:val="0"/>
      <w:spacing w:line="240" w:lineRule="auto"/>
      <w:ind w:firstLine="0"/>
    </w:pPr>
    <w:rPr>
      <w:rFonts w:ascii="Times New Roman" w:hAnsi="Times New Roman"/>
      <w:szCs w:val="20"/>
      <w:lang w:eastAsia="ru-RU"/>
    </w:rPr>
  </w:style>
  <w:style w:type="paragraph" w:customStyle="1" w:styleId="ConsNormal">
    <w:name w:val="ConsNormal"/>
    <w:rsid w:val="00026C29"/>
    <w:pPr>
      <w:widowControl w:val="0"/>
      <w:autoSpaceDE w:val="0"/>
      <w:autoSpaceDN w:val="0"/>
      <w:ind w:right="19772" w:firstLine="720"/>
    </w:pPr>
    <w:rPr>
      <w:rFonts w:ascii="Arial" w:hAnsi="Arial" w:cs="Arial"/>
    </w:rPr>
  </w:style>
  <w:style w:type="paragraph" w:customStyle="1" w:styleId="119">
    <w:name w:val="заголовок 11"/>
    <w:basedOn w:val="afc"/>
    <w:next w:val="afc"/>
    <w:uiPriority w:val="99"/>
    <w:rsid w:val="00026C29"/>
    <w:pPr>
      <w:keepNext/>
      <w:jc w:val="center"/>
    </w:pPr>
  </w:style>
  <w:style w:type="paragraph" w:customStyle="1" w:styleId="13pt">
    <w:name w:val="Обычный + 13 pt"/>
    <w:basedOn w:val="afc"/>
    <w:link w:val="13pt0"/>
    <w:uiPriority w:val="99"/>
    <w:rsid w:val="00026C29"/>
    <w:rPr>
      <w:sz w:val="26"/>
      <w:szCs w:val="26"/>
    </w:rPr>
  </w:style>
  <w:style w:type="character" w:customStyle="1" w:styleId="13pt0">
    <w:name w:val="Обычный + 13 pt Знак"/>
    <w:link w:val="13pt"/>
    <w:uiPriority w:val="99"/>
    <w:locked/>
    <w:rsid w:val="00026C29"/>
    <w:rPr>
      <w:sz w:val="26"/>
      <w:szCs w:val="26"/>
    </w:rPr>
  </w:style>
  <w:style w:type="paragraph" w:customStyle="1" w:styleId="314">
    <w:name w:val="Основной текст 31"/>
    <w:basedOn w:val="afc"/>
    <w:rsid w:val="00026C29"/>
    <w:pPr>
      <w:tabs>
        <w:tab w:val="left" w:pos="426"/>
      </w:tabs>
      <w:suppressAutoHyphens/>
      <w:jc w:val="both"/>
    </w:pPr>
    <w:rPr>
      <w:rFonts w:ascii="Arial" w:hAnsi="Arial"/>
      <w:lang w:eastAsia="ar-SA"/>
    </w:rPr>
  </w:style>
  <w:style w:type="paragraph" w:customStyle="1" w:styleId="affffffffffffff4">
    <w:name w:val="Нормальный"/>
    <w:uiPriority w:val="99"/>
    <w:rsid w:val="00026C29"/>
    <w:pPr>
      <w:widowControl w:val="0"/>
    </w:pPr>
  </w:style>
  <w:style w:type="character" w:customStyle="1" w:styleId="ConsPlusNormal0">
    <w:name w:val="ConsPlusNormal Знак"/>
    <w:link w:val="ConsPlusNormal"/>
    <w:locked/>
    <w:rsid w:val="00026C29"/>
    <w:rPr>
      <w:rFonts w:ascii="Arial" w:hAnsi="Arial" w:cs="Arial"/>
    </w:rPr>
  </w:style>
  <w:style w:type="paragraph" w:customStyle="1" w:styleId="01zagolovok">
    <w:name w:val="01_zagolovok"/>
    <w:basedOn w:val="afc"/>
    <w:uiPriority w:val="99"/>
    <w:rsid w:val="00026C29"/>
    <w:pPr>
      <w:keepNext/>
      <w:pageBreakBefore/>
      <w:spacing w:before="360" w:after="120"/>
      <w:outlineLvl w:val="0"/>
    </w:pPr>
    <w:rPr>
      <w:rFonts w:ascii="GaramondC" w:hAnsi="GaramondC" w:cs="GaramondC"/>
      <w:b/>
      <w:bCs/>
      <w:color w:val="000000"/>
      <w:sz w:val="40"/>
      <w:szCs w:val="40"/>
    </w:rPr>
  </w:style>
  <w:style w:type="character" w:customStyle="1" w:styleId="4ff2">
    <w:name w:val="Текст Знак4"/>
    <w:aliases w:val=" Знак2 Знак Знак4,Текст Знак Знак Знак4,Текст Знак Знак Знак Знак3,Текст Знак1 Знак Знак3, Знак2 Знак Знак Знак Знак3, Знак2 Знак1 Знак Знак1,Текст Знак2 Знак3,Текст Знак Знак1 Знак3, Знак2 Знак Знак1 Знак3,Текст Знак1 Знак3,Текст Знак Знак4"/>
    <w:semiHidden/>
    <w:locked/>
    <w:rsid w:val="00026C29"/>
    <w:rPr>
      <w:rFonts w:ascii="Courier New" w:hAnsi="Courier New"/>
      <w:szCs w:val="24"/>
      <w:lang w:val="ru-RU" w:eastAsia="ru-RU" w:bidi="ar-SA"/>
    </w:rPr>
  </w:style>
  <w:style w:type="paragraph" w:customStyle="1" w:styleId="Pa26">
    <w:name w:val="Pa26"/>
    <w:basedOn w:val="afc"/>
    <w:next w:val="afc"/>
    <w:rsid w:val="00026C29"/>
    <w:pPr>
      <w:suppressAutoHyphens/>
      <w:autoSpaceDE w:val="0"/>
      <w:spacing w:before="100" w:line="211" w:lineRule="atLeast"/>
    </w:pPr>
    <w:rPr>
      <w:rFonts w:ascii="GaramondNarrowC" w:hAnsi="GaramondNarrowC" w:cs="GaramondNarrowC"/>
      <w:lang w:eastAsia="zh-CN"/>
    </w:rPr>
  </w:style>
  <w:style w:type="table" w:customStyle="1" w:styleId="4ff3">
    <w:name w:val="Сетка таблицы4"/>
    <w:basedOn w:val="afe"/>
    <w:next w:val="afff7"/>
    <w:uiPriority w:val="39"/>
    <w:rsid w:val="00026C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spec-itemname-inner">
    <w:name w:val="product-spec-item__name-inner"/>
    <w:rsid w:val="00026C29"/>
  </w:style>
  <w:style w:type="character" w:customStyle="1" w:styleId="product-spec-itemvalue-inner">
    <w:name w:val="product-spec-item__value-inner"/>
    <w:rsid w:val="00026C29"/>
  </w:style>
  <w:style w:type="character" w:customStyle="1" w:styleId="FontStyle84">
    <w:name w:val="Font Style84"/>
    <w:rsid w:val="00026C29"/>
    <w:rPr>
      <w:rFonts w:ascii="Times New Roman" w:hAnsi="Times New Roman" w:cs="Times New Roman"/>
      <w:color w:val="000000"/>
      <w:sz w:val="18"/>
      <w:szCs w:val="18"/>
    </w:rPr>
  </w:style>
  <w:style w:type="character" w:customStyle="1" w:styleId="FontStyle83">
    <w:name w:val="Font Style83"/>
    <w:rsid w:val="00026C29"/>
    <w:rPr>
      <w:rFonts w:ascii="Times New Roman" w:hAnsi="Times New Roman" w:cs="Times New Roman"/>
      <w:b/>
      <w:bCs/>
      <w:color w:val="000000"/>
      <w:sz w:val="18"/>
      <w:szCs w:val="18"/>
    </w:rPr>
  </w:style>
  <w:style w:type="paragraph" w:customStyle="1" w:styleId="Style25">
    <w:name w:val="Style25"/>
    <w:basedOn w:val="afc"/>
    <w:rsid w:val="00026C29"/>
    <w:pPr>
      <w:widowControl w:val="0"/>
      <w:autoSpaceDE w:val="0"/>
      <w:autoSpaceDN w:val="0"/>
      <w:adjustRightInd w:val="0"/>
      <w:spacing w:line="254" w:lineRule="exact"/>
      <w:ind w:firstLine="629"/>
      <w:jc w:val="both"/>
    </w:pPr>
  </w:style>
  <w:style w:type="paragraph" w:customStyle="1" w:styleId="Textbody">
    <w:name w:val="Text body"/>
    <w:basedOn w:val="Standard"/>
    <w:rsid w:val="00026C29"/>
    <w:pPr>
      <w:spacing w:after="120"/>
      <w:ind w:firstLine="0"/>
      <w:jc w:val="left"/>
      <w:textAlignment w:val="baseline"/>
    </w:pPr>
    <w:rPr>
      <w:rFonts w:eastAsia="Times New Roman" w:cs="Times New Roman"/>
      <w:color w:val="00000A"/>
      <w:sz w:val="18"/>
      <w:szCs w:val="18"/>
      <w:lang w:val="en-US" w:eastAsia="en-US"/>
    </w:rPr>
  </w:style>
  <w:style w:type="paragraph" w:customStyle="1" w:styleId="affffffffffffff5">
    <w:name w:val="Готовый"/>
    <w:basedOn w:val="Standard"/>
    <w:rsid w:val="00026C29"/>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textAlignment w:val="baseline"/>
    </w:pPr>
    <w:rPr>
      <w:rFonts w:ascii="Courier New" w:eastAsia="Times New Roman" w:hAnsi="Courier New" w:cs="Times New Roman"/>
      <w:color w:val="00000A"/>
      <w:sz w:val="20"/>
      <w:szCs w:val="20"/>
      <w:lang w:eastAsia="ar-SA"/>
    </w:rPr>
  </w:style>
  <w:style w:type="character" w:customStyle="1" w:styleId="productstx">
    <w:name w:val="products_tx"/>
    <w:rsid w:val="00026C29"/>
  </w:style>
  <w:style w:type="paragraph" w:customStyle="1" w:styleId="affffffffffffff6">
    <w:name w:val="Без отступа"/>
    <w:basedOn w:val="afc"/>
    <w:uiPriority w:val="99"/>
    <w:rsid w:val="00026C29"/>
    <w:pPr>
      <w:spacing w:line="276" w:lineRule="auto"/>
      <w:jc w:val="both"/>
    </w:pPr>
    <w:rPr>
      <w:rFonts w:eastAsia="Calibri"/>
      <w:sz w:val="28"/>
      <w:lang w:eastAsia="en-US"/>
    </w:rPr>
  </w:style>
  <w:style w:type="paragraph" w:customStyle="1" w:styleId="afa">
    <w:name w:val="Список: маркер"/>
    <w:basedOn w:val="afc"/>
    <w:link w:val="affffffffffffff7"/>
    <w:uiPriority w:val="99"/>
    <w:rsid w:val="00026C29"/>
    <w:pPr>
      <w:numPr>
        <w:numId w:val="77"/>
      </w:numPr>
      <w:jc w:val="both"/>
    </w:pPr>
    <w:rPr>
      <w:rFonts w:ascii="Calibri" w:eastAsia="Calibri" w:hAnsi="Calibri"/>
      <w:sz w:val="28"/>
    </w:rPr>
  </w:style>
  <w:style w:type="character" w:customStyle="1" w:styleId="affffffffffffff7">
    <w:name w:val="Список: маркер Знак"/>
    <w:link w:val="afa"/>
    <w:uiPriority w:val="99"/>
    <w:locked/>
    <w:rsid w:val="00026C29"/>
    <w:rPr>
      <w:rFonts w:ascii="Calibri" w:eastAsia="Calibri" w:hAnsi="Calibri"/>
      <w:sz w:val="28"/>
    </w:rPr>
  </w:style>
  <w:style w:type="table" w:customStyle="1" w:styleId="GR1">
    <w:name w:val="Сетка таблицы GR1"/>
    <w:basedOn w:val="afe"/>
    <w:next w:val="afff7"/>
    <w:uiPriority w:val="99"/>
    <w:rsid w:val="00026C2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Дефис 1"/>
    <w:basedOn w:val="af6"/>
    <w:link w:val="1fffff3"/>
    <w:rsid w:val="00026C29"/>
    <w:pPr>
      <w:widowControl w:val="0"/>
      <w:numPr>
        <w:ilvl w:val="1"/>
        <w:numId w:val="78"/>
      </w:numPr>
      <w:tabs>
        <w:tab w:val="left" w:pos="175"/>
        <w:tab w:val="left" w:pos="459"/>
      </w:tabs>
      <w:spacing w:line="276" w:lineRule="auto"/>
      <w:ind w:left="175"/>
      <w:contextualSpacing/>
    </w:pPr>
    <w:rPr>
      <w:rFonts w:ascii="Times New Roman" w:hAnsi="Times New Roman"/>
      <w:b/>
      <w:sz w:val="22"/>
      <w:szCs w:val="22"/>
      <w:lang w:eastAsia="ru-RU"/>
    </w:rPr>
  </w:style>
  <w:style w:type="character" w:customStyle="1" w:styleId="1fffff3">
    <w:name w:val="Дефис 1 Знак"/>
    <w:link w:val="1"/>
    <w:locked/>
    <w:rsid w:val="00026C29"/>
    <w:rPr>
      <w:b/>
      <w:sz w:val="22"/>
      <w:szCs w:val="22"/>
    </w:rPr>
  </w:style>
  <w:style w:type="character" w:customStyle="1" w:styleId="1ff0">
    <w:name w:val="Обычный 1 Знак"/>
    <w:link w:val="1ff"/>
    <w:locked/>
    <w:rsid w:val="00026C29"/>
    <w:rPr>
      <w:sz w:val="24"/>
    </w:rPr>
  </w:style>
  <w:style w:type="paragraph" w:customStyle="1" w:styleId="af3">
    <w:name w:val="Таблица нумерованная"/>
    <w:basedOn w:val="afc"/>
    <w:link w:val="affffffffffffff8"/>
    <w:qFormat/>
    <w:rsid w:val="00026C29"/>
    <w:pPr>
      <w:keepNext/>
      <w:numPr>
        <w:numId w:val="79"/>
      </w:numPr>
      <w:jc w:val="both"/>
    </w:pPr>
    <w:rPr>
      <w:rFonts w:eastAsia="Calibri"/>
      <w:b/>
      <w:i/>
      <w:sz w:val="28"/>
      <w:szCs w:val="22"/>
      <w:lang w:eastAsia="en-US"/>
    </w:rPr>
  </w:style>
  <w:style w:type="character" w:customStyle="1" w:styleId="affffffffffffff8">
    <w:name w:val="Таблица нумерованная Знак"/>
    <w:link w:val="af3"/>
    <w:rsid w:val="00026C29"/>
    <w:rPr>
      <w:rFonts w:eastAsia="Calibri"/>
      <w:b/>
      <w:i/>
      <w:sz w:val="28"/>
      <w:szCs w:val="22"/>
      <w:lang w:eastAsia="en-US"/>
    </w:rPr>
  </w:style>
  <w:style w:type="paragraph" w:customStyle="1" w:styleId="216">
    <w:name w:val="Цитата 21"/>
    <w:basedOn w:val="afc"/>
    <w:next w:val="afc"/>
    <w:uiPriority w:val="29"/>
    <w:qFormat/>
    <w:rsid w:val="00026C29"/>
    <w:pPr>
      <w:spacing w:line="276" w:lineRule="auto"/>
      <w:ind w:firstLine="709"/>
      <w:jc w:val="both"/>
    </w:pPr>
    <w:rPr>
      <w:rFonts w:eastAsia="Calibri"/>
      <w:i/>
      <w:iCs/>
      <w:color w:val="000000"/>
      <w:sz w:val="28"/>
      <w:szCs w:val="22"/>
      <w:lang w:eastAsia="en-US"/>
    </w:rPr>
  </w:style>
  <w:style w:type="character" w:customStyle="1" w:styleId="2fff7">
    <w:name w:val="Цитата 2 Знак"/>
    <w:link w:val="2fff8"/>
    <w:uiPriority w:val="29"/>
    <w:rsid w:val="00026C29"/>
    <w:rPr>
      <w:i/>
      <w:iCs/>
      <w:color w:val="000000"/>
      <w:sz w:val="24"/>
      <w:szCs w:val="22"/>
      <w:lang w:eastAsia="en-US"/>
    </w:rPr>
  </w:style>
  <w:style w:type="paragraph" w:customStyle="1" w:styleId="phnormal1">
    <w:name w:val="ph_normal"/>
    <w:basedOn w:val="afc"/>
    <w:link w:val="phnormal2"/>
    <w:qFormat/>
    <w:rsid w:val="00026C29"/>
    <w:pPr>
      <w:spacing w:line="360" w:lineRule="auto"/>
      <w:ind w:right="170" w:firstLine="720"/>
      <w:jc w:val="both"/>
    </w:pPr>
  </w:style>
  <w:style w:type="character" w:customStyle="1" w:styleId="phnormal2">
    <w:name w:val="ph_normal Знак Знак"/>
    <w:link w:val="phnormal1"/>
    <w:rsid w:val="00026C29"/>
    <w:rPr>
      <w:sz w:val="24"/>
    </w:rPr>
  </w:style>
  <w:style w:type="paragraph" w:customStyle="1" w:styleId="affffffffffffff9">
    <w:name w:val="Текст таблицы по левому краю"/>
    <w:basedOn w:val="afc"/>
    <w:uiPriority w:val="37"/>
    <w:qFormat/>
    <w:rsid w:val="00026C29"/>
    <w:pPr>
      <w:spacing w:before="40" w:after="40"/>
    </w:pPr>
    <w:rPr>
      <w:rFonts w:eastAsia="Calibri"/>
      <w:sz w:val="26"/>
      <w:szCs w:val="22"/>
      <w:lang w:eastAsia="en-US"/>
    </w:rPr>
  </w:style>
  <w:style w:type="paragraph" w:customStyle="1" w:styleId="affffffffffffffa">
    <w:name w:val="Текст таблицы по центру"/>
    <w:basedOn w:val="affffffffffffff9"/>
    <w:uiPriority w:val="37"/>
    <w:qFormat/>
    <w:rsid w:val="00026C29"/>
    <w:pPr>
      <w:jc w:val="center"/>
    </w:pPr>
  </w:style>
  <w:style w:type="paragraph" w:customStyle="1" w:styleId="affffffffffffffb">
    <w:name w:val="Название таблицы"/>
    <w:basedOn w:val="affa"/>
    <w:link w:val="affffffffffffffc"/>
    <w:qFormat/>
    <w:rsid w:val="00026C29"/>
    <w:pPr>
      <w:keepNext/>
      <w:keepLines/>
      <w:spacing w:before="240" w:after="120" w:line="240" w:lineRule="auto"/>
      <w:ind w:firstLine="0"/>
      <w:jc w:val="left"/>
    </w:pPr>
    <w:rPr>
      <w:rFonts w:eastAsia="Calibri"/>
      <w:b/>
      <w:bCs w:val="0"/>
      <w:sz w:val="26"/>
      <w:szCs w:val="22"/>
      <w:lang w:eastAsia="en-US"/>
    </w:rPr>
  </w:style>
  <w:style w:type="paragraph" w:customStyle="1" w:styleId="formattexttopleveltext">
    <w:name w:val="formattext topleveltext"/>
    <w:basedOn w:val="afc"/>
    <w:rsid w:val="00026C29"/>
    <w:pPr>
      <w:spacing w:before="100" w:beforeAutospacing="1" w:after="100" w:afterAutospacing="1"/>
    </w:pPr>
  </w:style>
  <w:style w:type="paragraph" w:customStyle="1" w:styleId="phlistitemized1">
    <w:name w:val="ph_list_itemized_1"/>
    <w:basedOn w:val="phnormal1"/>
    <w:link w:val="phlistitemized10"/>
    <w:qFormat/>
    <w:rsid w:val="00026C29"/>
    <w:pPr>
      <w:numPr>
        <w:numId w:val="80"/>
      </w:numPr>
    </w:pPr>
    <w:rPr>
      <w:rFonts w:cs="Arial"/>
      <w:lang w:eastAsia="en-US"/>
    </w:rPr>
  </w:style>
  <w:style w:type="character" w:customStyle="1" w:styleId="phlistitemized10">
    <w:name w:val="ph_list_itemized_1 Знак"/>
    <w:link w:val="phlistitemized1"/>
    <w:rsid w:val="00026C29"/>
    <w:rPr>
      <w:rFonts w:cs="Arial"/>
      <w:lang w:eastAsia="en-US"/>
    </w:rPr>
  </w:style>
  <w:style w:type="paragraph" w:customStyle="1" w:styleId="phtablecellleft">
    <w:name w:val="ph_table_cellleft"/>
    <w:basedOn w:val="afc"/>
    <w:link w:val="phtablecellleft0"/>
    <w:qFormat/>
    <w:rsid w:val="00026C29"/>
    <w:pPr>
      <w:spacing w:before="20"/>
    </w:pPr>
    <w:rPr>
      <w:rFonts w:cs="Arial"/>
      <w:bCs/>
      <w:sz w:val="20"/>
    </w:rPr>
  </w:style>
  <w:style w:type="paragraph" w:customStyle="1" w:styleId="phtablecolcaption">
    <w:name w:val="ph_table_colcaption"/>
    <w:basedOn w:val="afc"/>
    <w:next w:val="afc"/>
    <w:rsid w:val="00026C29"/>
    <w:pPr>
      <w:keepNext/>
      <w:keepLines/>
      <w:spacing w:before="120" w:after="120"/>
      <w:jc w:val="center"/>
    </w:pPr>
    <w:rPr>
      <w:rFonts w:cs="Arial"/>
      <w:b/>
      <w:bCs/>
      <w:sz w:val="20"/>
    </w:rPr>
  </w:style>
  <w:style w:type="paragraph" w:customStyle="1" w:styleId="phtabletitle">
    <w:name w:val="ph_table_title"/>
    <w:basedOn w:val="afc"/>
    <w:next w:val="phtablecolcaption"/>
    <w:rsid w:val="00026C29"/>
    <w:pPr>
      <w:keepNext/>
      <w:spacing w:before="20" w:after="120" w:line="360" w:lineRule="auto"/>
      <w:jc w:val="both"/>
    </w:pPr>
  </w:style>
  <w:style w:type="paragraph" w:customStyle="1" w:styleId="phlistordered1">
    <w:name w:val="ph_list_ordered_1"/>
    <w:basedOn w:val="phnormal1"/>
    <w:rsid w:val="00026C29"/>
    <w:pPr>
      <w:numPr>
        <w:numId w:val="81"/>
      </w:numPr>
      <w:tabs>
        <w:tab w:val="num" w:pos="720"/>
        <w:tab w:val="num" w:pos="1191"/>
      </w:tabs>
      <w:ind w:left="1077" w:hanging="357"/>
    </w:pPr>
  </w:style>
  <w:style w:type="paragraph" w:customStyle="1" w:styleId="a0">
    <w:name w:val="Маркированный список дефис"/>
    <w:basedOn w:val="afc"/>
    <w:qFormat/>
    <w:rsid w:val="00026C29"/>
    <w:pPr>
      <w:numPr>
        <w:numId w:val="82"/>
      </w:numPr>
      <w:spacing w:before="60" w:after="60"/>
      <w:jc w:val="both"/>
    </w:pPr>
    <w:rPr>
      <w:rFonts w:eastAsia="Calibri"/>
      <w:sz w:val="28"/>
      <w:szCs w:val="22"/>
      <w:lang w:eastAsia="en-US"/>
    </w:rPr>
  </w:style>
  <w:style w:type="paragraph" w:customStyle="1" w:styleId="2">
    <w:name w:val="Маркированный список дефис 2"/>
    <w:basedOn w:val="afc"/>
    <w:qFormat/>
    <w:rsid w:val="00026C29"/>
    <w:pPr>
      <w:numPr>
        <w:ilvl w:val="1"/>
        <w:numId w:val="82"/>
      </w:numPr>
      <w:spacing w:before="60" w:after="60"/>
      <w:jc w:val="both"/>
    </w:pPr>
    <w:rPr>
      <w:rFonts w:eastAsia="Calibri"/>
      <w:sz w:val="28"/>
      <w:szCs w:val="22"/>
      <w:lang w:eastAsia="en-US"/>
    </w:rPr>
  </w:style>
  <w:style w:type="paragraph" w:customStyle="1" w:styleId="af5">
    <w:name w:val="Текст таблицы Маркированный список"/>
    <w:basedOn w:val="afc"/>
    <w:qFormat/>
    <w:rsid w:val="00026C29"/>
    <w:pPr>
      <w:numPr>
        <w:numId w:val="83"/>
      </w:numPr>
      <w:spacing w:before="40" w:after="40"/>
    </w:pPr>
    <w:rPr>
      <w:sz w:val="26"/>
    </w:rPr>
  </w:style>
  <w:style w:type="paragraph" w:customStyle="1" w:styleId="a4">
    <w:name w:val="Заголовок Приложение А"/>
    <w:basedOn w:val="afc"/>
    <w:qFormat/>
    <w:rsid w:val="00026C29"/>
    <w:pPr>
      <w:keepNext/>
      <w:keepLines/>
      <w:pageBreakBefore/>
      <w:numPr>
        <w:numId w:val="84"/>
      </w:numPr>
      <w:spacing w:before="480" w:after="120"/>
      <w:outlineLvl w:val="0"/>
    </w:pPr>
    <w:rPr>
      <w:b/>
      <w:bCs/>
      <w:caps/>
      <w:sz w:val="28"/>
      <w:szCs w:val="28"/>
      <w:lang w:eastAsia="en-US"/>
    </w:rPr>
  </w:style>
  <w:style w:type="paragraph" w:customStyle="1" w:styleId="10">
    <w:name w:val="Заголовок Приложение А.1"/>
    <w:basedOn w:val="a4"/>
    <w:qFormat/>
    <w:rsid w:val="00026C29"/>
    <w:pPr>
      <w:numPr>
        <w:ilvl w:val="1"/>
      </w:numPr>
      <w:ind w:left="709" w:firstLine="0"/>
    </w:pPr>
  </w:style>
  <w:style w:type="paragraph" w:customStyle="1" w:styleId="11">
    <w:name w:val="Заголовок Приложение А.1.1"/>
    <w:basedOn w:val="10"/>
    <w:qFormat/>
    <w:rsid w:val="00026C29"/>
    <w:pPr>
      <w:numPr>
        <w:ilvl w:val="2"/>
      </w:numPr>
      <w:ind w:left="709" w:firstLine="0"/>
    </w:pPr>
  </w:style>
  <w:style w:type="paragraph" w:customStyle="1" w:styleId="111">
    <w:name w:val="Заголовок Приложение А.1.1.1"/>
    <w:basedOn w:val="11"/>
    <w:qFormat/>
    <w:rsid w:val="00026C29"/>
    <w:pPr>
      <w:numPr>
        <w:ilvl w:val="3"/>
      </w:numPr>
    </w:pPr>
  </w:style>
  <w:style w:type="paragraph" w:customStyle="1" w:styleId="2fff9">
    <w:name w:val="Дефис 2"/>
    <w:basedOn w:val="1"/>
    <w:qFormat/>
    <w:rsid w:val="00026C29"/>
  </w:style>
  <w:style w:type="paragraph" w:customStyle="1" w:styleId="affffffffffffffd">
    <w:name w:val="_Обычный"/>
    <w:basedOn w:val="afc"/>
    <w:qFormat/>
    <w:rsid w:val="00026C29"/>
    <w:pPr>
      <w:ind w:firstLine="709"/>
      <w:jc w:val="both"/>
    </w:pPr>
    <w:rPr>
      <w:sz w:val="26"/>
    </w:rPr>
  </w:style>
  <w:style w:type="paragraph" w:customStyle="1" w:styleId="TableListBullet">
    <w:name w:val="Table List Bullet"/>
    <w:basedOn w:val="afc"/>
    <w:rsid w:val="00026C29"/>
    <w:pPr>
      <w:keepLines/>
      <w:numPr>
        <w:numId w:val="85"/>
      </w:numPr>
      <w:tabs>
        <w:tab w:val="left" w:pos="567"/>
      </w:tabs>
      <w:spacing w:before="40" w:after="40" w:line="288" w:lineRule="auto"/>
      <w:contextualSpacing/>
    </w:pPr>
    <w:rPr>
      <w:sz w:val="22"/>
    </w:rPr>
  </w:style>
  <w:style w:type="character" w:customStyle="1" w:styleId="-30">
    <w:name w:val="Цветная заливка - Акцент 3 Знак"/>
    <w:link w:val="-31"/>
    <w:uiPriority w:val="34"/>
    <w:locked/>
    <w:rsid w:val="00026C29"/>
    <w:rPr>
      <w:rFonts w:ascii="Times New Roman" w:eastAsia="Times New Roman" w:hAnsi="Times New Roman"/>
      <w:sz w:val="24"/>
      <w:szCs w:val="24"/>
    </w:rPr>
  </w:style>
  <w:style w:type="character" w:customStyle="1" w:styleId="2f1">
    <w:name w:val="Нумерованный список 2 Знак"/>
    <w:link w:val="2f0"/>
    <w:rsid w:val="00026C29"/>
    <w:rPr>
      <w:rFonts w:ascii="Arial" w:hAnsi="Arial"/>
      <w:spacing w:val="-5"/>
      <w:lang w:eastAsia="en-US"/>
    </w:rPr>
  </w:style>
  <w:style w:type="paragraph" w:customStyle="1" w:styleId="TableCaption">
    <w:name w:val="Table_Caption"/>
    <w:basedOn w:val="afc"/>
    <w:next w:val="afc"/>
    <w:link w:val="TableCaption0"/>
    <w:rsid w:val="00026C29"/>
    <w:pPr>
      <w:keepNext/>
      <w:keepLines/>
      <w:spacing w:before="360" w:after="240" w:line="288" w:lineRule="auto"/>
      <w:ind w:left="2013" w:hanging="1293"/>
      <w:contextualSpacing/>
    </w:pPr>
    <w:rPr>
      <w:lang w:val="en-US"/>
    </w:rPr>
  </w:style>
  <w:style w:type="character" w:customStyle="1" w:styleId="TableCaption0">
    <w:name w:val="Table_Caption Знак"/>
    <w:link w:val="TableCaption"/>
    <w:rsid w:val="00026C29"/>
    <w:rPr>
      <w:sz w:val="24"/>
      <w:szCs w:val="24"/>
      <w:lang w:val="en-US"/>
    </w:rPr>
  </w:style>
  <w:style w:type="paragraph" w:customStyle="1" w:styleId="xl63">
    <w:name w:val="xl63"/>
    <w:basedOn w:val="afc"/>
    <w:rsid w:val="00026C29"/>
    <w:pPr>
      <w:spacing w:before="100" w:beforeAutospacing="1" w:after="100" w:afterAutospacing="1"/>
      <w:ind w:left="1636"/>
    </w:pPr>
    <w:rPr>
      <w:rFonts w:ascii="Times" w:eastAsia="MS Mincho" w:hAnsi="Times"/>
      <w:sz w:val="20"/>
    </w:rPr>
  </w:style>
  <w:style w:type="paragraph" w:customStyle="1" w:styleId="xl64">
    <w:name w:val="xl64"/>
    <w:basedOn w:val="afc"/>
    <w:rsid w:val="00026C29"/>
    <w:pPr>
      <w:spacing w:before="100" w:beforeAutospacing="1" w:after="100" w:afterAutospacing="1"/>
      <w:ind w:left="1636"/>
      <w:jc w:val="center"/>
    </w:pPr>
    <w:rPr>
      <w:rFonts w:ascii="Times" w:eastAsia="MS Mincho" w:hAnsi="Times"/>
      <w:sz w:val="20"/>
    </w:rPr>
  </w:style>
  <w:style w:type="paragraph" w:customStyle="1" w:styleId="xl65">
    <w:name w:val="xl65"/>
    <w:basedOn w:val="afc"/>
    <w:rsid w:val="00026C29"/>
    <w:pPr>
      <w:spacing w:before="100" w:beforeAutospacing="1" w:after="100" w:afterAutospacing="1"/>
      <w:ind w:left="1636"/>
      <w:jc w:val="center"/>
    </w:pPr>
    <w:rPr>
      <w:rFonts w:ascii="Times" w:eastAsia="MS Mincho" w:hAnsi="Times"/>
      <w:sz w:val="20"/>
    </w:rPr>
  </w:style>
  <w:style w:type="paragraph" w:customStyle="1" w:styleId="xl67">
    <w:name w:val="xl67"/>
    <w:basedOn w:val="afc"/>
    <w:rsid w:val="00026C29"/>
    <w:pPr>
      <w:spacing w:before="100" w:beforeAutospacing="1" w:after="100" w:afterAutospacing="1"/>
      <w:ind w:left="1636"/>
      <w:jc w:val="center"/>
      <w:textAlignment w:val="center"/>
    </w:pPr>
    <w:rPr>
      <w:rFonts w:ascii="Times" w:eastAsia="MS Mincho" w:hAnsi="Times"/>
      <w:sz w:val="20"/>
    </w:rPr>
  </w:style>
  <w:style w:type="paragraph" w:customStyle="1" w:styleId="xl68">
    <w:name w:val="xl68"/>
    <w:basedOn w:val="afc"/>
    <w:rsid w:val="00026C29"/>
    <w:pPr>
      <w:spacing w:before="100" w:beforeAutospacing="1" w:after="100" w:afterAutospacing="1"/>
      <w:ind w:left="1636"/>
      <w:jc w:val="center"/>
      <w:textAlignment w:val="center"/>
    </w:pPr>
    <w:rPr>
      <w:rFonts w:ascii="Times" w:eastAsia="MS Mincho" w:hAnsi="Times"/>
      <w:sz w:val="20"/>
    </w:rPr>
  </w:style>
  <w:style w:type="paragraph" w:customStyle="1" w:styleId="DocumentCode">
    <w:name w:val="Document Code"/>
    <w:next w:val="afc"/>
    <w:rsid w:val="00026C29"/>
    <w:pPr>
      <w:spacing w:before="120" w:after="120" w:line="288" w:lineRule="auto"/>
      <w:jc w:val="center"/>
    </w:pPr>
    <w:rPr>
      <w:bCs/>
      <w:lang w:eastAsia="en-US"/>
    </w:rPr>
  </w:style>
  <w:style w:type="paragraph" w:customStyle="1" w:styleId="Confirmation">
    <w:name w:val="Confirmation"/>
    <w:rsid w:val="00026C29"/>
    <w:pPr>
      <w:keepNext/>
      <w:spacing w:before="120" w:after="120"/>
      <w:jc w:val="center"/>
    </w:pPr>
    <w:rPr>
      <w:b/>
      <w:caps/>
      <w:szCs w:val="28"/>
      <w:lang w:eastAsia="en-US"/>
    </w:rPr>
  </w:style>
  <w:style w:type="paragraph" w:customStyle="1" w:styleId="Confirmationtext">
    <w:name w:val="Confirmation text"/>
    <w:basedOn w:val="afc"/>
    <w:rsid w:val="00026C29"/>
    <w:pPr>
      <w:keepLines/>
      <w:widowControl w:val="0"/>
      <w:spacing w:line="288" w:lineRule="auto"/>
      <w:ind w:left="1636"/>
      <w:jc w:val="center"/>
    </w:pPr>
  </w:style>
  <w:style w:type="character" w:customStyle="1" w:styleId="Comment">
    <w:name w:val="Comment"/>
    <w:rsid w:val="00026C29"/>
    <w:rPr>
      <w:color w:val="0000FF"/>
    </w:rPr>
  </w:style>
  <w:style w:type="paragraph" w:customStyle="1" w:styleId="ShortSystemName">
    <w:name w:val="Short System Name"/>
    <w:next w:val="afc"/>
    <w:rsid w:val="00026C29"/>
    <w:pPr>
      <w:spacing w:before="120" w:after="120" w:line="288" w:lineRule="auto"/>
      <w:jc w:val="center"/>
    </w:pPr>
    <w:rPr>
      <w:b/>
      <w:bCs/>
      <w:caps/>
      <w:sz w:val="28"/>
      <w:lang w:eastAsia="en-US"/>
    </w:rPr>
  </w:style>
  <w:style w:type="character" w:customStyle="1" w:styleId="1fffff4">
    <w:name w:val="Цветной список — акцент 1 Знак"/>
    <w:link w:val="2-4"/>
    <w:uiPriority w:val="34"/>
    <w:locked/>
    <w:rsid w:val="00026C29"/>
    <w:rPr>
      <w:rFonts w:ascii="Times New Roman" w:eastAsia="Times New Roman" w:hAnsi="Times New Roman" w:cs="Times New Roman"/>
      <w:sz w:val="20"/>
      <w:szCs w:val="20"/>
    </w:rPr>
  </w:style>
  <w:style w:type="table" w:styleId="2-4">
    <w:name w:val="Medium List 2 Accent 4"/>
    <w:basedOn w:val="afe"/>
    <w:link w:val="1fffff4"/>
    <w:uiPriority w:val="34"/>
    <w:rsid w:val="00026C29"/>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fffff5">
    <w:name w:val="Перечисление 1"/>
    <w:basedOn w:val="afc"/>
    <w:link w:val="1fffff6"/>
    <w:uiPriority w:val="99"/>
    <w:rsid w:val="00026C29"/>
    <w:pPr>
      <w:spacing w:before="60"/>
      <w:jc w:val="both"/>
    </w:pPr>
  </w:style>
  <w:style w:type="character" w:customStyle="1" w:styleId="1fffff6">
    <w:name w:val="Перечисление 1 Знак Знак"/>
    <w:link w:val="1fffff5"/>
    <w:uiPriority w:val="99"/>
    <w:rsid w:val="00026C29"/>
    <w:rPr>
      <w:sz w:val="24"/>
      <w:szCs w:val="24"/>
    </w:rPr>
  </w:style>
  <w:style w:type="paragraph" w:customStyle="1" w:styleId="114">
    <w:name w:val="Стиль Заголовок 1 + 14 пт Междустр.интервал:  полуторный"/>
    <w:basedOn w:val="13"/>
    <w:rsid w:val="00026C29"/>
    <w:pPr>
      <w:pageBreakBefore w:val="0"/>
      <w:numPr>
        <w:numId w:val="86"/>
      </w:numPr>
      <w:tabs>
        <w:tab w:val="num" w:pos="567"/>
      </w:tabs>
      <w:spacing w:before="60" w:after="0" w:line="276" w:lineRule="auto"/>
      <w:contextualSpacing/>
      <w:jc w:val="left"/>
    </w:pPr>
    <w:rPr>
      <w:bCs/>
      <w:caps/>
      <w:kern w:val="32"/>
      <w:sz w:val="28"/>
      <w:lang w:val="ru-RU" w:eastAsia="ru-RU"/>
    </w:rPr>
  </w:style>
  <w:style w:type="paragraph" w:customStyle="1" w:styleId="2140">
    <w:name w:val="Стиль Заголовок 2 + 14 пт Междустр.интервал:  полуторный"/>
    <w:basedOn w:val="22"/>
    <w:rsid w:val="00026C29"/>
    <w:pPr>
      <w:keepLines w:val="0"/>
      <w:tabs>
        <w:tab w:val="left" w:pos="454"/>
      </w:tabs>
      <w:spacing w:before="120" w:after="0"/>
      <w:ind w:left="720" w:firstLine="720"/>
      <w:contextualSpacing/>
    </w:pPr>
    <w:rPr>
      <w:rFonts w:ascii="Arial" w:eastAsia="Arial" w:hAnsi="Arial" w:cs="Arial"/>
      <w:bCs/>
      <w:iCs/>
      <w:color w:val="000000"/>
      <w:sz w:val="28"/>
    </w:rPr>
  </w:style>
  <w:style w:type="paragraph" w:customStyle="1" w:styleId="33">
    <w:name w:val="стиль заголовок 3"/>
    <w:basedOn w:val="afc"/>
    <w:rsid w:val="00026C29"/>
    <w:pPr>
      <w:keepNext/>
      <w:numPr>
        <w:ilvl w:val="2"/>
        <w:numId w:val="86"/>
      </w:numPr>
      <w:spacing w:before="240" w:after="60" w:line="360" w:lineRule="auto"/>
      <w:jc w:val="both"/>
      <w:outlineLvl w:val="2"/>
    </w:pPr>
    <w:rPr>
      <w:b/>
      <w:bCs/>
      <w:sz w:val="28"/>
    </w:rPr>
  </w:style>
  <w:style w:type="paragraph" w:customStyle="1" w:styleId="affffffffffffffe">
    <w:name w:val="оля текст"/>
    <w:basedOn w:val="afc"/>
    <w:rsid w:val="00026C29"/>
    <w:pPr>
      <w:widowControl w:val="0"/>
      <w:shd w:val="clear" w:color="auto" w:fill="FFFFFF"/>
      <w:autoSpaceDE w:val="0"/>
      <w:autoSpaceDN w:val="0"/>
      <w:adjustRightInd w:val="0"/>
      <w:spacing w:before="240" w:line="360" w:lineRule="auto"/>
      <w:ind w:left="115" w:firstLine="876"/>
      <w:jc w:val="both"/>
    </w:pPr>
    <w:rPr>
      <w:color w:val="000000"/>
    </w:rPr>
  </w:style>
  <w:style w:type="paragraph" w:customStyle="1" w:styleId="afffffffffffffff">
    <w:name w:val="_Текст таблицы"/>
    <w:basedOn w:val="afc"/>
    <w:rsid w:val="00026C29"/>
    <w:pPr>
      <w:jc w:val="both"/>
    </w:pPr>
  </w:style>
  <w:style w:type="paragraph" w:customStyle="1" w:styleId="2fffa">
    <w:name w:val="_Маркированный список уровня 2"/>
    <w:basedOn w:val="1fffa"/>
    <w:uiPriority w:val="99"/>
    <w:qFormat/>
    <w:rsid w:val="00026C29"/>
  </w:style>
  <w:style w:type="character" w:customStyle="1" w:styleId="1fffff7">
    <w:name w:val="Обычный1 Знак"/>
    <w:rsid w:val="00026C29"/>
    <w:rPr>
      <w:sz w:val="24"/>
      <w:szCs w:val="24"/>
      <w:lang w:val="ru-RU" w:eastAsia="ru-RU" w:bidi="ar-SA"/>
    </w:rPr>
  </w:style>
  <w:style w:type="character" w:customStyle="1" w:styleId="1fffff8">
    <w:name w:val="Марк 1 (ГКР) Знак Знак"/>
    <w:link w:val="1e"/>
    <w:locked/>
    <w:rsid w:val="00026C29"/>
    <w:rPr>
      <w:color w:val="000000"/>
      <w:lang w:eastAsia="en-US"/>
    </w:rPr>
  </w:style>
  <w:style w:type="paragraph" w:customStyle="1" w:styleId="1e">
    <w:name w:val="Марк 1 (ГКР)"/>
    <w:basedOn w:val="afc"/>
    <w:link w:val="1fffff8"/>
    <w:autoRedefine/>
    <w:qFormat/>
    <w:rsid w:val="00026C29"/>
    <w:pPr>
      <w:numPr>
        <w:numId w:val="96"/>
      </w:numPr>
      <w:jc w:val="both"/>
    </w:pPr>
    <w:rPr>
      <w:color w:val="000000"/>
      <w:lang w:eastAsia="en-US"/>
    </w:rPr>
  </w:style>
  <w:style w:type="paragraph" w:customStyle="1" w:styleId="xl66">
    <w:name w:val="xl66"/>
    <w:basedOn w:val="afc"/>
    <w:rsid w:val="00026C29"/>
    <w:pPr>
      <w:spacing w:before="100" w:beforeAutospacing="1" w:after="100" w:afterAutospacing="1"/>
    </w:pPr>
    <w:rPr>
      <w:b/>
      <w:bCs/>
    </w:rPr>
  </w:style>
  <w:style w:type="paragraph" w:customStyle="1" w:styleId="xl69">
    <w:name w:val="xl69"/>
    <w:basedOn w:val="afc"/>
    <w:rsid w:val="00026C29"/>
    <w:pPr>
      <w:spacing w:before="100" w:beforeAutospacing="1" w:after="100" w:afterAutospacing="1"/>
    </w:pPr>
  </w:style>
  <w:style w:type="paragraph" w:customStyle="1" w:styleId="xl70">
    <w:name w:val="xl70"/>
    <w:basedOn w:val="afc"/>
    <w:rsid w:val="00026C29"/>
    <w:pPr>
      <w:spacing w:before="100" w:beforeAutospacing="1" w:after="100" w:afterAutospacing="1"/>
    </w:pPr>
  </w:style>
  <w:style w:type="paragraph" w:customStyle="1" w:styleId="xl71">
    <w:name w:val="xl71"/>
    <w:basedOn w:val="afc"/>
    <w:rsid w:val="00026C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afc"/>
    <w:rsid w:val="00026C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afc"/>
    <w:rsid w:val="00026C29"/>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74">
    <w:name w:val="xl74"/>
    <w:basedOn w:val="afc"/>
    <w:rsid w:val="00026C29"/>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8"/>
      <w:szCs w:val="28"/>
    </w:rPr>
  </w:style>
  <w:style w:type="table" w:customStyle="1" w:styleId="11a">
    <w:name w:val="Сетка таблицы11"/>
    <w:basedOn w:val="afe"/>
    <w:next w:val="afff7"/>
    <w:uiPriority w:val="59"/>
    <w:rsid w:val="00026C29"/>
    <w:rPr>
      <w:rFonts w:ascii="Cambria" w:eastAsia="MS Mincho"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
    <w:name w:val="Preformat"/>
    <w:rsid w:val="00026C29"/>
    <w:pPr>
      <w:autoSpaceDE w:val="0"/>
      <w:autoSpaceDN w:val="0"/>
      <w:adjustRightInd w:val="0"/>
    </w:pPr>
    <w:rPr>
      <w:rFonts w:ascii="Courier New" w:hAnsi="Courier New" w:cs="Courier New"/>
    </w:rPr>
  </w:style>
  <w:style w:type="paragraph" w:customStyle="1" w:styleId="315">
    <w:name w:val="Светлая сетка — акцент 31"/>
    <w:basedOn w:val="afc"/>
    <w:link w:val="-32"/>
    <w:uiPriority w:val="34"/>
    <w:qFormat/>
    <w:rsid w:val="00026C29"/>
    <w:pPr>
      <w:ind w:left="720"/>
      <w:contextualSpacing/>
    </w:pPr>
    <w:rPr>
      <w:sz w:val="20"/>
    </w:rPr>
  </w:style>
  <w:style w:type="character" w:customStyle="1" w:styleId="-32">
    <w:name w:val="Светлая сетка - Акцент 3 Знак"/>
    <w:link w:val="315"/>
    <w:uiPriority w:val="34"/>
    <w:locked/>
    <w:rsid w:val="00026C29"/>
  </w:style>
  <w:style w:type="character" w:customStyle="1" w:styleId="11b">
    <w:name w:val="Обычный 1 Знак1"/>
    <w:locked/>
    <w:rsid w:val="00026C29"/>
    <w:rPr>
      <w:rFonts w:ascii="Times New Roman" w:eastAsia="Times New Roman" w:hAnsi="Times New Roman"/>
      <w:sz w:val="24"/>
    </w:rPr>
  </w:style>
  <w:style w:type="table" w:customStyle="1" w:styleId="316">
    <w:name w:val="Сетка таблицы31"/>
    <w:basedOn w:val="afe"/>
    <w:next w:val="afff7"/>
    <w:uiPriority w:val="39"/>
    <w:rsid w:val="00026C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afc"/>
    <w:link w:val="1-2"/>
    <w:uiPriority w:val="34"/>
    <w:qFormat/>
    <w:rsid w:val="00026C29"/>
    <w:pPr>
      <w:spacing w:after="200" w:line="276" w:lineRule="auto"/>
      <w:ind w:left="720"/>
      <w:contextualSpacing/>
      <w:jc w:val="both"/>
    </w:pPr>
    <w:rPr>
      <w:sz w:val="28"/>
      <w:szCs w:val="22"/>
    </w:rPr>
  </w:style>
  <w:style w:type="character" w:customStyle="1" w:styleId="1-2">
    <w:name w:val="Средняя сетка 1 - Акцент 2 Знак"/>
    <w:link w:val="MediumGrid1-Accent21"/>
    <w:uiPriority w:val="34"/>
    <w:locked/>
    <w:rsid w:val="00026C29"/>
    <w:rPr>
      <w:sz w:val="28"/>
      <w:szCs w:val="22"/>
    </w:rPr>
  </w:style>
  <w:style w:type="paragraph" w:customStyle="1" w:styleId="SLA">
    <w:name w:val="Нумерация Таблиц в SLA"/>
    <w:basedOn w:val="afc"/>
    <w:qFormat/>
    <w:rsid w:val="00026C29"/>
    <w:pPr>
      <w:keepNext/>
      <w:spacing w:before="60" w:after="60"/>
    </w:pPr>
    <w:rPr>
      <w:rFonts w:eastAsia="Calibri"/>
      <w:b/>
      <w:sz w:val="28"/>
      <w:szCs w:val="22"/>
      <w:lang w:eastAsia="en-US"/>
    </w:rPr>
  </w:style>
  <w:style w:type="paragraph" w:customStyle="1" w:styleId="1SLA">
    <w:name w:val="Заголовок 1 SLA"/>
    <w:next w:val="afc"/>
    <w:qFormat/>
    <w:rsid w:val="00026C29"/>
    <w:pPr>
      <w:numPr>
        <w:numId w:val="87"/>
      </w:numPr>
      <w:spacing w:after="160" w:line="259" w:lineRule="auto"/>
      <w:outlineLvl w:val="1"/>
    </w:pPr>
    <w:rPr>
      <w:b/>
      <w:sz w:val="28"/>
      <w:szCs w:val="32"/>
      <w:lang w:eastAsia="en-US"/>
    </w:rPr>
  </w:style>
  <w:style w:type="paragraph" w:customStyle="1" w:styleId="2SLA">
    <w:name w:val="Заголовок 2 SLA"/>
    <w:basedOn w:val="1SLA"/>
    <w:next w:val="afc"/>
    <w:link w:val="2SLA0"/>
    <w:qFormat/>
    <w:rsid w:val="00026C29"/>
    <w:pPr>
      <w:numPr>
        <w:ilvl w:val="1"/>
      </w:numPr>
      <w:outlineLvl w:val="2"/>
    </w:pPr>
  </w:style>
  <w:style w:type="paragraph" w:customStyle="1" w:styleId="3SLA">
    <w:name w:val="Заголовок 3 SLA"/>
    <w:basedOn w:val="2SLA"/>
    <w:next w:val="afc"/>
    <w:link w:val="3SLA0"/>
    <w:qFormat/>
    <w:rsid w:val="00026C29"/>
    <w:pPr>
      <w:numPr>
        <w:ilvl w:val="3"/>
      </w:numPr>
      <w:tabs>
        <w:tab w:val="num" w:pos="253"/>
      </w:tabs>
      <w:ind w:left="253" w:hanging="432"/>
    </w:pPr>
  </w:style>
  <w:style w:type="character" w:customStyle="1" w:styleId="2SLA0">
    <w:name w:val="Заголовок 2 SLA Знак"/>
    <w:link w:val="2SLA"/>
    <w:rsid w:val="00026C29"/>
    <w:rPr>
      <w:b/>
      <w:sz w:val="28"/>
      <w:szCs w:val="32"/>
      <w:lang w:eastAsia="en-US"/>
    </w:rPr>
  </w:style>
  <w:style w:type="paragraph" w:customStyle="1" w:styleId="-721">
    <w:name w:val="Таблица-сетка 7 цветная — акцент 21"/>
    <w:basedOn w:val="13"/>
    <w:next w:val="afc"/>
    <w:uiPriority w:val="39"/>
    <w:unhideWhenUsed/>
    <w:qFormat/>
    <w:rsid w:val="00026C29"/>
    <w:pPr>
      <w:pageBreakBefore w:val="0"/>
      <w:spacing w:before="60" w:after="0" w:line="276" w:lineRule="auto"/>
      <w:ind w:left="1134" w:hanging="425"/>
      <w:contextualSpacing/>
      <w:jc w:val="left"/>
      <w:outlineLvl w:val="9"/>
    </w:pPr>
    <w:rPr>
      <w:rFonts w:ascii="Calibri Light" w:hAnsi="Calibri Light"/>
      <w:bCs/>
      <w:kern w:val="32"/>
      <w:sz w:val="32"/>
      <w:szCs w:val="32"/>
      <w:lang w:val="ru-RU" w:eastAsia="ru-RU"/>
    </w:rPr>
  </w:style>
  <w:style w:type="character" w:customStyle="1" w:styleId="ColorfulList-Accent1Char">
    <w:name w:val="Colorful List - Accent 1 Char"/>
    <w:link w:val="ColorfulList-Accent11"/>
    <w:uiPriority w:val="34"/>
    <w:rsid w:val="00026C29"/>
    <w:rPr>
      <w:rFonts w:ascii="Arial" w:hAnsi="Arial"/>
      <w:sz w:val="24"/>
    </w:rPr>
  </w:style>
  <w:style w:type="paragraph" w:customStyle="1" w:styleId="otrtablenormal">
    <w:name w:val="otr_table_normal"/>
    <w:uiPriority w:val="99"/>
    <w:rsid w:val="00026C29"/>
    <w:pPr>
      <w:suppressAutoHyphens/>
      <w:spacing w:before="120" w:after="120"/>
      <w:contextualSpacing/>
    </w:pPr>
    <w:rPr>
      <w:rFonts w:ascii="Arial" w:hAnsi="Arial"/>
      <w:szCs w:val="22"/>
    </w:rPr>
  </w:style>
  <w:style w:type="paragraph" w:customStyle="1" w:styleId="OTRTableHead">
    <w:name w:val="OTR_Table_Head"/>
    <w:basedOn w:val="afc"/>
    <w:link w:val="OTRTableHead0"/>
    <w:qFormat/>
    <w:rsid w:val="00026C29"/>
    <w:pPr>
      <w:keepNext/>
      <w:spacing w:before="60" w:after="60"/>
      <w:jc w:val="center"/>
    </w:pPr>
    <w:rPr>
      <w:b/>
    </w:rPr>
  </w:style>
  <w:style w:type="character" w:customStyle="1" w:styleId="OTRTableHead0">
    <w:name w:val="OTR_Table_Head Знак"/>
    <w:link w:val="OTRTableHead"/>
    <w:rsid w:val="00026C29"/>
    <w:rPr>
      <w:b/>
      <w:sz w:val="24"/>
    </w:rPr>
  </w:style>
  <w:style w:type="paragraph" w:customStyle="1" w:styleId="1fffff9">
    <w:name w:val="Обычный (веб)1"/>
    <w:basedOn w:val="afc"/>
    <w:next w:val="afff8"/>
    <w:uiPriority w:val="99"/>
    <w:unhideWhenUsed/>
    <w:rsid w:val="00026C29"/>
    <w:pPr>
      <w:spacing w:before="100" w:beforeAutospacing="1" w:after="100" w:afterAutospacing="1"/>
    </w:pPr>
    <w:rPr>
      <w:rFonts w:eastAsia="Calibri"/>
      <w:color w:val="000000"/>
    </w:rPr>
  </w:style>
  <w:style w:type="character" w:customStyle="1" w:styleId="3SLA0">
    <w:name w:val="Заголовок 3 SLA Знак"/>
    <w:link w:val="3SLA"/>
    <w:rsid w:val="00026C29"/>
    <w:rPr>
      <w:b/>
      <w:sz w:val="28"/>
      <w:szCs w:val="32"/>
      <w:lang w:eastAsia="en-US"/>
    </w:rPr>
  </w:style>
  <w:style w:type="paragraph" w:customStyle="1" w:styleId="0SLA">
    <w:name w:val="Заголовок 0 SLA"/>
    <w:next w:val="afc"/>
    <w:link w:val="0SLA0"/>
    <w:qFormat/>
    <w:rsid w:val="00026C29"/>
    <w:pPr>
      <w:spacing w:after="160" w:line="259" w:lineRule="auto"/>
      <w:jc w:val="right"/>
      <w:outlineLvl w:val="0"/>
    </w:pPr>
    <w:rPr>
      <w:sz w:val="32"/>
      <w:szCs w:val="32"/>
      <w:lang w:eastAsia="en-US"/>
    </w:rPr>
  </w:style>
  <w:style w:type="character" w:customStyle="1" w:styleId="0SLA0">
    <w:name w:val="Заголовок 0 SLA Знак"/>
    <w:link w:val="0SLA"/>
    <w:rsid w:val="00026C29"/>
    <w:rPr>
      <w:sz w:val="32"/>
      <w:szCs w:val="32"/>
      <w:lang w:eastAsia="en-US"/>
    </w:rPr>
  </w:style>
  <w:style w:type="table" w:customStyle="1" w:styleId="GR2">
    <w:name w:val="Сетка таблицы GR2"/>
    <w:basedOn w:val="afe"/>
    <w:next w:val="afff7"/>
    <w:uiPriority w:val="99"/>
    <w:rsid w:val="00026C2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Цветная заливка - Акцент 31"/>
    <w:basedOn w:val="afe"/>
    <w:next w:val="-31"/>
    <w:uiPriority w:val="34"/>
    <w:semiHidden/>
    <w:unhideWhenUsed/>
    <w:rsid w:val="00026C29"/>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6" w:space="0" w:color="FFFFFF"/>
        </w:tcBorders>
        <w:shd w:val="clear" w:color="auto" w:fill="636363"/>
      </w:tcPr>
    </w:tblStylePr>
    <w:tblStylePr w:type="firstCol">
      <w:tblPr/>
      <w:tcPr>
        <w:tcBorders>
          <w:top w:val="nil"/>
          <w:left w:val="nil"/>
          <w:bottom w:val="nil"/>
          <w:right w:val="nil"/>
          <w:insideH w:val="single" w:sz="4" w:space="0" w:color="636363"/>
          <w:insideV w:val="nil"/>
        </w:tcBorders>
        <w:shd w:val="clear" w:color="auto" w:fill="636363"/>
      </w:tcPr>
    </w:tblStylePr>
    <w:tblStylePr w:type="lastCol">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311">
    <w:name w:val="Светлая сетка - Акцент 31"/>
    <w:basedOn w:val="afe"/>
    <w:next w:val="-33"/>
    <w:uiPriority w:val="34"/>
    <w:semiHidden/>
    <w:unhideWhenUsed/>
    <w:rsid w:val="00026C29"/>
    <w:rPr>
      <w:rFonts w:eastAsia="Calibri"/>
      <w:sz w:val="28"/>
      <w:szCs w:val="22"/>
      <w:lang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2fff8">
    <w:name w:val="Quote"/>
    <w:basedOn w:val="afc"/>
    <w:next w:val="afc"/>
    <w:link w:val="2fff7"/>
    <w:uiPriority w:val="29"/>
    <w:qFormat/>
    <w:rsid w:val="00026C29"/>
    <w:rPr>
      <w:i/>
      <w:iCs/>
      <w:color w:val="000000"/>
      <w:szCs w:val="22"/>
      <w:lang w:eastAsia="en-US"/>
    </w:rPr>
  </w:style>
  <w:style w:type="character" w:customStyle="1" w:styleId="217">
    <w:name w:val="Цитата 2 Знак1"/>
    <w:basedOn w:val="afd"/>
    <w:uiPriority w:val="29"/>
    <w:rsid w:val="00026C29"/>
    <w:rPr>
      <w:i/>
      <w:iCs/>
      <w:color w:val="000000" w:themeColor="text1"/>
      <w:sz w:val="24"/>
    </w:rPr>
  </w:style>
  <w:style w:type="table" w:styleId="-31">
    <w:name w:val="Colorful Shading Accent 3"/>
    <w:basedOn w:val="afe"/>
    <w:link w:val="-30"/>
    <w:uiPriority w:val="34"/>
    <w:rsid w:val="00026C29"/>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6" w:space="0" w:color="FFFFFF"/>
        </w:tcBorders>
        <w:shd w:val="clear" w:color="auto" w:fill="636363"/>
      </w:tcPr>
    </w:tblStylePr>
    <w:tblStylePr w:type="firstCol">
      <w:tblPr/>
      <w:tcPr>
        <w:tcBorders>
          <w:top w:val="nil"/>
          <w:left w:val="nil"/>
          <w:bottom w:val="nil"/>
          <w:right w:val="nil"/>
          <w:insideH w:val="single" w:sz="4" w:space="0" w:color="636363"/>
          <w:insideV w:val="nil"/>
        </w:tcBorders>
        <w:shd w:val="clear" w:color="auto" w:fill="636363"/>
      </w:tcPr>
    </w:tblStylePr>
    <w:tblStylePr w:type="lastCol">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33">
    <w:name w:val="Light Grid Accent 3"/>
    <w:basedOn w:val="afe"/>
    <w:uiPriority w:val="34"/>
    <w:rsid w:val="00026C29"/>
    <w:rPr>
      <w:rFonts w:eastAsia="Calibri"/>
      <w:sz w:val="28"/>
      <w:szCs w:val="22"/>
      <w:lang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20">
    <w:name w:val="Medium Grid 1 Accent 2"/>
    <w:basedOn w:val="afe"/>
    <w:uiPriority w:val="34"/>
    <w:rsid w:val="00026C29"/>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13">
    <w:name w:val="Colorful List Accent 1"/>
    <w:basedOn w:val="afe"/>
    <w:uiPriority w:val="34"/>
    <w:unhideWhenUsed/>
    <w:rsid w:val="00026C29"/>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a1ea6706e6ba54274ab29d111a36ddab54">
    <w:name w:val="a1ea6706e6ba54274ab29d111a36ddab54"/>
    <w:rsid w:val="00026C29"/>
  </w:style>
  <w:style w:type="character" w:customStyle="1" w:styleId="a1ea6706e6ba54274ab29d111a36ddab55">
    <w:name w:val="a1ea6706e6ba54274ab29d111a36ddab55"/>
    <w:rsid w:val="00026C29"/>
  </w:style>
  <w:style w:type="character" w:customStyle="1" w:styleId="a1ea6706e6ba54274ab29d111a36ddab56">
    <w:name w:val="a1ea6706e6ba54274ab29d111a36ddab56"/>
    <w:rsid w:val="00026C29"/>
  </w:style>
  <w:style w:type="character" w:customStyle="1" w:styleId="a1ea6706e6ba54274ab29d111a36ddab57">
    <w:name w:val="a1ea6706e6ba54274ab29d111a36ddab57"/>
    <w:rsid w:val="00026C29"/>
  </w:style>
  <w:style w:type="character" w:customStyle="1" w:styleId="a1ea6706e6ba54274ab29d111a36ddab58">
    <w:name w:val="a1ea6706e6ba54274ab29d111a36ddab58"/>
    <w:rsid w:val="00026C29"/>
  </w:style>
  <w:style w:type="character" w:customStyle="1" w:styleId="a1ea6706e6ba54274ab29d111a36ddab59">
    <w:name w:val="a1ea6706e6ba54274ab29d111a36ddab59"/>
    <w:rsid w:val="00026C29"/>
  </w:style>
  <w:style w:type="character" w:customStyle="1" w:styleId="a1ea6706e6ba54274ab29d111a36ddab510">
    <w:name w:val="a1ea6706e6ba54274ab29d111a36ddab510"/>
    <w:rsid w:val="00026C29"/>
  </w:style>
  <w:style w:type="character" w:customStyle="1" w:styleId="a1ea6706e6ba54274ab29d111a36ddab511">
    <w:name w:val="a1ea6706e6ba54274ab29d111a36ddab511"/>
    <w:rsid w:val="00026C29"/>
  </w:style>
  <w:style w:type="character" w:customStyle="1" w:styleId="a1ea6706e6ba54274ab29d111a36ddab512">
    <w:name w:val="a1ea6706e6ba54274ab29d111a36ddab512"/>
    <w:rsid w:val="00026C29"/>
  </w:style>
  <w:style w:type="character" w:customStyle="1" w:styleId="a1ea6706e6ba54274ab29d111a36ddab513">
    <w:name w:val="a1ea6706e6ba54274ab29d111a36ddab513"/>
    <w:rsid w:val="00026C29"/>
  </w:style>
  <w:style w:type="character" w:customStyle="1" w:styleId="a1ea6706e6ba54274ab29d111a36ddab514">
    <w:name w:val="a1ea6706e6ba54274ab29d111a36ddab514"/>
    <w:rsid w:val="00026C29"/>
  </w:style>
  <w:style w:type="character" w:customStyle="1" w:styleId="a540316ba9cbf4034aa86f8f74d5c0c404">
    <w:name w:val="a540316ba9cbf4034aa86f8f74d5c0c404"/>
    <w:rsid w:val="00026C29"/>
  </w:style>
  <w:style w:type="character" w:customStyle="1" w:styleId="a540316ba9cbf4034aa86f8f74d5c0c405">
    <w:name w:val="a540316ba9cbf4034aa86f8f74d5c0c405"/>
    <w:rsid w:val="00026C29"/>
  </w:style>
  <w:style w:type="character" w:customStyle="1" w:styleId="a540316ba9cbf4034aa86f8f74d5c0c406">
    <w:name w:val="a540316ba9cbf4034aa86f8f74d5c0c406"/>
    <w:rsid w:val="00026C29"/>
  </w:style>
  <w:style w:type="character" w:customStyle="1" w:styleId="a540316ba9cbf4034aa86f8f74d5c0c407">
    <w:name w:val="a540316ba9cbf4034aa86f8f74d5c0c407"/>
    <w:rsid w:val="00026C29"/>
  </w:style>
  <w:style w:type="character" w:customStyle="1" w:styleId="a540316ba9cbf4034aa86f8f74d5c0c408">
    <w:name w:val="a540316ba9cbf4034aa86f8f74d5c0c408"/>
    <w:rsid w:val="00026C29"/>
  </w:style>
  <w:style w:type="character" w:customStyle="1" w:styleId="a540316ba9cbf4034aa86f8f74d5c0c409">
    <w:name w:val="a540316ba9cbf4034aa86f8f74d5c0c409"/>
    <w:rsid w:val="00026C29"/>
  </w:style>
  <w:style w:type="character" w:customStyle="1" w:styleId="a540316ba9cbf4034aa86f8f74d5c0c4010">
    <w:name w:val="a540316ba9cbf4034aa86f8f74d5c0c4010"/>
    <w:rsid w:val="00026C29"/>
  </w:style>
  <w:style w:type="character" w:customStyle="1" w:styleId="a540316ba9cbf4034aa86f8f74d5c0c4011">
    <w:name w:val="a540316ba9cbf4034aa86f8f74d5c0c4011"/>
    <w:rsid w:val="00026C29"/>
  </w:style>
  <w:style w:type="character" w:customStyle="1" w:styleId="a540316ba9cbf4034aa86f8f74d5c0c4012">
    <w:name w:val="a540316ba9cbf4034aa86f8f74d5c0c4012"/>
    <w:rsid w:val="00026C29"/>
  </w:style>
  <w:style w:type="character" w:customStyle="1" w:styleId="a540316ba9cbf4034aa86f8f74d5c0c4013">
    <w:name w:val="a540316ba9cbf4034aa86f8f74d5c0c4013"/>
    <w:rsid w:val="00026C29"/>
  </w:style>
  <w:style w:type="character" w:customStyle="1" w:styleId="a540316ba9cbf4034aa86f8f74d5c0c4014">
    <w:name w:val="a540316ba9cbf4034aa86f8f74d5c0c4014"/>
    <w:rsid w:val="00026C29"/>
  </w:style>
  <w:style w:type="character" w:customStyle="1" w:styleId="aac021eed7ec74130a078d0f79426c4ea6">
    <w:name w:val="aac021eed7ec74130a078d0f79426c4ea6"/>
    <w:rsid w:val="00026C29"/>
  </w:style>
  <w:style w:type="character" w:customStyle="1" w:styleId="aac021eed7ec74130a078d0f79426c4ea7">
    <w:name w:val="aac021eed7ec74130a078d0f79426c4ea7"/>
    <w:rsid w:val="00026C29"/>
  </w:style>
  <w:style w:type="character" w:customStyle="1" w:styleId="aac021eed7ec74130a078d0f79426c4ea8">
    <w:name w:val="aac021eed7ec74130a078d0f79426c4ea8"/>
    <w:rsid w:val="00026C29"/>
  </w:style>
  <w:style w:type="character" w:customStyle="1" w:styleId="aac021eed7ec74130a078d0f79426c4ea9">
    <w:name w:val="aac021eed7ec74130a078d0f79426c4ea9"/>
    <w:rsid w:val="00026C29"/>
  </w:style>
  <w:style w:type="character" w:customStyle="1" w:styleId="a8aab5680cca6400ca71f889a134a3fc05">
    <w:name w:val="a8aab5680cca6400ca71f889a134a3fc05"/>
    <w:rsid w:val="00026C29"/>
  </w:style>
  <w:style w:type="character" w:customStyle="1" w:styleId="a8aab5680cca6400ca71f889a134a3fc07">
    <w:name w:val="a8aab5680cca6400ca71f889a134a3fc07"/>
    <w:rsid w:val="00026C29"/>
  </w:style>
  <w:style w:type="character" w:customStyle="1" w:styleId="a8aab5680cca6400ca71f889a134a3fc08">
    <w:name w:val="a8aab5680cca6400ca71f889a134a3fc08"/>
    <w:rsid w:val="00026C29"/>
  </w:style>
  <w:style w:type="character" w:customStyle="1" w:styleId="a8aab5680cca6400ca71f889a134a3fc09">
    <w:name w:val="a8aab5680cca6400ca71f889a134a3fc09"/>
    <w:rsid w:val="00026C29"/>
  </w:style>
  <w:style w:type="character" w:customStyle="1" w:styleId="a8aab5680cca6400ca71f889a134a3fc010">
    <w:name w:val="a8aab5680cca6400ca71f889a134a3fc010"/>
    <w:rsid w:val="00026C29"/>
  </w:style>
  <w:style w:type="character" w:customStyle="1" w:styleId="a8aab5680cca6400ca71f889a134a3fc011">
    <w:name w:val="a8aab5680cca6400ca71f889a134a3fc011"/>
    <w:rsid w:val="00026C29"/>
  </w:style>
  <w:style w:type="character" w:customStyle="1" w:styleId="a8aab5680cca6400ca71f889a134a3fc012">
    <w:name w:val="a8aab5680cca6400ca71f889a134a3fc012"/>
    <w:rsid w:val="00026C29"/>
  </w:style>
  <w:style w:type="character" w:customStyle="1" w:styleId="aceb063d064aa4b6996c3881d3a6f7c5d6">
    <w:name w:val="aceb063d064aa4b6996c3881d3a6f7c5d6"/>
    <w:rsid w:val="00026C29"/>
  </w:style>
  <w:style w:type="character" w:customStyle="1" w:styleId="aceb063d064aa4b6996c3881d3a6f7c5d7">
    <w:name w:val="aceb063d064aa4b6996c3881d3a6f7c5d7"/>
    <w:rsid w:val="00026C29"/>
  </w:style>
  <w:style w:type="character" w:customStyle="1" w:styleId="aceb063d064aa4b6996c3881d3a6f7c5d8">
    <w:name w:val="aceb063d064aa4b6996c3881d3a6f7c5d8"/>
    <w:rsid w:val="00026C29"/>
  </w:style>
  <w:style w:type="character" w:customStyle="1" w:styleId="aceb063d064aa4b6996c3881d3a6f7c5d9">
    <w:name w:val="aceb063d064aa4b6996c3881d3a6f7c5d9"/>
    <w:rsid w:val="00026C29"/>
  </w:style>
  <w:style w:type="character" w:customStyle="1" w:styleId="a96951b7b450045de8bd41af41f7351cb8">
    <w:name w:val="a96951b7b450045de8bd41af41f7351cb8"/>
    <w:rsid w:val="00026C29"/>
  </w:style>
  <w:style w:type="character" w:customStyle="1" w:styleId="a96951b7b450045de8bd41af41f7351cb10">
    <w:name w:val="a96951b7b450045de8bd41af41f7351cb10"/>
    <w:rsid w:val="00026C29"/>
  </w:style>
  <w:style w:type="character" w:customStyle="1" w:styleId="a96951b7b450045de8bd41af41f7351cb11">
    <w:name w:val="a96951b7b450045de8bd41af41f7351cb11"/>
    <w:rsid w:val="00026C29"/>
  </w:style>
  <w:style w:type="character" w:customStyle="1" w:styleId="a96951b7b450045de8bd41af41f7351cb12">
    <w:name w:val="a96951b7b450045de8bd41af41f7351cb12"/>
    <w:rsid w:val="00026C29"/>
  </w:style>
  <w:style w:type="character" w:customStyle="1" w:styleId="a96951b7b450045de8bd41af41f7351cb13">
    <w:name w:val="a96951b7b450045de8bd41af41f7351cb13"/>
    <w:rsid w:val="00026C29"/>
  </w:style>
  <w:style w:type="character" w:customStyle="1" w:styleId="a96951b7b450045de8bd41af41f7351cb14">
    <w:name w:val="a96951b7b450045de8bd41af41f7351cb14"/>
    <w:rsid w:val="00026C29"/>
  </w:style>
  <w:style w:type="character" w:customStyle="1" w:styleId="a96951b7b450045de8bd41af41f7351cb15">
    <w:name w:val="a96951b7b450045de8bd41af41f7351cb15"/>
    <w:rsid w:val="00026C29"/>
  </w:style>
  <w:style w:type="character" w:customStyle="1" w:styleId="a96951b7b450045de8bd41af41f7351cb227">
    <w:name w:val="a96951b7b450045de8bd41af41f7351cb227"/>
    <w:rsid w:val="00026C29"/>
  </w:style>
  <w:style w:type="character" w:customStyle="1" w:styleId="a96951b7b450045de8bd41af41f7351cb228">
    <w:name w:val="a96951b7b450045de8bd41af41f7351cb228"/>
    <w:rsid w:val="00026C29"/>
  </w:style>
  <w:style w:type="character" w:customStyle="1" w:styleId="a96951b7b450045de8bd41af41f7351cb230">
    <w:name w:val="a96951b7b450045de8bd41af41f7351cb230"/>
    <w:rsid w:val="00026C29"/>
  </w:style>
  <w:style w:type="character" w:customStyle="1" w:styleId="a90d6e6ae9e0548638689ef63558a2c276">
    <w:name w:val="a90d6e6ae9e0548638689ef63558a2c276"/>
    <w:rsid w:val="00026C29"/>
  </w:style>
  <w:style w:type="character" w:customStyle="1" w:styleId="a90d6e6ae9e0548638689ef63558a2c277">
    <w:name w:val="a90d6e6ae9e0548638689ef63558a2c277"/>
    <w:rsid w:val="00026C29"/>
  </w:style>
  <w:style w:type="character" w:customStyle="1" w:styleId="a90d6e6ae9e0548638689ef63558a2c278">
    <w:name w:val="a90d6e6ae9e0548638689ef63558a2c278"/>
    <w:rsid w:val="00026C29"/>
  </w:style>
  <w:style w:type="character" w:customStyle="1" w:styleId="a90d6e6ae9e0548638689ef63558a2c279">
    <w:name w:val="a90d6e6ae9e0548638689ef63558a2c279"/>
    <w:rsid w:val="00026C29"/>
  </w:style>
  <w:style w:type="character" w:customStyle="1" w:styleId="a90d6e6ae9e0548638689ef63558a2c2710">
    <w:name w:val="a90d6e6ae9e0548638689ef63558a2c2710"/>
    <w:rsid w:val="00026C29"/>
  </w:style>
  <w:style w:type="character" w:customStyle="1" w:styleId="a90d6e6ae9e0548638689ef63558a2c27466">
    <w:name w:val="a90d6e6ae9e0548638689ef63558a2c27466"/>
    <w:rsid w:val="00026C29"/>
  </w:style>
  <w:style w:type="character" w:customStyle="1" w:styleId="a90d6e6ae9e0548638689ef63558a2c27467">
    <w:name w:val="a90d6e6ae9e0548638689ef63558a2c27467"/>
    <w:rsid w:val="00026C29"/>
  </w:style>
  <w:style w:type="character" w:customStyle="1" w:styleId="a64ea36fd8101447ba1c501eacb9a79227">
    <w:name w:val="a64ea36fd8101447ba1c501eacb9a79227"/>
    <w:rsid w:val="00026C29"/>
  </w:style>
  <w:style w:type="character" w:customStyle="1" w:styleId="a64ea36fd8101447ba1c501eacb9a79228">
    <w:name w:val="a64ea36fd8101447ba1c501eacb9a79228"/>
    <w:rsid w:val="00026C29"/>
  </w:style>
  <w:style w:type="character" w:customStyle="1" w:styleId="a64ea36fd8101447ba1c501eacb9a79229">
    <w:name w:val="a64ea36fd8101447ba1c501eacb9a79229"/>
    <w:rsid w:val="00026C29"/>
  </w:style>
  <w:style w:type="character" w:customStyle="1" w:styleId="a64ea36fd8101447ba1c501eacb9a792210">
    <w:name w:val="a64ea36fd8101447ba1c501eacb9a792210"/>
    <w:rsid w:val="00026C29"/>
  </w:style>
  <w:style w:type="character" w:customStyle="1" w:styleId="a64ea36fd8101447ba1c501eacb9a792211">
    <w:name w:val="a64ea36fd8101447ba1c501eacb9a792211"/>
    <w:rsid w:val="00026C29"/>
  </w:style>
  <w:style w:type="character" w:customStyle="1" w:styleId="a64ea36fd8101447ba1c501eacb9a7922158">
    <w:name w:val="a64ea36fd8101447ba1c501eacb9a7922158"/>
    <w:rsid w:val="00026C29"/>
  </w:style>
  <w:style w:type="character" w:customStyle="1" w:styleId="a64ea36fd8101447ba1c501eacb9a7922159">
    <w:name w:val="a64ea36fd8101447ba1c501eacb9a7922159"/>
    <w:rsid w:val="00026C29"/>
  </w:style>
  <w:style w:type="character" w:customStyle="1" w:styleId="a64ea36fd8101447ba1c501eacb9a7922160">
    <w:name w:val="a64ea36fd8101447ba1c501eacb9a7922160"/>
    <w:rsid w:val="00026C29"/>
  </w:style>
  <w:style w:type="character" w:customStyle="1" w:styleId="a64ea36fd8101447ba1c501eacb9a7922176">
    <w:name w:val="a64ea36fd8101447ba1c501eacb9a7922176"/>
    <w:rsid w:val="00026C29"/>
  </w:style>
  <w:style w:type="character" w:customStyle="1" w:styleId="a64ea36fd8101447ba1c501eacb9a7922177">
    <w:name w:val="a64ea36fd8101447ba1c501eacb9a7922177"/>
    <w:rsid w:val="00026C29"/>
  </w:style>
  <w:style w:type="character" w:customStyle="1" w:styleId="adb3fa54bc8ee408b91299a912b7670358">
    <w:name w:val="adb3fa54bc8ee408b91299a912b7670358"/>
    <w:rsid w:val="00026C29"/>
  </w:style>
  <w:style w:type="character" w:customStyle="1" w:styleId="adb3fa54bc8ee408b91299a912b7670359">
    <w:name w:val="adb3fa54bc8ee408b91299a912b7670359"/>
    <w:rsid w:val="00026C29"/>
  </w:style>
  <w:style w:type="character" w:customStyle="1" w:styleId="adb3fa54bc8ee408b91299a912b76703510">
    <w:name w:val="adb3fa54bc8ee408b91299a912b76703510"/>
    <w:rsid w:val="00026C29"/>
  </w:style>
  <w:style w:type="character" w:customStyle="1" w:styleId="adb3fa54bc8ee408b91299a912b76703511">
    <w:name w:val="adb3fa54bc8ee408b91299a912b76703511"/>
    <w:rsid w:val="00026C29"/>
  </w:style>
  <w:style w:type="character" w:customStyle="1" w:styleId="adb3fa54bc8ee408b91299a912b76703512">
    <w:name w:val="adb3fa54bc8ee408b91299a912b76703512"/>
    <w:rsid w:val="00026C29"/>
  </w:style>
  <w:style w:type="character" w:customStyle="1" w:styleId="adb3fa54bc8ee408b91299a912b76703514">
    <w:name w:val="adb3fa54bc8ee408b91299a912b76703514"/>
    <w:rsid w:val="00026C29"/>
  </w:style>
  <w:style w:type="character" w:customStyle="1" w:styleId="adb3fa54bc8ee408b91299a912b76703515">
    <w:name w:val="adb3fa54bc8ee408b91299a912b76703515"/>
    <w:rsid w:val="00026C29"/>
  </w:style>
  <w:style w:type="character" w:customStyle="1" w:styleId="adb3fa54bc8ee408b91299a912b767035153">
    <w:name w:val="adb3fa54bc8ee408b91299a912b767035153"/>
    <w:rsid w:val="00026C29"/>
  </w:style>
  <w:style w:type="character" w:customStyle="1" w:styleId="adb3fa54bc8ee408b91299a912b767035154">
    <w:name w:val="adb3fa54bc8ee408b91299a912b767035154"/>
    <w:rsid w:val="00026C29"/>
  </w:style>
  <w:style w:type="character" w:customStyle="1" w:styleId="adb3fa54bc8ee408b91299a912b767035174">
    <w:name w:val="adb3fa54bc8ee408b91299a912b767035174"/>
    <w:rsid w:val="00026C29"/>
  </w:style>
  <w:style w:type="character" w:customStyle="1" w:styleId="adb3fa54bc8ee408b91299a912b767035175">
    <w:name w:val="adb3fa54bc8ee408b91299a912b767035175"/>
    <w:rsid w:val="00026C29"/>
  </w:style>
  <w:style w:type="character" w:customStyle="1" w:styleId="adb3fa54bc8ee408b91299a912b767035176">
    <w:name w:val="adb3fa54bc8ee408b91299a912b767035176"/>
    <w:rsid w:val="00026C29"/>
  </w:style>
  <w:style w:type="character" w:customStyle="1" w:styleId="adb3fa54bc8ee408b91299a912b767035185">
    <w:name w:val="adb3fa54bc8ee408b91299a912b767035185"/>
    <w:rsid w:val="00026C29"/>
  </w:style>
  <w:style w:type="character" w:customStyle="1" w:styleId="adb3fa54bc8ee408b91299a912b767035186">
    <w:name w:val="adb3fa54bc8ee408b91299a912b767035186"/>
    <w:rsid w:val="00026C29"/>
  </w:style>
  <w:style w:type="character" w:customStyle="1" w:styleId="aeda7dece5bc3476a891930ad4686902d8">
    <w:name w:val="aeda7dece5bc3476a891930ad4686902d8"/>
    <w:rsid w:val="00026C29"/>
  </w:style>
  <w:style w:type="character" w:customStyle="1" w:styleId="aeda7dece5bc3476a891930ad4686902d9">
    <w:name w:val="aeda7dece5bc3476a891930ad4686902d9"/>
    <w:rsid w:val="00026C29"/>
  </w:style>
  <w:style w:type="character" w:customStyle="1" w:styleId="aeda7dece5bc3476a891930ad4686902d10">
    <w:name w:val="aeda7dece5bc3476a891930ad4686902d10"/>
    <w:rsid w:val="00026C29"/>
  </w:style>
  <w:style w:type="character" w:customStyle="1" w:styleId="aeda7dece5bc3476a891930ad4686902d11">
    <w:name w:val="aeda7dece5bc3476a891930ad4686902d11"/>
    <w:rsid w:val="00026C29"/>
  </w:style>
  <w:style w:type="character" w:customStyle="1" w:styleId="aeda7dece5bc3476a891930ad4686902d12">
    <w:name w:val="aeda7dece5bc3476a891930ad4686902d12"/>
    <w:rsid w:val="00026C29"/>
  </w:style>
  <w:style w:type="character" w:customStyle="1" w:styleId="aeda7dece5bc3476a891930ad4686902d16">
    <w:name w:val="aeda7dece5bc3476a891930ad4686902d16"/>
    <w:rsid w:val="00026C29"/>
  </w:style>
  <w:style w:type="character" w:customStyle="1" w:styleId="aeda7dece5bc3476a891930ad4686902d155">
    <w:name w:val="aeda7dece5bc3476a891930ad4686902d155"/>
    <w:rsid w:val="00026C29"/>
  </w:style>
  <w:style w:type="character" w:customStyle="1" w:styleId="a70c126b3f2354d9e80a07b151caf15528">
    <w:name w:val="a70c126b3f2354d9e80a07b151caf15528"/>
    <w:rsid w:val="00026C29"/>
  </w:style>
  <w:style w:type="character" w:customStyle="1" w:styleId="a70c126b3f2354d9e80a07b151caf15529">
    <w:name w:val="a70c126b3f2354d9e80a07b151caf15529"/>
    <w:rsid w:val="00026C29"/>
  </w:style>
  <w:style w:type="character" w:customStyle="1" w:styleId="a70c126b3f2354d9e80a07b151caf155210">
    <w:name w:val="a70c126b3f2354d9e80a07b151caf155210"/>
    <w:rsid w:val="00026C29"/>
  </w:style>
  <w:style w:type="character" w:customStyle="1" w:styleId="a70c126b3f2354d9e80a07b151caf155211">
    <w:name w:val="a70c126b3f2354d9e80a07b151caf155211"/>
    <w:rsid w:val="00026C29"/>
  </w:style>
  <w:style w:type="character" w:customStyle="1" w:styleId="a70c126b3f2354d9e80a07b151caf155212">
    <w:name w:val="a70c126b3f2354d9e80a07b151caf155212"/>
    <w:rsid w:val="00026C29"/>
  </w:style>
  <w:style w:type="character" w:customStyle="1" w:styleId="a7ec518e50cb1421785c8ea59b8cd355c50">
    <w:name w:val="a7ec518e50cb1421785c8ea59b8cd355c50"/>
    <w:rsid w:val="00026C29"/>
  </w:style>
  <w:style w:type="character" w:customStyle="1" w:styleId="a7ec518e50cb1421785c8ea59b8cd355c51">
    <w:name w:val="a7ec518e50cb1421785c8ea59b8cd355c51"/>
    <w:rsid w:val="00026C29"/>
  </w:style>
  <w:style w:type="character" w:customStyle="1" w:styleId="a7ec518e50cb1421785c8ea59b8cd355c59">
    <w:name w:val="a7ec518e50cb1421785c8ea59b8cd355c59"/>
    <w:rsid w:val="00026C29"/>
  </w:style>
  <w:style w:type="character" w:customStyle="1" w:styleId="a7ec518e50cb1421785c8ea59b8cd355c60">
    <w:name w:val="a7ec518e50cb1421785c8ea59b8cd355c60"/>
    <w:rsid w:val="00026C29"/>
  </w:style>
  <w:style w:type="character" w:customStyle="1" w:styleId="a7ec518e50cb1421785c8ea59b8cd355c192">
    <w:name w:val="a7ec518e50cb1421785c8ea59b8cd355c192"/>
    <w:rsid w:val="00026C29"/>
  </w:style>
  <w:style w:type="character" w:customStyle="1" w:styleId="a7ec518e50cb1421785c8ea59b8cd355c193">
    <w:name w:val="a7ec518e50cb1421785c8ea59b8cd355c193"/>
    <w:rsid w:val="00026C29"/>
  </w:style>
  <w:style w:type="character" w:customStyle="1" w:styleId="a7ec518e50cb1421785c8ea59b8cd355c333">
    <w:name w:val="a7ec518e50cb1421785c8ea59b8cd355c333"/>
    <w:rsid w:val="00026C29"/>
  </w:style>
  <w:style w:type="character" w:customStyle="1" w:styleId="a7ec518e50cb1421785c8ea59b8cd355c335">
    <w:name w:val="a7ec518e50cb1421785c8ea59b8cd355c335"/>
    <w:rsid w:val="00026C29"/>
  </w:style>
  <w:style w:type="character" w:customStyle="1" w:styleId="a5b885add57c446ae94867d65729079d965">
    <w:name w:val="a5b885add57c446ae94867d65729079d965"/>
    <w:rsid w:val="00026C29"/>
  </w:style>
  <w:style w:type="character" w:customStyle="1" w:styleId="a5b885add57c446ae94867d65729079d967">
    <w:name w:val="a5b885add57c446ae94867d65729079d967"/>
    <w:rsid w:val="00026C29"/>
  </w:style>
  <w:style w:type="character" w:customStyle="1" w:styleId="abcfa0df94dfd455c9af75ffe0608350334">
    <w:name w:val="abcfa0df94dfd455c9af75ffe0608350334"/>
    <w:rsid w:val="00026C29"/>
  </w:style>
  <w:style w:type="character" w:customStyle="1" w:styleId="abcfa0df94dfd455c9af75ffe0608350336">
    <w:name w:val="abcfa0df94dfd455c9af75ffe0608350336"/>
    <w:rsid w:val="00026C29"/>
  </w:style>
  <w:style w:type="character" w:customStyle="1" w:styleId="abcfa0df94dfd455c9af75ffe0608350373">
    <w:name w:val="abcfa0df94dfd455c9af75ffe0608350373"/>
    <w:rsid w:val="00026C29"/>
  </w:style>
  <w:style w:type="character" w:customStyle="1" w:styleId="abcfa0df94dfd455c9af75ffe0608350374">
    <w:name w:val="abcfa0df94dfd455c9af75ffe0608350374"/>
    <w:rsid w:val="00026C29"/>
  </w:style>
  <w:style w:type="character" w:customStyle="1" w:styleId="ad37db45409244d30ba85b8915aea99d5113">
    <w:name w:val="ad37db45409244d30ba85b8915aea99d5113"/>
    <w:rsid w:val="00026C29"/>
  </w:style>
  <w:style w:type="character" w:customStyle="1" w:styleId="ad37db45409244d30ba85b8915aea99d5115">
    <w:name w:val="ad37db45409244d30ba85b8915aea99d5115"/>
    <w:rsid w:val="00026C29"/>
  </w:style>
  <w:style w:type="character" w:customStyle="1" w:styleId="a8e8050c8e9b14a669ca4523776960e9146">
    <w:name w:val="a8e8050c8e9b14a669ca4523776960e9146"/>
    <w:rsid w:val="00026C29"/>
  </w:style>
  <w:style w:type="character" w:customStyle="1" w:styleId="a8e8050c8e9b14a669ca4523776960e9148">
    <w:name w:val="a8e8050c8e9b14a669ca4523776960e9148"/>
    <w:rsid w:val="00026C29"/>
  </w:style>
  <w:style w:type="character" w:customStyle="1" w:styleId="a8e8050c8e9b14a669ca4523776960e9156">
    <w:name w:val="a8e8050c8e9b14a669ca4523776960e9156"/>
    <w:rsid w:val="00026C29"/>
  </w:style>
  <w:style w:type="character" w:customStyle="1" w:styleId="a8e8050c8e9b14a669ca4523776960e9158">
    <w:name w:val="a8e8050c8e9b14a669ca4523776960e9158"/>
    <w:rsid w:val="00026C29"/>
  </w:style>
  <w:style w:type="character" w:customStyle="1" w:styleId="a8e8050c8e9b14a669ca4523776960e9162">
    <w:name w:val="a8e8050c8e9b14a669ca4523776960e9162"/>
    <w:rsid w:val="00026C29"/>
  </w:style>
  <w:style w:type="character" w:customStyle="1" w:styleId="a8e8050c8e9b14a669ca4523776960e9164">
    <w:name w:val="a8e8050c8e9b14a669ca4523776960e9164"/>
    <w:rsid w:val="00026C29"/>
  </w:style>
  <w:style w:type="character" w:customStyle="1" w:styleId="aa5878184dce44fd989add091caaf9f9f89">
    <w:name w:val="aa5878184dce44fd989add091caaf9f9f89"/>
    <w:rsid w:val="00026C29"/>
  </w:style>
  <w:style w:type="character" w:customStyle="1" w:styleId="aa5878184dce44fd989add091caaf9f9f90">
    <w:name w:val="aa5878184dce44fd989add091caaf9f9f90"/>
    <w:rsid w:val="00026C29"/>
  </w:style>
  <w:style w:type="paragraph" w:styleId="HTML">
    <w:name w:val="HTML Preformatted"/>
    <w:basedOn w:val="afc"/>
    <w:link w:val="HTML0"/>
    <w:uiPriority w:val="99"/>
    <w:unhideWhenUsed/>
    <w:rsid w:val="00026C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fd"/>
    <w:link w:val="HTML"/>
    <w:uiPriority w:val="99"/>
    <w:rsid w:val="00026C29"/>
    <w:rPr>
      <w:rFonts w:ascii="Courier New" w:hAnsi="Courier New" w:cs="Courier New"/>
    </w:rPr>
  </w:style>
  <w:style w:type="paragraph" w:styleId="afffffffffffffff0">
    <w:name w:val="Message Header"/>
    <w:basedOn w:val="afc"/>
    <w:link w:val="afffffffffffffff1"/>
    <w:rsid w:val="00026C29"/>
    <w:pPr>
      <w:keepLines/>
      <w:pBdr>
        <w:top w:val="single" w:sz="6" w:space="1" w:color="auto"/>
        <w:left w:val="single" w:sz="6" w:space="1" w:color="auto"/>
        <w:bottom w:val="single" w:sz="6" w:space="1" w:color="auto"/>
        <w:right w:val="single" w:sz="6" w:space="1" w:color="auto"/>
      </w:pBdr>
      <w:shd w:val="pct20" w:color="auto" w:fill="auto"/>
      <w:spacing w:after="120" w:line="288" w:lineRule="auto"/>
      <w:ind w:left="1134" w:hanging="1134"/>
      <w:jc w:val="both"/>
    </w:pPr>
    <w:rPr>
      <w:rFonts w:ascii="Arial" w:hAnsi="Arial"/>
    </w:rPr>
  </w:style>
  <w:style w:type="character" w:customStyle="1" w:styleId="afffffffffffffff1">
    <w:name w:val="Шапка Знак"/>
    <w:basedOn w:val="afd"/>
    <w:link w:val="afffffffffffffff0"/>
    <w:rsid w:val="00026C29"/>
    <w:rPr>
      <w:rFonts w:ascii="Arial" w:hAnsi="Arial"/>
      <w:sz w:val="24"/>
      <w:szCs w:val="24"/>
      <w:shd w:val="pct20" w:color="auto" w:fill="auto"/>
    </w:rPr>
  </w:style>
  <w:style w:type="paragraph" w:customStyle="1" w:styleId="afffffffffffffff2">
    <w:name w:val="Пример"/>
    <w:basedOn w:val="1ff"/>
    <w:link w:val="afffffffffffffff3"/>
    <w:rsid w:val="00026C29"/>
    <w:pPr>
      <w:widowControl w:val="0"/>
      <w:adjustRightInd w:val="0"/>
      <w:spacing w:before="60" w:after="60"/>
      <w:ind w:firstLine="709"/>
      <w:textAlignment w:val="baseline"/>
    </w:pPr>
    <w:rPr>
      <w:b/>
      <w:bCs/>
      <w:i/>
      <w:iCs/>
    </w:rPr>
  </w:style>
  <w:style w:type="character" w:customStyle="1" w:styleId="afffffffffffffff3">
    <w:name w:val="Пример Знак"/>
    <w:link w:val="afffffffffffffff2"/>
    <w:rsid w:val="00026C29"/>
    <w:rPr>
      <w:b/>
      <w:bCs/>
      <w:i/>
      <w:iCs/>
      <w:sz w:val="24"/>
      <w:szCs w:val="24"/>
    </w:rPr>
  </w:style>
  <w:style w:type="paragraph" w:customStyle="1" w:styleId="MGTableCell">
    <w:name w:val="MG_Table_Cell"/>
    <w:basedOn w:val="afc"/>
    <w:qFormat/>
    <w:rsid w:val="00026C29"/>
    <w:pPr>
      <w:spacing w:line="276" w:lineRule="auto"/>
    </w:pPr>
    <w:rPr>
      <w:rFonts w:eastAsia="MS Mincho"/>
      <w:bCs/>
      <w:sz w:val="28"/>
      <w:szCs w:val="28"/>
      <w:lang w:eastAsia="ko-KR"/>
    </w:rPr>
  </w:style>
  <w:style w:type="character" w:customStyle="1" w:styleId="Char">
    <w:name w:val="Текст в таблице Char"/>
    <w:link w:val="affffff1"/>
    <w:uiPriority w:val="99"/>
    <w:locked/>
    <w:rsid w:val="00026C29"/>
    <w:rPr>
      <w:rFonts w:ascii="Arial" w:hAnsi="Arial"/>
      <w:sz w:val="24"/>
      <w:szCs w:val="24"/>
      <w:lang w:eastAsia="en-US"/>
    </w:rPr>
  </w:style>
  <w:style w:type="table" w:customStyle="1" w:styleId="5f1">
    <w:name w:val="Сетка таблицы5"/>
    <w:basedOn w:val="afe"/>
    <w:next w:val="afff7"/>
    <w:uiPriority w:val="59"/>
    <w:rsid w:val="00026C2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026C29"/>
    <w:rPr>
      <w:rFonts w:ascii="Times New Roman" w:hAnsi="Times New Roman" w:cs="Times New Roman" w:hint="default"/>
      <w:b w:val="0"/>
      <w:bCs w:val="0"/>
      <w:i w:val="0"/>
      <w:iCs w:val="0"/>
      <w:color w:val="000000"/>
      <w:sz w:val="24"/>
      <w:szCs w:val="24"/>
    </w:rPr>
  </w:style>
  <w:style w:type="paragraph" w:customStyle="1" w:styleId="OTRTableListNum">
    <w:name w:val="OTR_Table_List_Num"/>
    <w:basedOn w:val="afc"/>
    <w:rsid w:val="00026C29"/>
    <w:pPr>
      <w:numPr>
        <w:numId w:val="88"/>
      </w:numPr>
      <w:spacing w:before="60" w:after="60"/>
    </w:pPr>
  </w:style>
  <w:style w:type="paragraph" w:customStyle="1" w:styleId="MGCommon">
    <w:name w:val="MG_Common"/>
    <w:basedOn w:val="afc"/>
    <w:link w:val="MGCommon0"/>
    <w:qFormat/>
    <w:rsid w:val="00026C29"/>
    <w:pPr>
      <w:spacing w:line="276" w:lineRule="auto"/>
      <w:ind w:firstLine="709"/>
      <w:jc w:val="both"/>
    </w:pPr>
    <w:rPr>
      <w:rFonts w:eastAsia="MS Mincho"/>
      <w:sz w:val="28"/>
      <w:szCs w:val="22"/>
      <w:lang w:eastAsia="ko-KR"/>
    </w:rPr>
  </w:style>
  <w:style w:type="character" w:customStyle="1" w:styleId="MGCommon0">
    <w:name w:val="MG_Common Знак"/>
    <w:link w:val="MGCommon"/>
    <w:rsid w:val="00026C29"/>
    <w:rPr>
      <w:rFonts w:eastAsia="MS Mincho"/>
      <w:sz w:val="28"/>
      <w:szCs w:val="22"/>
      <w:lang w:eastAsia="ko-KR"/>
    </w:rPr>
  </w:style>
  <w:style w:type="paragraph" w:customStyle="1" w:styleId="MGlisto">
    <w:name w:val="MG_list_o"/>
    <w:basedOn w:val="MGCommon"/>
    <w:qFormat/>
    <w:rsid w:val="00026C29"/>
    <w:pPr>
      <w:numPr>
        <w:numId w:val="89"/>
      </w:numPr>
      <w:tabs>
        <w:tab w:val="left" w:pos="992"/>
        <w:tab w:val="num" w:pos="3903"/>
      </w:tabs>
      <w:ind w:hanging="358"/>
    </w:pPr>
  </w:style>
  <w:style w:type="character" w:customStyle="1" w:styleId="afffffffffffffff4">
    <w:name w:val="Заголовок Знак"/>
    <w:uiPriority w:val="10"/>
    <w:rsid w:val="00026C29"/>
    <w:rPr>
      <w:rFonts w:ascii="Cambria" w:eastAsia="Times New Roman" w:hAnsi="Cambria" w:cs="Times New Roman"/>
      <w:spacing w:val="-10"/>
      <w:kern w:val="28"/>
      <w:sz w:val="56"/>
      <w:szCs w:val="56"/>
    </w:rPr>
  </w:style>
  <w:style w:type="paragraph" w:customStyle="1" w:styleId="MGbeflist">
    <w:name w:val="MG_bef_list"/>
    <w:basedOn w:val="MGCommon"/>
    <w:next w:val="MGCommon"/>
    <w:link w:val="MGbeflist0"/>
    <w:qFormat/>
    <w:rsid w:val="00026C29"/>
    <w:pPr>
      <w:keepNext/>
    </w:pPr>
  </w:style>
  <w:style w:type="character" w:customStyle="1" w:styleId="MGbeflist0">
    <w:name w:val="MG_bef_list Знак"/>
    <w:link w:val="MGbeflist"/>
    <w:rsid w:val="00026C29"/>
    <w:rPr>
      <w:rFonts w:eastAsia="MS Mincho"/>
      <w:sz w:val="28"/>
      <w:szCs w:val="22"/>
      <w:lang w:eastAsia="ko-KR"/>
    </w:rPr>
  </w:style>
  <w:style w:type="paragraph" w:customStyle="1" w:styleId="MGTitle1">
    <w:name w:val="MG_Title1"/>
    <w:basedOn w:val="MGCommon"/>
    <w:next w:val="MGCommon"/>
    <w:link w:val="MGTitle10"/>
    <w:qFormat/>
    <w:rsid w:val="00026C29"/>
    <w:pPr>
      <w:keepNext/>
      <w:keepLines/>
      <w:pageBreakBefore/>
      <w:numPr>
        <w:numId w:val="90"/>
      </w:numPr>
      <w:tabs>
        <w:tab w:val="left" w:pos="992"/>
        <w:tab w:val="left" w:pos="1134"/>
        <w:tab w:val="left" w:pos="1276"/>
      </w:tabs>
      <w:spacing w:before="240" w:after="120"/>
      <w:jc w:val="left"/>
      <w:outlineLvl w:val="0"/>
    </w:pPr>
    <w:rPr>
      <w:rFonts w:ascii="Times New Roman Полужирный" w:hAnsi="Times New Roman Полужирный"/>
      <w:b/>
      <w:caps/>
    </w:rPr>
  </w:style>
  <w:style w:type="paragraph" w:customStyle="1" w:styleId="MGTitle2">
    <w:name w:val="MG_Title2"/>
    <w:basedOn w:val="MGTitle1"/>
    <w:next w:val="MGCommon"/>
    <w:link w:val="MGTitle20"/>
    <w:qFormat/>
    <w:rsid w:val="00026C29"/>
    <w:pPr>
      <w:pageBreakBefore w:val="0"/>
      <w:numPr>
        <w:ilvl w:val="1"/>
      </w:numPr>
      <w:ind w:left="1800"/>
      <w:outlineLvl w:val="1"/>
    </w:pPr>
    <w:rPr>
      <w:caps w:val="0"/>
    </w:rPr>
  </w:style>
  <w:style w:type="character" w:customStyle="1" w:styleId="MGTitle20">
    <w:name w:val="MG_Title2 Знак"/>
    <w:link w:val="MGTitle2"/>
    <w:rsid w:val="00026C29"/>
    <w:rPr>
      <w:rFonts w:ascii="Times New Roman Полужирный" w:eastAsia="MS Mincho" w:hAnsi="Times New Roman Полужирный"/>
      <w:b/>
      <w:sz w:val="28"/>
      <w:szCs w:val="22"/>
      <w:lang w:eastAsia="ko-KR"/>
    </w:rPr>
  </w:style>
  <w:style w:type="paragraph" w:customStyle="1" w:styleId="MGTitle3">
    <w:name w:val="MG_Title3"/>
    <w:basedOn w:val="MGTitle2"/>
    <w:next w:val="MGCommon"/>
    <w:qFormat/>
    <w:rsid w:val="00026C29"/>
    <w:pPr>
      <w:numPr>
        <w:ilvl w:val="2"/>
      </w:numPr>
      <w:tabs>
        <w:tab w:val="clear" w:pos="1134"/>
        <w:tab w:val="clear" w:pos="1276"/>
        <w:tab w:val="left" w:pos="1559"/>
        <w:tab w:val="left" w:pos="1701"/>
      </w:tabs>
      <w:ind w:left="2520" w:hanging="180"/>
      <w:outlineLvl w:val="2"/>
    </w:pPr>
    <w:rPr>
      <w:rFonts w:ascii="Times New Roman" w:hAnsi="Times New Roman"/>
    </w:rPr>
  </w:style>
  <w:style w:type="paragraph" w:customStyle="1" w:styleId="MGTitle4">
    <w:name w:val="MG_Title4"/>
    <w:basedOn w:val="MGTitle3"/>
    <w:next w:val="MGCommon"/>
    <w:qFormat/>
    <w:rsid w:val="00026C29"/>
    <w:pPr>
      <w:numPr>
        <w:ilvl w:val="3"/>
      </w:numPr>
      <w:ind w:left="3240"/>
      <w:outlineLvl w:val="3"/>
    </w:pPr>
  </w:style>
  <w:style w:type="paragraph" w:customStyle="1" w:styleId="MGTitle5">
    <w:name w:val="MG_Title5"/>
    <w:basedOn w:val="MGTitle4"/>
    <w:next w:val="MGCommon"/>
    <w:qFormat/>
    <w:rsid w:val="00026C29"/>
    <w:pPr>
      <w:numPr>
        <w:ilvl w:val="4"/>
      </w:numPr>
      <w:ind w:left="3960"/>
      <w:outlineLvl w:val="4"/>
    </w:pPr>
  </w:style>
  <w:style w:type="paragraph" w:customStyle="1" w:styleId="MGTableHeader">
    <w:name w:val="MG_Table_Header"/>
    <w:basedOn w:val="MGTableCell"/>
    <w:qFormat/>
    <w:rsid w:val="00026C29"/>
    <w:pPr>
      <w:spacing w:line="240" w:lineRule="auto"/>
      <w:ind w:left="-57" w:right="-57"/>
      <w:jc w:val="center"/>
    </w:pPr>
    <w:rPr>
      <w:rFonts w:ascii="Times New Roman Полужирный" w:hAnsi="Times New Roman Полужирный"/>
      <w:b/>
    </w:rPr>
  </w:style>
  <w:style w:type="paragraph" w:customStyle="1" w:styleId="MGTableTitle">
    <w:name w:val="MG_Table_Title"/>
    <w:basedOn w:val="MGCommon"/>
    <w:next w:val="MGCommon"/>
    <w:qFormat/>
    <w:rsid w:val="00026C29"/>
    <w:pPr>
      <w:keepNext/>
      <w:keepLines/>
      <w:spacing w:before="120" w:after="120"/>
      <w:ind w:firstLine="0"/>
    </w:pPr>
    <w:rPr>
      <w:rFonts w:ascii="Times New Roman Полужирный" w:hAnsi="Times New Roman Полужирный"/>
      <w:b/>
    </w:rPr>
  </w:style>
  <w:style w:type="paragraph" w:customStyle="1" w:styleId="MGTableCelllisto">
    <w:name w:val="MG_Table_Cell_list_o"/>
    <w:basedOn w:val="MGTableCell"/>
    <w:qFormat/>
    <w:rsid w:val="00026C29"/>
    <w:pPr>
      <w:numPr>
        <w:numId w:val="91"/>
      </w:numPr>
      <w:tabs>
        <w:tab w:val="left" w:pos="317"/>
      </w:tabs>
      <w:ind w:left="317" w:hanging="283"/>
    </w:pPr>
    <w:rPr>
      <w:sz w:val="24"/>
      <w:szCs w:val="24"/>
    </w:rPr>
  </w:style>
  <w:style w:type="paragraph" w:customStyle="1" w:styleId="MGTable">
    <w:name w:val="MG_Table_#"/>
    <w:basedOn w:val="MGTableCell"/>
    <w:qFormat/>
    <w:rsid w:val="00026C29"/>
    <w:pPr>
      <w:tabs>
        <w:tab w:val="left" w:pos="284"/>
        <w:tab w:val="left" w:pos="425"/>
      </w:tabs>
      <w:spacing w:line="240" w:lineRule="auto"/>
    </w:pPr>
    <w:rPr>
      <w:szCs w:val="20"/>
    </w:rPr>
  </w:style>
  <w:style w:type="paragraph" w:customStyle="1" w:styleId="MGafttable">
    <w:name w:val="MG_aft_table"/>
    <w:basedOn w:val="MGCommon"/>
    <w:next w:val="MGCommon"/>
    <w:link w:val="MGafttable0"/>
    <w:qFormat/>
    <w:rsid w:val="00026C29"/>
    <w:pPr>
      <w:spacing w:before="240"/>
    </w:pPr>
  </w:style>
  <w:style w:type="character" w:customStyle="1" w:styleId="MGafttable0">
    <w:name w:val="MG_aft_table Знак"/>
    <w:link w:val="MGafttable"/>
    <w:rsid w:val="00026C29"/>
    <w:rPr>
      <w:rFonts w:eastAsia="MS Mincho"/>
      <w:sz w:val="28"/>
      <w:szCs w:val="22"/>
      <w:lang w:eastAsia="ko-KR"/>
    </w:rPr>
  </w:style>
  <w:style w:type="character" w:customStyle="1" w:styleId="MGTitle10">
    <w:name w:val="MG_Title1 Знак"/>
    <w:link w:val="MGTitle1"/>
    <w:rsid w:val="00026C29"/>
    <w:rPr>
      <w:rFonts w:ascii="Times New Roman Полужирный" w:eastAsia="MS Mincho" w:hAnsi="Times New Roman Полужирный"/>
      <w:b/>
      <w:caps/>
      <w:sz w:val="28"/>
      <w:szCs w:val="22"/>
      <w:lang w:eastAsia="ko-KR"/>
    </w:rPr>
  </w:style>
  <w:style w:type="character" w:customStyle="1" w:styleId="2-2">
    <w:name w:val="Средняя сетка 2 - Акцент 2 Знак"/>
    <w:link w:val="2-20"/>
    <w:uiPriority w:val="29"/>
    <w:rsid w:val="00026C29"/>
    <w:rPr>
      <w:rFonts w:ascii="Times New Roman" w:hAnsi="Times New Roman"/>
      <w:i/>
      <w:iCs/>
      <w:color w:val="000000"/>
      <w:sz w:val="24"/>
      <w:szCs w:val="22"/>
      <w:lang w:eastAsia="en-US"/>
    </w:rPr>
  </w:style>
  <w:style w:type="paragraph" w:customStyle="1" w:styleId="afffffffffffffff5">
    <w:name w:val="Основной текст. Шаблон"/>
    <w:basedOn w:val="afc"/>
    <w:link w:val="afffffffffffffff6"/>
    <w:autoRedefine/>
    <w:rsid w:val="00026C29"/>
    <w:pPr>
      <w:spacing w:line="360" w:lineRule="auto"/>
      <w:ind w:firstLine="601"/>
      <w:jc w:val="both"/>
    </w:pPr>
    <w:rPr>
      <w:lang w:eastAsia="en-US"/>
    </w:rPr>
  </w:style>
  <w:style w:type="character" w:customStyle="1" w:styleId="afffffffffffffff6">
    <w:name w:val="Основной текст. Шаблон Знак"/>
    <w:link w:val="afffffffffffffff5"/>
    <w:locked/>
    <w:rsid w:val="00026C29"/>
    <w:rPr>
      <w:sz w:val="24"/>
      <w:szCs w:val="24"/>
      <w:lang w:eastAsia="en-US"/>
    </w:rPr>
  </w:style>
  <w:style w:type="paragraph" w:customStyle="1" w:styleId="afffffffffffffff7">
    <w:name w:val="Текст ГК и ТЗ"/>
    <w:basedOn w:val="afc"/>
    <w:link w:val="afffffffffffffff8"/>
    <w:qFormat/>
    <w:rsid w:val="00026C29"/>
    <w:pPr>
      <w:spacing w:line="276" w:lineRule="auto"/>
      <w:ind w:firstLine="709"/>
      <w:jc w:val="both"/>
    </w:pPr>
    <w:rPr>
      <w:rFonts w:eastAsia="Calibri"/>
      <w:lang w:eastAsia="en-US"/>
    </w:rPr>
  </w:style>
  <w:style w:type="character" w:customStyle="1" w:styleId="afffffffffffffff8">
    <w:name w:val="Текст ГК и ТЗ Знак"/>
    <w:link w:val="afffffffffffffff7"/>
    <w:rsid w:val="00026C29"/>
    <w:rPr>
      <w:rFonts w:eastAsia="Calibri"/>
      <w:sz w:val="24"/>
      <w:szCs w:val="24"/>
      <w:lang w:eastAsia="en-US"/>
    </w:rPr>
  </w:style>
  <w:style w:type="paragraph" w:customStyle="1" w:styleId="125">
    <w:name w:val="Стиль По ширине Первая строка:  125 см"/>
    <w:basedOn w:val="afc"/>
    <w:rsid w:val="00026C29"/>
    <w:pPr>
      <w:spacing w:line="360" w:lineRule="auto"/>
      <w:ind w:firstLine="709"/>
      <w:jc w:val="both"/>
    </w:pPr>
  </w:style>
  <w:style w:type="paragraph" w:customStyle="1" w:styleId="16032015">
    <w:name w:val="стиль16.03.2015"/>
    <w:basedOn w:val="afc"/>
    <w:link w:val="160320150"/>
    <w:qFormat/>
    <w:rsid w:val="00026C29"/>
    <w:pPr>
      <w:spacing w:after="200" w:line="360" w:lineRule="auto"/>
      <w:ind w:firstLine="851"/>
      <w:jc w:val="both"/>
    </w:pPr>
    <w:rPr>
      <w:rFonts w:eastAsia="Calibri"/>
      <w:sz w:val="28"/>
      <w:szCs w:val="28"/>
      <w:lang w:eastAsia="en-US"/>
    </w:rPr>
  </w:style>
  <w:style w:type="character" w:customStyle="1" w:styleId="160320150">
    <w:name w:val="стиль16.03.2015 Знак"/>
    <w:link w:val="16032015"/>
    <w:rsid w:val="00026C29"/>
    <w:rPr>
      <w:rFonts w:eastAsia="Calibri"/>
      <w:sz w:val="28"/>
      <w:szCs w:val="28"/>
      <w:lang w:eastAsia="en-US"/>
    </w:rPr>
  </w:style>
  <w:style w:type="paragraph" w:customStyle="1" w:styleId="2-">
    <w:name w:val="Рег. Заголовок 2-го уровня регламента"/>
    <w:basedOn w:val="ConsPlusNormal"/>
    <w:qFormat/>
    <w:rsid w:val="00026C29"/>
    <w:pPr>
      <w:widowControl/>
      <w:numPr>
        <w:numId w:val="92"/>
      </w:numPr>
      <w:spacing w:before="360" w:after="240"/>
      <w:jc w:val="center"/>
      <w:outlineLvl w:val="1"/>
    </w:pPr>
    <w:rPr>
      <w:rFonts w:ascii="Times New Roman" w:eastAsia="Calibri" w:hAnsi="Times New Roman" w:cs="Times New Roman"/>
      <w:b/>
      <w:i/>
      <w:sz w:val="28"/>
      <w:szCs w:val="28"/>
      <w:lang w:eastAsia="en-US"/>
    </w:rPr>
  </w:style>
  <w:style w:type="paragraph" w:customStyle="1" w:styleId="1110">
    <w:name w:val="Рег. 1.1.1"/>
    <w:basedOn w:val="afc"/>
    <w:qFormat/>
    <w:rsid w:val="00026C29"/>
    <w:pPr>
      <w:numPr>
        <w:ilvl w:val="2"/>
        <w:numId w:val="92"/>
      </w:numPr>
      <w:spacing w:line="276" w:lineRule="auto"/>
      <w:jc w:val="both"/>
    </w:pPr>
    <w:rPr>
      <w:rFonts w:eastAsia="Calibri"/>
      <w:sz w:val="28"/>
      <w:szCs w:val="28"/>
      <w:lang w:eastAsia="en-US"/>
    </w:rPr>
  </w:style>
  <w:style w:type="paragraph" w:customStyle="1" w:styleId="110">
    <w:name w:val="Рег. Основной текст уровнеь 1.1 (базовый)"/>
    <w:basedOn w:val="ConsPlusNormal"/>
    <w:qFormat/>
    <w:rsid w:val="00026C29"/>
    <w:pPr>
      <w:widowControl/>
      <w:numPr>
        <w:ilvl w:val="1"/>
        <w:numId w:val="92"/>
      </w:numPr>
      <w:spacing w:line="276" w:lineRule="auto"/>
      <w:jc w:val="both"/>
    </w:pPr>
    <w:rPr>
      <w:rFonts w:ascii="Times New Roman" w:eastAsia="Calibri" w:hAnsi="Times New Roman" w:cs="Times New Roman"/>
      <w:sz w:val="28"/>
      <w:szCs w:val="28"/>
      <w:lang w:eastAsia="en-US"/>
    </w:rPr>
  </w:style>
  <w:style w:type="paragraph" w:customStyle="1" w:styleId="C-3">
    <w:name w:val="Cетка-таблица 3"/>
    <w:basedOn w:val="13"/>
    <w:next w:val="afc"/>
    <w:uiPriority w:val="39"/>
    <w:unhideWhenUsed/>
    <w:qFormat/>
    <w:rsid w:val="00026C29"/>
    <w:pPr>
      <w:tabs>
        <w:tab w:val="left" w:pos="1560"/>
        <w:tab w:val="left" w:pos="1701"/>
        <w:tab w:val="left" w:pos="2268"/>
      </w:tabs>
      <w:spacing w:before="240" w:after="0" w:line="259" w:lineRule="auto"/>
      <w:contextualSpacing/>
      <w:outlineLvl w:val="9"/>
    </w:pPr>
    <w:rPr>
      <w:rFonts w:ascii="Calibri Light" w:eastAsia="MS Gothic" w:hAnsi="Calibri Light"/>
      <w:b w:val="0"/>
      <w:color w:val="2E74B5"/>
      <w:sz w:val="32"/>
      <w:szCs w:val="32"/>
      <w:lang w:val="ru-RU" w:eastAsia="ko-KR"/>
    </w:rPr>
  </w:style>
  <w:style w:type="paragraph" w:customStyle="1" w:styleId="5f2">
    <w:name w:val="Заголовок 5 ТТ"/>
    <w:basedOn w:val="4f5"/>
    <w:next w:val="afc"/>
    <w:qFormat/>
    <w:rsid w:val="00026C29"/>
    <w:pPr>
      <w:keepLines/>
      <w:tabs>
        <w:tab w:val="left" w:pos="1985"/>
      </w:tabs>
      <w:spacing w:before="0" w:line="480" w:lineRule="auto"/>
      <w:ind w:left="0" w:firstLine="709"/>
      <w:jc w:val="both"/>
      <w:outlineLvl w:val="4"/>
    </w:pPr>
    <w:rPr>
      <w:i/>
      <w:shd w:val="clear" w:color="auto" w:fill="FFFFFF"/>
      <w:lang w:val="ru-RU" w:eastAsia="ru-RU"/>
    </w:rPr>
  </w:style>
  <w:style w:type="paragraph" w:customStyle="1" w:styleId="afffffffffffffff9">
    <w:name w:val="Нормальный (таблица)"/>
    <w:basedOn w:val="afc"/>
    <w:next w:val="afc"/>
    <w:uiPriority w:val="99"/>
    <w:rsid w:val="00026C29"/>
    <w:pPr>
      <w:widowControl w:val="0"/>
      <w:autoSpaceDE w:val="0"/>
      <w:autoSpaceDN w:val="0"/>
      <w:adjustRightInd w:val="0"/>
      <w:jc w:val="both"/>
    </w:pPr>
    <w:rPr>
      <w:rFonts w:ascii="Arial" w:hAnsi="Arial" w:cs="Arial"/>
    </w:rPr>
  </w:style>
  <w:style w:type="paragraph" w:customStyle="1" w:styleId="3ffc">
    <w:name w:val="Абзац списка3"/>
    <w:basedOn w:val="afc"/>
    <w:rsid w:val="00026C29"/>
    <w:pPr>
      <w:spacing w:after="200" w:line="276" w:lineRule="auto"/>
      <w:ind w:left="720"/>
    </w:pPr>
    <w:rPr>
      <w:rFonts w:ascii="Calibri" w:hAnsi="Calibri"/>
      <w:sz w:val="22"/>
      <w:szCs w:val="22"/>
      <w:lang w:eastAsia="en-US"/>
    </w:rPr>
  </w:style>
  <w:style w:type="paragraph" w:customStyle="1" w:styleId="afffffffffffffffa">
    <w:name w:val="_Текст"/>
    <w:basedOn w:val="afc"/>
    <w:rsid w:val="00026C29"/>
    <w:pPr>
      <w:ind w:right="454" w:firstLine="709"/>
      <w:jc w:val="both"/>
    </w:pPr>
    <w:rPr>
      <w:sz w:val="28"/>
      <w:szCs w:val="28"/>
    </w:rPr>
  </w:style>
  <w:style w:type="paragraph" w:customStyle="1" w:styleId="MGbase">
    <w:name w:val="MG_base"/>
    <w:link w:val="MGbase0"/>
    <w:qFormat/>
    <w:rsid w:val="00026C29"/>
    <w:pPr>
      <w:spacing w:line="276" w:lineRule="auto"/>
    </w:pPr>
    <w:rPr>
      <w:rFonts w:eastAsia="MS Mincho"/>
      <w:sz w:val="28"/>
      <w:szCs w:val="22"/>
      <w:lang w:eastAsia="ko-KR"/>
    </w:rPr>
  </w:style>
  <w:style w:type="character" w:customStyle="1" w:styleId="MGbase0">
    <w:name w:val="MG_base Знак"/>
    <w:link w:val="MGbase"/>
    <w:rsid w:val="00026C29"/>
    <w:rPr>
      <w:rFonts w:eastAsia="MS Mincho"/>
      <w:sz w:val="28"/>
      <w:szCs w:val="22"/>
      <w:lang w:eastAsia="ko-KR"/>
    </w:rPr>
  </w:style>
  <w:style w:type="paragraph" w:customStyle="1" w:styleId="MGafttablebeflist">
    <w:name w:val="MG_aft_table_bef_list"/>
    <w:basedOn w:val="MGafttable"/>
    <w:next w:val="MGCommon"/>
    <w:link w:val="MGafttablebeflist0"/>
    <w:qFormat/>
    <w:rsid w:val="00026C29"/>
    <w:pPr>
      <w:keepNext/>
    </w:pPr>
  </w:style>
  <w:style w:type="character" w:customStyle="1" w:styleId="MGafttablebeflist0">
    <w:name w:val="MG_aft_table_bef_list Знак"/>
    <w:link w:val="MGafttablebeflist"/>
    <w:rsid w:val="00026C29"/>
    <w:rPr>
      <w:rFonts w:eastAsia="MS Mincho"/>
      <w:sz w:val="28"/>
      <w:szCs w:val="22"/>
      <w:lang w:eastAsia="ko-KR"/>
    </w:rPr>
  </w:style>
  <w:style w:type="paragraph" w:customStyle="1" w:styleId="MGAppendixTitle">
    <w:name w:val="MG_Appendix_Title"/>
    <w:basedOn w:val="MGbase"/>
    <w:next w:val="MGCommon"/>
    <w:qFormat/>
    <w:rsid w:val="00026C29"/>
    <w:pPr>
      <w:keepNext/>
      <w:pageBreakBefore/>
      <w:jc w:val="center"/>
      <w:outlineLvl w:val="0"/>
    </w:pPr>
    <w:rPr>
      <w:rFonts w:ascii="Times New Roman Полужирный" w:hAnsi="Times New Roman Полужирный"/>
      <w:b/>
      <w:smallCaps/>
    </w:rPr>
  </w:style>
  <w:style w:type="paragraph" w:customStyle="1" w:styleId="MGFigure">
    <w:name w:val="MG_Figure"/>
    <w:basedOn w:val="MGbase"/>
    <w:next w:val="afc"/>
    <w:link w:val="MGFigure0"/>
    <w:qFormat/>
    <w:rsid w:val="00026C29"/>
    <w:pPr>
      <w:spacing w:before="120" w:line="240" w:lineRule="auto"/>
      <w:jc w:val="center"/>
    </w:pPr>
    <w:rPr>
      <w:noProof/>
    </w:rPr>
  </w:style>
  <w:style w:type="character" w:customStyle="1" w:styleId="MGFigure0">
    <w:name w:val="MG_Figure Знак"/>
    <w:link w:val="MGFigure"/>
    <w:rsid w:val="00026C29"/>
    <w:rPr>
      <w:rFonts w:eastAsia="MS Mincho"/>
      <w:noProof/>
      <w:sz w:val="28"/>
      <w:szCs w:val="22"/>
      <w:lang w:eastAsia="ko-KR"/>
    </w:rPr>
  </w:style>
  <w:style w:type="paragraph" w:customStyle="1" w:styleId="MGFigureTitle">
    <w:name w:val="MG_Figure_Title"/>
    <w:basedOn w:val="MGbase"/>
    <w:next w:val="MGCommon"/>
    <w:link w:val="MGFigureTitle0"/>
    <w:qFormat/>
    <w:rsid w:val="00026C29"/>
    <w:pPr>
      <w:spacing w:after="240"/>
      <w:jc w:val="center"/>
    </w:pPr>
    <w:rPr>
      <w:rFonts w:ascii="Times New Roman Полужирный" w:hAnsi="Times New Roman Полужирный"/>
      <w:b/>
      <w:sz w:val="24"/>
    </w:rPr>
  </w:style>
  <w:style w:type="character" w:customStyle="1" w:styleId="MGFigureTitle0">
    <w:name w:val="MG_Figure_Title Знак"/>
    <w:link w:val="MGFigureTitle"/>
    <w:rsid w:val="00026C29"/>
    <w:rPr>
      <w:rFonts w:ascii="Times New Roman Полужирный" w:eastAsia="MS Mincho" w:hAnsi="Times New Roman Полужирный"/>
      <w:b/>
      <w:sz w:val="24"/>
      <w:szCs w:val="22"/>
      <w:lang w:eastAsia="ko-KR"/>
    </w:rPr>
  </w:style>
  <w:style w:type="paragraph" w:customStyle="1" w:styleId="MGFormula">
    <w:name w:val="MG_Formula"/>
    <w:basedOn w:val="MGCommon"/>
    <w:next w:val="MGCommon"/>
    <w:link w:val="MGFormula0"/>
    <w:qFormat/>
    <w:rsid w:val="00026C29"/>
    <w:pPr>
      <w:ind w:firstLine="0"/>
      <w:jc w:val="center"/>
    </w:pPr>
    <w:rPr>
      <w:rFonts w:ascii="Cambria Math" w:hAnsi="Cambria Math"/>
      <w:i/>
      <w:szCs w:val="28"/>
      <w:lang w:val="en-US"/>
    </w:rPr>
  </w:style>
  <w:style w:type="character" w:customStyle="1" w:styleId="MGFormula0">
    <w:name w:val="MG_Formula Знак"/>
    <w:link w:val="MGFormula"/>
    <w:rsid w:val="00026C29"/>
    <w:rPr>
      <w:rFonts w:ascii="Cambria Math" w:eastAsia="MS Mincho" w:hAnsi="Cambria Math"/>
      <w:i/>
      <w:sz w:val="28"/>
      <w:szCs w:val="28"/>
      <w:lang w:val="en-US" w:eastAsia="ko-KR"/>
    </w:rPr>
  </w:style>
  <w:style w:type="paragraph" w:customStyle="1" w:styleId="MGlist123">
    <w:name w:val="MG_list_123"/>
    <w:basedOn w:val="MGCommon"/>
    <w:link w:val="MGlist1230"/>
    <w:qFormat/>
    <w:rsid w:val="00026C29"/>
    <w:pPr>
      <w:numPr>
        <w:numId w:val="93"/>
      </w:numPr>
      <w:tabs>
        <w:tab w:val="left" w:pos="851"/>
        <w:tab w:val="left" w:pos="992"/>
        <w:tab w:val="left" w:pos="1134"/>
        <w:tab w:val="left" w:pos="1418"/>
      </w:tabs>
      <w:ind w:left="0" w:firstLine="709"/>
    </w:pPr>
  </w:style>
  <w:style w:type="character" w:customStyle="1" w:styleId="MGlist1230">
    <w:name w:val="MG_list_123 Знак"/>
    <w:link w:val="MGlist123"/>
    <w:rsid w:val="00026C29"/>
    <w:rPr>
      <w:rFonts w:eastAsia="MS Mincho"/>
      <w:sz w:val="28"/>
      <w:szCs w:val="22"/>
      <w:lang w:eastAsia="ko-KR"/>
    </w:rPr>
  </w:style>
  <w:style w:type="table" w:customStyle="1" w:styleId="MGtable0">
    <w:name w:val="MG_table"/>
    <w:basedOn w:val="afe"/>
    <w:uiPriority w:val="99"/>
    <w:rsid w:val="00026C29"/>
    <w:rPr>
      <w:rFonts w:eastAsia="MS Mincho"/>
      <w:sz w:val="28"/>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line="240" w:lineRule="auto"/>
        <w:ind w:leftChars="0" w:left="-57" w:rightChars="0" w:right="-57" w:firstLineChars="0" w:firstLine="0"/>
        <w:jc w:val="center"/>
        <w:outlineLvl w:val="9"/>
      </w:pPr>
      <w:rPr>
        <w:rFonts w:ascii="Times New Roman" w:hAnsi="Times New Roman"/>
        <w:b/>
        <w:sz w:val="28"/>
      </w:rPr>
      <w:tblPr/>
      <w:trPr>
        <w:cantSplit/>
        <w:tblHeader/>
      </w:trPr>
    </w:tblStylePr>
  </w:style>
  <w:style w:type="paragraph" w:customStyle="1" w:styleId="MGTableCellNumber">
    <w:name w:val="MG_Table_Cell_Number"/>
    <w:basedOn w:val="MGTableCell"/>
    <w:qFormat/>
    <w:rsid w:val="00026C29"/>
    <w:pPr>
      <w:spacing w:line="240" w:lineRule="auto"/>
      <w:jc w:val="right"/>
    </w:pPr>
  </w:style>
  <w:style w:type="paragraph" w:customStyle="1" w:styleId="MGTableCenter">
    <w:name w:val="MG_Table_Center"/>
    <w:basedOn w:val="MGTableCell"/>
    <w:qFormat/>
    <w:rsid w:val="00026C29"/>
    <w:pPr>
      <w:jc w:val="center"/>
    </w:pPr>
    <w:rPr>
      <w:color w:val="000000"/>
    </w:rPr>
  </w:style>
  <w:style w:type="paragraph" w:customStyle="1" w:styleId="MGTPtitle">
    <w:name w:val="MG_TP_title"/>
    <w:basedOn w:val="MGbase"/>
    <w:qFormat/>
    <w:rsid w:val="00026C29"/>
    <w:pPr>
      <w:keepNext/>
      <w:keepLines/>
      <w:suppressLineNumbers/>
      <w:suppressAutoHyphens/>
      <w:jc w:val="center"/>
    </w:pPr>
    <w:rPr>
      <w:rFonts w:ascii="Times New Roman Полужирный" w:hAnsi="Times New Roman Полужирный"/>
      <w:b/>
      <w:smallCaps/>
      <w:color w:val="000000"/>
      <w:sz w:val="32"/>
    </w:rPr>
  </w:style>
  <w:style w:type="paragraph" w:customStyle="1" w:styleId="-">
    <w:name w:val="Список ТТ -"/>
    <w:basedOn w:val="afc"/>
    <w:qFormat/>
    <w:rsid w:val="00026C29"/>
    <w:pPr>
      <w:numPr>
        <w:numId w:val="94"/>
      </w:numPr>
      <w:suppressAutoHyphens/>
      <w:spacing w:line="276" w:lineRule="auto"/>
      <w:ind w:left="0" w:firstLine="709"/>
      <w:contextualSpacing/>
      <w:jc w:val="both"/>
    </w:pPr>
    <w:rPr>
      <w:rFonts w:eastAsia="Arial Unicode MS" w:cs="Arial Unicode MS"/>
      <w:color w:val="000000"/>
      <w:sz w:val="28"/>
      <w:szCs w:val="28"/>
      <w:lang w:eastAsia="en-US"/>
    </w:rPr>
  </w:style>
  <w:style w:type="paragraph" w:customStyle="1" w:styleId="afffffffffffffffb">
    <w:name w:val="Стиль текста документа"/>
    <w:basedOn w:val="afc"/>
    <w:link w:val="afffffffffffffffc"/>
    <w:qFormat/>
    <w:rsid w:val="00026C29"/>
    <w:pPr>
      <w:ind w:firstLine="720"/>
      <w:jc w:val="both"/>
    </w:pPr>
    <w:rPr>
      <w:color w:val="00000A"/>
      <w:sz w:val="28"/>
      <w:lang w:val="en-US" w:eastAsia="en-US"/>
    </w:rPr>
  </w:style>
  <w:style w:type="paragraph" w:customStyle="1" w:styleId="-8">
    <w:name w:val="Таблица - текст в ячейке"/>
    <w:basedOn w:val="afc"/>
    <w:qFormat/>
    <w:rsid w:val="00026C29"/>
    <w:pPr>
      <w:widowControl w:val="0"/>
      <w:spacing w:before="120"/>
      <w:ind w:left="284" w:hanging="284"/>
      <w:jc w:val="both"/>
    </w:pPr>
    <w:rPr>
      <w:color w:val="00000A"/>
    </w:rPr>
  </w:style>
  <w:style w:type="paragraph" w:customStyle="1" w:styleId="-9">
    <w:name w:val="Таблица - заголовки столбцов"/>
    <w:basedOn w:val="-8"/>
    <w:qFormat/>
    <w:rsid w:val="00026C29"/>
    <w:pPr>
      <w:ind w:left="0" w:firstLine="0"/>
      <w:jc w:val="center"/>
    </w:pPr>
  </w:style>
  <w:style w:type="character" w:customStyle="1" w:styleId="afffffffffffffffd">
    <w:name w:val="Привязка сноски"/>
    <w:rsid w:val="00026C29"/>
    <w:rPr>
      <w:vertAlign w:val="superscript"/>
    </w:rPr>
  </w:style>
  <w:style w:type="paragraph" w:customStyle="1" w:styleId="afffffffffffffffe">
    <w:name w:val="Номер таблицы"/>
    <w:basedOn w:val="afffffffffffffffb"/>
    <w:qFormat/>
    <w:rsid w:val="00026C29"/>
    <w:pPr>
      <w:keepNext/>
      <w:spacing w:before="120" w:after="120"/>
      <w:jc w:val="left"/>
    </w:pPr>
    <w:rPr>
      <w:bCs/>
      <w:lang w:val="ru-RU" w:eastAsia="ru-RU"/>
    </w:rPr>
  </w:style>
  <w:style w:type="paragraph" w:customStyle="1" w:styleId="0ServiceReportsForms">
    <w:name w:val="Заголовок 0 ServiceReportsForms"/>
    <w:next w:val="afc"/>
    <w:link w:val="0ServiceReportsForms0"/>
    <w:qFormat/>
    <w:rsid w:val="00026C29"/>
    <w:pPr>
      <w:spacing w:after="160" w:line="259" w:lineRule="auto"/>
      <w:jc w:val="right"/>
      <w:outlineLvl w:val="0"/>
    </w:pPr>
    <w:rPr>
      <w:rFonts w:eastAsia="MS Gothic"/>
      <w:sz w:val="32"/>
      <w:szCs w:val="32"/>
      <w:lang w:eastAsia="en-US"/>
    </w:rPr>
  </w:style>
  <w:style w:type="character" w:customStyle="1" w:styleId="0ServiceReportsForms0">
    <w:name w:val="Заголовок 0 ServiceReportsForms Знак"/>
    <w:link w:val="0ServiceReportsForms"/>
    <w:rsid w:val="00026C29"/>
    <w:rPr>
      <w:rFonts w:eastAsia="MS Gothic"/>
      <w:sz w:val="32"/>
      <w:szCs w:val="32"/>
      <w:lang w:eastAsia="en-US"/>
    </w:rPr>
  </w:style>
  <w:style w:type="paragraph" w:customStyle="1" w:styleId="1ServiceReportsForms">
    <w:name w:val="Заголовок 1 ServiceReportsForms"/>
    <w:next w:val="afc"/>
    <w:qFormat/>
    <w:rsid w:val="00026C29"/>
    <w:pPr>
      <w:tabs>
        <w:tab w:val="num" w:pos="-179"/>
      </w:tabs>
      <w:spacing w:after="160" w:line="259" w:lineRule="auto"/>
      <w:ind w:left="-179" w:hanging="360"/>
      <w:outlineLvl w:val="1"/>
    </w:pPr>
    <w:rPr>
      <w:rFonts w:eastAsia="MS Gothic"/>
      <w:b/>
      <w:sz w:val="28"/>
      <w:szCs w:val="32"/>
      <w:lang w:eastAsia="en-US"/>
    </w:rPr>
  </w:style>
  <w:style w:type="paragraph" w:customStyle="1" w:styleId="2ServiceReportsForms">
    <w:name w:val="Заголовок 2 ServiceReportsForms"/>
    <w:basedOn w:val="1ServiceReportsForms"/>
    <w:next w:val="afc"/>
    <w:qFormat/>
    <w:rsid w:val="00026C29"/>
    <w:pPr>
      <w:tabs>
        <w:tab w:val="clear" w:pos="-179"/>
        <w:tab w:val="num" w:pos="253"/>
      </w:tabs>
      <w:ind w:left="253" w:hanging="432"/>
      <w:outlineLvl w:val="2"/>
    </w:pPr>
  </w:style>
  <w:style w:type="paragraph" w:customStyle="1" w:styleId="3ServiceReportsForms">
    <w:name w:val="Заголовок 3 ServiceReportsForms"/>
    <w:basedOn w:val="2ServiceReportsForms"/>
    <w:next w:val="afc"/>
    <w:qFormat/>
    <w:rsid w:val="00026C29"/>
    <w:pPr>
      <w:tabs>
        <w:tab w:val="clear" w:pos="253"/>
        <w:tab w:val="num" w:pos="1261"/>
      </w:tabs>
      <w:ind w:left="1189" w:hanging="648"/>
      <w:outlineLvl w:val="3"/>
    </w:pPr>
  </w:style>
  <w:style w:type="paragraph" w:customStyle="1" w:styleId="affffffffffffffff">
    <w:name w:val="Таблица шапка"/>
    <w:basedOn w:val="afc"/>
    <w:next w:val="afc"/>
    <w:link w:val="affffffffffffffff0"/>
    <w:uiPriority w:val="99"/>
    <w:qFormat/>
    <w:rsid w:val="00026C29"/>
    <w:pPr>
      <w:keepNext/>
      <w:keepLines/>
      <w:spacing w:before="60" w:after="60"/>
      <w:jc w:val="center"/>
    </w:pPr>
    <w:rPr>
      <w:b/>
    </w:rPr>
  </w:style>
  <w:style w:type="character" w:customStyle="1" w:styleId="affffffffffffffff0">
    <w:name w:val="Таблица шапка Знак"/>
    <w:link w:val="affffffffffffffff"/>
    <w:uiPriority w:val="99"/>
    <w:locked/>
    <w:rsid w:val="00026C29"/>
    <w:rPr>
      <w:b/>
      <w:sz w:val="24"/>
      <w:szCs w:val="24"/>
    </w:rPr>
  </w:style>
  <w:style w:type="character" w:customStyle="1" w:styleId="affffffe">
    <w:name w:val="Таблица текст Знак"/>
    <w:link w:val="affffffd"/>
    <w:uiPriority w:val="99"/>
    <w:locked/>
    <w:rsid w:val="00026C29"/>
    <w:rPr>
      <w:sz w:val="22"/>
      <w:szCs w:val="22"/>
    </w:rPr>
  </w:style>
  <w:style w:type="character" w:customStyle="1" w:styleId="html-tag">
    <w:name w:val="html-tag"/>
    <w:rsid w:val="00026C29"/>
  </w:style>
  <w:style w:type="character" w:customStyle="1" w:styleId="html-attribute">
    <w:name w:val="html-attribute"/>
    <w:rsid w:val="00026C29"/>
  </w:style>
  <w:style w:type="character" w:customStyle="1" w:styleId="html-attribute-name">
    <w:name w:val="html-attribute-name"/>
    <w:rsid w:val="00026C29"/>
  </w:style>
  <w:style w:type="character" w:customStyle="1" w:styleId="html-attribute-value">
    <w:name w:val="html-attribute-value"/>
    <w:rsid w:val="00026C29"/>
  </w:style>
  <w:style w:type="character" w:customStyle="1" w:styleId="button">
    <w:name w:val="button"/>
    <w:rsid w:val="00026C29"/>
  </w:style>
  <w:style w:type="character" w:customStyle="1" w:styleId="1fffffa">
    <w:name w:val="Сноска 1 Знак"/>
    <w:link w:val="1fffffb"/>
    <w:uiPriority w:val="99"/>
    <w:locked/>
    <w:rsid w:val="00026C29"/>
    <w:rPr>
      <w:rFonts w:ascii="Courier New" w:hAnsi="Courier New" w:cs="Courier New"/>
    </w:rPr>
  </w:style>
  <w:style w:type="paragraph" w:customStyle="1" w:styleId="1fffffb">
    <w:name w:val="Сноска 1"/>
    <w:basedOn w:val="afc"/>
    <w:link w:val="1fffffa"/>
    <w:uiPriority w:val="99"/>
    <w:rsid w:val="00026C29"/>
    <w:pPr>
      <w:spacing w:line="360" w:lineRule="auto"/>
      <w:ind w:firstLine="720"/>
    </w:pPr>
    <w:rPr>
      <w:rFonts w:ascii="Courier New" w:hAnsi="Courier New" w:cs="Courier New"/>
      <w:sz w:val="20"/>
    </w:rPr>
  </w:style>
  <w:style w:type="paragraph" w:customStyle="1" w:styleId="affffffffffffffff1">
    <w:name w:val="Стиль Наименование системы + Междустр.интервал:  одинарный"/>
    <w:basedOn w:val="afc"/>
    <w:rsid w:val="00026C29"/>
    <w:pPr>
      <w:spacing w:before="120"/>
      <w:jc w:val="center"/>
    </w:pPr>
    <w:rPr>
      <w:caps/>
    </w:rPr>
  </w:style>
  <w:style w:type="paragraph" w:customStyle="1" w:styleId="1b">
    <w:name w:val="Заголовок_1"/>
    <w:basedOn w:val="afc"/>
    <w:next w:val="afc"/>
    <w:rsid w:val="00026C29"/>
    <w:pPr>
      <w:pageBreakBefore/>
      <w:numPr>
        <w:numId w:val="95"/>
      </w:numPr>
      <w:spacing w:before="120" w:after="120"/>
      <w:outlineLvl w:val="0"/>
    </w:pPr>
    <w:rPr>
      <w:b/>
      <w:caps/>
      <w:sz w:val="32"/>
      <w:lang w:val="en-US" w:eastAsia="en-US"/>
    </w:rPr>
  </w:style>
  <w:style w:type="character" w:customStyle="1" w:styleId="afffffffffffffffc">
    <w:name w:val="Стиль текста документа Знак"/>
    <w:link w:val="afffffffffffffffb"/>
    <w:locked/>
    <w:rsid w:val="00026C29"/>
    <w:rPr>
      <w:color w:val="00000A"/>
      <w:sz w:val="28"/>
      <w:lang w:val="en-US" w:eastAsia="en-US"/>
    </w:rPr>
  </w:style>
  <w:style w:type="character" w:customStyle="1" w:styleId="affffffffffffffff2">
    <w:name w:val="Приложение Знак"/>
    <w:rsid w:val="00026C29"/>
    <w:rPr>
      <w:rFonts w:ascii="Arial" w:eastAsia="Times New Roman" w:hAnsi="Arial" w:cs="Times New Roman"/>
      <w:caps/>
      <w:kern w:val="28"/>
      <w:szCs w:val="20"/>
      <w:lang w:eastAsia="ru-RU"/>
    </w:rPr>
  </w:style>
  <w:style w:type="character" w:customStyle="1" w:styleId="-120">
    <w:name w:val="Цветной список - Акцент 1 Знак2"/>
    <w:uiPriority w:val="34"/>
    <w:locked/>
    <w:rsid w:val="00026C29"/>
    <w:rPr>
      <w:rFonts w:ascii="Times New Roman" w:eastAsia="Times New Roman" w:hAnsi="Times New Roman"/>
      <w:sz w:val="28"/>
      <w:szCs w:val="22"/>
    </w:rPr>
  </w:style>
  <w:style w:type="table" w:styleId="2-20">
    <w:name w:val="Medium Grid 2 Accent 2"/>
    <w:basedOn w:val="afe"/>
    <w:link w:val="2-2"/>
    <w:uiPriority w:val="29"/>
    <w:unhideWhenUsed/>
    <w:rsid w:val="00026C29"/>
    <w:rPr>
      <w:i/>
      <w:iCs/>
      <w:color w:val="000000"/>
      <w:szCs w:val="22"/>
      <w:lang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11">
    <w:name w:val="Средняя заливка 1 - Акцент 11"/>
    <w:basedOn w:val="afe"/>
    <w:uiPriority w:val="63"/>
    <w:semiHidden/>
    <w:unhideWhenUsed/>
    <w:rsid w:val="00026C29"/>
    <w:rPr>
      <w:rFonts w:ascii="Calibri" w:eastAsia="Calibri" w:hAnsi="Calibri"/>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paragraph" w:customStyle="1" w:styleId="affffffffffffffff3">
    <w:name w:val="ТаблЛевый"/>
    <w:basedOn w:val="afc"/>
    <w:link w:val="affffffffffffffff4"/>
    <w:uiPriority w:val="4"/>
    <w:qFormat/>
    <w:rsid w:val="00026C29"/>
    <w:rPr>
      <w:rFonts w:eastAsia="Calibri"/>
      <w:szCs w:val="22"/>
      <w:lang w:eastAsia="en-US"/>
    </w:rPr>
  </w:style>
  <w:style w:type="character" w:customStyle="1" w:styleId="affffffffffffffff4">
    <w:name w:val="ТаблЛевый Знак"/>
    <w:link w:val="affffffffffffffff3"/>
    <w:uiPriority w:val="4"/>
    <w:locked/>
    <w:rsid w:val="00026C29"/>
    <w:rPr>
      <w:rFonts w:eastAsia="Calibri"/>
      <w:sz w:val="24"/>
      <w:szCs w:val="22"/>
      <w:lang w:eastAsia="en-US"/>
    </w:rPr>
  </w:style>
  <w:style w:type="paragraph" w:customStyle="1" w:styleId="affffffffffffffff5">
    <w:name w:val="Содержание"/>
    <w:basedOn w:val="13"/>
    <w:next w:val="afc"/>
    <w:link w:val="affffffffffffffff6"/>
    <w:uiPriority w:val="1"/>
    <w:qFormat/>
    <w:rsid w:val="00026C29"/>
    <w:pPr>
      <w:tabs>
        <w:tab w:val="left" w:pos="1560"/>
        <w:tab w:val="left" w:pos="1701"/>
        <w:tab w:val="left" w:pos="2268"/>
      </w:tabs>
      <w:suppressAutoHyphens/>
      <w:spacing w:before="600" w:after="360" w:line="264" w:lineRule="auto"/>
      <w:ind w:left="710"/>
      <w:contextualSpacing/>
      <w:jc w:val="center"/>
      <w:outlineLvl w:val="9"/>
    </w:pPr>
    <w:rPr>
      <w:rFonts w:ascii="Arial" w:hAnsi="Arial" w:cs="Arial"/>
      <w:bCs/>
      <w:caps/>
      <w:sz w:val="32"/>
      <w:lang w:val="ru-RU" w:eastAsia="ru-RU"/>
    </w:rPr>
  </w:style>
  <w:style w:type="character" w:customStyle="1" w:styleId="affffffffffffffff6">
    <w:name w:val="Содержание Знак"/>
    <w:link w:val="affffffffffffffff5"/>
    <w:uiPriority w:val="1"/>
    <w:locked/>
    <w:rsid w:val="00026C29"/>
    <w:rPr>
      <w:rFonts w:ascii="Arial" w:hAnsi="Arial" w:cs="Arial"/>
      <w:b/>
      <w:bCs/>
      <w:caps/>
      <w:sz w:val="32"/>
      <w:szCs w:val="28"/>
    </w:rPr>
  </w:style>
  <w:style w:type="paragraph" w:customStyle="1" w:styleId="affffffffffffffff7">
    <w:name w:val="ТаблЗаг"/>
    <w:basedOn w:val="afc"/>
    <w:next w:val="afc"/>
    <w:link w:val="affffffffffffffff8"/>
    <w:uiPriority w:val="4"/>
    <w:qFormat/>
    <w:rsid w:val="00026C29"/>
    <w:pPr>
      <w:keepNext/>
      <w:keepLines/>
      <w:spacing w:before="60" w:after="60"/>
      <w:jc w:val="center"/>
    </w:pPr>
    <w:rPr>
      <w:rFonts w:eastAsia="Calibri"/>
      <w:szCs w:val="22"/>
      <w:lang w:eastAsia="en-US"/>
    </w:rPr>
  </w:style>
  <w:style w:type="character" w:customStyle="1" w:styleId="affffffffffffffff8">
    <w:name w:val="ТаблЗаг Знак"/>
    <w:link w:val="affffffffffffffff7"/>
    <w:uiPriority w:val="4"/>
    <w:locked/>
    <w:rsid w:val="00026C29"/>
    <w:rPr>
      <w:rFonts w:eastAsia="Calibri"/>
      <w:sz w:val="24"/>
      <w:szCs w:val="22"/>
      <w:lang w:eastAsia="en-US"/>
    </w:rPr>
  </w:style>
  <w:style w:type="character" w:styleId="affffffffffffffff9">
    <w:name w:val="Placeholder Text"/>
    <w:uiPriority w:val="99"/>
    <w:semiHidden/>
    <w:rsid w:val="00026C29"/>
    <w:rPr>
      <w:color w:val="808080"/>
    </w:rPr>
  </w:style>
  <w:style w:type="paragraph" w:customStyle="1" w:styleId="empty">
    <w:name w:val="empty"/>
    <w:basedOn w:val="afc"/>
    <w:rsid w:val="00026C29"/>
    <w:pPr>
      <w:spacing w:before="100" w:beforeAutospacing="1" w:after="100" w:afterAutospacing="1"/>
    </w:pPr>
  </w:style>
  <w:style w:type="paragraph" w:customStyle="1" w:styleId="s16">
    <w:name w:val="s_16"/>
    <w:basedOn w:val="afc"/>
    <w:rsid w:val="00026C29"/>
    <w:pPr>
      <w:spacing w:before="100" w:beforeAutospacing="1" w:after="100" w:afterAutospacing="1"/>
    </w:pPr>
  </w:style>
  <w:style w:type="character" w:customStyle="1" w:styleId="w">
    <w:name w:val="w"/>
    <w:basedOn w:val="afd"/>
    <w:rsid w:val="00026C29"/>
  </w:style>
  <w:style w:type="character" w:customStyle="1" w:styleId="editsection">
    <w:name w:val="editsection"/>
    <w:rsid w:val="00026C29"/>
  </w:style>
  <w:style w:type="character" w:customStyle="1" w:styleId="toctoggle">
    <w:name w:val="toctoggle"/>
    <w:basedOn w:val="afd"/>
    <w:rsid w:val="00026C29"/>
  </w:style>
  <w:style w:type="character" w:customStyle="1" w:styleId="tocnumber">
    <w:name w:val="tocnumber"/>
    <w:basedOn w:val="afd"/>
    <w:rsid w:val="00026C29"/>
  </w:style>
  <w:style w:type="character" w:customStyle="1" w:styleId="toctext">
    <w:name w:val="toctext"/>
    <w:basedOn w:val="afd"/>
    <w:rsid w:val="00026C29"/>
  </w:style>
  <w:style w:type="paragraph" w:customStyle="1" w:styleId="paragraph">
    <w:name w:val="paragraph"/>
    <w:basedOn w:val="afc"/>
    <w:rsid w:val="00026C29"/>
    <w:pPr>
      <w:spacing w:before="100" w:beforeAutospacing="1" w:after="100" w:afterAutospacing="1"/>
    </w:pPr>
  </w:style>
  <w:style w:type="character" w:customStyle="1" w:styleId="normaltextrun">
    <w:name w:val="normaltextrun"/>
    <w:basedOn w:val="afd"/>
    <w:rsid w:val="00026C29"/>
  </w:style>
  <w:style w:type="character" w:customStyle="1" w:styleId="eop">
    <w:name w:val="eop"/>
    <w:basedOn w:val="afd"/>
    <w:rsid w:val="00026C29"/>
  </w:style>
  <w:style w:type="character" w:customStyle="1" w:styleId="s10">
    <w:name w:val="s_10"/>
    <w:basedOn w:val="afd"/>
    <w:rsid w:val="00026C29"/>
  </w:style>
  <w:style w:type="character" w:customStyle="1" w:styleId="highlightsearch">
    <w:name w:val="highlightsearch"/>
    <w:basedOn w:val="afd"/>
    <w:rsid w:val="00026C29"/>
  </w:style>
  <w:style w:type="paragraph" w:customStyle="1" w:styleId="timestamps">
    <w:name w:val="timestamps"/>
    <w:basedOn w:val="afc"/>
    <w:rsid w:val="00026C29"/>
    <w:pPr>
      <w:spacing w:before="100" w:beforeAutospacing="1" w:after="100" w:afterAutospacing="1"/>
    </w:pPr>
  </w:style>
  <w:style w:type="paragraph" w:customStyle="1" w:styleId="1fffffc">
    <w:name w:val="Маркер 1"/>
    <w:basedOn w:val="afffa"/>
    <w:link w:val="1fffffd"/>
    <w:qFormat/>
    <w:rsid w:val="00026C29"/>
    <w:pPr>
      <w:tabs>
        <w:tab w:val="num" w:pos="720"/>
      </w:tabs>
      <w:ind w:hanging="720"/>
      <w:jc w:val="both"/>
    </w:pPr>
    <w:rPr>
      <w:rFonts w:ascii="Times New Roman" w:eastAsia="Times New Roman" w:hAnsi="Times New Roman"/>
      <w:sz w:val="28"/>
      <w:lang w:eastAsia="ru-RU"/>
    </w:rPr>
  </w:style>
  <w:style w:type="character" w:customStyle="1" w:styleId="1fffffd">
    <w:name w:val="Маркер 1 Знак"/>
    <w:link w:val="1fffffc"/>
    <w:rsid w:val="00026C29"/>
    <w:rPr>
      <w:sz w:val="28"/>
      <w:szCs w:val="22"/>
    </w:rPr>
  </w:style>
  <w:style w:type="paragraph" w:customStyle="1" w:styleId="organization">
    <w:name w:val="_organization"/>
    <w:basedOn w:val="afc"/>
    <w:next w:val="afc"/>
    <w:qFormat/>
    <w:rsid w:val="00026C29"/>
    <w:pPr>
      <w:suppressAutoHyphens/>
      <w:ind w:left="170" w:right="170" w:firstLine="851"/>
      <w:jc w:val="center"/>
    </w:pPr>
    <w:rPr>
      <w:sz w:val="28"/>
    </w:rPr>
  </w:style>
  <w:style w:type="paragraph" w:customStyle="1" w:styleId="1fffffe">
    <w:name w:val="Заголовок таблицы1"/>
    <w:basedOn w:val="afc"/>
    <w:link w:val="1ffffff"/>
    <w:qFormat/>
    <w:rsid w:val="00026C29"/>
    <w:pPr>
      <w:suppressAutoHyphens/>
    </w:pPr>
    <w:rPr>
      <w:b/>
      <w:lang w:eastAsia="ar-SA"/>
    </w:rPr>
  </w:style>
  <w:style w:type="character" w:customStyle="1" w:styleId="1ffffff">
    <w:name w:val="Заголовок таблицы1 Знак"/>
    <w:link w:val="1fffffe"/>
    <w:rsid w:val="00026C29"/>
    <w:rPr>
      <w:b/>
      <w:sz w:val="24"/>
      <w:szCs w:val="24"/>
      <w:lang w:eastAsia="ar-SA"/>
    </w:rPr>
  </w:style>
  <w:style w:type="paragraph" w:customStyle="1" w:styleId="affffffffffffffffa">
    <w:name w:val="Тест таблицы"/>
    <w:basedOn w:val="afc"/>
    <w:link w:val="affffffffffffffffb"/>
    <w:qFormat/>
    <w:rsid w:val="00026C29"/>
    <w:pPr>
      <w:suppressAutoHyphens/>
    </w:pPr>
    <w:rPr>
      <w:lang w:eastAsia="ar-SA"/>
    </w:rPr>
  </w:style>
  <w:style w:type="character" w:customStyle="1" w:styleId="affffffffffffffffb">
    <w:name w:val="Тест таблицы Знак"/>
    <w:link w:val="affffffffffffffffa"/>
    <w:rsid w:val="00026C29"/>
    <w:rPr>
      <w:sz w:val="24"/>
      <w:szCs w:val="24"/>
      <w:lang w:eastAsia="ar-SA"/>
    </w:rPr>
  </w:style>
  <w:style w:type="character" w:customStyle="1" w:styleId="affffffffffffffc">
    <w:name w:val="Название таблицы Знак"/>
    <w:link w:val="affffffffffffffb"/>
    <w:rsid w:val="00026C29"/>
    <w:rPr>
      <w:rFonts w:eastAsia="Calibri"/>
      <w:b/>
      <w:sz w:val="26"/>
      <w:szCs w:val="22"/>
      <w:lang w:eastAsia="en-US"/>
    </w:rPr>
  </w:style>
  <w:style w:type="paragraph" w:customStyle="1" w:styleId="affffffffffffffffc">
    <w:name w:val="список МО"/>
    <w:basedOn w:val="349"/>
    <w:qFormat/>
    <w:rsid w:val="00026C29"/>
    <w:pPr>
      <w:tabs>
        <w:tab w:val="num" w:pos="360"/>
      </w:tabs>
      <w:spacing w:line="240" w:lineRule="auto"/>
    </w:pPr>
    <w:rPr>
      <w:sz w:val="28"/>
      <w:lang w:eastAsia="ru-RU"/>
    </w:rPr>
  </w:style>
  <w:style w:type="table" w:styleId="1-1">
    <w:name w:val="Medium Shading 1 Accent 1"/>
    <w:basedOn w:val="afe"/>
    <w:uiPriority w:val="63"/>
    <w:unhideWhenUsed/>
    <w:rsid w:val="00026C29"/>
    <w:rPr>
      <w:rFonts w:ascii="Calibri" w:eastAsia="Calibri" w:hAnsi="Calibri"/>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paragraph" w:customStyle="1" w:styleId="affffffffffffffffd">
    <w:name w:val="Титул ЦС"/>
    <w:basedOn w:val="afc"/>
    <w:rsid w:val="00026C29"/>
    <w:pPr>
      <w:jc w:val="center"/>
    </w:pPr>
    <w:rPr>
      <w:rFonts w:eastAsia="Calibri"/>
      <w:sz w:val="28"/>
    </w:rPr>
  </w:style>
  <w:style w:type="character" w:customStyle="1" w:styleId="affffffffffffffffe">
    <w:name w:val="Опция"/>
    <w:rsid w:val="00026C29"/>
    <w:rPr>
      <w:rFonts w:ascii="Arial" w:hAnsi="Arial"/>
      <w:b/>
      <w:noProof w:val="0"/>
      <w:sz w:val="20"/>
      <w:lang w:val="ru-RU"/>
    </w:rPr>
  </w:style>
  <w:style w:type="table" w:customStyle="1" w:styleId="-431">
    <w:name w:val="Таблица-сетка 4 — акцент 31"/>
    <w:basedOn w:val="afe"/>
    <w:uiPriority w:val="49"/>
    <w:rsid w:val="00026C29"/>
    <w:rPr>
      <w:rFonts w:ascii="Calibri" w:eastAsia="Calibri" w:hAnsi="Calibri"/>
      <w:sz w:val="22"/>
      <w:szCs w:val="22"/>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fffffffffc">
    <w:name w:val="Без интервала Знак"/>
    <w:link w:val="afffffffffb"/>
    <w:uiPriority w:val="1"/>
    <w:rsid w:val="00026C29"/>
    <w:rPr>
      <w:rFonts w:ascii="Calibri" w:eastAsia="Calibri" w:hAnsi="Calibri"/>
      <w:sz w:val="22"/>
      <w:szCs w:val="22"/>
      <w:lang w:eastAsia="en-US"/>
    </w:rPr>
  </w:style>
  <w:style w:type="character" w:customStyle="1" w:styleId="TableTextChar">
    <w:name w:val="Table Text Char"/>
    <w:link w:val="TableText"/>
    <w:rsid w:val="00026C29"/>
    <w:rPr>
      <w:sz w:val="22"/>
      <w:szCs w:val="24"/>
      <w:lang w:eastAsia="en-US"/>
    </w:rPr>
  </w:style>
  <w:style w:type="paragraph" w:customStyle="1" w:styleId="SystemName">
    <w:name w:val="System Name"/>
    <w:basedOn w:val="afc"/>
    <w:next w:val="afc"/>
    <w:rsid w:val="00026C29"/>
    <w:pPr>
      <w:keepLines/>
      <w:spacing w:before="1600" w:after="240" w:line="288" w:lineRule="auto"/>
      <w:ind w:firstLine="720"/>
      <w:jc w:val="center"/>
    </w:pPr>
    <w:rPr>
      <w:rFonts w:ascii="Times New Roman Bold" w:eastAsia="Calibri" w:hAnsi="Times New Roman Bold"/>
      <w:b/>
      <w:sz w:val="28"/>
      <w:szCs w:val="28"/>
      <w:lang w:eastAsia="en-US"/>
    </w:rPr>
  </w:style>
  <w:style w:type="paragraph" w:customStyle="1" w:styleId="DocumentName">
    <w:name w:val="Document Name"/>
    <w:next w:val="afc"/>
    <w:rsid w:val="00026C29"/>
    <w:pPr>
      <w:keepLines/>
      <w:spacing w:before="240" w:after="240" w:line="288" w:lineRule="auto"/>
      <w:jc w:val="center"/>
    </w:pPr>
    <w:rPr>
      <w:b/>
      <w:bCs/>
      <w:caps/>
      <w:sz w:val="36"/>
      <w:szCs w:val="36"/>
      <w:lang w:eastAsia="en-US"/>
    </w:rPr>
  </w:style>
  <w:style w:type="paragraph" w:customStyle="1" w:styleId="TableofContents">
    <w:name w:val="Table of Contents"/>
    <w:basedOn w:val="13"/>
    <w:next w:val="afc"/>
    <w:uiPriority w:val="99"/>
    <w:rsid w:val="00026C29"/>
    <w:pPr>
      <w:suppressAutoHyphens/>
      <w:spacing w:before="360" w:line="288" w:lineRule="auto"/>
      <w:ind w:firstLine="720"/>
      <w:outlineLvl w:val="9"/>
    </w:pPr>
    <w:rPr>
      <w:kern w:val="32"/>
      <w:sz w:val="28"/>
      <w:szCs w:val="24"/>
      <w:lang w:val="ru-RU" w:eastAsia="en-US"/>
    </w:rPr>
  </w:style>
  <w:style w:type="paragraph" w:customStyle="1" w:styleId="Appendix">
    <w:name w:val="Appendix"/>
    <w:next w:val="afc"/>
    <w:uiPriority w:val="99"/>
    <w:rsid w:val="00026C29"/>
    <w:pPr>
      <w:keepNext/>
      <w:keepLines/>
      <w:pageBreakBefore/>
      <w:tabs>
        <w:tab w:val="num" w:pos="720"/>
      </w:tabs>
      <w:suppressAutoHyphens/>
      <w:spacing w:before="360" w:after="240" w:line="288" w:lineRule="auto"/>
      <w:ind w:left="720" w:hanging="720"/>
      <w:jc w:val="center"/>
      <w:outlineLvl w:val="0"/>
    </w:pPr>
    <w:rPr>
      <w:b/>
      <w:bCs/>
      <w:sz w:val="32"/>
      <w:szCs w:val="32"/>
      <w:lang w:eastAsia="en-US"/>
    </w:rPr>
  </w:style>
  <w:style w:type="paragraph" w:customStyle="1" w:styleId="TableHeading0">
    <w:name w:val="TableHeading"/>
    <w:basedOn w:val="afc"/>
    <w:next w:val="TableText"/>
    <w:rsid w:val="00026C29"/>
    <w:pPr>
      <w:keepLines/>
      <w:spacing w:before="60" w:after="60" w:line="288" w:lineRule="auto"/>
      <w:ind w:firstLine="720"/>
      <w:jc w:val="center"/>
    </w:pPr>
    <w:rPr>
      <w:rFonts w:eastAsia="Calibri"/>
      <w:b/>
      <w:sz w:val="22"/>
      <w:szCs w:val="22"/>
      <w:lang w:eastAsia="en-US"/>
    </w:rPr>
  </w:style>
  <w:style w:type="paragraph" w:customStyle="1" w:styleId="Number1">
    <w:name w:val="Number 1"/>
    <w:basedOn w:val="TableText"/>
    <w:link w:val="Number10"/>
    <w:qFormat/>
    <w:rsid w:val="00026C29"/>
    <w:pPr>
      <w:tabs>
        <w:tab w:val="clear" w:pos="567"/>
        <w:tab w:val="left" w:pos="426"/>
        <w:tab w:val="num" w:pos="720"/>
      </w:tabs>
      <w:ind w:left="720" w:hanging="720"/>
      <w:contextualSpacing w:val="0"/>
      <w:jc w:val="center"/>
    </w:pPr>
    <w:rPr>
      <w:b/>
      <w:sz w:val="20"/>
      <w:szCs w:val="20"/>
      <w:lang w:eastAsia="ru-RU"/>
    </w:rPr>
  </w:style>
  <w:style w:type="character" w:customStyle="1" w:styleId="Number10">
    <w:name w:val="Number 1 Знак"/>
    <w:link w:val="Number1"/>
    <w:rsid w:val="00026C29"/>
    <w:rPr>
      <w:b/>
      <w:sz w:val="20"/>
      <w:szCs w:val="20"/>
    </w:rPr>
  </w:style>
  <w:style w:type="paragraph" w:customStyle="1" w:styleId="Number2">
    <w:name w:val="Number 2"/>
    <w:basedOn w:val="Number1"/>
    <w:link w:val="Number2Char"/>
    <w:qFormat/>
    <w:rsid w:val="00026C29"/>
    <w:pPr>
      <w:numPr>
        <w:ilvl w:val="1"/>
      </w:numPr>
      <w:tabs>
        <w:tab w:val="clear" w:pos="426"/>
        <w:tab w:val="left" w:pos="142"/>
        <w:tab w:val="left" w:pos="567"/>
        <w:tab w:val="num" w:pos="720"/>
      </w:tabs>
      <w:ind w:left="720" w:hanging="720"/>
    </w:pPr>
    <w:rPr>
      <w:b w:val="0"/>
    </w:rPr>
  </w:style>
  <w:style w:type="character" w:customStyle="1" w:styleId="Number2Char">
    <w:name w:val="Number 2 Char"/>
    <w:link w:val="Number2"/>
    <w:rsid w:val="00026C29"/>
  </w:style>
  <w:style w:type="paragraph" w:customStyle="1" w:styleId="Number3">
    <w:name w:val="Number 3"/>
    <w:basedOn w:val="Number1"/>
    <w:link w:val="Number3Char"/>
    <w:qFormat/>
    <w:rsid w:val="00026C29"/>
    <w:pPr>
      <w:numPr>
        <w:ilvl w:val="2"/>
      </w:numPr>
      <w:tabs>
        <w:tab w:val="num" w:pos="720"/>
      </w:tabs>
      <w:ind w:left="720" w:hanging="720"/>
    </w:pPr>
    <w:rPr>
      <w:b w:val="0"/>
    </w:rPr>
  </w:style>
  <w:style w:type="character" w:customStyle="1" w:styleId="Number3Char">
    <w:name w:val="Number 3 Char"/>
    <w:link w:val="Number3"/>
    <w:rsid w:val="00026C29"/>
  </w:style>
  <w:style w:type="character" w:customStyle="1" w:styleId="1ffffc">
    <w:name w:val="_Заголовок 1 Знак"/>
    <w:link w:val="1ffffb"/>
    <w:rsid w:val="00026C29"/>
    <w:rPr>
      <w:rFonts w:ascii="Times New Roman Полужирный" w:hAnsi="Times New Roman Полужирный" w:cs="Arial"/>
      <w:b/>
      <w:bCs/>
      <w:caps/>
      <w:kern w:val="32"/>
      <w:sz w:val="36"/>
      <w:szCs w:val="32"/>
    </w:rPr>
  </w:style>
  <w:style w:type="paragraph" w:customStyle="1" w:styleId="xl75">
    <w:name w:val="xl75"/>
    <w:basedOn w:val="afc"/>
    <w:rsid w:val="00026C29"/>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76">
    <w:name w:val="xl76"/>
    <w:basedOn w:val="afc"/>
    <w:rsid w:val="00026C29"/>
    <w:pPr>
      <w:pBdr>
        <w:top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77">
    <w:name w:val="xl77"/>
    <w:basedOn w:val="afc"/>
    <w:rsid w:val="00026C29"/>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8">
    <w:name w:val="xl78"/>
    <w:basedOn w:val="afc"/>
    <w:rsid w:val="00026C29"/>
    <w:pPr>
      <w:pBdr>
        <w:bottom w:val="single" w:sz="8" w:space="0" w:color="auto"/>
        <w:right w:val="single" w:sz="8" w:space="0" w:color="auto"/>
      </w:pBdr>
      <w:spacing w:before="100" w:beforeAutospacing="1" w:after="100" w:afterAutospacing="1"/>
      <w:jc w:val="center"/>
      <w:textAlignment w:val="center"/>
    </w:pPr>
    <w:rPr>
      <w:color w:val="000000"/>
      <w:sz w:val="20"/>
    </w:rPr>
  </w:style>
  <w:style w:type="paragraph" w:customStyle="1" w:styleId="11c">
    <w:name w:val="Название11"/>
    <w:basedOn w:val="afc"/>
    <w:uiPriority w:val="99"/>
    <w:qFormat/>
    <w:rsid w:val="00026C29"/>
    <w:pPr>
      <w:keepLines/>
      <w:spacing w:before="360" w:after="120" w:line="288" w:lineRule="auto"/>
      <w:ind w:firstLine="720"/>
      <w:jc w:val="center"/>
      <w:outlineLvl w:val="0"/>
    </w:pPr>
    <w:rPr>
      <w:rFonts w:ascii="Arial" w:hAnsi="Arial"/>
      <w:b/>
      <w:bCs/>
      <w:kern w:val="28"/>
      <w:sz w:val="32"/>
      <w:szCs w:val="32"/>
    </w:rPr>
  </w:style>
  <w:style w:type="paragraph" w:customStyle="1" w:styleId="1ffffff0">
    <w:name w:val="Знак Знак Знак1 Знак Знак Знак Знак Знак Знак Знак Знак Знак"/>
    <w:basedOn w:val="afc"/>
    <w:autoRedefine/>
    <w:rsid w:val="00026C29"/>
    <w:pPr>
      <w:spacing w:after="160" w:line="240" w:lineRule="exact"/>
    </w:pPr>
    <w:rPr>
      <w:rFonts w:eastAsia="SimSun"/>
      <w:b/>
      <w:bCs/>
      <w:sz w:val="28"/>
      <w:szCs w:val="28"/>
      <w:lang w:val="en-US" w:eastAsia="en-US"/>
    </w:rPr>
  </w:style>
  <w:style w:type="paragraph" w:customStyle="1" w:styleId="tdtext">
    <w:name w:val="td_text"/>
    <w:link w:val="tdtext0"/>
    <w:qFormat/>
    <w:rsid w:val="00026C29"/>
    <w:pPr>
      <w:spacing w:line="360" w:lineRule="auto"/>
      <w:ind w:firstLine="851"/>
      <w:jc w:val="both"/>
    </w:pPr>
    <w:rPr>
      <w:rFonts w:ascii="Arial" w:hAnsi="Arial"/>
    </w:rPr>
  </w:style>
  <w:style w:type="character" w:customStyle="1" w:styleId="tdtext0">
    <w:name w:val="td_text Знак"/>
    <w:link w:val="tdtext"/>
    <w:rsid w:val="00026C29"/>
    <w:rPr>
      <w:rFonts w:ascii="Arial" w:hAnsi="Arial"/>
      <w:sz w:val="24"/>
      <w:szCs w:val="24"/>
    </w:rPr>
  </w:style>
  <w:style w:type="paragraph" w:customStyle="1" w:styleId="tdtabletext">
    <w:name w:val="td_table_text"/>
    <w:link w:val="tdtabletext0"/>
    <w:qFormat/>
    <w:rsid w:val="00026C29"/>
    <w:pPr>
      <w:tabs>
        <w:tab w:val="left" w:pos="0"/>
      </w:tabs>
      <w:spacing w:line="360" w:lineRule="auto"/>
    </w:pPr>
    <w:rPr>
      <w:rFonts w:ascii="Arial" w:hAnsi="Arial"/>
    </w:rPr>
  </w:style>
  <w:style w:type="paragraph" w:customStyle="1" w:styleId="tdnontocunorderedcaption">
    <w:name w:val="td_nontoc_unordered_caption"/>
    <w:qFormat/>
    <w:rsid w:val="00026C29"/>
    <w:pPr>
      <w:keepNext/>
      <w:spacing w:before="120" w:after="120" w:line="360" w:lineRule="auto"/>
      <w:jc w:val="center"/>
    </w:pPr>
    <w:rPr>
      <w:rFonts w:ascii="Arial" w:hAnsi="Arial" w:cs="Arial"/>
      <w:b/>
      <w:bCs/>
      <w:kern w:val="32"/>
      <w:szCs w:val="32"/>
    </w:rPr>
  </w:style>
  <w:style w:type="character" w:customStyle="1" w:styleId="tdtabletext0">
    <w:name w:val="td_table_text Знак"/>
    <w:link w:val="tdtabletext"/>
    <w:rsid w:val="00026C29"/>
    <w:rPr>
      <w:rFonts w:ascii="Arial" w:hAnsi="Arial"/>
      <w:sz w:val="24"/>
      <w:szCs w:val="24"/>
    </w:rPr>
  </w:style>
  <w:style w:type="paragraph" w:customStyle="1" w:styleId="perechisleniedefis">
    <w:name w:val="_perechislenie_defis"/>
    <w:basedOn w:val="afc"/>
    <w:autoRedefine/>
    <w:qFormat/>
    <w:rsid w:val="00026C29"/>
    <w:pPr>
      <w:tabs>
        <w:tab w:val="num" w:pos="720"/>
      </w:tabs>
      <w:spacing w:line="312" w:lineRule="auto"/>
      <w:ind w:left="720" w:hanging="720"/>
      <w:jc w:val="both"/>
    </w:pPr>
  </w:style>
  <w:style w:type="character" w:customStyle="1" w:styleId="gbna">
    <w:name w:val="gb_na"/>
    <w:rsid w:val="00026C29"/>
  </w:style>
  <w:style w:type="character" w:customStyle="1" w:styleId="-50">
    <w:name w:val="Светлый список - Акцент 5 Знак"/>
    <w:link w:val="-51"/>
    <w:uiPriority w:val="34"/>
    <w:rsid w:val="00026C29"/>
    <w:rPr>
      <w:sz w:val="24"/>
      <w:szCs w:val="24"/>
    </w:rPr>
  </w:style>
  <w:style w:type="paragraph" w:customStyle="1" w:styleId="-51">
    <w:name w:val="Светлый список - Акцент 51"/>
    <w:basedOn w:val="afc"/>
    <w:link w:val="-50"/>
    <w:uiPriority w:val="34"/>
    <w:qFormat/>
    <w:rsid w:val="00026C29"/>
    <w:pPr>
      <w:spacing w:before="80" w:line="360" w:lineRule="auto"/>
      <w:ind w:left="720"/>
    </w:pPr>
  </w:style>
  <w:style w:type="paragraph" w:customStyle="1" w:styleId="font5">
    <w:name w:val="font5"/>
    <w:basedOn w:val="afc"/>
    <w:rsid w:val="00026C29"/>
    <w:pPr>
      <w:spacing w:before="100" w:beforeAutospacing="1" w:after="100" w:afterAutospacing="1"/>
    </w:pPr>
    <w:rPr>
      <w:color w:val="000000"/>
      <w:sz w:val="20"/>
    </w:rPr>
  </w:style>
  <w:style w:type="paragraph" w:customStyle="1" w:styleId="font6">
    <w:name w:val="font6"/>
    <w:basedOn w:val="afc"/>
    <w:rsid w:val="00026C29"/>
    <w:pPr>
      <w:spacing w:before="100" w:beforeAutospacing="1" w:after="100" w:afterAutospacing="1"/>
    </w:pPr>
    <w:rPr>
      <w:color w:val="000000"/>
      <w:sz w:val="14"/>
      <w:szCs w:val="14"/>
    </w:rPr>
  </w:style>
  <w:style w:type="paragraph" w:customStyle="1" w:styleId="xl79">
    <w:name w:val="xl79"/>
    <w:basedOn w:val="afc"/>
    <w:rsid w:val="00026C29"/>
    <w:pPr>
      <w:pBdr>
        <w:top w:val="single" w:sz="8" w:space="0" w:color="auto"/>
        <w:left w:val="single" w:sz="8" w:space="0" w:color="auto"/>
        <w:right w:val="single" w:sz="8" w:space="0" w:color="auto"/>
      </w:pBdr>
      <w:spacing w:before="100" w:beforeAutospacing="1" w:after="100" w:afterAutospacing="1"/>
      <w:textAlignment w:val="center"/>
    </w:pPr>
    <w:rPr>
      <w:sz w:val="20"/>
    </w:rPr>
  </w:style>
  <w:style w:type="paragraph" w:customStyle="1" w:styleId="xl80">
    <w:name w:val="xl80"/>
    <w:basedOn w:val="afc"/>
    <w:rsid w:val="00026C29"/>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81">
    <w:name w:val="xl81"/>
    <w:basedOn w:val="afc"/>
    <w:rsid w:val="00026C29"/>
    <w:pPr>
      <w:pBdr>
        <w:top w:val="single" w:sz="8" w:space="0" w:color="auto"/>
        <w:left w:val="single" w:sz="8" w:space="0" w:color="auto"/>
        <w:right w:val="single" w:sz="8" w:space="0" w:color="auto"/>
      </w:pBdr>
      <w:spacing w:before="100" w:beforeAutospacing="1" w:after="100" w:afterAutospacing="1"/>
      <w:jc w:val="both"/>
      <w:textAlignment w:val="center"/>
    </w:pPr>
    <w:rPr>
      <w:color w:val="000000"/>
      <w:sz w:val="20"/>
    </w:rPr>
  </w:style>
  <w:style w:type="paragraph" w:customStyle="1" w:styleId="xl82">
    <w:name w:val="xl82"/>
    <w:basedOn w:val="afc"/>
    <w:rsid w:val="00026C29"/>
    <w:pPr>
      <w:pBdr>
        <w:left w:val="single" w:sz="8" w:space="0" w:color="auto"/>
        <w:right w:val="single" w:sz="8" w:space="0" w:color="auto"/>
      </w:pBdr>
      <w:spacing w:before="100" w:beforeAutospacing="1" w:after="100" w:afterAutospacing="1"/>
      <w:textAlignment w:val="center"/>
    </w:pPr>
    <w:rPr>
      <w:sz w:val="20"/>
    </w:rPr>
  </w:style>
  <w:style w:type="paragraph" w:customStyle="1" w:styleId="xl83">
    <w:name w:val="xl83"/>
    <w:basedOn w:val="afc"/>
    <w:rsid w:val="00026C29"/>
    <w:pPr>
      <w:pBdr>
        <w:left w:val="single" w:sz="8" w:space="0" w:color="auto"/>
        <w:right w:val="single" w:sz="8" w:space="0" w:color="auto"/>
      </w:pBdr>
      <w:spacing w:before="100" w:beforeAutospacing="1" w:after="100" w:afterAutospacing="1"/>
      <w:textAlignment w:val="center"/>
    </w:pPr>
    <w:rPr>
      <w:sz w:val="20"/>
    </w:rPr>
  </w:style>
  <w:style w:type="paragraph" w:customStyle="1" w:styleId="xl84">
    <w:name w:val="xl84"/>
    <w:basedOn w:val="afc"/>
    <w:rsid w:val="00026C29"/>
    <w:pPr>
      <w:spacing w:before="100" w:beforeAutospacing="1" w:after="100" w:afterAutospacing="1"/>
      <w:textAlignment w:val="center"/>
    </w:pPr>
    <w:rPr>
      <w:sz w:val="20"/>
    </w:rPr>
  </w:style>
  <w:style w:type="paragraph" w:customStyle="1" w:styleId="xl85">
    <w:name w:val="xl85"/>
    <w:basedOn w:val="afc"/>
    <w:rsid w:val="00026C29"/>
    <w:pPr>
      <w:pBdr>
        <w:top w:val="single" w:sz="8" w:space="0" w:color="auto"/>
        <w:left w:val="single" w:sz="8" w:space="0" w:color="auto"/>
      </w:pBdr>
      <w:spacing w:before="100" w:beforeAutospacing="1" w:after="100" w:afterAutospacing="1"/>
      <w:textAlignment w:val="center"/>
    </w:pPr>
    <w:rPr>
      <w:sz w:val="20"/>
    </w:rPr>
  </w:style>
  <w:style w:type="paragraph" w:customStyle="1" w:styleId="xl86">
    <w:name w:val="xl86"/>
    <w:basedOn w:val="afc"/>
    <w:rsid w:val="00026C29"/>
    <w:pPr>
      <w:pBdr>
        <w:bottom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87">
    <w:name w:val="xl87"/>
    <w:basedOn w:val="afc"/>
    <w:rsid w:val="00026C29"/>
    <w:pPr>
      <w:pBdr>
        <w:right w:val="single" w:sz="8" w:space="0" w:color="auto"/>
      </w:pBdr>
      <w:spacing w:before="100" w:beforeAutospacing="1" w:after="100" w:afterAutospacing="1"/>
      <w:jc w:val="center"/>
      <w:textAlignment w:val="center"/>
    </w:pPr>
    <w:rPr>
      <w:color w:val="000000"/>
      <w:sz w:val="20"/>
    </w:rPr>
  </w:style>
  <w:style w:type="paragraph" w:customStyle="1" w:styleId="xl88">
    <w:name w:val="xl88"/>
    <w:basedOn w:val="afc"/>
    <w:rsid w:val="00026C29"/>
    <w:pPr>
      <w:spacing w:before="100" w:beforeAutospacing="1" w:after="100" w:afterAutospacing="1"/>
      <w:textAlignment w:val="center"/>
    </w:pPr>
    <w:rPr>
      <w:color w:val="000000"/>
      <w:sz w:val="20"/>
    </w:rPr>
  </w:style>
  <w:style w:type="paragraph" w:customStyle="1" w:styleId="xl89">
    <w:name w:val="xl89"/>
    <w:basedOn w:val="afc"/>
    <w:rsid w:val="00026C29"/>
    <w:pPr>
      <w:spacing w:before="100" w:beforeAutospacing="1" w:after="100" w:afterAutospacing="1"/>
      <w:jc w:val="both"/>
      <w:textAlignment w:val="center"/>
    </w:pPr>
    <w:rPr>
      <w:color w:val="000000"/>
      <w:sz w:val="20"/>
    </w:rPr>
  </w:style>
  <w:style w:type="paragraph" w:customStyle="1" w:styleId="xl90">
    <w:name w:val="xl90"/>
    <w:basedOn w:val="afc"/>
    <w:rsid w:val="00026C29"/>
    <w:pPr>
      <w:pBdr>
        <w:left w:val="single" w:sz="8" w:space="0" w:color="auto"/>
        <w:right w:val="single" w:sz="8" w:space="0" w:color="auto"/>
      </w:pBdr>
      <w:spacing w:before="100" w:beforeAutospacing="1" w:after="100" w:afterAutospacing="1"/>
      <w:jc w:val="both"/>
      <w:textAlignment w:val="center"/>
    </w:pPr>
    <w:rPr>
      <w:color w:val="000000"/>
      <w:sz w:val="20"/>
    </w:rPr>
  </w:style>
  <w:style w:type="paragraph" w:customStyle="1" w:styleId="xl91">
    <w:name w:val="xl91"/>
    <w:basedOn w:val="afc"/>
    <w:rsid w:val="00026C29"/>
    <w:pPr>
      <w:pBdr>
        <w:left w:val="single" w:sz="8" w:space="0" w:color="auto"/>
        <w:right w:val="single" w:sz="8" w:space="0" w:color="auto"/>
      </w:pBdr>
      <w:spacing w:before="100" w:beforeAutospacing="1" w:after="100" w:afterAutospacing="1"/>
      <w:textAlignment w:val="center"/>
    </w:pPr>
    <w:rPr>
      <w:color w:val="000000"/>
      <w:sz w:val="20"/>
    </w:rPr>
  </w:style>
  <w:style w:type="paragraph" w:customStyle="1" w:styleId="xl92">
    <w:name w:val="xl92"/>
    <w:basedOn w:val="afc"/>
    <w:rsid w:val="00026C29"/>
    <w:pPr>
      <w:pBdr>
        <w:bottom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93">
    <w:name w:val="xl93"/>
    <w:basedOn w:val="afc"/>
    <w:rsid w:val="00026C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94">
    <w:name w:val="xl94"/>
    <w:basedOn w:val="afc"/>
    <w:rsid w:val="00026C29"/>
    <w:pPr>
      <w:spacing w:before="100" w:beforeAutospacing="1" w:after="100" w:afterAutospacing="1"/>
    </w:pPr>
  </w:style>
  <w:style w:type="paragraph" w:customStyle="1" w:styleId="xl95">
    <w:name w:val="xl95"/>
    <w:basedOn w:val="afc"/>
    <w:rsid w:val="00026C29"/>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96">
    <w:name w:val="xl96"/>
    <w:basedOn w:val="afc"/>
    <w:rsid w:val="00026C29"/>
    <w:pPr>
      <w:spacing w:before="100" w:beforeAutospacing="1" w:after="100" w:afterAutospacing="1"/>
      <w:jc w:val="center"/>
    </w:pPr>
    <w:rPr>
      <w:b/>
      <w:bCs/>
    </w:rPr>
  </w:style>
  <w:style w:type="paragraph" w:customStyle="1" w:styleId="xl97">
    <w:name w:val="xl97"/>
    <w:basedOn w:val="afc"/>
    <w:rsid w:val="00026C29"/>
    <w:pPr>
      <w:spacing w:before="100" w:beforeAutospacing="1" w:after="100" w:afterAutospacing="1"/>
      <w:jc w:val="center"/>
    </w:pPr>
  </w:style>
  <w:style w:type="paragraph" w:customStyle="1" w:styleId="xl98">
    <w:name w:val="xl98"/>
    <w:basedOn w:val="afc"/>
    <w:rsid w:val="00026C29"/>
    <w:pPr>
      <w:pBdr>
        <w:bottom w:val="single" w:sz="8" w:space="0" w:color="auto"/>
        <w:right w:val="single" w:sz="8" w:space="0" w:color="auto"/>
      </w:pBdr>
      <w:spacing w:before="100" w:beforeAutospacing="1" w:after="100" w:afterAutospacing="1"/>
      <w:jc w:val="center"/>
      <w:textAlignment w:val="top"/>
    </w:pPr>
    <w:rPr>
      <w:sz w:val="20"/>
    </w:rPr>
  </w:style>
  <w:style w:type="paragraph" w:customStyle="1" w:styleId="xl99">
    <w:name w:val="xl99"/>
    <w:basedOn w:val="afc"/>
    <w:rsid w:val="00026C29"/>
    <w:pPr>
      <w:pBdr>
        <w:left w:val="single" w:sz="8" w:space="0" w:color="auto"/>
        <w:bottom w:val="single" w:sz="8" w:space="0" w:color="auto"/>
        <w:right w:val="single" w:sz="8" w:space="0" w:color="auto"/>
      </w:pBdr>
      <w:spacing w:before="100" w:beforeAutospacing="1" w:after="100" w:afterAutospacing="1"/>
      <w:textAlignment w:val="center"/>
    </w:pPr>
    <w:rPr>
      <w:color w:val="000000"/>
      <w:sz w:val="20"/>
    </w:rPr>
  </w:style>
  <w:style w:type="paragraph" w:customStyle="1" w:styleId="xl100">
    <w:name w:val="xl100"/>
    <w:basedOn w:val="afc"/>
    <w:rsid w:val="00026C29"/>
    <w:pPr>
      <w:pBdr>
        <w:bottom w:val="single" w:sz="8" w:space="0" w:color="auto"/>
        <w:right w:val="single" w:sz="8" w:space="0" w:color="auto"/>
      </w:pBdr>
      <w:spacing w:before="100" w:beforeAutospacing="1" w:after="100" w:afterAutospacing="1"/>
      <w:textAlignment w:val="center"/>
    </w:pPr>
    <w:rPr>
      <w:color w:val="000000"/>
      <w:sz w:val="20"/>
    </w:rPr>
  </w:style>
  <w:style w:type="paragraph" w:customStyle="1" w:styleId="xl101">
    <w:name w:val="xl101"/>
    <w:basedOn w:val="afc"/>
    <w:rsid w:val="00026C29"/>
    <w:pPr>
      <w:pBdr>
        <w:right w:val="single" w:sz="8" w:space="0" w:color="auto"/>
      </w:pBdr>
      <w:spacing w:before="100" w:beforeAutospacing="1" w:after="100" w:afterAutospacing="1"/>
      <w:textAlignment w:val="top"/>
    </w:pPr>
    <w:rPr>
      <w:sz w:val="20"/>
    </w:rPr>
  </w:style>
  <w:style w:type="paragraph" w:customStyle="1" w:styleId="xl102">
    <w:name w:val="xl102"/>
    <w:basedOn w:val="afc"/>
    <w:rsid w:val="00026C29"/>
    <w:pPr>
      <w:pBdr>
        <w:bottom w:val="single" w:sz="8" w:space="0" w:color="auto"/>
        <w:right w:val="single" w:sz="8" w:space="0" w:color="auto"/>
      </w:pBdr>
      <w:spacing w:before="100" w:beforeAutospacing="1" w:after="100" w:afterAutospacing="1"/>
      <w:textAlignment w:val="top"/>
    </w:pPr>
    <w:rPr>
      <w:sz w:val="20"/>
    </w:rPr>
  </w:style>
  <w:style w:type="paragraph" w:customStyle="1" w:styleId="xl103">
    <w:name w:val="xl103"/>
    <w:basedOn w:val="afc"/>
    <w:rsid w:val="00026C29"/>
    <w:pPr>
      <w:pBdr>
        <w:left w:val="single" w:sz="8" w:space="0" w:color="auto"/>
        <w:bottom w:val="single" w:sz="8" w:space="0" w:color="auto"/>
      </w:pBdr>
      <w:spacing w:before="100" w:beforeAutospacing="1" w:after="100" w:afterAutospacing="1"/>
      <w:textAlignment w:val="top"/>
    </w:pPr>
    <w:rPr>
      <w:sz w:val="20"/>
    </w:rPr>
  </w:style>
  <w:style w:type="paragraph" w:customStyle="1" w:styleId="xl104">
    <w:name w:val="xl104"/>
    <w:basedOn w:val="afc"/>
    <w:rsid w:val="00026C29"/>
    <w:pPr>
      <w:pBdr>
        <w:left w:val="single" w:sz="8" w:space="0" w:color="auto"/>
        <w:right w:val="single" w:sz="8" w:space="0" w:color="auto"/>
      </w:pBdr>
      <w:spacing w:before="100" w:beforeAutospacing="1" w:after="100" w:afterAutospacing="1"/>
    </w:pPr>
    <w:rPr>
      <w:sz w:val="20"/>
    </w:rPr>
  </w:style>
  <w:style w:type="paragraph" w:customStyle="1" w:styleId="xl105">
    <w:name w:val="xl105"/>
    <w:basedOn w:val="afc"/>
    <w:rsid w:val="00026C29"/>
    <w:pPr>
      <w:pBdr>
        <w:left w:val="single" w:sz="8" w:space="0" w:color="auto"/>
        <w:bottom w:val="single" w:sz="8" w:space="0" w:color="auto"/>
        <w:right w:val="single" w:sz="8" w:space="0" w:color="auto"/>
      </w:pBdr>
      <w:spacing w:before="100" w:beforeAutospacing="1" w:after="100" w:afterAutospacing="1"/>
    </w:pPr>
    <w:rPr>
      <w:sz w:val="20"/>
    </w:rPr>
  </w:style>
  <w:style w:type="paragraph" w:customStyle="1" w:styleId="xl106">
    <w:name w:val="xl106"/>
    <w:basedOn w:val="afc"/>
    <w:rsid w:val="00026C29"/>
    <w:pPr>
      <w:spacing w:before="100" w:beforeAutospacing="1" w:after="100" w:afterAutospacing="1"/>
      <w:textAlignment w:val="top"/>
    </w:pPr>
    <w:rPr>
      <w:sz w:val="20"/>
    </w:rPr>
  </w:style>
  <w:style w:type="paragraph" w:customStyle="1" w:styleId="xl107">
    <w:name w:val="xl107"/>
    <w:basedOn w:val="afc"/>
    <w:rsid w:val="00026C29"/>
    <w:pPr>
      <w:pBdr>
        <w:left w:val="single" w:sz="8" w:space="0" w:color="auto"/>
        <w:bottom w:val="single" w:sz="8" w:space="0" w:color="auto"/>
        <w:right w:val="single" w:sz="8" w:space="0" w:color="auto"/>
      </w:pBdr>
      <w:spacing w:before="100" w:beforeAutospacing="1" w:after="100" w:afterAutospacing="1"/>
      <w:jc w:val="both"/>
      <w:textAlignment w:val="center"/>
    </w:pPr>
    <w:rPr>
      <w:color w:val="000000"/>
      <w:sz w:val="20"/>
    </w:rPr>
  </w:style>
  <w:style w:type="paragraph" w:customStyle="1" w:styleId="xl108">
    <w:name w:val="xl108"/>
    <w:basedOn w:val="afc"/>
    <w:rsid w:val="00026C29"/>
    <w:pPr>
      <w:pBdr>
        <w:left w:val="single" w:sz="8" w:space="0" w:color="auto"/>
        <w:right w:val="single" w:sz="8" w:space="0" w:color="auto"/>
      </w:pBdr>
      <w:spacing w:before="100" w:beforeAutospacing="1" w:after="100" w:afterAutospacing="1"/>
      <w:jc w:val="center"/>
      <w:textAlignment w:val="center"/>
    </w:pPr>
    <w:rPr>
      <w:color w:val="000000"/>
      <w:sz w:val="20"/>
    </w:rPr>
  </w:style>
  <w:style w:type="paragraph" w:customStyle="1" w:styleId="xl109">
    <w:name w:val="xl109"/>
    <w:basedOn w:val="afc"/>
    <w:rsid w:val="00026C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color w:val="000000"/>
      <w:sz w:val="20"/>
    </w:rPr>
  </w:style>
  <w:style w:type="paragraph" w:customStyle="1" w:styleId="xl110">
    <w:name w:val="xl110"/>
    <w:basedOn w:val="afc"/>
    <w:rsid w:val="00026C29"/>
    <w:pPr>
      <w:pBdr>
        <w:top w:val="single" w:sz="8" w:space="0" w:color="auto"/>
        <w:left w:val="single" w:sz="8" w:space="0" w:color="auto"/>
        <w:right w:val="single" w:sz="8" w:space="0" w:color="auto"/>
      </w:pBdr>
      <w:spacing w:before="100" w:beforeAutospacing="1" w:after="100" w:afterAutospacing="1"/>
      <w:jc w:val="both"/>
      <w:textAlignment w:val="center"/>
    </w:pPr>
    <w:rPr>
      <w:rFonts w:ascii="Symbol" w:hAnsi="Symbol"/>
      <w:color w:val="000000"/>
      <w:sz w:val="20"/>
    </w:rPr>
  </w:style>
  <w:style w:type="paragraph" w:customStyle="1" w:styleId="xl111">
    <w:name w:val="xl111"/>
    <w:basedOn w:val="afc"/>
    <w:rsid w:val="00026C29"/>
    <w:pPr>
      <w:pBdr>
        <w:left w:val="single" w:sz="8" w:space="0" w:color="auto"/>
        <w:right w:val="single" w:sz="8" w:space="0" w:color="auto"/>
      </w:pBdr>
      <w:spacing w:before="100" w:beforeAutospacing="1" w:after="100" w:afterAutospacing="1"/>
      <w:jc w:val="both"/>
      <w:textAlignment w:val="center"/>
    </w:pPr>
    <w:rPr>
      <w:rFonts w:ascii="Symbol" w:hAnsi="Symbol"/>
      <w:color w:val="000000"/>
      <w:sz w:val="20"/>
    </w:rPr>
  </w:style>
  <w:style w:type="paragraph" w:customStyle="1" w:styleId="xl112">
    <w:name w:val="xl112"/>
    <w:basedOn w:val="afc"/>
    <w:rsid w:val="00026C29"/>
    <w:pPr>
      <w:pBdr>
        <w:left w:val="single" w:sz="8" w:space="0" w:color="auto"/>
        <w:right w:val="single" w:sz="8" w:space="0" w:color="auto"/>
      </w:pBdr>
      <w:spacing w:before="100" w:beforeAutospacing="1" w:after="100" w:afterAutospacing="1"/>
      <w:textAlignment w:val="center"/>
    </w:pPr>
    <w:rPr>
      <w:rFonts w:ascii="Symbol" w:hAnsi="Symbol"/>
      <w:color w:val="000000"/>
      <w:sz w:val="20"/>
    </w:rPr>
  </w:style>
  <w:style w:type="paragraph" w:customStyle="1" w:styleId="xl113">
    <w:name w:val="xl113"/>
    <w:basedOn w:val="afc"/>
    <w:rsid w:val="00026C29"/>
    <w:pPr>
      <w:pBdr>
        <w:left w:val="single" w:sz="8" w:space="0" w:color="auto"/>
        <w:right w:val="single" w:sz="8" w:space="0" w:color="auto"/>
      </w:pBdr>
      <w:spacing w:before="100" w:beforeAutospacing="1" w:after="100" w:afterAutospacing="1"/>
      <w:textAlignment w:val="center"/>
    </w:pPr>
    <w:rPr>
      <w:rFonts w:ascii="Symbol" w:hAnsi="Symbol"/>
      <w:color w:val="000000"/>
      <w:sz w:val="20"/>
    </w:rPr>
  </w:style>
  <w:style w:type="paragraph" w:customStyle="1" w:styleId="xl114">
    <w:name w:val="xl114"/>
    <w:basedOn w:val="afc"/>
    <w:rsid w:val="00026C29"/>
    <w:pPr>
      <w:pBdr>
        <w:left w:val="single" w:sz="8" w:space="0" w:color="auto"/>
        <w:bottom w:val="single" w:sz="8" w:space="0" w:color="auto"/>
        <w:right w:val="single" w:sz="8" w:space="0" w:color="auto"/>
      </w:pBdr>
      <w:spacing w:before="100" w:beforeAutospacing="1" w:after="100" w:afterAutospacing="1"/>
      <w:textAlignment w:val="center"/>
    </w:pPr>
    <w:rPr>
      <w:rFonts w:ascii="Symbol" w:hAnsi="Symbol"/>
      <w:color w:val="000000"/>
      <w:sz w:val="20"/>
    </w:rPr>
  </w:style>
  <w:style w:type="paragraph" w:customStyle="1" w:styleId="xl115">
    <w:name w:val="xl115"/>
    <w:basedOn w:val="afc"/>
    <w:rsid w:val="00026C29"/>
    <w:pPr>
      <w:pBdr>
        <w:left w:val="single" w:sz="8" w:space="0" w:color="auto"/>
        <w:bottom w:val="single" w:sz="8" w:space="0" w:color="auto"/>
        <w:right w:val="single" w:sz="8" w:space="0" w:color="auto"/>
      </w:pBdr>
      <w:spacing w:before="100" w:beforeAutospacing="1" w:after="100" w:afterAutospacing="1"/>
      <w:jc w:val="both"/>
      <w:textAlignment w:val="center"/>
    </w:pPr>
    <w:rPr>
      <w:rFonts w:ascii="Symbol" w:hAnsi="Symbol"/>
      <w:color w:val="000000"/>
      <w:sz w:val="20"/>
    </w:rPr>
  </w:style>
  <w:style w:type="paragraph" w:customStyle="1" w:styleId="xl116">
    <w:name w:val="xl116"/>
    <w:basedOn w:val="afc"/>
    <w:rsid w:val="00026C29"/>
    <w:pPr>
      <w:pBdr>
        <w:left w:val="single" w:sz="8" w:space="0" w:color="auto"/>
        <w:right w:val="single" w:sz="8" w:space="0" w:color="auto"/>
      </w:pBdr>
      <w:spacing w:before="100" w:beforeAutospacing="1" w:after="100" w:afterAutospacing="1"/>
      <w:textAlignment w:val="center"/>
    </w:pPr>
    <w:rPr>
      <w:rFonts w:ascii="Symbol" w:hAnsi="Symbol"/>
      <w:color w:val="000000"/>
      <w:sz w:val="20"/>
    </w:rPr>
  </w:style>
  <w:style w:type="paragraph" w:customStyle="1" w:styleId="xl117">
    <w:name w:val="xl117"/>
    <w:basedOn w:val="afc"/>
    <w:rsid w:val="00026C29"/>
    <w:pPr>
      <w:spacing w:before="100" w:beforeAutospacing="1" w:after="100" w:afterAutospacing="1"/>
      <w:jc w:val="both"/>
      <w:textAlignment w:val="center"/>
    </w:pPr>
    <w:rPr>
      <w:rFonts w:ascii="Symbol" w:hAnsi="Symbol"/>
      <w:color w:val="000000"/>
      <w:sz w:val="20"/>
    </w:rPr>
  </w:style>
  <w:style w:type="paragraph" w:customStyle="1" w:styleId="xl118">
    <w:name w:val="xl118"/>
    <w:basedOn w:val="afc"/>
    <w:rsid w:val="00026C2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rPr>
      <w:rFonts w:ascii="Symbol" w:hAnsi="Symbol"/>
      <w:color w:val="000000"/>
      <w:sz w:val="20"/>
    </w:rPr>
  </w:style>
  <w:style w:type="paragraph" w:customStyle="1" w:styleId="xl119">
    <w:name w:val="xl119"/>
    <w:basedOn w:val="afc"/>
    <w:rsid w:val="00026C29"/>
    <w:pPr>
      <w:pBdr>
        <w:right w:val="single" w:sz="8" w:space="0" w:color="auto"/>
      </w:pBdr>
      <w:spacing w:before="100" w:beforeAutospacing="1" w:after="100" w:afterAutospacing="1"/>
      <w:textAlignment w:val="center"/>
    </w:pPr>
    <w:rPr>
      <w:color w:val="000000"/>
      <w:sz w:val="20"/>
    </w:rPr>
  </w:style>
  <w:style w:type="paragraph" w:customStyle="1" w:styleId="xl120">
    <w:name w:val="xl120"/>
    <w:basedOn w:val="afc"/>
    <w:rsid w:val="00026C29"/>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121">
    <w:name w:val="xl121"/>
    <w:basedOn w:val="afc"/>
    <w:rsid w:val="00026C29"/>
    <w:pPr>
      <w:pBdr>
        <w:left w:val="single" w:sz="8" w:space="0" w:color="auto"/>
        <w:right w:val="single" w:sz="8" w:space="0" w:color="auto"/>
      </w:pBdr>
      <w:spacing w:before="100" w:beforeAutospacing="1" w:after="100" w:afterAutospacing="1"/>
      <w:jc w:val="center"/>
      <w:textAlignment w:val="center"/>
    </w:pPr>
    <w:rPr>
      <w:sz w:val="20"/>
    </w:rPr>
  </w:style>
  <w:style w:type="paragraph" w:customStyle="1" w:styleId="xl122">
    <w:name w:val="xl122"/>
    <w:basedOn w:val="afc"/>
    <w:rsid w:val="00026C29"/>
    <w:pPr>
      <w:pBdr>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123">
    <w:name w:val="xl123"/>
    <w:basedOn w:val="afc"/>
    <w:rsid w:val="00026C29"/>
    <w:pPr>
      <w:pBdr>
        <w:left w:val="single" w:sz="8" w:space="0" w:color="auto"/>
        <w:bottom w:val="single" w:sz="8" w:space="0" w:color="auto"/>
      </w:pBdr>
      <w:spacing w:before="100" w:beforeAutospacing="1" w:after="100" w:afterAutospacing="1"/>
      <w:textAlignment w:val="center"/>
    </w:pPr>
    <w:rPr>
      <w:sz w:val="20"/>
    </w:rPr>
  </w:style>
  <w:style w:type="paragraph" w:customStyle="1" w:styleId="xl124">
    <w:name w:val="xl124"/>
    <w:basedOn w:val="afc"/>
    <w:rsid w:val="00026C29"/>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125">
    <w:name w:val="xl125"/>
    <w:basedOn w:val="afc"/>
    <w:rsid w:val="00026C29"/>
    <w:pPr>
      <w:pBdr>
        <w:left w:val="single" w:sz="8" w:space="0" w:color="auto"/>
        <w:right w:val="single" w:sz="8" w:space="0" w:color="auto"/>
      </w:pBdr>
      <w:spacing w:before="100" w:beforeAutospacing="1" w:after="100" w:afterAutospacing="1"/>
      <w:jc w:val="center"/>
      <w:textAlignment w:val="center"/>
    </w:pPr>
    <w:rPr>
      <w:sz w:val="20"/>
    </w:rPr>
  </w:style>
  <w:style w:type="paragraph" w:customStyle="1" w:styleId="xl126">
    <w:name w:val="xl126"/>
    <w:basedOn w:val="afc"/>
    <w:rsid w:val="00026C29"/>
    <w:pPr>
      <w:pBdr>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127">
    <w:name w:val="xl127"/>
    <w:basedOn w:val="afc"/>
    <w:rsid w:val="00026C29"/>
    <w:pPr>
      <w:pBdr>
        <w:top w:val="single" w:sz="8" w:space="0" w:color="auto"/>
        <w:left w:val="single" w:sz="8" w:space="0" w:color="auto"/>
        <w:right w:val="single" w:sz="8" w:space="0" w:color="auto"/>
      </w:pBdr>
      <w:spacing w:before="100" w:beforeAutospacing="1" w:after="100" w:afterAutospacing="1"/>
      <w:jc w:val="center"/>
      <w:textAlignment w:val="center"/>
    </w:pPr>
    <w:rPr>
      <w:sz w:val="20"/>
    </w:rPr>
  </w:style>
  <w:style w:type="paragraph" w:customStyle="1" w:styleId="xl128">
    <w:name w:val="xl128"/>
    <w:basedOn w:val="afc"/>
    <w:rsid w:val="00026C29"/>
    <w:pPr>
      <w:pBdr>
        <w:top w:val="single" w:sz="8" w:space="0" w:color="auto"/>
        <w:left w:val="single" w:sz="8" w:space="0" w:color="auto"/>
        <w:right w:val="single" w:sz="8" w:space="0" w:color="auto"/>
      </w:pBdr>
      <w:spacing w:before="100" w:beforeAutospacing="1" w:after="100" w:afterAutospacing="1"/>
      <w:jc w:val="center"/>
      <w:textAlignment w:val="center"/>
    </w:pPr>
    <w:rPr>
      <w:b/>
      <w:bCs/>
      <w:sz w:val="20"/>
    </w:rPr>
  </w:style>
  <w:style w:type="paragraph" w:customStyle="1" w:styleId="xl129">
    <w:name w:val="xl129"/>
    <w:basedOn w:val="afc"/>
    <w:rsid w:val="00026C29"/>
    <w:pPr>
      <w:pBdr>
        <w:left w:val="single" w:sz="8" w:space="0" w:color="auto"/>
        <w:right w:val="single" w:sz="8" w:space="0" w:color="auto"/>
      </w:pBdr>
      <w:spacing w:before="100" w:beforeAutospacing="1" w:after="100" w:afterAutospacing="1"/>
      <w:jc w:val="center"/>
      <w:textAlignment w:val="center"/>
    </w:pPr>
    <w:rPr>
      <w:b/>
      <w:bCs/>
      <w:sz w:val="20"/>
    </w:rPr>
  </w:style>
  <w:style w:type="paragraph" w:customStyle="1" w:styleId="xl130">
    <w:name w:val="xl130"/>
    <w:basedOn w:val="afc"/>
    <w:rsid w:val="00026C29"/>
    <w:pPr>
      <w:pBdr>
        <w:top w:val="single" w:sz="8" w:space="0" w:color="auto"/>
        <w:left w:val="single" w:sz="8" w:space="0" w:color="auto"/>
        <w:right w:val="single" w:sz="8" w:space="0" w:color="auto"/>
      </w:pBdr>
      <w:spacing w:before="100" w:beforeAutospacing="1" w:after="100" w:afterAutospacing="1"/>
      <w:jc w:val="center"/>
      <w:textAlignment w:val="center"/>
    </w:pPr>
    <w:rPr>
      <w:b/>
      <w:bCs/>
      <w:sz w:val="20"/>
    </w:rPr>
  </w:style>
  <w:style w:type="paragraph" w:customStyle="1" w:styleId="xl131">
    <w:name w:val="xl131"/>
    <w:basedOn w:val="afc"/>
    <w:rsid w:val="00026C29"/>
    <w:pPr>
      <w:pBdr>
        <w:left w:val="single" w:sz="8" w:space="0" w:color="auto"/>
        <w:right w:val="single" w:sz="8" w:space="0" w:color="auto"/>
      </w:pBdr>
      <w:spacing w:before="100" w:beforeAutospacing="1" w:after="100" w:afterAutospacing="1"/>
      <w:jc w:val="center"/>
      <w:textAlignment w:val="center"/>
    </w:pPr>
    <w:rPr>
      <w:b/>
      <w:bCs/>
      <w:sz w:val="20"/>
    </w:rPr>
  </w:style>
  <w:style w:type="paragraph" w:customStyle="1" w:styleId="xl132">
    <w:name w:val="xl132"/>
    <w:basedOn w:val="afc"/>
    <w:rsid w:val="00026C29"/>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0"/>
    </w:rPr>
  </w:style>
  <w:style w:type="paragraph" w:customStyle="1" w:styleId="xl133">
    <w:name w:val="xl133"/>
    <w:basedOn w:val="afc"/>
    <w:rsid w:val="00026C29"/>
    <w:pPr>
      <w:pBdr>
        <w:top w:val="single" w:sz="8" w:space="0" w:color="auto"/>
        <w:left w:val="single" w:sz="8" w:space="0" w:color="auto"/>
        <w:bottom w:val="single" w:sz="8" w:space="0" w:color="auto"/>
      </w:pBdr>
      <w:spacing w:before="100" w:beforeAutospacing="1" w:after="100" w:afterAutospacing="1"/>
      <w:jc w:val="center"/>
      <w:textAlignment w:val="center"/>
    </w:pPr>
    <w:rPr>
      <w:b/>
      <w:bCs/>
      <w:sz w:val="20"/>
    </w:rPr>
  </w:style>
  <w:style w:type="paragraph" w:customStyle="1" w:styleId="xl134">
    <w:name w:val="xl134"/>
    <w:basedOn w:val="afc"/>
    <w:rsid w:val="00026C29"/>
    <w:pPr>
      <w:pBdr>
        <w:top w:val="single" w:sz="8" w:space="0" w:color="auto"/>
        <w:bottom w:val="single" w:sz="8" w:space="0" w:color="auto"/>
      </w:pBdr>
      <w:spacing w:before="100" w:beforeAutospacing="1" w:after="100" w:afterAutospacing="1"/>
      <w:jc w:val="center"/>
      <w:textAlignment w:val="center"/>
    </w:pPr>
    <w:rPr>
      <w:b/>
      <w:bCs/>
      <w:sz w:val="20"/>
    </w:rPr>
  </w:style>
  <w:style w:type="paragraph" w:customStyle="1" w:styleId="xl135">
    <w:name w:val="xl135"/>
    <w:basedOn w:val="afc"/>
    <w:rsid w:val="00026C29"/>
    <w:pPr>
      <w:pBdr>
        <w:top w:val="single" w:sz="8" w:space="0" w:color="auto"/>
        <w:bottom w:val="single" w:sz="8" w:space="0" w:color="auto"/>
        <w:right w:val="single" w:sz="8" w:space="0" w:color="auto"/>
      </w:pBdr>
      <w:spacing w:before="100" w:beforeAutospacing="1" w:after="100" w:afterAutospacing="1"/>
      <w:jc w:val="center"/>
      <w:textAlignment w:val="center"/>
    </w:pPr>
    <w:rPr>
      <w:b/>
      <w:bCs/>
      <w:sz w:val="20"/>
    </w:rPr>
  </w:style>
  <w:style w:type="paragraph" w:customStyle="1" w:styleId="xl136">
    <w:name w:val="xl136"/>
    <w:basedOn w:val="afc"/>
    <w:rsid w:val="00026C29"/>
    <w:pPr>
      <w:pBdr>
        <w:left w:val="single" w:sz="8" w:space="0" w:color="auto"/>
      </w:pBdr>
      <w:spacing w:before="100" w:beforeAutospacing="1" w:after="100" w:afterAutospacing="1"/>
      <w:jc w:val="center"/>
      <w:textAlignment w:val="center"/>
    </w:pPr>
    <w:rPr>
      <w:b/>
      <w:bCs/>
      <w:sz w:val="20"/>
    </w:rPr>
  </w:style>
  <w:style w:type="paragraph" w:customStyle="1" w:styleId="xl137">
    <w:name w:val="xl137"/>
    <w:basedOn w:val="afc"/>
    <w:rsid w:val="00026C29"/>
    <w:pPr>
      <w:pBdr>
        <w:left w:val="single" w:sz="8" w:space="0" w:color="auto"/>
        <w:bottom w:val="single" w:sz="8" w:space="0" w:color="auto"/>
      </w:pBdr>
      <w:spacing w:before="100" w:beforeAutospacing="1" w:after="100" w:afterAutospacing="1"/>
      <w:jc w:val="center"/>
      <w:textAlignment w:val="center"/>
    </w:pPr>
    <w:rPr>
      <w:b/>
      <w:bCs/>
      <w:sz w:val="20"/>
    </w:rPr>
  </w:style>
  <w:style w:type="paragraph" w:customStyle="1" w:styleId="xl138">
    <w:name w:val="xl138"/>
    <w:basedOn w:val="afc"/>
    <w:rsid w:val="00026C29"/>
    <w:pPr>
      <w:pBdr>
        <w:top w:val="single" w:sz="8" w:space="0" w:color="auto"/>
        <w:right w:val="single" w:sz="8" w:space="0" w:color="auto"/>
      </w:pBdr>
      <w:spacing w:before="100" w:beforeAutospacing="1" w:after="100" w:afterAutospacing="1"/>
      <w:jc w:val="center"/>
      <w:textAlignment w:val="center"/>
    </w:pPr>
    <w:rPr>
      <w:sz w:val="20"/>
    </w:rPr>
  </w:style>
  <w:style w:type="paragraph" w:customStyle="1" w:styleId="xl139">
    <w:name w:val="xl139"/>
    <w:basedOn w:val="afc"/>
    <w:rsid w:val="00026C29"/>
    <w:pPr>
      <w:pBdr>
        <w:right w:val="single" w:sz="8" w:space="0" w:color="auto"/>
      </w:pBdr>
      <w:spacing w:before="100" w:beforeAutospacing="1" w:after="100" w:afterAutospacing="1"/>
      <w:jc w:val="center"/>
      <w:textAlignment w:val="center"/>
    </w:pPr>
    <w:rPr>
      <w:sz w:val="20"/>
    </w:rPr>
  </w:style>
  <w:style w:type="paragraph" w:customStyle="1" w:styleId="xl140">
    <w:name w:val="xl140"/>
    <w:basedOn w:val="afc"/>
    <w:rsid w:val="00026C29"/>
    <w:pPr>
      <w:pBdr>
        <w:left w:val="single" w:sz="8" w:space="0" w:color="auto"/>
        <w:right w:val="single" w:sz="8" w:space="0" w:color="auto"/>
      </w:pBdr>
      <w:spacing w:before="100" w:beforeAutospacing="1" w:after="100" w:afterAutospacing="1"/>
      <w:jc w:val="center"/>
      <w:textAlignment w:val="center"/>
    </w:pPr>
    <w:rPr>
      <w:sz w:val="20"/>
    </w:rPr>
  </w:style>
  <w:style w:type="paragraph" w:customStyle="1" w:styleId="xl141">
    <w:name w:val="xl141"/>
    <w:basedOn w:val="afc"/>
    <w:rsid w:val="00026C29"/>
    <w:pPr>
      <w:pBdr>
        <w:left w:val="single" w:sz="8" w:space="0" w:color="auto"/>
        <w:bottom w:val="single" w:sz="8" w:space="0" w:color="auto"/>
        <w:right w:val="single" w:sz="8" w:space="0" w:color="auto"/>
      </w:pBdr>
      <w:spacing w:before="100" w:beforeAutospacing="1" w:after="100" w:afterAutospacing="1"/>
      <w:jc w:val="center"/>
      <w:textAlignment w:val="center"/>
    </w:pPr>
    <w:rPr>
      <w:sz w:val="20"/>
    </w:rPr>
  </w:style>
  <w:style w:type="paragraph" w:customStyle="1" w:styleId="xl142">
    <w:name w:val="xl142"/>
    <w:basedOn w:val="afc"/>
    <w:rsid w:val="00026C29"/>
    <w:pPr>
      <w:pBdr>
        <w:top w:val="single" w:sz="8" w:space="0" w:color="auto"/>
        <w:left w:val="single" w:sz="8" w:space="0" w:color="auto"/>
      </w:pBdr>
      <w:spacing w:before="100" w:beforeAutospacing="1" w:after="100" w:afterAutospacing="1"/>
      <w:jc w:val="center"/>
      <w:textAlignment w:val="center"/>
    </w:pPr>
    <w:rPr>
      <w:sz w:val="20"/>
    </w:rPr>
  </w:style>
  <w:style w:type="paragraph" w:customStyle="1" w:styleId="xl143">
    <w:name w:val="xl143"/>
    <w:basedOn w:val="afc"/>
    <w:rsid w:val="00026C29"/>
    <w:pPr>
      <w:pBdr>
        <w:left w:val="single" w:sz="8" w:space="0" w:color="auto"/>
      </w:pBdr>
      <w:spacing w:before="100" w:beforeAutospacing="1" w:after="100" w:afterAutospacing="1"/>
      <w:jc w:val="center"/>
      <w:textAlignment w:val="center"/>
    </w:pPr>
    <w:rPr>
      <w:sz w:val="20"/>
    </w:rPr>
  </w:style>
  <w:style w:type="paragraph" w:customStyle="1" w:styleId="xl144">
    <w:name w:val="xl144"/>
    <w:basedOn w:val="afc"/>
    <w:rsid w:val="00026C29"/>
    <w:pPr>
      <w:pBdr>
        <w:left w:val="single" w:sz="8" w:space="0" w:color="auto"/>
        <w:bottom w:val="single" w:sz="8" w:space="0" w:color="auto"/>
      </w:pBdr>
      <w:spacing w:before="100" w:beforeAutospacing="1" w:after="100" w:afterAutospacing="1"/>
      <w:jc w:val="center"/>
      <w:textAlignment w:val="center"/>
    </w:pPr>
    <w:rPr>
      <w:sz w:val="20"/>
    </w:rPr>
  </w:style>
  <w:style w:type="paragraph" w:customStyle="1" w:styleId="xl145">
    <w:name w:val="xl145"/>
    <w:basedOn w:val="afc"/>
    <w:rsid w:val="00026C29"/>
    <w:pPr>
      <w:pBdr>
        <w:top w:val="single" w:sz="8"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afc"/>
    <w:rsid w:val="00026C29"/>
    <w:pPr>
      <w:pBdr>
        <w:right w:val="single" w:sz="8" w:space="0" w:color="auto"/>
      </w:pBdr>
      <w:spacing w:before="100" w:beforeAutospacing="1" w:after="100" w:afterAutospacing="1"/>
      <w:jc w:val="center"/>
      <w:textAlignment w:val="center"/>
    </w:pPr>
    <w:rPr>
      <w:sz w:val="20"/>
    </w:rPr>
  </w:style>
  <w:style w:type="paragraph" w:customStyle="1" w:styleId="xl147">
    <w:name w:val="xl147"/>
    <w:basedOn w:val="afc"/>
    <w:rsid w:val="00026C29"/>
    <w:pPr>
      <w:pBdr>
        <w:top w:val="single" w:sz="8" w:space="0" w:color="auto"/>
        <w:right w:val="single" w:sz="8" w:space="0" w:color="auto"/>
      </w:pBdr>
      <w:spacing w:before="100" w:beforeAutospacing="1" w:after="100" w:afterAutospacing="1"/>
      <w:jc w:val="center"/>
      <w:textAlignment w:val="center"/>
    </w:pPr>
    <w:rPr>
      <w:b/>
      <w:bCs/>
      <w:sz w:val="20"/>
    </w:rPr>
  </w:style>
  <w:style w:type="paragraph" w:customStyle="1" w:styleId="xl148">
    <w:name w:val="xl148"/>
    <w:basedOn w:val="afc"/>
    <w:rsid w:val="00026C29"/>
    <w:pPr>
      <w:pBdr>
        <w:top w:val="single" w:sz="8" w:space="0" w:color="auto"/>
        <w:left w:val="single" w:sz="8" w:space="0" w:color="auto"/>
        <w:right w:val="single" w:sz="8" w:space="0" w:color="auto"/>
      </w:pBdr>
      <w:spacing w:before="100" w:beforeAutospacing="1" w:after="100" w:afterAutospacing="1"/>
      <w:jc w:val="center"/>
      <w:textAlignment w:val="center"/>
    </w:pPr>
    <w:rPr>
      <w:b/>
      <w:bCs/>
      <w:sz w:val="20"/>
    </w:rPr>
  </w:style>
  <w:style w:type="paragraph" w:customStyle="1" w:styleId="xl149">
    <w:name w:val="xl149"/>
    <w:basedOn w:val="afc"/>
    <w:rsid w:val="00026C29"/>
    <w:pPr>
      <w:pBdr>
        <w:left w:val="single" w:sz="8" w:space="0" w:color="auto"/>
        <w:bottom w:val="single" w:sz="8" w:space="0" w:color="auto"/>
        <w:right w:val="single" w:sz="8" w:space="0" w:color="auto"/>
      </w:pBdr>
      <w:spacing w:before="100" w:beforeAutospacing="1" w:after="100" w:afterAutospacing="1"/>
      <w:jc w:val="center"/>
      <w:textAlignment w:val="center"/>
    </w:pPr>
    <w:rPr>
      <w:b/>
      <w:bCs/>
      <w:sz w:val="20"/>
    </w:rPr>
  </w:style>
  <w:style w:type="paragraph" w:customStyle="1" w:styleId="xl150">
    <w:name w:val="xl150"/>
    <w:basedOn w:val="afc"/>
    <w:rsid w:val="00026C29"/>
    <w:pPr>
      <w:pBdr>
        <w:top w:val="single" w:sz="8" w:space="0" w:color="auto"/>
        <w:left w:val="single" w:sz="8" w:space="0" w:color="auto"/>
      </w:pBdr>
      <w:spacing w:before="100" w:beforeAutospacing="1" w:after="100" w:afterAutospacing="1"/>
      <w:jc w:val="center"/>
      <w:textAlignment w:val="center"/>
    </w:pPr>
    <w:rPr>
      <w:b/>
      <w:bCs/>
      <w:sz w:val="20"/>
    </w:rPr>
  </w:style>
  <w:style w:type="paragraph" w:customStyle="1" w:styleId="xl151">
    <w:name w:val="xl151"/>
    <w:basedOn w:val="afc"/>
    <w:rsid w:val="00026C29"/>
    <w:pPr>
      <w:pBdr>
        <w:top w:val="single" w:sz="8" w:space="0" w:color="000000"/>
        <w:left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152">
    <w:name w:val="xl152"/>
    <w:basedOn w:val="afc"/>
    <w:rsid w:val="00026C29"/>
    <w:pPr>
      <w:pBdr>
        <w:left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153">
    <w:name w:val="xl153"/>
    <w:basedOn w:val="afc"/>
    <w:rsid w:val="00026C29"/>
    <w:pPr>
      <w:pBdr>
        <w:left w:val="single" w:sz="8" w:space="0" w:color="auto"/>
        <w:bottom w:val="single" w:sz="8" w:space="0" w:color="000000"/>
        <w:right w:val="single" w:sz="8" w:space="0" w:color="auto"/>
      </w:pBdr>
      <w:spacing w:before="100" w:beforeAutospacing="1" w:after="100" w:afterAutospacing="1"/>
      <w:jc w:val="center"/>
      <w:textAlignment w:val="center"/>
    </w:pPr>
    <w:rPr>
      <w:b/>
      <w:bCs/>
      <w:color w:val="000000"/>
      <w:sz w:val="20"/>
    </w:rPr>
  </w:style>
  <w:style w:type="paragraph" w:customStyle="1" w:styleId="xl154">
    <w:name w:val="xl154"/>
    <w:basedOn w:val="afc"/>
    <w:rsid w:val="00026C29"/>
    <w:pPr>
      <w:pBdr>
        <w:top w:val="single" w:sz="8" w:space="0" w:color="000000"/>
        <w:left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155">
    <w:name w:val="xl155"/>
    <w:basedOn w:val="afc"/>
    <w:rsid w:val="00026C29"/>
    <w:pPr>
      <w:pBdr>
        <w:left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156">
    <w:name w:val="xl156"/>
    <w:basedOn w:val="afc"/>
    <w:rsid w:val="00026C29"/>
    <w:pPr>
      <w:pBdr>
        <w:left w:val="single" w:sz="8" w:space="0" w:color="auto"/>
        <w:bottom w:val="single" w:sz="8" w:space="0" w:color="000000"/>
        <w:right w:val="single" w:sz="8" w:space="0" w:color="auto"/>
      </w:pBdr>
      <w:spacing w:before="100" w:beforeAutospacing="1" w:after="100" w:afterAutospacing="1"/>
      <w:jc w:val="center"/>
      <w:textAlignment w:val="center"/>
    </w:pPr>
    <w:rPr>
      <w:b/>
      <w:bCs/>
      <w:color w:val="000000"/>
      <w:sz w:val="20"/>
    </w:rPr>
  </w:style>
  <w:style w:type="paragraph" w:customStyle="1" w:styleId="xl157">
    <w:name w:val="xl157"/>
    <w:basedOn w:val="afc"/>
    <w:rsid w:val="00026C29"/>
    <w:pPr>
      <w:pBdr>
        <w:top w:val="single" w:sz="8" w:space="0" w:color="000000"/>
        <w:left w:val="single" w:sz="8" w:space="0" w:color="auto"/>
        <w:right w:val="single" w:sz="8" w:space="0" w:color="auto"/>
      </w:pBdr>
      <w:spacing w:before="100" w:beforeAutospacing="1" w:after="100" w:afterAutospacing="1"/>
      <w:jc w:val="center"/>
      <w:textAlignment w:val="center"/>
    </w:pPr>
    <w:rPr>
      <w:color w:val="000000"/>
      <w:sz w:val="20"/>
    </w:rPr>
  </w:style>
  <w:style w:type="paragraph" w:customStyle="1" w:styleId="xl158">
    <w:name w:val="xl158"/>
    <w:basedOn w:val="afc"/>
    <w:rsid w:val="00026C29"/>
    <w:pPr>
      <w:pBdr>
        <w:left w:val="single" w:sz="8" w:space="0" w:color="auto"/>
        <w:bottom w:val="single" w:sz="8" w:space="0" w:color="000000"/>
        <w:right w:val="single" w:sz="8" w:space="0" w:color="auto"/>
      </w:pBdr>
      <w:spacing w:before="100" w:beforeAutospacing="1" w:after="100" w:afterAutospacing="1"/>
      <w:jc w:val="center"/>
      <w:textAlignment w:val="center"/>
    </w:pPr>
    <w:rPr>
      <w:color w:val="000000"/>
      <w:sz w:val="20"/>
    </w:rPr>
  </w:style>
  <w:style w:type="paragraph" w:customStyle="1" w:styleId="xl159">
    <w:name w:val="xl159"/>
    <w:basedOn w:val="afc"/>
    <w:rsid w:val="00026C29"/>
    <w:pPr>
      <w:pBdr>
        <w:top w:val="single" w:sz="8" w:space="0" w:color="000000"/>
        <w:left w:val="single" w:sz="8" w:space="0" w:color="auto"/>
        <w:right w:val="single" w:sz="8" w:space="0" w:color="auto"/>
      </w:pBdr>
      <w:spacing w:before="100" w:beforeAutospacing="1" w:after="100" w:afterAutospacing="1"/>
      <w:jc w:val="center"/>
      <w:textAlignment w:val="center"/>
    </w:pPr>
    <w:rPr>
      <w:color w:val="000000"/>
      <w:sz w:val="20"/>
    </w:rPr>
  </w:style>
  <w:style w:type="paragraph" w:customStyle="1" w:styleId="xl160">
    <w:name w:val="xl160"/>
    <w:basedOn w:val="afc"/>
    <w:rsid w:val="00026C29"/>
    <w:pPr>
      <w:pBdr>
        <w:left w:val="single" w:sz="8" w:space="0" w:color="auto"/>
        <w:right w:val="single" w:sz="8" w:space="0" w:color="auto"/>
      </w:pBdr>
      <w:spacing w:before="100" w:beforeAutospacing="1" w:after="100" w:afterAutospacing="1"/>
      <w:jc w:val="center"/>
      <w:textAlignment w:val="center"/>
    </w:pPr>
    <w:rPr>
      <w:color w:val="000000"/>
      <w:sz w:val="20"/>
    </w:rPr>
  </w:style>
  <w:style w:type="paragraph" w:customStyle="1" w:styleId="xl161">
    <w:name w:val="xl161"/>
    <w:basedOn w:val="afc"/>
    <w:rsid w:val="00026C29"/>
    <w:pPr>
      <w:pBdr>
        <w:top w:val="single" w:sz="8" w:space="0" w:color="auto"/>
        <w:left w:val="single" w:sz="8" w:space="0" w:color="auto"/>
      </w:pBdr>
      <w:spacing w:before="100" w:beforeAutospacing="1" w:after="100" w:afterAutospacing="1"/>
      <w:jc w:val="center"/>
      <w:textAlignment w:val="center"/>
    </w:pPr>
    <w:rPr>
      <w:color w:val="000000"/>
      <w:sz w:val="20"/>
    </w:rPr>
  </w:style>
  <w:style w:type="paragraph" w:customStyle="1" w:styleId="xl162">
    <w:name w:val="xl162"/>
    <w:basedOn w:val="afc"/>
    <w:rsid w:val="00026C29"/>
    <w:pPr>
      <w:pBdr>
        <w:left w:val="single" w:sz="8" w:space="0" w:color="auto"/>
      </w:pBdr>
      <w:spacing w:before="100" w:beforeAutospacing="1" w:after="100" w:afterAutospacing="1"/>
      <w:jc w:val="center"/>
      <w:textAlignment w:val="center"/>
    </w:pPr>
    <w:rPr>
      <w:color w:val="000000"/>
      <w:sz w:val="20"/>
    </w:rPr>
  </w:style>
  <w:style w:type="paragraph" w:customStyle="1" w:styleId="xl163">
    <w:name w:val="xl163"/>
    <w:basedOn w:val="afc"/>
    <w:rsid w:val="00026C29"/>
    <w:pPr>
      <w:pBdr>
        <w:left w:val="single" w:sz="8" w:space="0" w:color="auto"/>
        <w:bottom w:val="single" w:sz="8" w:space="0" w:color="auto"/>
      </w:pBdr>
      <w:spacing w:before="100" w:beforeAutospacing="1" w:after="100" w:afterAutospacing="1"/>
      <w:jc w:val="center"/>
      <w:textAlignment w:val="center"/>
    </w:pPr>
    <w:rPr>
      <w:color w:val="000000"/>
      <w:sz w:val="20"/>
    </w:rPr>
  </w:style>
  <w:style w:type="paragraph" w:customStyle="1" w:styleId="xl164">
    <w:name w:val="xl164"/>
    <w:basedOn w:val="afc"/>
    <w:rsid w:val="00026C29"/>
    <w:pPr>
      <w:pBdr>
        <w:left w:val="single" w:sz="8" w:space="0" w:color="auto"/>
        <w:bottom w:val="single" w:sz="8" w:space="0" w:color="000000"/>
        <w:right w:val="single" w:sz="8" w:space="0" w:color="auto"/>
      </w:pBdr>
      <w:spacing w:before="100" w:beforeAutospacing="1" w:after="100" w:afterAutospacing="1"/>
      <w:textAlignment w:val="center"/>
    </w:pPr>
    <w:rPr>
      <w:color w:val="000000"/>
      <w:sz w:val="20"/>
    </w:rPr>
  </w:style>
  <w:style w:type="paragraph" w:customStyle="1" w:styleId="xl165">
    <w:name w:val="xl165"/>
    <w:basedOn w:val="afc"/>
    <w:rsid w:val="00026C29"/>
    <w:pPr>
      <w:pBdr>
        <w:left w:val="single" w:sz="8" w:space="0" w:color="auto"/>
        <w:bottom w:val="single" w:sz="8" w:space="0" w:color="000000"/>
        <w:right w:val="single" w:sz="8" w:space="0" w:color="auto"/>
      </w:pBdr>
      <w:spacing w:before="100" w:beforeAutospacing="1" w:after="100" w:afterAutospacing="1"/>
      <w:jc w:val="center"/>
      <w:textAlignment w:val="center"/>
    </w:pPr>
    <w:rPr>
      <w:color w:val="000000"/>
      <w:sz w:val="20"/>
    </w:rPr>
  </w:style>
  <w:style w:type="paragraph" w:customStyle="1" w:styleId="xl166">
    <w:name w:val="xl166"/>
    <w:basedOn w:val="afc"/>
    <w:rsid w:val="00026C29"/>
    <w:pPr>
      <w:pBdr>
        <w:top w:val="single" w:sz="8" w:space="0" w:color="000000"/>
        <w:left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167">
    <w:name w:val="xl167"/>
    <w:basedOn w:val="afc"/>
    <w:rsid w:val="00026C29"/>
    <w:pPr>
      <w:pBdr>
        <w:left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168">
    <w:name w:val="xl168"/>
    <w:basedOn w:val="afc"/>
    <w:rsid w:val="00026C29"/>
    <w:pPr>
      <w:pBdr>
        <w:left w:val="single" w:sz="8" w:space="0" w:color="auto"/>
        <w:bottom w:val="single" w:sz="8" w:space="0" w:color="auto"/>
      </w:pBdr>
      <w:spacing w:before="100" w:beforeAutospacing="1" w:after="100" w:afterAutospacing="1"/>
      <w:jc w:val="center"/>
      <w:textAlignment w:val="center"/>
    </w:pPr>
    <w:rPr>
      <w:b/>
      <w:bCs/>
      <w:color w:val="000000"/>
      <w:sz w:val="20"/>
    </w:rPr>
  </w:style>
  <w:style w:type="paragraph" w:customStyle="1" w:styleId="xl169">
    <w:name w:val="xl169"/>
    <w:basedOn w:val="afc"/>
    <w:rsid w:val="00026C29"/>
    <w:pPr>
      <w:pBdr>
        <w:bottom w:val="single" w:sz="8" w:space="0" w:color="auto"/>
      </w:pBdr>
      <w:spacing w:before="100" w:beforeAutospacing="1" w:after="100" w:afterAutospacing="1"/>
      <w:jc w:val="center"/>
      <w:textAlignment w:val="center"/>
    </w:pPr>
    <w:rPr>
      <w:b/>
      <w:bCs/>
      <w:color w:val="000000"/>
      <w:sz w:val="20"/>
    </w:rPr>
  </w:style>
  <w:style w:type="paragraph" w:customStyle="1" w:styleId="xl170">
    <w:name w:val="xl170"/>
    <w:basedOn w:val="afc"/>
    <w:rsid w:val="00026C29"/>
    <w:pPr>
      <w:pBdr>
        <w:bottom w:val="single" w:sz="8" w:space="0" w:color="auto"/>
        <w:right w:val="single" w:sz="8" w:space="0" w:color="000000"/>
      </w:pBdr>
      <w:spacing w:before="100" w:beforeAutospacing="1" w:after="100" w:afterAutospacing="1"/>
      <w:jc w:val="center"/>
      <w:textAlignment w:val="center"/>
    </w:pPr>
    <w:rPr>
      <w:b/>
      <w:bCs/>
      <w:color w:val="000000"/>
      <w:sz w:val="20"/>
    </w:rPr>
  </w:style>
  <w:style w:type="paragraph" w:customStyle="1" w:styleId="xl171">
    <w:name w:val="xl171"/>
    <w:basedOn w:val="afc"/>
    <w:rsid w:val="00026C29"/>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172">
    <w:name w:val="xl172"/>
    <w:basedOn w:val="afc"/>
    <w:rsid w:val="00026C29"/>
    <w:pPr>
      <w:pBdr>
        <w:top w:val="single" w:sz="8" w:space="0" w:color="auto"/>
        <w:left w:val="single" w:sz="8" w:space="0" w:color="auto"/>
      </w:pBdr>
      <w:spacing w:before="100" w:beforeAutospacing="1" w:after="100" w:afterAutospacing="1"/>
      <w:textAlignment w:val="center"/>
    </w:pPr>
    <w:rPr>
      <w:b/>
      <w:bCs/>
      <w:color w:val="000000"/>
      <w:sz w:val="20"/>
    </w:rPr>
  </w:style>
  <w:style w:type="paragraph" w:customStyle="1" w:styleId="xl173">
    <w:name w:val="xl173"/>
    <w:basedOn w:val="afc"/>
    <w:rsid w:val="00026C29"/>
    <w:pPr>
      <w:pBdr>
        <w:top w:val="single" w:sz="8" w:space="0" w:color="auto"/>
        <w:right w:val="single" w:sz="8" w:space="0" w:color="000000"/>
      </w:pBdr>
      <w:spacing w:before="100" w:beforeAutospacing="1" w:after="100" w:afterAutospacing="1"/>
      <w:textAlignment w:val="center"/>
    </w:pPr>
    <w:rPr>
      <w:b/>
      <w:bCs/>
      <w:color w:val="000000"/>
      <w:sz w:val="20"/>
    </w:rPr>
  </w:style>
  <w:style w:type="paragraph" w:customStyle="1" w:styleId="xl174">
    <w:name w:val="xl174"/>
    <w:basedOn w:val="afc"/>
    <w:rsid w:val="00026C29"/>
    <w:pPr>
      <w:pBdr>
        <w:left w:val="single" w:sz="8" w:space="0" w:color="auto"/>
        <w:bottom w:val="single" w:sz="8" w:space="0" w:color="000000"/>
      </w:pBdr>
      <w:spacing w:before="100" w:beforeAutospacing="1" w:after="100" w:afterAutospacing="1"/>
      <w:textAlignment w:val="center"/>
    </w:pPr>
    <w:rPr>
      <w:b/>
      <w:bCs/>
      <w:color w:val="000000"/>
      <w:sz w:val="20"/>
    </w:rPr>
  </w:style>
  <w:style w:type="paragraph" w:customStyle="1" w:styleId="xl175">
    <w:name w:val="xl175"/>
    <w:basedOn w:val="afc"/>
    <w:rsid w:val="00026C29"/>
    <w:pPr>
      <w:pBdr>
        <w:bottom w:val="single" w:sz="8" w:space="0" w:color="000000"/>
        <w:right w:val="single" w:sz="8" w:space="0" w:color="000000"/>
      </w:pBdr>
      <w:spacing w:before="100" w:beforeAutospacing="1" w:after="100" w:afterAutospacing="1"/>
      <w:textAlignment w:val="center"/>
    </w:pPr>
    <w:rPr>
      <w:b/>
      <w:bCs/>
      <w:color w:val="000000"/>
      <w:sz w:val="20"/>
    </w:rPr>
  </w:style>
  <w:style w:type="paragraph" w:customStyle="1" w:styleId="xl176">
    <w:name w:val="xl176"/>
    <w:basedOn w:val="afc"/>
    <w:rsid w:val="00026C29"/>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sz w:val="20"/>
    </w:rPr>
  </w:style>
  <w:style w:type="paragraph" w:customStyle="1" w:styleId="xl177">
    <w:name w:val="xl177"/>
    <w:basedOn w:val="afc"/>
    <w:rsid w:val="00026C29"/>
    <w:pPr>
      <w:pBdr>
        <w:left w:val="single" w:sz="8" w:space="0" w:color="auto"/>
        <w:bottom w:val="single" w:sz="8" w:space="0" w:color="000000"/>
        <w:right w:val="single" w:sz="8" w:space="0" w:color="auto"/>
      </w:pBdr>
      <w:spacing w:before="100" w:beforeAutospacing="1" w:after="100" w:afterAutospacing="1"/>
      <w:jc w:val="center"/>
      <w:textAlignment w:val="center"/>
    </w:pPr>
    <w:rPr>
      <w:b/>
      <w:bCs/>
      <w:color w:val="000000"/>
      <w:sz w:val="20"/>
    </w:rPr>
  </w:style>
  <w:style w:type="paragraph" w:customStyle="1" w:styleId="xl178">
    <w:name w:val="xl178"/>
    <w:basedOn w:val="afc"/>
    <w:rsid w:val="00026C29"/>
    <w:pPr>
      <w:pBdr>
        <w:left w:val="single" w:sz="8" w:space="0" w:color="auto"/>
      </w:pBdr>
      <w:spacing w:before="100" w:beforeAutospacing="1" w:after="100" w:afterAutospacing="1"/>
      <w:jc w:val="center"/>
      <w:textAlignment w:val="center"/>
    </w:pPr>
    <w:rPr>
      <w:b/>
      <w:bCs/>
      <w:color w:val="000000"/>
      <w:sz w:val="20"/>
    </w:rPr>
  </w:style>
  <w:style w:type="paragraph" w:customStyle="1" w:styleId="xl179">
    <w:name w:val="xl179"/>
    <w:basedOn w:val="afc"/>
    <w:rsid w:val="00026C29"/>
    <w:pPr>
      <w:pBdr>
        <w:left w:val="single" w:sz="8" w:space="0" w:color="auto"/>
        <w:bottom w:val="single" w:sz="8" w:space="0" w:color="000000"/>
      </w:pBdr>
      <w:spacing w:before="100" w:beforeAutospacing="1" w:after="100" w:afterAutospacing="1"/>
      <w:jc w:val="center"/>
      <w:textAlignment w:val="center"/>
    </w:pPr>
    <w:rPr>
      <w:b/>
      <w:bCs/>
      <w:color w:val="000000"/>
      <w:sz w:val="20"/>
    </w:rPr>
  </w:style>
  <w:style w:type="paragraph" w:customStyle="1" w:styleId="xl180">
    <w:name w:val="xl180"/>
    <w:basedOn w:val="afc"/>
    <w:rsid w:val="00026C29"/>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181">
    <w:name w:val="xl181"/>
    <w:basedOn w:val="afc"/>
    <w:rsid w:val="00026C29"/>
    <w:pPr>
      <w:pBdr>
        <w:left w:val="single" w:sz="8" w:space="0" w:color="auto"/>
        <w:bottom w:val="single" w:sz="8" w:space="0" w:color="000000"/>
        <w:right w:val="single" w:sz="8" w:space="0" w:color="auto"/>
      </w:pBdr>
      <w:spacing w:before="100" w:beforeAutospacing="1" w:after="100" w:afterAutospacing="1"/>
      <w:jc w:val="center"/>
      <w:textAlignment w:val="center"/>
    </w:pPr>
    <w:rPr>
      <w:b/>
      <w:bCs/>
      <w:color w:val="000000"/>
      <w:sz w:val="20"/>
    </w:rPr>
  </w:style>
  <w:style w:type="paragraph" w:customStyle="1" w:styleId="xl182">
    <w:name w:val="xl182"/>
    <w:basedOn w:val="afc"/>
    <w:rsid w:val="00026C29"/>
    <w:pPr>
      <w:pBdr>
        <w:top w:val="single" w:sz="8" w:space="0" w:color="auto"/>
        <w:left w:val="single" w:sz="8" w:space="0" w:color="auto"/>
      </w:pBdr>
      <w:spacing w:before="100" w:beforeAutospacing="1" w:after="100" w:afterAutospacing="1"/>
      <w:jc w:val="center"/>
      <w:textAlignment w:val="center"/>
    </w:pPr>
    <w:rPr>
      <w:b/>
      <w:bCs/>
      <w:color w:val="000000"/>
      <w:sz w:val="20"/>
    </w:rPr>
  </w:style>
  <w:style w:type="paragraph" w:customStyle="1" w:styleId="xl183">
    <w:name w:val="xl183"/>
    <w:basedOn w:val="afc"/>
    <w:rsid w:val="00026C29"/>
    <w:pPr>
      <w:pBdr>
        <w:top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184">
    <w:name w:val="xl184"/>
    <w:basedOn w:val="afc"/>
    <w:rsid w:val="00026C29"/>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sz w:val="20"/>
    </w:rPr>
  </w:style>
  <w:style w:type="paragraph" w:customStyle="1" w:styleId="xl185">
    <w:name w:val="xl185"/>
    <w:basedOn w:val="afc"/>
    <w:rsid w:val="00026C29"/>
    <w:pPr>
      <w:pBdr>
        <w:top w:val="single" w:sz="8" w:space="0" w:color="auto"/>
        <w:bottom w:val="single" w:sz="8" w:space="0" w:color="auto"/>
      </w:pBdr>
      <w:spacing w:before="100" w:beforeAutospacing="1" w:after="100" w:afterAutospacing="1"/>
      <w:jc w:val="center"/>
      <w:textAlignment w:val="center"/>
    </w:pPr>
    <w:rPr>
      <w:b/>
      <w:bCs/>
      <w:color w:val="000000"/>
      <w:sz w:val="20"/>
    </w:rPr>
  </w:style>
  <w:style w:type="paragraph" w:customStyle="1" w:styleId="xl186">
    <w:name w:val="xl186"/>
    <w:basedOn w:val="afc"/>
    <w:rsid w:val="00026C29"/>
    <w:pPr>
      <w:pBdr>
        <w:top w:val="single" w:sz="8" w:space="0" w:color="auto"/>
        <w:bottom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187">
    <w:name w:val="xl187"/>
    <w:basedOn w:val="afc"/>
    <w:rsid w:val="00026C29"/>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sz w:val="20"/>
    </w:rPr>
  </w:style>
  <w:style w:type="paragraph" w:customStyle="1" w:styleId="xl188">
    <w:name w:val="xl188"/>
    <w:basedOn w:val="afc"/>
    <w:rsid w:val="00026C29"/>
    <w:pPr>
      <w:pBdr>
        <w:left w:val="single" w:sz="8" w:space="0" w:color="auto"/>
      </w:pBdr>
      <w:spacing w:before="100" w:beforeAutospacing="1" w:after="100" w:afterAutospacing="1"/>
      <w:textAlignment w:val="center"/>
    </w:pPr>
    <w:rPr>
      <w:color w:val="000000"/>
      <w:sz w:val="20"/>
    </w:rPr>
  </w:style>
  <w:style w:type="paragraph" w:customStyle="1" w:styleId="xl189">
    <w:name w:val="xl189"/>
    <w:basedOn w:val="afc"/>
    <w:rsid w:val="00026C29"/>
    <w:pPr>
      <w:pBdr>
        <w:left w:val="single" w:sz="8" w:space="0" w:color="auto"/>
        <w:bottom w:val="single" w:sz="8" w:space="0" w:color="000000"/>
      </w:pBdr>
      <w:spacing w:before="100" w:beforeAutospacing="1" w:after="100" w:afterAutospacing="1"/>
      <w:textAlignment w:val="center"/>
    </w:pPr>
    <w:rPr>
      <w:color w:val="000000"/>
      <w:sz w:val="20"/>
    </w:rPr>
  </w:style>
  <w:style w:type="paragraph" w:customStyle="1" w:styleId="xl190">
    <w:name w:val="xl190"/>
    <w:basedOn w:val="afc"/>
    <w:rsid w:val="00026C29"/>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191">
    <w:name w:val="xl191"/>
    <w:basedOn w:val="afc"/>
    <w:rsid w:val="00026C29"/>
    <w:pPr>
      <w:pBdr>
        <w:top w:val="single" w:sz="8" w:space="0" w:color="auto"/>
        <w:left w:val="single" w:sz="8" w:space="0" w:color="auto"/>
        <w:right w:val="single" w:sz="8" w:space="0" w:color="auto"/>
      </w:pBdr>
      <w:spacing w:before="100" w:beforeAutospacing="1" w:after="100" w:afterAutospacing="1"/>
      <w:jc w:val="center"/>
      <w:textAlignment w:val="center"/>
    </w:pPr>
    <w:rPr>
      <w:b/>
      <w:bCs/>
      <w:color w:val="000000"/>
      <w:sz w:val="20"/>
    </w:rPr>
  </w:style>
  <w:style w:type="paragraph" w:customStyle="1" w:styleId="xl192">
    <w:name w:val="xl192"/>
    <w:basedOn w:val="afc"/>
    <w:rsid w:val="00026C29"/>
    <w:pPr>
      <w:pBdr>
        <w:top w:val="single" w:sz="8" w:space="0" w:color="auto"/>
        <w:bottom w:val="single" w:sz="8" w:space="0" w:color="auto"/>
        <w:right w:val="single" w:sz="8" w:space="0" w:color="000000"/>
      </w:pBdr>
      <w:spacing w:before="100" w:beforeAutospacing="1" w:after="100" w:afterAutospacing="1"/>
      <w:jc w:val="center"/>
      <w:textAlignment w:val="center"/>
    </w:pPr>
    <w:rPr>
      <w:b/>
      <w:bCs/>
      <w:color w:val="000000"/>
      <w:sz w:val="20"/>
    </w:rPr>
  </w:style>
  <w:style w:type="paragraph" w:customStyle="1" w:styleId="xl193">
    <w:name w:val="xl193"/>
    <w:basedOn w:val="afc"/>
    <w:rsid w:val="00026C29"/>
    <w:pPr>
      <w:pBdr>
        <w:right w:val="single" w:sz="8" w:space="0" w:color="000000"/>
      </w:pBdr>
      <w:spacing w:before="100" w:beforeAutospacing="1" w:after="100" w:afterAutospacing="1"/>
      <w:textAlignment w:val="center"/>
    </w:pPr>
    <w:rPr>
      <w:b/>
      <w:bCs/>
      <w:color w:val="000000"/>
      <w:sz w:val="20"/>
    </w:rPr>
  </w:style>
  <w:style w:type="character" w:customStyle="1" w:styleId="1ffffff1">
    <w:name w:val="Заголовок Знак1"/>
    <w:uiPriority w:val="99"/>
    <w:locked/>
    <w:rsid w:val="00026C29"/>
    <w:rPr>
      <w:rFonts w:ascii="Times New Roman" w:eastAsia="Times New Roman" w:hAnsi="Times New Roman" w:cs="Times New Roman"/>
      <w:b/>
      <w:caps/>
      <w:sz w:val="32"/>
      <w:szCs w:val="52"/>
    </w:rPr>
  </w:style>
  <w:style w:type="character" w:customStyle="1" w:styleId="1ffffff2">
    <w:name w:val="Неразрешенное упоминание1"/>
    <w:uiPriority w:val="99"/>
    <w:semiHidden/>
    <w:unhideWhenUsed/>
    <w:rsid w:val="00026C29"/>
    <w:rPr>
      <w:color w:val="605E5C"/>
      <w:shd w:val="clear" w:color="auto" w:fill="E1DFDD"/>
    </w:rPr>
  </w:style>
  <w:style w:type="table" w:customStyle="1" w:styleId="GR3">
    <w:name w:val="Сетка таблицы GR3"/>
    <w:basedOn w:val="afe"/>
    <w:next w:val="afff7"/>
    <w:uiPriority w:val="99"/>
    <w:rsid w:val="00026C2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Gtable1">
    <w:name w:val="MG_table1"/>
    <w:basedOn w:val="afe"/>
    <w:uiPriority w:val="99"/>
    <w:rsid w:val="00026C29"/>
    <w:rPr>
      <w:rFonts w:eastAsia="MS Mincho"/>
      <w:sz w:val="28"/>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line="240" w:lineRule="auto"/>
        <w:ind w:leftChars="0" w:left="-57" w:rightChars="0" w:right="-57" w:firstLineChars="0" w:firstLine="0"/>
        <w:jc w:val="center"/>
        <w:outlineLvl w:val="9"/>
      </w:pPr>
      <w:rPr>
        <w:rFonts w:ascii="Times New Roman" w:hAnsi="Times New Roman"/>
        <w:b/>
        <w:sz w:val="28"/>
      </w:rPr>
      <w:tblPr/>
      <w:trPr>
        <w:cantSplit/>
        <w:tblHeader/>
      </w:trPr>
    </w:tblStylePr>
  </w:style>
  <w:style w:type="table" w:customStyle="1" w:styleId="1-21">
    <w:name w:val="Средняя сетка 1 - Акцент 21"/>
    <w:basedOn w:val="afe"/>
    <w:next w:val="1-20"/>
    <w:uiPriority w:val="34"/>
    <w:unhideWhenUsed/>
    <w:rsid w:val="00026C29"/>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table" w:customStyle="1" w:styleId="2-21">
    <w:name w:val="Средняя сетка 2 - Акцент 21"/>
    <w:basedOn w:val="afe"/>
    <w:next w:val="2-20"/>
    <w:uiPriority w:val="29"/>
    <w:unhideWhenUsed/>
    <w:rsid w:val="00026C29"/>
    <w:rPr>
      <w:rFonts w:eastAsia="Calibri"/>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111">
    <w:name w:val="Средняя заливка 1 - Акцент 111"/>
    <w:basedOn w:val="afe"/>
    <w:uiPriority w:val="63"/>
    <w:semiHidden/>
    <w:unhideWhenUsed/>
    <w:rsid w:val="00026C29"/>
    <w:rPr>
      <w:rFonts w:ascii="Calibri" w:eastAsia="Calibri" w:hAnsi="Calibri"/>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21">
    <w:name w:val="Цветной список - Акцент 12"/>
    <w:basedOn w:val="afe"/>
    <w:next w:val="-13"/>
    <w:uiPriority w:val="34"/>
    <w:unhideWhenUsed/>
    <w:rsid w:val="00026C29"/>
    <w:rPr>
      <w:sz w:val="28"/>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1-12">
    <w:name w:val="Средняя заливка 1 - Акцент 12"/>
    <w:basedOn w:val="afe"/>
    <w:next w:val="1-1"/>
    <w:uiPriority w:val="63"/>
    <w:unhideWhenUsed/>
    <w:rsid w:val="00026C29"/>
    <w:rPr>
      <w:rFonts w:ascii="Calibri" w:eastAsia="Calibri" w:hAnsi="Calibri"/>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GR11">
    <w:name w:val="Сетка таблицы GR11"/>
    <w:basedOn w:val="afe"/>
    <w:next w:val="afff7"/>
    <w:uiPriority w:val="99"/>
    <w:rsid w:val="00026C2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21">
    <w:name w:val="Сетка таблицы GR21"/>
    <w:basedOn w:val="afe"/>
    <w:next w:val="afff7"/>
    <w:uiPriority w:val="99"/>
    <w:rsid w:val="00026C2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Таблица-сетка 4 — акцент 311"/>
    <w:basedOn w:val="afe"/>
    <w:uiPriority w:val="49"/>
    <w:rsid w:val="00026C29"/>
    <w:rPr>
      <w:rFonts w:ascii="Calibri" w:eastAsia="Calibri" w:hAnsi="Calibri"/>
      <w:sz w:val="22"/>
      <w:szCs w:val="22"/>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34fffff6">
    <w:name w:val="34_Рамка_Подписи_Боковик"/>
    <w:basedOn w:val="afc"/>
    <w:rsid w:val="00026C29"/>
    <w:pPr>
      <w:jc w:val="center"/>
    </w:pPr>
    <w:rPr>
      <w:i/>
      <w:sz w:val="18"/>
      <w:lang w:val="x-none" w:eastAsia="x-none"/>
    </w:rPr>
  </w:style>
  <w:style w:type="paragraph" w:customStyle="1" w:styleId="34fffff7">
    <w:name w:val="34_Рамка_Организация"/>
    <w:basedOn w:val="34f"/>
    <w:rsid w:val="00026C29"/>
    <w:rPr>
      <w:lang w:val="x-none"/>
    </w:rPr>
  </w:style>
  <w:style w:type="paragraph" w:customStyle="1" w:styleId="34fffff8">
    <w:name w:val="34_Рамка_Обозначение_документа"/>
    <w:basedOn w:val="34f"/>
    <w:rsid w:val="00026C29"/>
    <w:pPr>
      <w:spacing w:before="80"/>
    </w:pPr>
    <w:rPr>
      <w:lang w:val="x-none"/>
    </w:rPr>
  </w:style>
  <w:style w:type="paragraph" w:customStyle="1" w:styleId="34fffff9">
    <w:name w:val="34_Рамка_Документ"/>
    <w:basedOn w:val="34f"/>
    <w:rsid w:val="00026C29"/>
    <w:rPr>
      <w:lang w:val="x-none"/>
    </w:rPr>
  </w:style>
  <w:style w:type="paragraph" w:customStyle="1" w:styleId="34fffffa">
    <w:name w:val="34_Рамка_Подписи_Лист"/>
    <w:basedOn w:val="34f1"/>
    <w:rsid w:val="00026C29"/>
    <w:pPr>
      <w:spacing w:before="60"/>
    </w:pPr>
  </w:style>
  <w:style w:type="paragraph" w:customStyle="1" w:styleId="34fffffb">
    <w:name w:val="34_Рамка_Номер_страницы"/>
    <w:basedOn w:val="34f"/>
    <w:rsid w:val="00026C29"/>
    <w:pPr>
      <w:spacing w:before="80"/>
    </w:pPr>
    <w:rPr>
      <w:lang w:val="x-none"/>
    </w:rPr>
  </w:style>
  <w:style w:type="paragraph" w:customStyle="1" w:styleId="2fffb">
    <w:name w:val="ГОСТ Заголовок 2 уровня"/>
    <w:next w:val="afc"/>
    <w:qFormat/>
    <w:rsid w:val="00104E51"/>
    <w:pPr>
      <w:keepNext/>
      <w:widowControl w:val="0"/>
      <w:spacing w:after="240"/>
      <w:jc w:val="both"/>
      <w:outlineLvl w:val="1"/>
    </w:pPr>
    <w:rPr>
      <w:rFonts w:eastAsia="+mn-ea"/>
      <w:b/>
      <w:kern w:val="24"/>
      <w:sz w:val="28"/>
      <w:lang w:eastAsia="en-US"/>
    </w:rPr>
  </w:style>
  <w:style w:type="character" w:customStyle="1" w:styleId="ilfuvd">
    <w:name w:val="ilfuvd"/>
    <w:rsid w:val="00A94A37"/>
  </w:style>
  <w:style w:type="character" w:customStyle="1" w:styleId="2fffc">
    <w:name w:val="Неразрешенное упоминание2"/>
    <w:basedOn w:val="afd"/>
    <w:uiPriority w:val="99"/>
    <w:semiHidden/>
    <w:unhideWhenUsed/>
    <w:rsid w:val="00BA7C48"/>
    <w:rPr>
      <w:color w:val="605E5C"/>
      <w:shd w:val="clear" w:color="auto" w:fill="E1DFDD"/>
    </w:rPr>
  </w:style>
  <w:style w:type="character" w:customStyle="1" w:styleId="spellingerror">
    <w:name w:val="spellingerror"/>
    <w:basedOn w:val="afd"/>
    <w:rsid w:val="00071108"/>
  </w:style>
  <w:style w:type="paragraph" w:customStyle="1" w:styleId="afffffffffffffffff">
    <w:name w:val="Абзац_ТЗ"/>
    <w:basedOn w:val="afc"/>
    <w:rsid w:val="00F7201D"/>
    <w:pPr>
      <w:spacing w:before="240" w:after="120" w:line="360" w:lineRule="auto"/>
      <w:ind w:firstLine="851"/>
      <w:jc w:val="both"/>
    </w:pPr>
  </w:style>
  <w:style w:type="paragraph" w:customStyle="1" w:styleId="Normal0">
    <w:name w:val="Normal0"/>
    <w:qFormat/>
    <w:rsid w:val="00C10FB3"/>
    <w:pPr>
      <w:spacing w:after="160" w:line="259" w:lineRule="auto"/>
    </w:pPr>
    <w:rPr>
      <w:rFonts w:ascii="Calibri" w:eastAsia="Calibri" w:hAnsi="Calibri" w:cs="Calibri"/>
      <w:sz w:val="22"/>
      <w:szCs w:val="22"/>
    </w:rPr>
  </w:style>
  <w:style w:type="character" w:customStyle="1" w:styleId="phnormal3">
    <w:name w:val="ph_normal Знак"/>
    <w:basedOn w:val="afd"/>
    <w:qFormat/>
    <w:rsid w:val="00C10FB3"/>
    <w:rPr>
      <w:rFonts w:ascii="Times New Roman" w:eastAsia="Times New Roman" w:hAnsi="Times New Roman" w:cs="Times New Roman"/>
      <w:sz w:val="24"/>
      <w:szCs w:val="20"/>
      <w:lang w:eastAsia="ru-RU"/>
    </w:rPr>
  </w:style>
  <w:style w:type="paragraph" w:customStyle="1" w:styleId="phfigure">
    <w:name w:val="ph_figure"/>
    <w:basedOn w:val="afc"/>
    <w:qFormat/>
    <w:rsid w:val="00C10FB3"/>
    <w:pPr>
      <w:keepNext/>
      <w:suppressAutoHyphens/>
      <w:spacing w:before="20" w:after="120" w:line="360" w:lineRule="auto"/>
      <w:jc w:val="center"/>
    </w:pPr>
  </w:style>
  <w:style w:type="character" w:customStyle="1" w:styleId="1ffffff3">
    <w:name w:val="Упомянуть1"/>
    <w:basedOn w:val="afd"/>
    <w:uiPriority w:val="99"/>
    <w:unhideWhenUsed/>
    <w:rsid w:val="00C10FB3"/>
    <w:rPr>
      <w:color w:val="2B579A"/>
      <w:shd w:val="clear" w:color="auto" w:fill="E6E6E6"/>
    </w:rPr>
  </w:style>
  <w:style w:type="character" w:customStyle="1" w:styleId="3ffd">
    <w:name w:val="Неразрешенное упоминание3"/>
    <w:basedOn w:val="afd"/>
    <w:uiPriority w:val="99"/>
    <w:semiHidden/>
    <w:unhideWhenUsed/>
    <w:rsid w:val="00C10FB3"/>
    <w:rPr>
      <w:color w:val="605E5C"/>
      <w:shd w:val="clear" w:color="auto" w:fill="E1DFDD"/>
    </w:rPr>
  </w:style>
  <w:style w:type="paragraph" w:customStyle="1" w:styleId="s1">
    <w:name w:val="s_1"/>
    <w:basedOn w:val="afc"/>
    <w:rsid w:val="00C10FB3"/>
    <w:pPr>
      <w:spacing w:before="100" w:beforeAutospacing="1" w:after="100" w:afterAutospacing="1"/>
    </w:pPr>
  </w:style>
  <w:style w:type="character" w:customStyle="1" w:styleId="contextualspellingandgrammarerror">
    <w:name w:val="contextualspellingandgrammarerror"/>
    <w:basedOn w:val="afd"/>
    <w:rsid w:val="001A3DB9"/>
  </w:style>
  <w:style w:type="table" w:customStyle="1" w:styleId="TableNormal1">
    <w:name w:val="Table Normal1"/>
    <w:rsid w:val="00FD1647"/>
    <w:pPr>
      <w:spacing w:after="200" w:line="276" w:lineRule="auto"/>
    </w:pPr>
    <w:rPr>
      <w:rFonts w:ascii="Calibri" w:eastAsia="Calibri" w:hAnsi="Calibri" w:cs="Calibri"/>
      <w:sz w:val="22"/>
      <w:szCs w:val="22"/>
    </w:rPr>
    <w:tblPr>
      <w:tblCellMar>
        <w:top w:w="0" w:type="dxa"/>
        <w:left w:w="0" w:type="dxa"/>
        <w:bottom w:w="0" w:type="dxa"/>
        <w:right w:w="0" w:type="dxa"/>
      </w:tblCellMar>
    </w:tblPr>
  </w:style>
  <w:style w:type="character" w:customStyle="1" w:styleId="scxw49066205">
    <w:name w:val="scxw49066205"/>
    <w:basedOn w:val="afd"/>
    <w:rsid w:val="00BF14FD"/>
  </w:style>
  <w:style w:type="character" w:customStyle="1" w:styleId="scxw222710774">
    <w:name w:val="scxw222710774"/>
    <w:basedOn w:val="afd"/>
    <w:rsid w:val="003E61FC"/>
  </w:style>
  <w:style w:type="paragraph" w:customStyle="1" w:styleId="western">
    <w:name w:val="western"/>
    <w:basedOn w:val="afc"/>
    <w:rsid w:val="009D2411"/>
    <w:pPr>
      <w:spacing w:before="100" w:beforeAutospacing="1" w:after="100" w:afterAutospacing="1"/>
    </w:pPr>
  </w:style>
  <w:style w:type="paragraph" w:customStyle="1" w:styleId="TableNormal0">
    <w:name w:val="TableNormal"/>
    <w:basedOn w:val="afffff5"/>
    <w:uiPriority w:val="99"/>
    <w:rsid w:val="008B2CE5"/>
    <w:pPr>
      <w:keepLines/>
      <w:spacing w:before="120"/>
    </w:pPr>
  </w:style>
  <w:style w:type="character" w:customStyle="1" w:styleId="2fffd">
    <w:name w:val="Упомянуть2"/>
    <w:basedOn w:val="afd"/>
    <w:uiPriority w:val="99"/>
    <w:unhideWhenUsed/>
    <w:rsid w:val="007429B0"/>
    <w:rPr>
      <w:color w:val="2B579A"/>
      <w:shd w:val="clear" w:color="auto" w:fill="E6E6E6"/>
    </w:rPr>
  </w:style>
  <w:style w:type="character" w:customStyle="1" w:styleId="4ff4">
    <w:name w:val="Неразрешенное упоминание4"/>
    <w:basedOn w:val="afd"/>
    <w:uiPriority w:val="99"/>
    <w:semiHidden/>
    <w:unhideWhenUsed/>
    <w:rsid w:val="007429B0"/>
    <w:rPr>
      <w:color w:val="605E5C"/>
      <w:shd w:val="clear" w:color="auto" w:fill="E1DFDD"/>
    </w:rPr>
  </w:style>
  <w:style w:type="character" w:customStyle="1" w:styleId="scxw82104820">
    <w:name w:val="scxw82104820"/>
    <w:basedOn w:val="afd"/>
    <w:rsid w:val="007429B0"/>
  </w:style>
  <w:style w:type="character" w:customStyle="1" w:styleId="findhit">
    <w:name w:val="findhit"/>
    <w:basedOn w:val="afd"/>
    <w:rsid w:val="00883CA5"/>
  </w:style>
  <w:style w:type="paragraph" w:customStyle="1" w:styleId="Normalunindented">
    <w:name w:val="Normal unindented"/>
    <w:uiPriority w:val="99"/>
    <w:rsid w:val="00B4589F"/>
    <w:pPr>
      <w:spacing w:before="120" w:after="120" w:line="276" w:lineRule="auto"/>
      <w:jc w:val="both"/>
    </w:pPr>
    <w:rPr>
      <w:sz w:val="22"/>
      <w:szCs w:val="22"/>
    </w:rPr>
  </w:style>
  <w:style w:type="paragraph" w:customStyle="1" w:styleId="Nonformat">
    <w:name w:val="Nonformat"/>
    <w:basedOn w:val="afc"/>
    <w:rsid w:val="00B4589F"/>
    <w:pPr>
      <w:widowControl w:val="0"/>
      <w:suppressAutoHyphens/>
    </w:pPr>
    <w:rPr>
      <w:rFonts w:ascii="Consultant" w:hAnsi="Consultant"/>
      <w:sz w:val="20"/>
      <w:lang w:val="en-US" w:eastAsia="ar-SA"/>
    </w:rPr>
  </w:style>
  <w:style w:type="character" w:customStyle="1" w:styleId="5f3">
    <w:name w:val="Неразрешенное упоминание5"/>
    <w:basedOn w:val="afd"/>
    <w:uiPriority w:val="99"/>
    <w:semiHidden/>
    <w:unhideWhenUsed/>
    <w:rsid w:val="00B30BA0"/>
    <w:rPr>
      <w:color w:val="605E5C"/>
      <w:shd w:val="clear" w:color="auto" w:fill="E1DFDD"/>
    </w:rPr>
  </w:style>
  <w:style w:type="character" w:customStyle="1" w:styleId="1ffffff4">
    <w:name w:val="Текст пункта Знак1"/>
    <w:locked/>
    <w:rsid w:val="00603668"/>
    <w:rPr>
      <w:rFonts w:ascii="Times New Roman" w:eastAsia="Times New Roman" w:hAnsi="Times New Roman" w:cs="Times New Roman"/>
      <w:sz w:val="24"/>
      <w:szCs w:val="24"/>
    </w:rPr>
  </w:style>
  <w:style w:type="paragraph" w:customStyle="1" w:styleId="1ffffff5">
    <w:name w:val="Маркированный 1 уровень"/>
    <w:basedOn w:val="afc"/>
    <w:next w:val="afc"/>
    <w:link w:val="1ffffff6"/>
    <w:uiPriority w:val="99"/>
    <w:qFormat/>
    <w:rsid w:val="00603668"/>
    <w:pPr>
      <w:tabs>
        <w:tab w:val="num" w:pos="720"/>
      </w:tabs>
      <w:spacing w:before="40" w:after="40" w:line="360" w:lineRule="auto"/>
      <w:ind w:left="720" w:hanging="720"/>
      <w:contextualSpacing/>
      <w:jc w:val="both"/>
    </w:pPr>
    <w:rPr>
      <w:rFonts w:eastAsia="Calibri"/>
    </w:rPr>
  </w:style>
  <w:style w:type="character" w:customStyle="1" w:styleId="1ffffff6">
    <w:name w:val="Маркированный 1 уровень Знак"/>
    <w:link w:val="1ffffff5"/>
    <w:uiPriority w:val="99"/>
    <w:locked/>
    <w:rsid w:val="00603668"/>
    <w:rPr>
      <w:rFonts w:eastAsia="Calibri"/>
    </w:rPr>
  </w:style>
  <w:style w:type="paragraph" w:customStyle="1" w:styleId="phadditiontitle1">
    <w:name w:val="ph_addition_title_1"/>
    <w:basedOn w:val="afc"/>
    <w:next w:val="phnormal1"/>
    <w:rsid w:val="00603668"/>
    <w:pPr>
      <w:keepNext/>
      <w:keepLines/>
      <w:pageBreakBefore/>
      <w:spacing w:before="360" w:line="360" w:lineRule="auto"/>
      <w:ind w:left="360" w:hanging="360"/>
      <w:jc w:val="center"/>
      <w:outlineLvl w:val="0"/>
    </w:pPr>
    <w:rPr>
      <w:b/>
      <w:sz w:val="28"/>
      <w:szCs w:val="28"/>
    </w:rPr>
  </w:style>
  <w:style w:type="paragraph" w:customStyle="1" w:styleId="phadditiontitle2">
    <w:name w:val="ph_addition_title_2"/>
    <w:basedOn w:val="afc"/>
    <w:next w:val="phnormal1"/>
    <w:rsid w:val="00603668"/>
    <w:pPr>
      <w:keepNext/>
      <w:keepLines/>
      <w:tabs>
        <w:tab w:val="num" w:pos="1418"/>
      </w:tabs>
      <w:spacing w:before="360" w:after="360" w:line="360" w:lineRule="auto"/>
      <w:ind w:left="851"/>
      <w:jc w:val="both"/>
      <w:outlineLvl w:val="1"/>
    </w:pPr>
    <w:rPr>
      <w:b/>
    </w:rPr>
  </w:style>
  <w:style w:type="paragraph" w:customStyle="1" w:styleId="phadditiontitle3">
    <w:name w:val="ph_addition_title_3"/>
    <w:basedOn w:val="afc"/>
    <w:next w:val="phnormal1"/>
    <w:rsid w:val="00603668"/>
    <w:pPr>
      <w:keepNext/>
      <w:keepLines/>
      <w:tabs>
        <w:tab w:val="num" w:pos="1701"/>
      </w:tabs>
      <w:spacing w:before="240" w:after="240" w:line="360" w:lineRule="auto"/>
      <w:ind w:left="851"/>
      <w:jc w:val="both"/>
      <w:outlineLvl w:val="2"/>
    </w:pPr>
    <w:rPr>
      <w:b/>
    </w:rPr>
  </w:style>
  <w:style w:type="paragraph" w:customStyle="1" w:styleId="phlistorderedtitle">
    <w:name w:val="ph_list_ordered_title"/>
    <w:basedOn w:val="phnormal1"/>
    <w:next w:val="phlistordered1"/>
    <w:rsid w:val="00603668"/>
    <w:pPr>
      <w:keepNext/>
      <w:ind w:right="-1" w:firstLine="851"/>
    </w:pPr>
  </w:style>
  <w:style w:type="paragraph" w:customStyle="1" w:styleId="phtableorderlist1">
    <w:name w:val="ph_table_orderlist_1_бок"/>
    <w:basedOn w:val="phtablecellleft"/>
    <w:autoRedefine/>
    <w:qFormat/>
    <w:rsid w:val="00603668"/>
    <w:pPr>
      <w:tabs>
        <w:tab w:val="num" w:pos="720"/>
      </w:tabs>
      <w:spacing w:after="120"/>
      <w:ind w:left="720" w:hanging="720"/>
      <w:jc w:val="both"/>
    </w:pPr>
    <w:rPr>
      <w:sz w:val="24"/>
    </w:rPr>
  </w:style>
  <w:style w:type="character" w:customStyle="1" w:styleId="67">
    <w:name w:val="Неразрешенное упоминание6"/>
    <w:basedOn w:val="afd"/>
    <w:uiPriority w:val="99"/>
    <w:unhideWhenUsed/>
    <w:rsid w:val="00157091"/>
    <w:rPr>
      <w:color w:val="605E5C"/>
      <w:shd w:val="clear" w:color="auto" w:fill="E1DFDD"/>
    </w:rPr>
  </w:style>
  <w:style w:type="character" w:customStyle="1" w:styleId="3ffe">
    <w:name w:val="Упомянуть3"/>
    <w:basedOn w:val="afd"/>
    <w:uiPriority w:val="99"/>
    <w:unhideWhenUsed/>
    <w:rsid w:val="00157091"/>
    <w:rPr>
      <w:color w:val="2B579A"/>
      <w:shd w:val="clear" w:color="auto" w:fill="E1DFDD"/>
    </w:rPr>
  </w:style>
  <w:style w:type="table" w:customStyle="1" w:styleId="280">
    <w:name w:val="28"/>
    <w:basedOn w:val="afe"/>
    <w:tblPr>
      <w:tblStyleRowBandSize w:val="1"/>
      <w:tblStyleColBandSize w:val="1"/>
      <w:tblCellMar>
        <w:left w:w="0" w:type="dxa"/>
        <w:right w:w="0" w:type="dxa"/>
      </w:tblCellMar>
    </w:tblPr>
  </w:style>
  <w:style w:type="table" w:customStyle="1" w:styleId="270">
    <w:name w:val="27"/>
    <w:basedOn w:val="afe"/>
    <w:pPr>
      <w:jc w:val="both"/>
    </w:pPr>
    <w:rPr>
      <w:rFonts w:ascii="Calibri" w:eastAsia="Calibri" w:hAnsi="Calibri" w:cs="Calibri"/>
      <w:i/>
      <w:color w:val="000000"/>
      <w:sz w:val="22"/>
      <w:szCs w:val="22"/>
    </w:rPr>
    <w:tblPr>
      <w:tblStyleRowBandSize w:val="1"/>
      <w:tblStyleColBandSize w:val="1"/>
      <w:tblCellMar>
        <w:left w:w="115" w:type="dxa"/>
        <w:right w:w="115" w:type="dxa"/>
      </w:tblCellMar>
    </w:tblPr>
    <w:tcPr>
      <w:shd w:val="clear" w:color="auto" w:fill="EEF5FB"/>
    </w:tcPr>
  </w:style>
  <w:style w:type="table" w:customStyle="1" w:styleId="260">
    <w:name w:val="26"/>
    <w:basedOn w:val="afe"/>
    <w:pPr>
      <w:jc w:val="both"/>
    </w:pPr>
    <w:rPr>
      <w:rFonts w:ascii="Calibri" w:eastAsia="Calibri" w:hAnsi="Calibri" w:cs="Calibri"/>
      <w:i/>
      <w:color w:val="000000"/>
      <w:sz w:val="22"/>
      <w:szCs w:val="22"/>
    </w:rPr>
    <w:tblPr>
      <w:tblStyleRowBandSize w:val="1"/>
      <w:tblStyleColBandSize w:val="1"/>
      <w:tblCellMar>
        <w:left w:w="115" w:type="dxa"/>
        <w:right w:w="115" w:type="dxa"/>
      </w:tblCellMar>
    </w:tblPr>
    <w:tcPr>
      <w:shd w:val="clear" w:color="auto" w:fill="EEF5FB"/>
    </w:tcPr>
  </w:style>
  <w:style w:type="table" w:customStyle="1" w:styleId="250">
    <w:name w:val="25"/>
    <w:basedOn w:val="afe"/>
    <w:tblPr>
      <w:tblStyleRowBandSize w:val="1"/>
      <w:tblStyleColBandSize w:val="1"/>
      <w:tblCellMar>
        <w:left w:w="115" w:type="dxa"/>
        <w:right w:w="115" w:type="dxa"/>
      </w:tblCellMar>
    </w:tblPr>
  </w:style>
  <w:style w:type="table" w:customStyle="1" w:styleId="240">
    <w:name w:val="24"/>
    <w:basedOn w:val="afe"/>
    <w:tblPr>
      <w:tblStyleRowBandSize w:val="1"/>
      <w:tblStyleColBandSize w:val="1"/>
      <w:tblCellMar>
        <w:left w:w="115" w:type="dxa"/>
        <w:right w:w="115" w:type="dxa"/>
      </w:tblCellMar>
    </w:tblPr>
  </w:style>
  <w:style w:type="table" w:customStyle="1" w:styleId="230">
    <w:name w:val="23"/>
    <w:basedOn w:val="afe"/>
    <w:pPr>
      <w:jc w:val="both"/>
    </w:pPr>
    <w:rPr>
      <w:rFonts w:ascii="Calibri" w:eastAsia="Calibri" w:hAnsi="Calibri" w:cs="Calibri"/>
      <w:i/>
      <w:color w:val="000000"/>
      <w:sz w:val="22"/>
      <w:szCs w:val="22"/>
    </w:rPr>
    <w:tblPr>
      <w:tblStyleRowBandSize w:val="1"/>
      <w:tblStyleColBandSize w:val="1"/>
      <w:tblCellMar>
        <w:left w:w="115" w:type="dxa"/>
        <w:right w:w="115" w:type="dxa"/>
      </w:tblCellMar>
    </w:tblPr>
    <w:tcPr>
      <w:shd w:val="clear" w:color="auto" w:fill="EEF5FB"/>
    </w:tcPr>
  </w:style>
  <w:style w:type="table" w:customStyle="1" w:styleId="222">
    <w:name w:val="22"/>
    <w:basedOn w:val="afe"/>
    <w:tblPr>
      <w:tblStyleRowBandSize w:val="1"/>
      <w:tblStyleColBandSize w:val="1"/>
      <w:tblCellMar>
        <w:left w:w="115" w:type="dxa"/>
        <w:right w:w="115" w:type="dxa"/>
      </w:tblCellMar>
    </w:tblPr>
  </w:style>
  <w:style w:type="table" w:customStyle="1" w:styleId="218">
    <w:name w:val="21"/>
    <w:basedOn w:val="afe"/>
    <w:tblPr>
      <w:tblStyleRowBandSize w:val="1"/>
      <w:tblStyleColBandSize w:val="1"/>
      <w:tblCellMar>
        <w:left w:w="115" w:type="dxa"/>
        <w:right w:w="115" w:type="dxa"/>
      </w:tblCellMar>
    </w:tblPr>
  </w:style>
  <w:style w:type="table" w:customStyle="1" w:styleId="201">
    <w:name w:val="20"/>
    <w:basedOn w:val="afe"/>
    <w:tblPr>
      <w:tblStyleRowBandSize w:val="1"/>
      <w:tblStyleColBandSize w:val="1"/>
      <w:tblCellMar>
        <w:left w:w="115" w:type="dxa"/>
        <w:right w:w="115" w:type="dxa"/>
      </w:tblCellMar>
    </w:tblPr>
  </w:style>
  <w:style w:type="table" w:customStyle="1" w:styleId="170">
    <w:name w:val="17"/>
    <w:basedOn w:val="afe"/>
    <w:tblPr>
      <w:tblStyleRowBandSize w:val="1"/>
      <w:tblStyleColBandSize w:val="1"/>
      <w:tblCellMar>
        <w:left w:w="115" w:type="dxa"/>
        <w:right w:w="115" w:type="dxa"/>
      </w:tblCellMar>
    </w:tblPr>
  </w:style>
  <w:style w:type="table" w:customStyle="1" w:styleId="126">
    <w:name w:val="12"/>
    <w:basedOn w:val="afe"/>
    <w:tblPr>
      <w:tblStyleRowBandSize w:val="1"/>
      <w:tblStyleColBandSize w:val="1"/>
      <w:tblCellMar>
        <w:left w:w="115" w:type="dxa"/>
        <w:right w:w="115" w:type="dxa"/>
      </w:tblCellMar>
    </w:tblPr>
  </w:style>
  <w:style w:type="table" w:customStyle="1" w:styleId="105">
    <w:name w:val="10"/>
    <w:basedOn w:val="afe"/>
    <w:tblPr>
      <w:tblStyleRowBandSize w:val="1"/>
      <w:tblStyleColBandSize w:val="1"/>
      <w:tblCellMar>
        <w:left w:w="115" w:type="dxa"/>
        <w:right w:w="115" w:type="dxa"/>
      </w:tblCellMar>
    </w:tblPr>
  </w:style>
  <w:style w:type="table" w:customStyle="1" w:styleId="96">
    <w:name w:val="9"/>
    <w:basedOn w:val="afe"/>
    <w:tblPr>
      <w:tblStyleRowBandSize w:val="1"/>
      <w:tblStyleColBandSize w:val="1"/>
      <w:tblCellMar>
        <w:left w:w="115" w:type="dxa"/>
        <w:right w:w="115" w:type="dxa"/>
      </w:tblCellMar>
    </w:tblPr>
  </w:style>
  <w:style w:type="table" w:customStyle="1" w:styleId="86">
    <w:name w:val="8"/>
    <w:basedOn w:val="afe"/>
    <w:tblPr>
      <w:tblStyleRowBandSize w:val="1"/>
      <w:tblStyleColBandSize w:val="1"/>
      <w:tblCellMar>
        <w:left w:w="115" w:type="dxa"/>
        <w:right w:w="115" w:type="dxa"/>
      </w:tblCellMar>
    </w:tblPr>
  </w:style>
  <w:style w:type="table" w:customStyle="1" w:styleId="78">
    <w:name w:val="7"/>
    <w:basedOn w:val="afe"/>
    <w:tblPr>
      <w:tblStyleRowBandSize w:val="1"/>
      <w:tblStyleColBandSize w:val="1"/>
      <w:tblCellMar>
        <w:left w:w="115" w:type="dxa"/>
        <w:right w:w="115" w:type="dxa"/>
      </w:tblCellMar>
    </w:tblPr>
  </w:style>
  <w:style w:type="table" w:customStyle="1" w:styleId="68">
    <w:name w:val="6"/>
    <w:basedOn w:val="afe"/>
    <w:tblPr>
      <w:tblStyleRowBandSize w:val="1"/>
      <w:tblStyleColBandSize w:val="1"/>
      <w:tblCellMar>
        <w:left w:w="115" w:type="dxa"/>
        <w:right w:w="115" w:type="dxa"/>
      </w:tblCellMar>
    </w:tblPr>
  </w:style>
  <w:style w:type="character" w:customStyle="1" w:styleId="79">
    <w:name w:val="Неразрешенное упоминание7"/>
    <w:basedOn w:val="afd"/>
    <w:uiPriority w:val="99"/>
    <w:semiHidden/>
    <w:unhideWhenUsed/>
    <w:rsid w:val="001570C0"/>
    <w:rPr>
      <w:color w:val="605E5C"/>
      <w:shd w:val="clear" w:color="auto" w:fill="E1DFDD"/>
    </w:rPr>
  </w:style>
  <w:style w:type="paragraph" w:customStyle="1" w:styleId="FORMATTEXT">
    <w:name w:val=".FORMATTEXT"/>
    <w:uiPriority w:val="99"/>
    <w:rsid w:val="00480B74"/>
    <w:pPr>
      <w:widowControl w:val="0"/>
      <w:autoSpaceDE w:val="0"/>
      <w:autoSpaceDN w:val="0"/>
      <w:adjustRightInd w:val="0"/>
    </w:pPr>
    <w:rPr>
      <w:rFonts w:ascii="Arial" w:eastAsiaTheme="minorEastAsia" w:hAnsi="Arial" w:cs="Arial"/>
      <w:sz w:val="20"/>
      <w:szCs w:val="20"/>
    </w:rPr>
  </w:style>
  <w:style w:type="paragraph" w:customStyle="1" w:styleId="HEADERTEXT">
    <w:name w:val=".HEADERTEXT"/>
    <w:uiPriority w:val="99"/>
    <w:rsid w:val="00480B74"/>
    <w:pPr>
      <w:widowControl w:val="0"/>
      <w:autoSpaceDE w:val="0"/>
      <w:autoSpaceDN w:val="0"/>
      <w:adjustRightInd w:val="0"/>
    </w:pPr>
    <w:rPr>
      <w:rFonts w:ascii="Arial" w:eastAsiaTheme="minorEastAsia" w:hAnsi="Arial" w:cs="Arial"/>
      <w:color w:val="2B4279"/>
      <w:sz w:val="20"/>
      <w:szCs w:val="20"/>
    </w:rPr>
  </w:style>
  <w:style w:type="character" w:customStyle="1" w:styleId="87">
    <w:name w:val="Неразрешенное упоминание8"/>
    <w:basedOn w:val="afd"/>
    <w:uiPriority w:val="99"/>
    <w:semiHidden/>
    <w:unhideWhenUsed/>
    <w:rsid w:val="0044564F"/>
    <w:rPr>
      <w:color w:val="605E5C"/>
      <w:shd w:val="clear" w:color="auto" w:fill="E1DFDD"/>
    </w:rPr>
  </w:style>
  <w:style w:type="character" w:customStyle="1" w:styleId="Heading1Char">
    <w:name w:val="Heading 1 Char"/>
    <w:basedOn w:val="afd"/>
    <w:uiPriority w:val="9"/>
    <w:rsid w:val="006006A8"/>
    <w:rPr>
      <w:rFonts w:ascii="Arial" w:eastAsia="Arial" w:hAnsi="Arial" w:cs="Arial"/>
      <w:sz w:val="40"/>
      <w:szCs w:val="40"/>
    </w:rPr>
  </w:style>
  <w:style w:type="paragraph" w:customStyle="1" w:styleId="PreformattedText">
    <w:name w:val="Preformatted Text"/>
    <w:basedOn w:val="afc"/>
    <w:qFormat/>
    <w:rsid w:val="005B6C54"/>
    <w:pPr>
      <w:widowControl w:val="0"/>
    </w:pPr>
    <w:rPr>
      <w:rFonts w:ascii="Liberation Mono" w:eastAsia="Liberation Mono" w:hAnsi="Liberation Mono"/>
      <w:sz w:val="20"/>
      <w:szCs w:val="20"/>
      <w:lang w:val="en-US" w:eastAsia="zh-CN" w:bidi="hi-IN"/>
    </w:rPr>
  </w:style>
  <w:style w:type="character" w:customStyle="1" w:styleId="97">
    <w:name w:val="Неразрешенное упоминание9"/>
    <w:basedOn w:val="afd"/>
    <w:uiPriority w:val="99"/>
    <w:semiHidden/>
    <w:unhideWhenUsed/>
    <w:rsid w:val="008C1B9A"/>
    <w:rPr>
      <w:color w:val="605E5C"/>
      <w:shd w:val="clear" w:color="auto" w:fill="E1DFDD"/>
    </w:rPr>
  </w:style>
  <w:style w:type="table" w:customStyle="1" w:styleId="TableNormal2">
    <w:name w:val="Table Normal2"/>
    <w:rsid w:val="00BB5A99"/>
    <w:tblPr>
      <w:tblCellMar>
        <w:top w:w="0" w:type="dxa"/>
        <w:left w:w="0" w:type="dxa"/>
        <w:bottom w:w="0" w:type="dxa"/>
        <w:right w:w="0" w:type="dxa"/>
      </w:tblCellMar>
    </w:tblPr>
  </w:style>
  <w:style w:type="paragraph" w:customStyle="1" w:styleId="ScrollListBullet">
    <w:name w:val="Scroll List Bullet"/>
    <w:basedOn w:val="afc"/>
    <w:link w:val="ScrollListBullet0"/>
    <w:rsid w:val="0024790A"/>
    <w:pPr>
      <w:numPr>
        <w:numId w:val="106"/>
      </w:numPr>
      <w:spacing w:line="360" w:lineRule="auto"/>
      <w:jc w:val="both"/>
    </w:pPr>
    <w:rPr>
      <w:rFonts w:cs="Arial"/>
      <w:color w:val="000000" w:themeColor="text1"/>
      <w:lang w:eastAsia="en-US"/>
    </w:rPr>
  </w:style>
  <w:style w:type="paragraph" w:customStyle="1" w:styleId="ScrollListBullet2">
    <w:name w:val="Scroll List Bullet 2"/>
    <w:basedOn w:val="afc"/>
    <w:link w:val="ScrollListBullet20"/>
    <w:rsid w:val="0024790A"/>
    <w:pPr>
      <w:numPr>
        <w:numId w:val="107"/>
      </w:numPr>
      <w:spacing w:line="360" w:lineRule="auto"/>
      <w:jc w:val="both"/>
    </w:pPr>
    <w:rPr>
      <w:color w:val="000000" w:themeColor="text1"/>
    </w:rPr>
  </w:style>
  <w:style w:type="paragraph" w:customStyle="1" w:styleId="ScrollListBullet3">
    <w:name w:val="Scroll List Bullet 3"/>
    <w:basedOn w:val="ScrollListBullet2"/>
    <w:link w:val="ScrollListBullet30"/>
    <w:qFormat/>
    <w:rsid w:val="0024790A"/>
    <w:pPr>
      <w:numPr>
        <w:ilvl w:val="1"/>
      </w:numPr>
      <w:tabs>
        <w:tab w:val="left" w:pos="2127"/>
      </w:tabs>
    </w:pPr>
  </w:style>
  <w:style w:type="paragraph" w:customStyle="1" w:styleId="ScrollListBullet4">
    <w:name w:val="Scroll List Bullet 4"/>
    <w:basedOn w:val="ScrollListBullet3"/>
    <w:qFormat/>
    <w:rsid w:val="0024790A"/>
    <w:pPr>
      <w:numPr>
        <w:ilvl w:val="2"/>
        <w:numId w:val="108"/>
      </w:numPr>
      <w:tabs>
        <w:tab w:val="clear" w:pos="2127"/>
      </w:tabs>
    </w:pPr>
    <w:rPr>
      <w:lang w:val="en-US"/>
    </w:rPr>
  </w:style>
  <w:style w:type="character" w:customStyle="1" w:styleId="ScrollListBullet20">
    <w:name w:val="Scroll List Bullet 2 Знак"/>
    <w:basedOn w:val="afd"/>
    <w:link w:val="ScrollListBullet2"/>
    <w:rsid w:val="0024790A"/>
    <w:rPr>
      <w:color w:val="000000" w:themeColor="text1"/>
    </w:rPr>
  </w:style>
  <w:style w:type="character" w:customStyle="1" w:styleId="ScrollListBullet30">
    <w:name w:val="Scroll List Bullet 3 Знак"/>
    <w:basedOn w:val="ScrollListBullet20"/>
    <w:link w:val="ScrollListBullet3"/>
    <w:rsid w:val="0024790A"/>
    <w:rPr>
      <w:color w:val="000000" w:themeColor="text1"/>
    </w:rPr>
  </w:style>
  <w:style w:type="character" w:customStyle="1" w:styleId="ScrollListBullet0">
    <w:name w:val="Scroll List Bullet Знак"/>
    <w:link w:val="ScrollListBullet"/>
    <w:rsid w:val="0024790A"/>
    <w:rPr>
      <w:rFonts w:cs="Arial"/>
      <w:color w:val="000000" w:themeColor="text1"/>
      <w:lang w:eastAsia="en-US"/>
    </w:rPr>
  </w:style>
  <w:style w:type="paragraph" w:customStyle="1" w:styleId="ScrollListNumber">
    <w:name w:val="Scroll List Number"/>
    <w:basedOn w:val="afc"/>
    <w:rsid w:val="003458AD"/>
    <w:pPr>
      <w:numPr>
        <w:numId w:val="144"/>
      </w:numPr>
      <w:spacing w:line="360" w:lineRule="auto"/>
      <w:ind w:right="-2"/>
      <w:jc w:val="both"/>
    </w:pPr>
    <w:rPr>
      <w:color w:val="000000" w:themeColor="text1"/>
    </w:rPr>
  </w:style>
  <w:style w:type="table" w:customStyle="1" w:styleId="ScrollTableNormal">
    <w:name w:val="Scroll Table Normal"/>
    <w:basedOn w:val="afe"/>
    <w:uiPriority w:val="99"/>
    <w:qFormat/>
    <w:rsid w:val="00506F78"/>
    <w:pPr>
      <w:ind w:left="108" w:right="108"/>
      <w:jc w:val="both"/>
    </w:pPr>
    <w:rPr>
      <w:color w:val="000000" w:themeColor="text1"/>
      <w:sz w:val="20"/>
      <w:lang w:val="en-US"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pPr>
        <w:keepNext/>
        <w:wordWrap/>
        <w:spacing w:beforeLines="0" w:before="0" w:beforeAutospacing="0" w:afterLines="0" w:after="0" w:afterAutospacing="0" w:line="240" w:lineRule="auto"/>
        <w:ind w:leftChars="0" w:left="108" w:rightChars="0" w:right="108" w:firstLineChars="0" w:firstLine="0"/>
        <w:contextualSpacing w:val="0"/>
        <w:mirrorIndents w:val="0"/>
        <w:jc w:val="center"/>
        <w:outlineLvl w:val="9"/>
      </w:pPr>
      <w:rPr>
        <w:rFonts w:ascii="Times New Roman" w:hAnsi="Times New Roman"/>
        <w:b/>
        <w:bCs w:val="0"/>
        <w:i w:val="0"/>
        <w:iCs w:val="0"/>
        <w:color w:val="262626" w:themeColor="text1" w:themeTint="D9"/>
        <w:sz w:val="20"/>
      </w:rPr>
      <w:tblPr/>
      <w:trPr>
        <w:cantSplit/>
        <w:tblHeader/>
      </w:tr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vAlign w:val="center"/>
      </w:tcPr>
    </w:tblStylePr>
    <w:tblStylePr w:type="lastRow">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firstCol">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b/>
        <w:color w:val="auto"/>
        <w:sz w:val="20"/>
      </w:rPr>
      <w:tblPr/>
      <w:tcPr>
        <w:shd w:val="clear" w:color="auto" w:fill="FFFFFF" w:themeFill="background1"/>
      </w:tcPr>
    </w:tblStylePr>
    <w:tblStylePr w:type="lastCol">
      <w:pPr>
        <w:wordWrap/>
        <w:spacing w:beforeLines="0" w:before="0" w:beforeAutospacing="0" w:afterLines="0" w:after="0" w:afterAutospacing="0" w:line="240" w:lineRule="auto"/>
        <w:ind w:leftChars="0" w:left="108" w:rightChars="0" w:right="108" w:firstLineChars="0" w:firstLine="0"/>
        <w:contextualSpacing w:val="0"/>
        <w:mirrorIndents w:val="0"/>
        <w:jc w:val="both"/>
      </w:pPr>
      <w:rPr>
        <w:rFonts w:ascii="Times New Roman" w:hAnsi="Times New Roman"/>
        <w:sz w:val="20"/>
      </w:rPr>
    </w:tblStylePr>
    <w:tblStylePr w:type="band1Vert">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band2Vert">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band1Horz">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band2Horz">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neCell">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nwCell">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2"/>
      </w:rPr>
    </w:tblStylePr>
    <w:tblStylePr w:type="seCell">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tblStylePr w:type="swCell">
      <w:pPr>
        <w:wordWrap/>
        <w:spacing w:beforeLines="0" w:before="0" w:beforeAutospacing="0" w:afterLines="0" w:after="0" w:afterAutospacing="0" w:line="240" w:lineRule="auto"/>
        <w:ind w:leftChars="0" w:left="108" w:rightChars="0" w:right="108" w:firstLineChars="0" w:firstLine="0"/>
        <w:contextualSpacing w:val="0"/>
        <w:mirrorIndents w:val="0"/>
        <w:jc w:val="both"/>
        <w:outlineLvl w:val="9"/>
      </w:pPr>
      <w:rPr>
        <w:rFonts w:ascii="Times New Roman" w:hAnsi="Times New Roman"/>
        <w:sz w:val="20"/>
      </w:rPr>
    </w:tblStylePr>
  </w:style>
  <w:style w:type="paragraph" w:customStyle="1" w:styleId="TableParagraph">
    <w:name w:val="Table Paragraph"/>
    <w:basedOn w:val="afc"/>
    <w:uiPriority w:val="1"/>
    <w:qFormat/>
    <w:rsid w:val="00111DEA"/>
    <w:pPr>
      <w:widowControl w:val="0"/>
    </w:pPr>
    <w:rPr>
      <w:sz w:val="22"/>
      <w:szCs w:val="22"/>
      <w:lang w:eastAsia="en-US"/>
    </w:rPr>
  </w:style>
  <w:style w:type="table" w:customStyle="1" w:styleId="69">
    <w:name w:val="Сетка таблицы6"/>
    <w:basedOn w:val="afe"/>
    <w:next w:val="afff7"/>
    <w:uiPriority w:val="59"/>
    <w:rsid w:val="008C314A"/>
    <w:pPr>
      <w:widowControl w:val="0"/>
    </w:pPr>
    <w:rPr>
      <w:rFonts w:ascii="Calibri" w:eastAsia="Calibri" w:hAnsi="Calibri"/>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fffff0">
    <w:name w:val="Титул_абзац_ГОСТ_ЛУ_Обозначение_документа"/>
    <w:basedOn w:val="afc"/>
    <w:rsid w:val="0008031A"/>
    <w:pPr>
      <w:spacing w:before="240" w:after="120" w:line="312" w:lineRule="auto"/>
      <w:ind w:left="851" w:hanging="851"/>
      <w:jc w:val="center"/>
    </w:pPr>
    <w:rPr>
      <w:sz w:val="28"/>
    </w:rPr>
  </w:style>
  <w:style w:type="character" w:customStyle="1" w:styleId="phtablecellleft0">
    <w:name w:val="ph_table_cellleft Знак"/>
    <w:link w:val="phtablecellleft"/>
    <w:rsid w:val="000E2F19"/>
    <w:rPr>
      <w:rFonts w:cs="Arial"/>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78">
      <w:bodyDiv w:val="1"/>
      <w:marLeft w:val="0"/>
      <w:marRight w:val="0"/>
      <w:marTop w:val="0"/>
      <w:marBottom w:val="0"/>
      <w:divBdr>
        <w:top w:val="none" w:sz="0" w:space="0" w:color="auto"/>
        <w:left w:val="none" w:sz="0" w:space="0" w:color="auto"/>
        <w:bottom w:val="none" w:sz="0" w:space="0" w:color="auto"/>
        <w:right w:val="none" w:sz="0" w:space="0" w:color="auto"/>
      </w:divBdr>
    </w:div>
    <w:div w:id="2632623">
      <w:bodyDiv w:val="1"/>
      <w:marLeft w:val="0"/>
      <w:marRight w:val="0"/>
      <w:marTop w:val="0"/>
      <w:marBottom w:val="0"/>
      <w:divBdr>
        <w:top w:val="none" w:sz="0" w:space="0" w:color="auto"/>
        <w:left w:val="none" w:sz="0" w:space="0" w:color="auto"/>
        <w:bottom w:val="none" w:sz="0" w:space="0" w:color="auto"/>
        <w:right w:val="none" w:sz="0" w:space="0" w:color="auto"/>
      </w:divBdr>
    </w:div>
    <w:div w:id="7215711">
      <w:bodyDiv w:val="1"/>
      <w:marLeft w:val="0"/>
      <w:marRight w:val="0"/>
      <w:marTop w:val="0"/>
      <w:marBottom w:val="0"/>
      <w:divBdr>
        <w:top w:val="none" w:sz="0" w:space="0" w:color="auto"/>
        <w:left w:val="none" w:sz="0" w:space="0" w:color="auto"/>
        <w:bottom w:val="none" w:sz="0" w:space="0" w:color="auto"/>
        <w:right w:val="none" w:sz="0" w:space="0" w:color="auto"/>
      </w:divBdr>
    </w:div>
    <w:div w:id="30690403">
      <w:bodyDiv w:val="1"/>
      <w:marLeft w:val="0"/>
      <w:marRight w:val="0"/>
      <w:marTop w:val="0"/>
      <w:marBottom w:val="0"/>
      <w:divBdr>
        <w:top w:val="none" w:sz="0" w:space="0" w:color="auto"/>
        <w:left w:val="none" w:sz="0" w:space="0" w:color="auto"/>
        <w:bottom w:val="none" w:sz="0" w:space="0" w:color="auto"/>
        <w:right w:val="none" w:sz="0" w:space="0" w:color="auto"/>
      </w:divBdr>
    </w:div>
    <w:div w:id="38752846">
      <w:bodyDiv w:val="1"/>
      <w:marLeft w:val="0"/>
      <w:marRight w:val="0"/>
      <w:marTop w:val="0"/>
      <w:marBottom w:val="0"/>
      <w:divBdr>
        <w:top w:val="none" w:sz="0" w:space="0" w:color="auto"/>
        <w:left w:val="none" w:sz="0" w:space="0" w:color="auto"/>
        <w:bottom w:val="none" w:sz="0" w:space="0" w:color="auto"/>
        <w:right w:val="none" w:sz="0" w:space="0" w:color="auto"/>
      </w:divBdr>
    </w:div>
    <w:div w:id="41711974">
      <w:bodyDiv w:val="1"/>
      <w:marLeft w:val="0"/>
      <w:marRight w:val="0"/>
      <w:marTop w:val="0"/>
      <w:marBottom w:val="0"/>
      <w:divBdr>
        <w:top w:val="none" w:sz="0" w:space="0" w:color="auto"/>
        <w:left w:val="none" w:sz="0" w:space="0" w:color="auto"/>
        <w:bottom w:val="none" w:sz="0" w:space="0" w:color="auto"/>
        <w:right w:val="none" w:sz="0" w:space="0" w:color="auto"/>
      </w:divBdr>
      <w:divsChild>
        <w:div w:id="1796288514">
          <w:marLeft w:val="0"/>
          <w:marRight w:val="0"/>
          <w:marTop w:val="0"/>
          <w:marBottom w:val="0"/>
          <w:divBdr>
            <w:top w:val="none" w:sz="0" w:space="0" w:color="auto"/>
            <w:left w:val="none" w:sz="0" w:space="0" w:color="auto"/>
            <w:bottom w:val="none" w:sz="0" w:space="0" w:color="auto"/>
            <w:right w:val="none" w:sz="0" w:space="0" w:color="auto"/>
          </w:divBdr>
        </w:div>
        <w:div w:id="1561556838">
          <w:marLeft w:val="0"/>
          <w:marRight w:val="0"/>
          <w:marTop w:val="0"/>
          <w:marBottom w:val="0"/>
          <w:divBdr>
            <w:top w:val="none" w:sz="0" w:space="0" w:color="auto"/>
            <w:left w:val="none" w:sz="0" w:space="0" w:color="auto"/>
            <w:bottom w:val="none" w:sz="0" w:space="0" w:color="auto"/>
            <w:right w:val="none" w:sz="0" w:space="0" w:color="auto"/>
          </w:divBdr>
          <w:divsChild>
            <w:div w:id="1438594719">
              <w:marLeft w:val="0"/>
              <w:marRight w:val="0"/>
              <w:marTop w:val="0"/>
              <w:marBottom w:val="0"/>
              <w:divBdr>
                <w:top w:val="none" w:sz="0" w:space="0" w:color="auto"/>
                <w:left w:val="none" w:sz="0" w:space="0" w:color="auto"/>
                <w:bottom w:val="none" w:sz="0" w:space="0" w:color="auto"/>
                <w:right w:val="none" w:sz="0" w:space="0" w:color="auto"/>
              </w:divBdr>
            </w:div>
            <w:div w:id="2141917958">
              <w:marLeft w:val="0"/>
              <w:marRight w:val="0"/>
              <w:marTop w:val="0"/>
              <w:marBottom w:val="0"/>
              <w:divBdr>
                <w:top w:val="none" w:sz="0" w:space="0" w:color="auto"/>
                <w:left w:val="none" w:sz="0" w:space="0" w:color="auto"/>
                <w:bottom w:val="none" w:sz="0" w:space="0" w:color="auto"/>
                <w:right w:val="none" w:sz="0" w:space="0" w:color="auto"/>
              </w:divBdr>
            </w:div>
          </w:divsChild>
        </w:div>
        <w:div w:id="1885480052">
          <w:marLeft w:val="0"/>
          <w:marRight w:val="0"/>
          <w:marTop w:val="0"/>
          <w:marBottom w:val="0"/>
          <w:divBdr>
            <w:top w:val="none" w:sz="0" w:space="0" w:color="auto"/>
            <w:left w:val="none" w:sz="0" w:space="0" w:color="auto"/>
            <w:bottom w:val="none" w:sz="0" w:space="0" w:color="auto"/>
            <w:right w:val="none" w:sz="0" w:space="0" w:color="auto"/>
          </w:divBdr>
          <w:divsChild>
            <w:div w:id="795953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15504">
      <w:bodyDiv w:val="1"/>
      <w:marLeft w:val="0"/>
      <w:marRight w:val="0"/>
      <w:marTop w:val="0"/>
      <w:marBottom w:val="0"/>
      <w:divBdr>
        <w:top w:val="none" w:sz="0" w:space="0" w:color="auto"/>
        <w:left w:val="none" w:sz="0" w:space="0" w:color="auto"/>
        <w:bottom w:val="none" w:sz="0" w:space="0" w:color="auto"/>
        <w:right w:val="none" w:sz="0" w:space="0" w:color="auto"/>
      </w:divBdr>
    </w:div>
    <w:div w:id="68356031">
      <w:bodyDiv w:val="1"/>
      <w:marLeft w:val="0"/>
      <w:marRight w:val="0"/>
      <w:marTop w:val="0"/>
      <w:marBottom w:val="0"/>
      <w:divBdr>
        <w:top w:val="none" w:sz="0" w:space="0" w:color="auto"/>
        <w:left w:val="none" w:sz="0" w:space="0" w:color="auto"/>
        <w:bottom w:val="none" w:sz="0" w:space="0" w:color="auto"/>
        <w:right w:val="none" w:sz="0" w:space="0" w:color="auto"/>
      </w:divBdr>
    </w:div>
    <w:div w:id="73085940">
      <w:bodyDiv w:val="1"/>
      <w:marLeft w:val="0"/>
      <w:marRight w:val="0"/>
      <w:marTop w:val="0"/>
      <w:marBottom w:val="0"/>
      <w:divBdr>
        <w:top w:val="none" w:sz="0" w:space="0" w:color="auto"/>
        <w:left w:val="none" w:sz="0" w:space="0" w:color="auto"/>
        <w:bottom w:val="none" w:sz="0" w:space="0" w:color="auto"/>
        <w:right w:val="none" w:sz="0" w:space="0" w:color="auto"/>
      </w:divBdr>
      <w:divsChild>
        <w:div w:id="714475654">
          <w:marLeft w:val="0"/>
          <w:marRight w:val="0"/>
          <w:marTop w:val="0"/>
          <w:marBottom w:val="0"/>
          <w:divBdr>
            <w:top w:val="none" w:sz="0" w:space="0" w:color="auto"/>
            <w:left w:val="none" w:sz="0" w:space="0" w:color="auto"/>
            <w:bottom w:val="none" w:sz="0" w:space="0" w:color="auto"/>
            <w:right w:val="none" w:sz="0" w:space="0" w:color="auto"/>
          </w:divBdr>
        </w:div>
        <w:div w:id="285157919">
          <w:marLeft w:val="0"/>
          <w:marRight w:val="0"/>
          <w:marTop w:val="0"/>
          <w:marBottom w:val="0"/>
          <w:divBdr>
            <w:top w:val="none" w:sz="0" w:space="0" w:color="auto"/>
            <w:left w:val="none" w:sz="0" w:space="0" w:color="auto"/>
            <w:bottom w:val="none" w:sz="0" w:space="0" w:color="auto"/>
            <w:right w:val="none" w:sz="0" w:space="0" w:color="auto"/>
          </w:divBdr>
          <w:divsChild>
            <w:div w:id="214589907">
              <w:marLeft w:val="0"/>
              <w:marRight w:val="0"/>
              <w:marTop w:val="0"/>
              <w:marBottom w:val="0"/>
              <w:divBdr>
                <w:top w:val="none" w:sz="0" w:space="0" w:color="auto"/>
                <w:left w:val="none" w:sz="0" w:space="0" w:color="auto"/>
                <w:bottom w:val="none" w:sz="0" w:space="0" w:color="auto"/>
                <w:right w:val="none" w:sz="0" w:space="0" w:color="auto"/>
              </w:divBdr>
            </w:div>
            <w:div w:id="290290390">
              <w:marLeft w:val="0"/>
              <w:marRight w:val="0"/>
              <w:marTop w:val="0"/>
              <w:marBottom w:val="0"/>
              <w:divBdr>
                <w:top w:val="none" w:sz="0" w:space="0" w:color="auto"/>
                <w:left w:val="none" w:sz="0" w:space="0" w:color="auto"/>
                <w:bottom w:val="none" w:sz="0" w:space="0" w:color="auto"/>
                <w:right w:val="none" w:sz="0" w:space="0" w:color="auto"/>
              </w:divBdr>
            </w:div>
          </w:divsChild>
        </w:div>
        <w:div w:id="1770462360">
          <w:marLeft w:val="0"/>
          <w:marRight w:val="0"/>
          <w:marTop w:val="0"/>
          <w:marBottom w:val="0"/>
          <w:divBdr>
            <w:top w:val="none" w:sz="0" w:space="0" w:color="auto"/>
            <w:left w:val="none" w:sz="0" w:space="0" w:color="auto"/>
            <w:bottom w:val="none" w:sz="0" w:space="0" w:color="auto"/>
            <w:right w:val="none" w:sz="0" w:space="0" w:color="auto"/>
          </w:divBdr>
          <w:divsChild>
            <w:div w:id="208680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81860">
      <w:bodyDiv w:val="1"/>
      <w:marLeft w:val="0"/>
      <w:marRight w:val="0"/>
      <w:marTop w:val="0"/>
      <w:marBottom w:val="0"/>
      <w:divBdr>
        <w:top w:val="none" w:sz="0" w:space="0" w:color="auto"/>
        <w:left w:val="none" w:sz="0" w:space="0" w:color="auto"/>
        <w:bottom w:val="none" w:sz="0" w:space="0" w:color="auto"/>
        <w:right w:val="none" w:sz="0" w:space="0" w:color="auto"/>
      </w:divBdr>
    </w:div>
    <w:div w:id="83502737">
      <w:bodyDiv w:val="1"/>
      <w:marLeft w:val="0"/>
      <w:marRight w:val="0"/>
      <w:marTop w:val="0"/>
      <w:marBottom w:val="0"/>
      <w:divBdr>
        <w:top w:val="none" w:sz="0" w:space="0" w:color="auto"/>
        <w:left w:val="none" w:sz="0" w:space="0" w:color="auto"/>
        <w:bottom w:val="none" w:sz="0" w:space="0" w:color="auto"/>
        <w:right w:val="none" w:sz="0" w:space="0" w:color="auto"/>
      </w:divBdr>
    </w:div>
    <w:div w:id="86073442">
      <w:bodyDiv w:val="1"/>
      <w:marLeft w:val="0"/>
      <w:marRight w:val="0"/>
      <w:marTop w:val="0"/>
      <w:marBottom w:val="0"/>
      <w:divBdr>
        <w:top w:val="none" w:sz="0" w:space="0" w:color="auto"/>
        <w:left w:val="none" w:sz="0" w:space="0" w:color="auto"/>
        <w:bottom w:val="none" w:sz="0" w:space="0" w:color="auto"/>
        <w:right w:val="none" w:sz="0" w:space="0" w:color="auto"/>
      </w:divBdr>
    </w:div>
    <w:div w:id="97917439">
      <w:bodyDiv w:val="1"/>
      <w:marLeft w:val="0"/>
      <w:marRight w:val="0"/>
      <w:marTop w:val="0"/>
      <w:marBottom w:val="0"/>
      <w:divBdr>
        <w:top w:val="none" w:sz="0" w:space="0" w:color="auto"/>
        <w:left w:val="none" w:sz="0" w:space="0" w:color="auto"/>
        <w:bottom w:val="none" w:sz="0" w:space="0" w:color="auto"/>
        <w:right w:val="none" w:sz="0" w:space="0" w:color="auto"/>
      </w:divBdr>
    </w:div>
    <w:div w:id="103963433">
      <w:bodyDiv w:val="1"/>
      <w:marLeft w:val="0"/>
      <w:marRight w:val="0"/>
      <w:marTop w:val="0"/>
      <w:marBottom w:val="0"/>
      <w:divBdr>
        <w:top w:val="none" w:sz="0" w:space="0" w:color="auto"/>
        <w:left w:val="none" w:sz="0" w:space="0" w:color="auto"/>
        <w:bottom w:val="none" w:sz="0" w:space="0" w:color="auto"/>
        <w:right w:val="none" w:sz="0" w:space="0" w:color="auto"/>
      </w:divBdr>
    </w:div>
    <w:div w:id="114492459">
      <w:bodyDiv w:val="1"/>
      <w:marLeft w:val="0"/>
      <w:marRight w:val="0"/>
      <w:marTop w:val="0"/>
      <w:marBottom w:val="0"/>
      <w:divBdr>
        <w:top w:val="none" w:sz="0" w:space="0" w:color="auto"/>
        <w:left w:val="none" w:sz="0" w:space="0" w:color="auto"/>
        <w:bottom w:val="none" w:sz="0" w:space="0" w:color="auto"/>
        <w:right w:val="none" w:sz="0" w:space="0" w:color="auto"/>
      </w:divBdr>
      <w:divsChild>
        <w:div w:id="899051808">
          <w:marLeft w:val="0"/>
          <w:marRight w:val="0"/>
          <w:marTop w:val="0"/>
          <w:marBottom w:val="0"/>
          <w:divBdr>
            <w:top w:val="none" w:sz="0" w:space="0" w:color="auto"/>
            <w:left w:val="none" w:sz="0" w:space="0" w:color="auto"/>
            <w:bottom w:val="none" w:sz="0" w:space="0" w:color="auto"/>
            <w:right w:val="none" w:sz="0" w:space="0" w:color="auto"/>
          </w:divBdr>
          <w:divsChild>
            <w:div w:id="2084912082">
              <w:marLeft w:val="0"/>
              <w:marRight w:val="0"/>
              <w:marTop w:val="0"/>
              <w:marBottom w:val="0"/>
              <w:divBdr>
                <w:top w:val="none" w:sz="0" w:space="0" w:color="auto"/>
                <w:left w:val="none" w:sz="0" w:space="0" w:color="auto"/>
                <w:bottom w:val="none" w:sz="0" w:space="0" w:color="auto"/>
                <w:right w:val="none" w:sz="0" w:space="0" w:color="auto"/>
              </w:divBdr>
            </w:div>
            <w:div w:id="1849977538">
              <w:marLeft w:val="0"/>
              <w:marRight w:val="0"/>
              <w:marTop w:val="0"/>
              <w:marBottom w:val="0"/>
              <w:divBdr>
                <w:top w:val="none" w:sz="0" w:space="0" w:color="auto"/>
                <w:left w:val="none" w:sz="0" w:space="0" w:color="auto"/>
                <w:bottom w:val="none" w:sz="0" w:space="0" w:color="auto"/>
                <w:right w:val="none" w:sz="0" w:space="0" w:color="auto"/>
              </w:divBdr>
            </w:div>
          </w:divsChild>
        </w:div>
        <w:div w:id="576089259">
          <w:marLeft w:val="0"/>
          <w:marRight w:val="0"/>
          <w:marTop w:val="0"/>
          <w:marBottom w:val="0"/>
          <w:divBdr>
            <w:top w:val="none" w:sz="0" w:space="0" w:color="auto"/>
            <w:left w:val="none" w:sz="0" w:space="0" w:color="auto"/>
            <w:bottom w:val="none" w:sz="0" w:space="0" w:color="auto"/>
            <w:right w:val="none" w:sz="0" w:space="0" w:color="auto"/>
          </w:divBdr>
          <w:divsChild>
            <w:div w:id="49497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17979">
      <w:bodyDiv w:val="1"/>
      <w:marLeft w:val="0"/>
      <w:marRight w:val="0"/>
      <w:marTop w:val="0"/>
      <w:marBottom w:val="0"/>
      <w:divBdr>
        <w:top w:val="none" w:sz="0" w:space="0" w:color="auto"/>
        <w:left w:val="none" w:sz="0" w:space="0" w:color="auto"/>
        <w:bottom w:val="none" w:sz="0" w:space="0" w:color="auto"/>
        <w:right w:val="none" w:sz="0" w:space="0" w:color="auto"/>
      </w:divBdr>
    </w:div>
    <w:div w:id="139543430">
      <w:bodyDiv w:val="1"/>
      <w:marLeft w:val="0"/>
      <w:marRight w:val="0"/>
      <w:marTop w:val="0"/>
      <w:marBottom w:val="0"/>
      <w:divBdr>
        <w:top w:val="none" w:sz="0" w:space="0" w:color="auto"/>
        <w:left w:val="none" w:sz="0" w:space="0" w:color="auto"/>
        <w:bottom w:val="none" w:sz="0" w:space="0" w:color="auto"/>
        <w:right w:val="none" w:sz="0" w:space="0" w:color="auto"/>
      </w:divBdr>
      <w:divsChild>
        <w:div w:id="182523832">
          <w:marLeft w:val="0"/>
          <w:marRight w:val="0"/>
          <w:marTop w:val="0"/>
          <w:marBottom w:val="0"/>
          <w:divBdr>
            <w:top w:val="none" w:sz="0" w:space="0" w:color="auto"/>
            <w:left w:val="none" w:sz="0" w:space="0" w:color="auto"/>
            <w:bottom w:val="none" w:sz="0" w:space="0" w:color="auto"/>
            <w:right w:val="none" w:sz="0" w:space="0" w:color="auto"/>
          </w:divBdr>
          <w:divsChild>
            <w:div w:id="1005978306">
              <w:marLeft w:val="0"/>
              <w:marRight w:val="0"/>
              <w:marTop w:val="0"/>
              <w:marBottom w:val="0"/>
              <w:divBdr>
                <w:top w:val="none" w:sz="0" w:space="0" w:color="auto"/>
                <w:left w:val="none" w:sz="0" w:space="0" w:color="auto"/>
                <w:bottom w:val="none" w:sz="0" w:space="0" w:color="auto"/>
                <w:right w:val="none" w:sz="0" w:space="0" w:color="auto"/>
              </w:divBdr>
            </w:div>
            <w:div w:id="1157183859">
              <w:marLeft w:val="0"/>
              <w:marRight w:val="0"/>
              <w:marTop w:val="0"/>
              <w:marBottom w:val="0"/>
              <w:divBdr>
                <w:top w:val="none" w:sz="0" w:space="0" w:color="auto"/>
                <w:left w:val="none" w:sz="0" w:space="0" w:color="auto"/>
                <w:bottom w:val="none" w:sz="0" w:space="0" w:color="auto"/>
                <w:right w:val="none" w:sz="0" w:space="0" w:color="auto"/>
              </w:divBdr>
            </w:div>
          </w:divsChild>
        </w:div>
        <w:div w:id="1494418863">
          <w:marLeft w:val="0"/>
          <w:marRight w:val="0"/>
          <w:marTop w:val="0"/>
          <w:marBottom w:val="0"/>
          <w:divBdr>
            <w:top w:val="none" w:sz="0" w:space="0" w:color="auto"/>
            <w:left w:val="none" w:sz="0" w:space="0" w:color="auto"/>
            <w:bottom w:val="none" w:sz="0" w:space="0" w:color="auto"/>
            <w:right w:val="none" w:sz="0" w:space="0" w:color="auto"/>
          </w:divBdr>
          <w:divsChild>
            <w:div w:id="178711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8763">
      <w:bodyDiv w:val="1"/>
      <w:marLeft w:val="0"/>
      <w:marRight w:val="0"/>
      <w:marTop w:val="0"/>
      <w:marBottom w:val="0"/>
      <w:divBdr>
        <w:top w:val="none" w:sz="0" w:space="0" w:color="auto"/>
        <w:left w:val="none" w:sz="0" w:space="0" w:color="auto"/>
        <w:bottom w:val="none" w:sz="0" w:space="0" w:color="auto"/>
        <w:right w:val="none" w:sz="0" w:space="0" w:color="auto"/>
      </w:divBdr>
    </w:div>
    <w:div w:id="157499858">
      <w:bodyDiv w:val="1"/>
      <w:marLeft w:val="0"/>
      <w:marRight w:val="0"/>
      <w:marTop w:val="0"/>
      <w:marBottom w:val="0"/>
      <w:divBdr>
        <w:top w:val="none" w:sz="0" w:space="0" w:color="auto"/>
        <w:left w:val="none" w:sz="0" w:space="0" w:color="auto"/>
        <w:bottom w:val="none" w:sz="0" w:space="0" w:color="auto"/>
        <w:right w:val="none" w:sz="0" w:space="0" w:color="auto"/>
      </w:divBdr>
    </w:div>
    <w:div w:id="160201369">
      <w:bodyDiv w:val="1"/>
      <w:marLeft w:val="0"/>
      <w:marRight w:val="0"/>
      <w:marTop w:val="0"/>
      <w:marBottom w:val="0"/>
      <w:divBdr>
        <w:top w:val="none" w:sz="0" w:space="0" w:color="auto"/>
        <w:left w:val="none" w:sz="0" w:space="0" w:color="auto"/>
        <w:bottom w:val="none" w:sz="0" w:space="0" w:color="auto"/>
        <w:right w:val="none" w:sz="0" w:space="0" w:color="auto"/>
      </w:divBdr>
    </w:div>
    <w:div w:id="162401655">
      <w:bodyDiv w:val="1"/>
      <w:marLeft w:val="0"/>
      <w:marRight w:val="0"/>
      <w:marTop w:val="0"/>
      <w:marBottom w:val="0"/>
      <w:divBdr>
        <w:top w:val="none" w:sz="0" w:space="0" w:color="auto"/>
        <w:left w:val="none" w:sz="0" w:space="0" w:color="auto"/>
        <w:bottom w:val="none" w:sz="0" w:space="0" w:color="auto"/>
        <w:right w:val="none" w:sz="0" w:space="0" w:color="auto"/>
      </w:divBdr>
    </w:div>
    <w:div w:id="185606138">
      <w:bodyDiv w:val="1"/>
      <w:marLeft w:val="0"/>
      <w:marRight w:val="0"/>
      <w:marTop w:val="0"/>
      <w:marBottom w:val="0"/>
      <w:divBdr>
        <w:top w:val="none" w:sz="0" w:space="0" w:color="auto"/>
        <w:left w:val="none" w:sz="0" w:space="0" w:color="auto"/>
        <w:bottom w:val="none" w:sz="0" w:space="0" w:color="auto"/>
        <w:right w:val="none" w:sz="0" w:space="0" w:color="auto"/>
      </w:divBdr>
    </w:div>
    <w:div w:id="187258619">
      <w:bodyDiv w:val="1"/>
      <w:marLeft w:val="0"/>
      <w:marRight w:val="0"/>
      <w:marTop w:val="0"/>
      <w:marBottom w:val="0"/>
      <w:divBdr>
        <w:top w:val="none" w:sz="0" w:space="0" w:color="auto"/>
        <w:left w:val="none" w:sz="0" w:space="0" w:color="auto"/>
        <w:bottom w:val="none" w:sz="0" w:space="0" w:color="auto"/>
        <w:right w:val="none" w:sz="0" w:space="0" w:color="auto"/>
      </w:divBdr>
    </w:div>
    <w:div w:id="190534250">
      <w:bodyDiv w:val="1"/>
      <w:marLeft w:val="0"/>
      <w:marRight w:val="0"/>
      <w:marTop w:val="0"/>
      <w:marBottom w:val="0"/>
      <w:divBdr>
        <w:top w:val="none" w:sz="0" w:space="0" w:color="auto"/>
        <w:left w:val="none" w:sz="0" w:space="0" w:color="auto"/>
        <w:bottom w:val="none" w:sz="0" w:space="0" w:color="auto"/>
        <w:right w:val="none" w:sz="0" w:space="0" w:color="auto"/>
      </w:divBdr>
    </w:div>
    <w:div w:id="203367467">
      <w:bodyDiv w:val="1"/>
      <w:marLeft w:val="0"/>
      <w:marRight w:val="0"/>
      <w:marTop w:val="0"/>
      <w:marBottom w:val="0"/>
      <w:divBdr>
        <w:top w:val="none" w:sz="0" w:space="0" w:color="auto"/>
        <w:left w:val="none" w:sz="0" w:space="0" w:color="auto"/>
        <w:bottom w:val="none" w:sz="0" w:space="0" w:color="auto"/>
        <w:right w:val="none" w:sz="0" w:space="0" w:color="auto"/>
      </w:divBdr>
    </w:div>
    <w:div w:id="203559891">
      <w:bodyDiv w:val="1"/>
      <w:marLeft w:val="0"/>
      <w:marRight w:val="0"/>
      <w:marTop w:val="0"/>
      <w:marBottom w:val="0"/>
      <w:divBdr>
        <w:top w:val="none" w:sz="0" w:space="0" w:color="auto"/>
        <w:left w:val="none" w:sz="0" w:space="0" w:color="auto"/>
        <w:bottom w:val="none" w:sz="0" w:space="0" w:color="auto"/>
        <w:right w:val="none" w:sz="0" w:space="0" w:color="auto"/>
      </w:divBdr>
    </w:div>
    <w:div w:id="226232633">
      <w:bodyDiv w:val="1"/>
      <w:marLeft w:val="0"/>
      <w:marRight w:val="0"/>
      <w:marTop w:val="0"/>
      <w:marBottom w:val="0"/>
      <w:divBdr>
        <w:top w:val="none" w:sz="0" w:space="0" w:color="auto"/>
        <w:left w:val="none" w:sz="0" w:space="0" w:color="auto"/>
        <w:bottom w:val="none" w:sz="0" w:space="0" w:color="auto"/>
        <w:right w:val="none" w:sz="0" w:space="0" w:color="auto"/>
      </w:divBdr>
    </w:div>
    <w:div w:id="236790968">
      <w:bodyDiv w:val="1"/>
      <w:marLeft w:val="0"/>
      <w:marRight w:val="0"/>
      <w:marTop w:val="0"/>
      <w:marBottom w:val="0"/>
      <w:divBdr>
        <w:top w:val="none" w:sz="0" w:space="0" w:color="auto"/>
        <w:left w:val="none" w:sz="0" w:space="0" w:color="auto"/>
        <w:bottom w:val="none" w:sz="0" w:space="0" w:color="auto"/>
        <w:right w:val="none" w:sz="0" w:space="0" w:color="auto"/>
      </w:divBdr>
    </w:div>
    <w:div w:id="240724952">
      <w:bodyDiv w:val="1"/>
      <w:marLeft w:val="0"/>
      <w:marRight w:val="0"/>
      <w:marTop w:val="0"/>
      <w:marBottom w:val="0"/>
      <w:divBdr>
        <w:top w:val="none" w:sz="0" w:space="0" w:color="auto"/>
        <w:left w:val="none" w:sz="0" w:space="0" w:color="auto"/>
        <w:bottom w:val="none" w:sz="0" w:space="0" w:color="auto"/>
        <w:right w:val="none" w:sz="0" w:space="0" w:color="auto"/>
      </w:divBdr>
    </w:div>
    <w:div w:id="282804736">
      <w:bodyDiv w:val="1"/>
      <w:marLeft w:val="0"/>
      <w:marRight w:val="0"/>
      <w:marTop w:val="0"/>
      <w:marBottom w:val="0"/>
      <w:divBdr>
        <w:top w:val="none" w:sz="0" w:space="0" w:color="auto"/>
        <w:left w:val="none" w:sz="0" w:space="0" w:color="auto"/>
        <w:bottom w:val="none" w:sz="0" w:space="0" w:color="auto"/>
        <w:right w:val="none" w:sz="0" w:space="0" w:color="auto"/>
      </w:divBdr>
      <w:divsChild>
        <w:div w:id="1399674231">
          <w:marLeft w:val="0"/>
          <w:marRight w:val="0"/>
          <w:marTop w:val="0"/>
          <w:marBottom w:val="0"/>
          <w:divBdr>
            <w:top w:val="none" w:sz="0" w:space="0" w:color="auto"/>
            <w:left w:val="none" w:sz="0" w:space="0" w:color="auto"/>
            <w:bottom w:val="none" w:sz="0" w:space="0" w:color="auto"/>
            <w:right w:val="none" w:sz="0" w:space="0" w:color="auto"/>
          </w:divBdr>
          <w:divsChild>
            <w:div w:id="1382558287">
              <w:marLeft w:val="0"/>
              <w:marRight w:val="0"/>
              <w:marTop w:val="0"/>
              <w:marBottom w:val="0"/>
              <w:divBdr>
                <w:top w:val="none" w:sz="0" w:space="0" w:color="auto"/>
                <w:left w:val="none" w:sz="0" w:space="0" w:color="auto"/>
                <w:bottom w:val="none" w:sz="0" w:space="0" w:color="auto"/>
                <w:right w:val="none" w:sz="0" w:space="0" w:color="auto"/>
              </w:divBdr>
            </w:div>
            <w:div w:id="2057197606">
              <w:marLeft w:val="0"/>
              <w:marRight w:val="0"/>
              <w:marTop w:val="0"/>
              <w:marBottom w:val="0"/>
              <w:divBdr>
                <w:top w:val="none" w:sz="0" w:space="0" w:color="auto"/>
                <w:left w:val="none" w:sz="0" w:space="0" w:color="auto"/>
                <w:bottom w:val="none" w:sz="0" w:space="0" w:color="auto"/>
                <w:right w:val="none" w:sz="0" w:space="0" w:color="auto"/>
              </w:divBdr>
              <w:divsChild>
                <w:div w:id="504630628">
                  <w:marLeft w:val="0"/>
                  <w:marRight w:val="0"/>
                  <w:marTop w:val="0"/>
                  <w:marBottom w:val="0"/>
                  <w:divBdr>
                    <w:top w:val="none" w:sz="0" w:space="0" w:color="auto"/>
                    <w:left w:val="none" w:sz="0" w:space="0" w:color="auto"/>
                    <w:bottom w:val="none" w:sz="0" w:space="0" w:color="auto"/>
                    <w:right w:val="none" w:sz="0" w:space="0" w:color="auto"/>
                  </w:divBdr>
                </w:div>
                <w:div w:id="1330252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84149">
          <w:marLeft w:val="0"/>
          <w:marRight w:val="0"/>
          <w:marTop w:val="0"/>
          <w:marBottom w:val="0"/>
          <w:divBdr>
            <w:top w:val="none" w:sz="0" w:space="0" w:color="auto"/>
            <w:left w:val="none" w:sz="0" w:space="0" w:color="auto"/>
            <w:bottom w:val="none" w:sz="0" w:space="0" w:color="auto"/>
            <w:right w:val="none" w:sz="0" w:space="0" w:color="auto"/>
          </w:divBdr>
          <w:divsChild>
            <w:div w:id="144029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713467">
      <w:bodyDiv w:val="1"/>
      <w:marLeft w:val="0"/>
      <w:marRight w:val="0"/>
      <w:marTop w:val="0"/>
      <w:marBottom w:val="0"/>
      <w:divBdr>
        <w:top w:val="none" w:sz="0" w:space="0" w:color="auto"/>
        <w:left w:val="none" w:sz="0" w:space="0" w:color="auto"/>
        <w:bottom w:val="none" w:sz="0" w:space="0" w:color="auto"/>
        <w:right w:val="none" w:sz="0" w:space="0" w:color="auto"/>
      </w:divBdr>
    </w:div>
    <w:div w:id="313919081">
      <w:bodyDiv w:val="1"/>
      <w:marLeft w:val="0"/>
      <w:marRight w:val="0"/>
      <w:marTop w:val="0"/>
      <w:marBottom w:val="0"/>
      <w:divBdr>
        <w:top w:val="none" w:sz="0" w:space="0" w:color="auto"/>
        <w:left w:val="none" w:sz="0" w:space="0" w:color="auto"/>
        <w:bottom w:val="none" w:sz="0" w:space="0" w:color="auto"/>
        <w:right w:val="none" w:sz="0" w:space="0" w:color="auto"/>
      </w:divBdr>
    </w:div>
    <w:div w:id="333994172">
      <w:bodyDiv w:val="1"/>
      <w:marLeft w:val="0"/>
      <w:marRight w:val="0"/>
      <w:marTop w:val="0"/>
      <w:marBottom w:val="0"/>
      <w:divBdr>
        <w:top w:val="none" w:sz="0" w:space="0" w:color="auto"/>
        <w:left w:val="none" w:sz="0" w:space="0" w:color="auto"/>
        <w:bottom w:val="none" w:sz="0" w:space="0" w:color="auto"/>
        <w:right w:val="none" w:sz="0" w:space="0" w:color="auto"/>
      </w:divBdr>
    </w:div>
    <w:div w:id="340083368">
      <w:bodyDiv w:val="1"/>
      <w:marLeft w:val="0"/>
      <w:marRight w:val="0"/>
      <w:marTop w:val="0"/>
      <w:marBottom w:val="0"/>
      <w:divBdr>
        <w:top w:val="none" w:sz="0" w:space="0" w:color="auto"/>
        <w:left w:val="none" w:sz="0" w:space="0" w:color="auto"/>
        <w:bottom w:val="none" w:sz="0" w:space="0" w:color="auto"/>
        <w:right w:val="none" w:sz="0" w:space="0" w:color="auto"/>
      </w:divBdr>
    </w:div>
    <w:div w:id="366377432">
      <w:bodyDiv w:val="1"/>
      <w:marLeft w:val="0"/>
      <w:marRight w:val="0"/>
      <w:marTop w:val="0"/>
      <w:marBottom w:val="0"/>
      <w:divBdr>
        <w:top w:val="none" w:sz="0" w:space="0" w:color="auto"/>
        <w:left w:val="none" w:sz="0" w:space="0" w:color="auto"/>
        <w:bottom w:val="none" w:sz="0" w:space="0" w:color="auto"/>
        <w:right w:val="none" w:sz="0" w:space="0" w:color="auto"/>
      </w:divBdr>
    </w:div>
    <w:div w:id="377365569">
      <w:bodyDiv w:val="1"/>
      <w:marLeft w:val="0"/>
      <w:marRight w:val="0"/>
      <w:marTop w:val="0"/>
      <w:marBottom w:val="0"/>
      <w:divBdr>
        <w:top w:val="none" w:sz="0" w:space="0" w:color="auto"/>
        <w:left w:val="none" w:sz="0" w:space="0" w:color="auto"/>
        <w:bottom w:val="none" w:sz="0" w:space="0" w:color="auto"/>
        <w:right w:val="none" w:sz="0" w:space="0" w:color="auto"/>
      </w:divBdr>
    </w:div>
    <w:div w:id="419300313">
      <w:bodyDiv w:val="1"/>
      <w:marLeft w:val="0"/>
      <w:marRight w:val="0"/>
      <w:marTop w:val="0"/>
      <w:marBottom w:val="0"/>
      <w:divBdr>
        <w:top w:val="none" w:sz="0" w:space="0" w:color="auto"/>
        <w:left w:val="none" w:sz="0" w:space="0" w:color="auto"/>
        <w:bottom w:val="none" w:sz="0" w:space="0" w:color="auto"/>
        <w:right w:val="none" w:sz="0" w:space="0" w:color="auto"/>
      </w:divBdr>
    </w:div>
    <w:div w:id="421728260">
      <w:bodyDiv w:val="1"/>
      <w:marLeft w:val="0"/>
      <w:marRight w:val="0"/>
      <w:marTop w:val="0"/>
      <w:marBottom w:val="0"/>
      <w:divBdr>
        <w:top w:val="none" w:sz="0" w:space="0" w:color="auto"/>
        <w:left w:val="none" w:sz="0" w:space="0" w:color="auto"/>
        <w:bottom w:val="none" w:sz="0" w:space="0" w:color="auto"/>
        <w:right w:val="none" w:sz="0" w:space="0" w:color="auto"/>
      </w:divBdr>
    </w:div>
    <w:div w:id="423720267">
      <w:bodyDiv w:val="1"/>
      <w:marLeft w:val="0"/>
      <w:marRight w:val="0"/>
      <w:marTop w:val="0"/>
      <w:marBottom w:val="0"/>
      <w:divBdr>
        <w:top w:val="none" w:sz="0" w:space="0" w:color="auto"/>
        <w:left w:val="none" w:sz="0" w:space="0" w:color="auto"/>
        <w:bottom w:val="none" w:sz="0" w:space="0" w:color="auto"/>
        <w:right w:val="none" w:sz="0" w:space="0" w:color="auto"/>
      </w:divBdr>
    </w:div>
    <w:div w:id="427892348">
      <w:bodyDiv w:val="1"/>
      <w:marLeft w:val="0"/>
      <w:marRight w:val="0"/>
      <w:marTop w:val="0"/>
      <w:marBottom w:val="0"/>
      <w:divBdr>
        <w:top w:val="none" w:sz="0" w:space="0" w:color="auto"/>
        <w:left w:val="none" w:sz="0" w:space="0" w:color="auto"/>
        <w:bottom w:val="none" w:sz="0" w:space="0" w:color="auto"/>
        <w:right w:val="none" w:sz="0" w:space="0" w:color="auto"/>
      </w:divBdr>
    </w:div>
    <w:div w:id="433979938">
      <w:bodyDiv w:val="1"/>
      <w:marLeft w:val="0"/>
      <w:marRight w:val="0"/>
      <w:marTop w:val="0"/>
      <w:marBottom w:val="0"/>
      <w:divBdr>
        <w:top w:val="none" w:sz="0" w:space="0" w:color="auto"/>
        <w:left w:val="none" w:sz="0" w:space="0" w:color="auto"/>
        <w:bottom w:val="none" w:sz="0" w:space="0" w:color="auto"/>
        <w:right w:val="none" w:sz="0" w:space="0" w:color="auto"/>
      </w:divBdr>
    </w:div>
    <w:div w:id="440496876">
      <w:bodyDiv w:val="1"/>
      <w:marLeft w:val="0"/>
      <w:marRight w:val="0"/>
      <w:marTop w:val="0"/>
      <w:marBottom w:val="0"/>
      <w:divBdr>
        <w:top w:val="none" w:sz="0" w:space="0" w:color="auto"/>
        <w:left w:val="none" w:sz="0" w:space="0" w:color="auto"/>
        <w:bottom w:val="none" w:sz="0" w:space="0" w:color="auto"/>
        <w:right w:val="none" w:sz="0" w:space="0" w:color="auto"/>
      </w:divBdr>
    </w:div>
    <w:div w:id="442531145">
      <w:bodyDiv w:val="1"/>
      <w:marLeft w:val="0"/>
      <w:marRight w:val="0"/>
      <w:marTop w:val="0"/>
      <w:marBottom w:val="0"/>
      <w:divBdr>
        <w:top w:val="none" w:sz="0" w:space="0" w:color="auto"/>
        <w:left w:val="none" w:sz="0" w:space="0" w:color="auto"/>
        <w:bottom w:val="none" w:sz="0" w:space="0" w:color="auto"/>
        <w:right w:val="none" w:sz="0" w:space="0" w:color="auto"/>
      </w:divBdr>
    </w:div>
    <w:div w:id="482508142">
      <w:bodyDiv w:val="1"/>
      <w:marLeft w:val="0"/>
      <w:marRight w:val="0"/>
      <w:marTop w:val="0"/>
      <w:marBottom w:val="0"/>
      <w:divBdr>
        <w:top w:val="none" w:sz="0" w:space="0" w:color="auto"/>
        <w:left w:val="none" w:sz="0" w:space="0" w:color="auto"/>
        <w:bottom w:val="none" w:sz="0" w:space="0" w:color="auto"/>
        <w:right w:val="none" w:sz="0" w:space="0" w:color="auto"/>
      </w:divBdr>
    </w:div>
    <w:div w:id="525675526">
      <w:bodyDiv w:val="1"/>
      <w:marLeft w:val="0"/>
      <w:marRight w:val="0"/>
      <w:marTop w:val="0"/>
      <w:marBottom w:val="0"/>
      <w:divBdr>
        <w:top w:val="none" w:sz="0" w:space="0" w:color="auto"/>
        <w:left w:val="none" w:sz="0" w:space="0" w:color="auto"/>
        <w:bottom w:val="none" w:sz="0" w:space="0" w:color="auto"/>
        <w:right w:val="none" w:sz="0" w:space="0" w:color="auto"/>
      </w:divBdr>
    </w:div>
    <w:div w:id="551694915">
      <w:bodyDiv w:val="1"/>
      <w:marLeft w:val="0"/>
      <w:marRight w:val="0"/>
      <w:marTop w:val="0"/>
      <w:marBottom w:val="0"/>
      <w:divBdr>
        <w:top w:val="none" w:sz="0" w:space="0" w:color="auto"/>
        <w:left w:val="none" w:sz="0" w:space="0" w:color="auto"/>
        <w:bottom w:val="none" w:sz="0" w:space="0" w:color="auto"/>
        <w:right w:val="none" w:sz="0" w:space="0" w:color="auto"/>
      </w:divBdr>
    </w:div>
    <w:div w:id="583806319">
      <w:bodyDiv w:val="1"/>
      <w:marLeft w:val="0"/>
      <w:marRight w:val="0"/>
      <w:marTop w:val="0"/>
      <w:marBottom w:val="0"/>
      <w:divBdr>
        <w:top w:val="none" w:sz="0" w:space="0" w:color="auto"/>
        <w:left w:val="none" w:sz="0" w:space="0" w:color="auto"/>
        <w:bottom w:val="none" w:sz="0" w:space="0" w:color="auto"/>
        <w:right w:val="none" w:sz="0" w:space="0" w:color="auto"/>
      </w:divBdr>
    </w:div>
    <w:div w:id="586422897">
      <w:bodyDiv w:val="1"/>
      <w:marLeft w:val="0"/>
      <w:marRight w:val="0"/>
      <w:marTop w:val="0"/>
      <w:marBottom w:val="0"/>
      <w:divBdr>
        <w:top w:val="none" w:sz="0" w:space="0" w:color="auto"/>
        <w:left w:val="none" w:sz="0" w:space="0" w:color="auto"/>
        <w:bottom w:val="none" w:sz="0" w:space="0" w:color="auto"/>
        <w:right w:val="none" w:sz="0" w:space="0" w:color="auto"/>
      </w:divBdr>
    </w:div>
    <w:div w:id="589122069">
      <w:bodyDiv w:val="1"/>
      <w:marLeft w:val="0"/>
      <w:marRight w:val="0"/>
      <w:marTop w:val="0"/>
      <w:marBottom w:val="0"/>
      <w:divBdr>
        <w:top w:val="none" w:sz="0" w:space="0" w:color="auto"/>
        <w:left w:val="none" w:sz="0" w:space="0" w:color="auto"/>
        <w:bottom w:val="none" w:sz="0" w:space="0" w:color="auto"/>
        <w:right w:val="none" w:sz="0" w:space="0" w:color="auto"/>
      </w:divBdr>
      <w:divsChild>
        <w:div w:id="1330210839">
          <w:marLeft w:val="0"/>
          <w:marRight w:val="0"/>
          <w:marTop w:val="0"/>
          <w:marBottom w:val="0"/>
          <w:divBdr>
            <w:top w:val="none" w:sz="0" w:space="0" w:color="auto"/>
            <w:left w:val="none" w:sz="0" w:space="0" w:color="auto"/>
            <w:bottom w:val="none" w:sz="0" w:space="0" w:color="auto"/>
            <w:right w:val="none" w:sz="0" w:space="0" w:color="auto"/>
          </w:divBdr>
        </w:div>
        <w:div w:id="1289119078">
          <w:marLeft w:val="0"/>
          <w:marRight w:val="0"/>
          <w:marTop w:val="0"/>
          <w:marBottom w:val="0"/>
          <w:divBdr>
            <w:top w:val="none" w:sz="0" w:space="0" w:color="auto"/>
            <w:left w:val="none" w:sz="0" w:space="0" w:color="auto"/>
            <w:bottom w:val="none" w:sz="0" w:space="0" w:color="auto"/>
            <w:right w:val="none" w:sz="0" w:space="0" w:color="auto"/>
          </w:divBdr>
          <w:divsChild>
            <w:div w:id="1866366820">
              <w:marLeft w:val="0"/>
              <w:marRight w:val="0"/>
              <w:marTop w:val="0"/>
              <w:marBottom w:val="0"/>
              <w:divBdr>
                <w:top w:val="none" w:sz="0" w:space="0" w:color="auto"/>
                <w:left w:val="none" w:sz="0" w:space="0" w:color="auto"/>
                <w:bottom w:val="none" w:sz="0" w:space="0" w:color="auto"/>
                <w:right w:val="none" w:sz="0" w:space="0" w:color="auto"/>
              </w:divBdr>
            </w:div>
            <w:div w:id="1184517304">
              <w:marLeft w:val="0"/>
              <w:marRight w:val="0"/>
              <w:marTop w:val="0"/>
              <w:marBottom w:val="0"/>
              <w:divBdr>
                <w:top w:val="none" w:sz="0" w:space="0" w:color="auto"/>
                <w:left w:val="none" w:sz="0" w:space="0" w:color="auto"/>
                <w:bottom w:val="none" w:sz="0" w:space="0" w:color="auto"/>
                <w:right w:val="none" w:sz="0" w:space="0" w:color="auto"/>
              </w:divBdr>
            </w:div>
          </w:divsChild>
        </w:div>
        <w:div w:id="754012450">
          <w:marLeft w:val="0"/>
          <w:marRight w:val="0"/>
          <w:marTop w:val="0"/>
          <w:marBottom w:val="0"/>
          <w:divBdr>
            <w:top w:val="none" w:sz="0" w:space="0" w:color="auto"/>
            <w:left w:val="none" w:sz="0" w:space="0" w:color="auto"/>
            <w:bottom w:val="none" w:sz="0" w:space="0" w:color="auto"/>
            <w:right w:val="none" w:sz="0" w:space="0" w:color="auto"/>
          </w:divBdr>
          <w:divsChild>
            <w:div w:id="3710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534072">
      <w:bodyDiv w:val="1"/>
      <w:marLeft w:val="0"/>
      <w:marRight w:val="0"/>
      <w:marTop w:val="0"/>
      <w:marBottom w:val="0"/>
      <w:divBdr>
        <w:top w:val="none" w:sz="0" w:space="0" w:color="auto"/>
        <w:left w:val="none" w:sz="0" w:space="0" w:color="auto"/>
        <w:bottom w:val="none" w:sz="0" w:space="0" w:color="auto"/>
        <w:right w:val="none" w:sz="0" w:space="0" w:color="auto"/>
      </w:divBdr>
    </w:div>
    <w:div w:id="626088731">
      <w:bodyDiv w:val="1"/>
      <w:marLeft w:val="0"/>
      <w:marRight w:val="0"/>
      <w:marTop w:val="0"/>
      <w:marBottom w:val="0"/>
      <w:divBdr>
        <w:top w:val="none" w:sz="0" w:space="0" w:color="auto"/>
        <w:left w:val="none" w:sz="0" w:space="0" w:color="auto"/>
        <w:bottom w:val="none" w:sz="0" w:space="0" w:color="auto"/>
        <w:right w:val="none" w:sz="0" w:space="0" w:color="auto"/>
      </w:divBdr>
    </w:div>
    <w:div w:id="628243311">
      <w:bodyDiv w:val="1"/>
      <w:marLeft w:val="0"/>
      <w:marRight w:val="0"/>
      <w:marTop w:val="0"/>
      <w:marBottom w:val="0"/>
      <w:divBdr>
        <w:top w:val="none" w:sz="0" w:space="0" w:color="auto"/>
        <w:left w:val="none" w:sz="0" w:space="0" w:color="auto"/>
        <w:bottom w:val="none" w:sz="0" w:space="0" w:color="auto"/>
        <w:right w:val="none" w:sz="0" w:space="0" w:color="auto"/>
      </w:divBdr>
    </w:div>
    <w:div w:id="630209662">
      <w:bodyDiv w:val="1"/>
      <w:marLeft w:val="0"/>
      <w:marRight w:val="0"/>
      <w:marTop w:val="0"/>
      <w:marBottom w:val="0"/>
      <w:divBdr>
        <w:top w:val="none" w:sz="0" w:space="0" w:color="auto"/>
        <w:left w:val="none" w:sz="0" w:space="0" w:color="auto"/>
        <w:bottom w:val="none" w:sz="0" w:space="0" w:color="auto"/>
        <w:right w:val="none" w:sz="0" w:space="0" w:color="auto"/>
      </w:divBdr>
    </w:div>
    <w:div w:id="639074281">
      <w:bodyDiv w:val="1"/>
      <w:marLeft w:val="0"/>
      <w:marRight w:val="0"/>
      <w:marTop w:val="0"/>
      <w:marBottom w:val="0"/>
      <w:divBdr>
        <w:top w:val="none" w:sz="0" w:space="0" w:color="auto"/>
        <w:left w:val="none" w:sz="0" w:space="0" w:color="auto"/>
        <w:bottom w:val="none" w:sz="0" w:space="0" w:color="auto"/>
        <w:right w:val="none" w:sz="0" w:space="0" w:color="auto"/>
      </w:divBdr>
    </w:div>
    <w:div w:id="651328606">
      <w:bodyDiv w:val="1"/>
      <w:marLeft w:val="0"/>
      <w:marRight w:val="0"/>
      <w:marTop w:val="0"/>
      <w:marBottom w:val="0"/>
      <w:divBdr>
        <w:top w:val="none" w:sz="0" w:space="0" w:color="auto"/>
        <w:left w:val="none" w:sz="0" w:space="0" w:color="auto"/>
        <w:bottom w:val="none" w:sz="0" w:space="0" w:color="auto"/>
        <w:right w:val="none" w:sz="0" w:space="0" w:color="auto"/>
      </w:divBdr>
      <w:divsChild>
        <w:div w:id="482242010">
          <w:marLeft w:val="0"/>
          <w:marRight w:val="0"/>
          <w:marTop w:val="0"/>
          <w:marBottom w:val="0"/>
          <w:divBdr>
            <w:top w:val="none" w:sz="0" w:space="0" w:color="auto"/>
            <w:left w:val="none" w:sz="0" w:space="0" w:color="auto"/>
            <w:bottom w:val="none" w:sz="0" w:space="0" w:color="auto"/>
            <w:right w:val="none" w:sz="0" w:space="0" w:color="auto"/>
          </w:divBdr>
          <w:divsChild>
            <w:div w:id="2146703155">
              <w:marLeft w:val="0"/>
              <w:marRight w:val="0"/>
              <w:marTop w:val="0"/>
              <w:marBottom w:val="0"/>
              <w:divBdr>
                <w:top w:val="none" w:sz="0" w:space="0" w:color="auto"/>
                <w:left w:val="none" w:sz="0" w:space="0" w:color="auto"/>
                <w:bottom w:val="none" w:sz="0" w:space="0" w:color="auto"/>
                <w:right w:val="none" w:sz="0" w:space="0" w:color="auto"/>
              </w:divBdr>
            </w:div>
            <w:div w:id="2070152043">
              <w:marLeft w:val="0"/>
              <w:marRight w:val="0"/>
              <w:marTop w:val="0"/>
              <w:marBottom w:val="0"/>
              <w:divBdr>
                <w:top w:val="none" w:sz="0" w:space="0" w:color="auto"/>
                <w:left w:val="none" w:sz="0" w:space="0" w:color="auto"/>
                <w:bottom w:val="none" w:sz="0" w:space="0" w:color="auto"/>
                <w:right w:val="none" w:sz="0" w:space="0" w:color="auto"/>
              </w:divBdr>
            </w:div>
          </w:divsChild>
        </w:div>
        <w:div w:id="1207061897">
          <w:marLeft w:val="0"/>
          <w:marRight w:val="0"/>
          <w:marTop w:val="0"/>
          <w:marBottom w:val="0"/>
          <w:divBdr>
            <w:top w:val="none" w:sz="0" w:space="0" w:color="auto"/>
            <w:left w:val="none" w:sz="0" w:space="0" w:color="auto"/>
            <w:bottom w:val="none" w:sz="0" w:space="0" w:color="auto"/>
            <w:right w:val="none" w:sz="0" w:space="0" w:color="auto"/>
          </w:divBdr>
          <w:divsChild>
            <w:div w:id="165780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25294">
      <w:bodyDiv w:val="1"/>
      <w:marLeft w:val="0"/>
      <w:marRight w:val="0"/>
      <w:marTop w:val="0"/>
      <w:marBottom w:val="0"/>
      <w:divBdr>
        <w:top w:val="none" w:sz="0" w:space="0" w:color="auto"/>
        <w:left w:val="none" w:sz="0" w:space="0" w:color="auto"/>
        <w:bottom w:val="none" w:sz="0" w:space="0" w:color="auto"/>
        <w:right w:val="none" w:sz="0" w:space="0" w:color="auto"/>
      </w:divBdr>
    </w:div>
    <w:div w:id="671372126">
      <w:bodyDiv w:val="1"/>
      <w:marLeft w:val="0"/>
      <w:marRight w:val="0"/>
      <w:marTop w:val="0"/>
      <w:marBottom w:val="0"/>
      <w:divBdr>
        <w:top w:val="none" w:sz="0" w:space="0" w:color="auto"/>
        <w:left w:val="none" w:sz="0" w:space="0" w:color="auto"/>
        <w:bottom w:val="none" w:sz="0" w:space="0" w:color="auto"/>
        <w:right w:val="none" w:sz="0" w:space="0" w:color="auto"/>
      </w:divBdr>
      <w:divsChild>
        <w:div w:id="379129896">
          <w:marLeft w:val="0"/>
          <w:marRight w:val="0"/>
          <w:marTop w:val="0"/>
          <w:marBottom w:val="0"/>
          <w:divBdr>
            <w:top w:val="none" w:sz="0" w:space="0" w:color="auto"/>
            <w:left w:val="none" w:sz="0" w:space="0" w:color="auto"/>
            <w:bottom w:val="none" w:sz="0" w:space="0" w:color="auto"/>
            <w:right w:val="none" w:sz="0" w:space="0" w:color="auto"/>
          </w:divBdr>
        </w:div>
        <w:div w:id="331302889">
          <w:marLeft w:val="0"/>
          <w:marRight w:val="0"/>
          <w:marTop w:val="0"/>
          <w:marBottom w:val="0"/>
          <w:divBdr>
            <w:top w:val="none" w:sz="0" w:space="0" w:color="auto"/>
            <w:left w:val="none" w:sz="0" w:space="0" w:color="auto"/>
            <w:bottom w:val="none" w:sz="0" w:space="0" w:color="auto"/>
            <w:right w:val="none" w:sz="0" w:space="0" w:color="auto"/>
          </w:divBdr>
          <w:divsChild>
            <w:div w:id="1710228352">
              <w:marLeft w:val="0"/>
              <w:marRight w:val="0"/>
              <w:marTop w:val="0"/>
              <w:marBottom w:val="0"/>
              <w:divBdr>
                <w:top w:val="none" w:sz="0" w:space="0" w:color="auto"/>
                <w:left w:val="none" w:sz="0" w:space="0" w:color="auto"/>
                <w:bottom w:val="none" w:sz="0" w:space="0" w:color="auto"/>
                <w:right w:val="none" w:sz="0" w:space="0" w:color="auto"/>
              </w:divBdr>
            </w:div>
            <w:div w:id="1024818245">
              <w:marLeft w:val="0"/>
              <w:marRight w:val="0"/>
              <w:marTop w:val="0"/>
              <w:marBottom w:val="0"/>
              <w:divBdr>
                <w:top w:val="none" w:sz="0" w:space="0" w:color="auto"/>
                <w:left w:val="none" w:sz="0" w:space="0" w:color="auto"/>
                <w:bottom w:val="none" w:sz="0" w:space="0" w:color="auto"/>
                <w:right w:val="none" w:sz="0" w:space="0" w:color="auto"/>
              </w:divBdr>
            </w:div>
          </w:divsChild>
        </w:div>
        <w:div w:id="2032952775">
          <w:marLeft w:val="0"/>
          <w:marRight w:val="0"/>
          <w:marTop w:val="0"/>
          <w:marBottom w:val="0"/>
          <w:divBdr>
            <w:top w:val="none" w:sz="0" w:space="0" w:color="auto"/>
            <w:left w:val="none" w:sz="0" w:space="0" w:color="auto"/>
            <w:bottom w:val="none" w:sz="0" w:space="0" w:color="auto"/>
            <w:right w:val="none" w:sz="0" w:space="0" w:color="auto"/>
          </w:divBdr>
          <w:divsChild>
            <w:div w:id="170525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254812">
      <w:bodyDiv w:val="1"/>
      <w:marLeft w:val="0"/>
      <w:marRight w:val="0"/>
      <w:marTop w:val="0"/>
      <w:marBottom w:val="0"/>
      <w:divBdr>
        <w:top w:val="none" w:sz="0" w:space="0" w:color="auto"/>
        <w:left w:val="none" w:sz="0" w:space="0" w:color="auto"/>
        <w:bottom w:val="none" w:sz="0" w:space="0" w:color="auto"/>
        <w:right w:val="none" w:sz="0" w:space="0" w:color="auto"/>
      </w:divBdr>
    </w:div>
    <w:div w:id="694888646">
      <w:bodyDiv w:val="1"/>
      <w:marLeft w:val="0"/>
      <w:marRight w:val="0"/>
      <w:marTop w:val="0"/>
      <w:marBottom w:val="0"/>
      <w:divBdr>
        <w:top w:val="none" w:sz="0" w:space="0" w:color="auto"/>
        <w:left w:val="none" w:sz="0" w:space="0" w:color="auto"/>
        <w:bottom w:val="none" w:sz="0" w:space="0" w:color="auto"/>
        <w:right w:val="none" w:sz="0" w:space="0" w:color="auto"/>
      </w:divBdr>
    </w:div>
    <w:div w:id="704066658">
      <w:bodyDiv w:val="1"/>
      <w:marLeft w:val="0"/>
      <w:marRight w:val="0"/>
      <w:marTop w:val="0"/>
      <w:marBottom w:val="0"/>
      <w:divBdr>
        <w:top w:val="none" w:sz="0" w:space="0" w:color="auto"/>
        <w:left w:val="none" w:sz="0" w:space="0" w:color="auto"/>
        <w:bottom w:val="none" w:sz="0" w:space="0" w:color="auto"/>
        <w:right w:val="none" w:sz="0" w:space="0" w:color="auto"/>
      </w:divBdr>
    </w:div>
    <w:div w:id="717705012">
      <w:bodyDiv w:val="1"/>
      <w:marLeft w:val="0"/>
      <w:marRight w:val="0"/>
      <w:marTop w:val="0"/>
      <w:marBottom w:val="0"/>
      <w:divBdr>
        <w:top w:val="none" w:sz="0" w:space="0" w:color="auto"/>
        <w:left w:val="none" w:sz="0" w:space="0" w:color="auto"/>
        <w:bottom w:val="none" w:sz="0" w:space="0" w:color="auto"/>
        <w:right w:val="none" w:sz="0" w:space="0" w:color="auto"/>
      </w:divBdr>
    </w:div>
    <w:div w:id="745421978">
      <w:bodyDiv w:val="1"/>
      <w:marLeft w:val="0"/>
      <w:marRight w:val="0"/>
      <w:marTop w:val="0"/>
      <w:marBottom w:val="0"/>
      <w:divBdr>
        <w:top w:val="none" w:sz="0" w:space="0" w:color="auto"/>
        <w:left w:val="none" w:sz="0" w:space="0" w:color="auto"/>
        <w:bottom w:val="none" w:sz="0" w:space="0" w:color="auto"/>
        <w:right w:val="none" w:sz="0" w:space="0" w:color="auto"/>
      </w:divBdr>
    </w:div>
    <w:div w:id="767579031">
      <w:bodyDiv w:val="1"/>
      <w:marLeft w:val="0"/>
      <w:marRight w:val="0"/>
      <w:marTop w:val="0"/>
      <w:marBottom w:val="0"/>
      <w:divBdr>
        <w:top w:val="none" w:sz="0" w:space="0" w:color="auto"/>
        <w:left w:val="none" w:sz="0" w:space="0" w:color="auto"/>
        <w:bottom w:val="none" w:sz="0" w:space="0" w:color="auto"/>
        <w:right w:val="none" w:sz="0" w:space="0" w:color="auto"/>
      </w:divBdr>
    </w:div>
    <w:div w:id="780304315">
      <w:bodyDiv w:val="1"/>
      <w:marLeft w:val="0"/>
      <w:marRight w:val="0"/>
      <w:marTop w:val="0"/>
      <w:marBottom w:val="0"/>
      <w:divBdr>
        <w:top w:val="none" w:sz="0" w:space="0" w:color="auto"/>
        <w:left w:val="none" w:sz="0" w:space="0" w:color="auto"/>
        <w:bottom w:val="none" w:sz="0" w:space="0" w:color="auto"/>
        <w:right w:val="none" w:sz="0" w:space="0" w:color="auto"/>
      </w:divBdr>
    </w:div>
    <w:div w:id="790317183">
      <w:bodyDiv w:val="1"/>
      <w:marLeft w:val="0"/>
      <w:marRight w:val="0"/>
      <w:marTop w:val="0"/>
      <w:marBottom w:val="0"/>
      <w:divBdr>
        <w:top w:val="none" w:sz="0" w:space="0" w:color="auto"/>
        <w:left w:val="none" w:sz="0" w:space="0" w:color="auto"/>
        <w:bottom w:val="none" w:sz="0" w:space="0" w:color="auto"/>
        <w:right w:val="none" w:sz="0" w:space="0" w:color="auto"/>
      </w:divBdr>
      <w:divsChild>
        <w:div w:id="2015067388">
          <w:marLeft w:val="0"/>
          <w:marRight w:val="0"/>
          <w:marTop w:val="0"/>
          <w:marBottom w:val="0"/>
          <w:divBdr>
            <w:top w:val="none" w:sz="0" w:space="0" w:color="auto"/>
            <w:left w:val="none" w:sz="0" w:space="0" w:color="auto"/>
            <w:bottom w:val="none" w:sz="0" w:space="0" w:color="auto"/>
            <w:right w:val="none" w:sz="0" w:space="0" w:color="auto"/>
          </w:divBdr>
        </w:div>
        <w:div w:id="1586769634">
          <w:marLeft w:val="0"/>
          <w:marRight w:val="0"/>
          <w:marTop w:val="0"/>
          <w:marBottom w:val="0"/>
          <w:divBdr>
            <w:top w:val="none" w:sz="0" w:space="0" w:color="auto"/>
            <w:left w:val="none" w:sz="0" w:space="0" w:color="auto"/>
            <w:bottom w:val="none" w:sz="0" w:space="0" w:color="auto"/>
            <w:right w:val="none" w:sz="0" w:space="0" w:color="auto"/>
          </w:divBdr>
          <w:divsChild>
            <w:div w:id="1954021436">
              <w:marLeft w:val="0"/>
              <w:marRight w:val="0"/>
              <w:marTop w:val="0"/>
              <w:marBottom w:val="0"/>
              <w:divBdr>
                <w:top w:val="none" w:sz="0" w:space="0" w:color="auto"/>
                <w:left w:val="none" w:sz="0" w:space="0" w:color="auto"/>
                <w:bottom w:val="none" w:sz="0" w:space="0" w:color="auto"/>
                <w:right w:val="none" w:sz="0" w:space="0" w:color="auto"/>
              </w:divBdr>
            </w:div>
            <w:div w:id="347412834">
              <w:marLeft w:val="0"/>
              <w:marRight w:val="0"/>
              <w:marTop w:val="0"/>
              <w:marBottom w:val="0"/>
              <w:divBdr>
                <w:top w:val="none" w:sz="0" w:space="0" w:color="auto"/>
                <w:left w:val="none" w:sz="0" w:space="0" w:color="auto"/>
                <w:bottom w:val="none" w:sz="0" w:space="0" w:color="auto"/>
                <w:right w:val="none" w:sz="0" w:space="0" w:color="auto"/>
              </w:divBdr>
            </w:div>
          </w:divsChild>
        </w:div>
        <w:div w:id="1920751143">
          <w:marLeft w:val="0"/>
          <w:marRight w:val="0"/>
          <w:marTop w:val="0"/>
          <w:marBottom w:val="0"/>
          <w:divBdr>
            <w:top w:val="none" w:sz="0" w:space="0" w:color="auto"/>
            <w:left w:val="none" w:sz="0" w:space="0" w:color="auto"/>
            <w:bottom w:val="none" w:sz="0" w:space="0" w:color="auto"/>
            <w:right w:val="none" w:sz="0" w:space="0" w:color="auto"/>
          </w:divBdr>
          <w:divsChild>
            <w:div w:id="41163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528360">
      <w:bodyDiv w:val="1"/>
      <w:marLeft w:val="0"/>
      <w:marRight w:val="0"/>
      <w:marTop w:val="0"/>
      <w:marBottom w:val="0"/>
      <w:divBdr>
        <w:top w:val="none" w:sz="0" w:space="0" w:color="auto"/>
        <w:left w:val="none" w:sz="0" w:space="0" w:color="auto"/>
        <w:bottom w:val="none" w:sz="0" w:space="0" w:color="auto"/>
        <w:right w:val="none" w:sz="0" w:space="0" w:color="auto"/>
      </w:divBdr>
    </w:div>
    <w:div w:id="799542912">
      <w:bodyDiv w:val="1"/>
      <w:marLeft w:val="0"/>
      <w:marRight w:val="0"/>
      <w:marTop w:val="0"/>
      <w:marBottom w:val="0"/>
      <w:divBdr>
        <w:top w:val="none" w:sz="0" w:space="0" w:color="auto"/>
        <w:left w:val="none" w:sz="0" w:space="0" w:color="auto"/>
        <w:bottom w:val="none" w:sz="0" w:space="0" w:color="auto"/>
        <w:right w:val="none" w:sz="0" w:space="0" w:color="auto"/>
      </w:divBdr>
    </w:div>
    <w:div w:id="812795932">
      <w:bodyDiv w:val="1"/>
      <w:marLeft w:val="0"/>
      <w:marRight w:val="0"/>
      <w:marTop w:val="0"/>
      <w:marBottom w:val="0"/>
      <w:divBdr>
        <w:top w:val="none" w:sz="0" w:space="0" w:color="auto"/>
        <w:left w:val="none" w:sz="0" w:space="0" w:color="auto"/>
        <w:bottom w:val="none" w:sz="0" w:space="0" w:color="auto"/>
        <w:right w:val="none" w:sz="0" w:space="0" w:color="auto"/>
      </w:divBdr>
      <w:divsChild>
        <w:div w:id="1577789385">
          <w:marLeft w:val="0"/>
          <w:marRight w:val="0"/>
          <w:marTop w:val="0"/>
          <w:marBottom w:val="0"/>
          <w:divBdr>
            <w:top w:val="none" w:sz="0" w:space="0" w:color="auto"/>
            <w:left w:val="none" w:sz="0" w:space="0" w:color="auto"/>
            <w:bottom w:val="none" w:sz="0" w:space="0" w:color="auto"/>
            <w:right w:val="none" w:sz="0" w:space="0" w:color="auto"/>
          </w:divBdr>
        </w:div>
        <w:div w:id="1709836320">
          <w:marLeft w:val="0"/>
          <w:marRight w:val="0"/>
          <w:marTop w:val="0"/>
          <w:marBottom w:val="0"/>
          <w:divBdr>
            <w:top w:val="none" w:sz="0" w:space="0" w:color="auto"/>
            <w:left w:val="none" w:sz="0" w:space="0" w:color="auto"/>
            <w:bottom w:val="none" w:sz="0" w:space="0" w:color="auto"/>
            <w:right w:val="none" w:sz="0" w:space="0" w:color="auto"/>
          </w:divBdr>
          <w:divsChild>
            <w:div w:id="1450197600">
              <w:marLeft w:val="0"/>
              <w:marRight w:val="0"/>
              <w:marTop w:val="0"/>
              <w:marBottom w:val="0"/>
              <w:divBdr>
                <w:top w:val="none" w:sz="0" w:space="0" w:color="auto"/>
                <w:left w:val="none" w:sz="0" w:space="0" w:color="auto"/>
                <w:bottom w:val="none" w:sz="0" w:space="0" w:color="auto"/>
                <w:right w:val="none" w:sz="0" w:space="0" w:color="auto"/>
              </w:divBdr>
            </w:div>
            <w:div w:id="1914121839">
              <w:marLeft w:val="0"/>
              <w:marRight w:val="0"/>
              <w:marTop w:val="0"/>
              <w:marBottom w:val="0"/>
              <w:divBdr>
                <w:top w:val="none" w:sz="0" w:space="0" w:color="auto"/>
                <w:left w:val="none" w:sz="0" w:space="0" w:color="auto"/>
                <w:bottom w:val="none" w:sz="0" w:space="0" w:color="auto"/>
                <w:right w:val="none" w:sz="0" w:space="0" w:color="auto"/>
              </w:divBdr>
            </w:div>
          </w:divsChild>
        </w:div>
        <w:div w:id="136529486">
          <w:marLeft w:val="0"/>
          <w:marRight w:val="0"/>
          <w:marTop w:val="0"/>
          <w:marBottom w:val="0"/>
          <w:divBdr>
            <w:top w:val="none" w:sz="0" w:space="0" w:color="auto"/>
            <w:left w:val="none" w:sz="0" w:space="0" w:color="auto"/>
            <w:bottom w:val="none" w:sz="0" w:space="0" w:color="auto"/>
            <w:right w:val="none" w:sz="0" w:space="0" w:color="auto"/>
          </w:divBdr>
          <w:divsChild>
            <w:div w:id="129108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137247">
      <w:bodyDiv w:val="1"/>
      <w:marLeft w:val="0"/>
      <w:marRight w:val="0"/>
      <w:marTop w:val="0"/>
      <w:marBottom w:val="0"/>
      <w:divBdr>
        <w:top w:val="none" w:sz="0" w:space="0" w:color="auto"/>
        <w:left w:val="none" w:sz="0" w:space="0" w:color="auto"/>
        <w:bottom w:val="none" w:sz="0" w:space="0" w:color="auto"/>
        <w:right w:val="none" w:sz="0" w:space="0" w:color="auto"/>
      </w:divBdr>
    </w:div>
    <w:div w:id="835925173">
      <w:bodyDiv w:val="1"/>
      <w:marLeft w:val="0"/>
      <w:marRight w:val="0"/>
      <w:marTop w:val="0"/>
      <w:marBottom w:val="0"/>
      <w:divBdr>
        <w:top w:val="none" w:sz="0" w:space="0" w:color="auto"/>
        <w:left w:val="none" w:sz="0" w:space="0" w:color="auto"/>
        <w:bottom w:val="none" w:sz="0" w:space="0" w:color="auto"/>
        <w:right w:val="none" w:sz="0" w:space="0" w:color="auto"/>
      </w:divBdr>
    </w:div>
    <w:div w:id="841317823">
      <w:bodyDiv w:val="1"/>
      <w:marLeft w:val="0"/>
      <w:marRight w:val="0"/>
      <w:marTop w:val="0"/>
      <w:marBottom w:val="0"/>
      <w:divBdr>
        <w:top w:val="none" w:sz="0" w:space="0" w:color="auto"/>
        <w:left w:val="none" w:sz="0" w:space="0" w:color="auto"/>
        <w:bottom w:val="none" w:sz="0" w:space="0" w:color="auto"/>
        <w:right w:val="none" w:sz="0" w:space="0" w:color="auto"/>
      </w:divBdr>
    </w:div>
    <w:div w:id="842548415">
      <w:bodyDiv w:val="1"/>
      <w:marLeft w:val="0"/>
      <w:marRight w:val="0"/>
      <w:marTop w:val="0"/>
      <w:marBottom w:val="0"/>
      <w:divBdr>
        <w:top w:val="none" w:sz="0" w:space="0" w:color="auto"/>
        <w:left w:val="none" w:sz="0" w:space="0" w:color="auto"/>
        <w:bottom w:val="none" w:sz="0" w:space="0" w:color="auto"/>
        <w:right w:val="none" w:sz="0" w:space="0" w:color="auto"/>
      </w:divBdr>
    </w:div>
    <w:div w:id="857305859">
      <w:bodyDiv w:val="1"/>
      <w:marLeft w:val="0"/>
      <w:marRight w:val="0"/>
      <w:marTop w:val="0"/>
      <w:marBottom w:val="0"/>
      <w:divBdr>
        <w:top w:val="none" w:sz="0" w:space="0" w:color="auto"/>
        <w:left w:val="none" w:sz="0" w:space="0" w:color="auto"/>
        <w:bottom w:val="none" w:sz="0" w:space="0" w:color="auto"/>
        <w:right w:val="none" w:sz="0" w:space="0" w:color="auto"/>
      </w:divBdr>
    </w:div>
    <w:div w:id="859123812">
      <w:bodyDiv w:val="1"/>
      <w:marLeft w:val="0"/>
      <w:marRight w:val="0"/>
      <w:marTop w:val="0"/>
      <w:marBottom w:val="0"/>
      <w:divBdr>
        <w:top w:val="none" w:sz="0" w:space="0" w:color="auto"/>
        <w:left w:val="none" w:sz="0" w:space="0" w:color="auto"/>
        <w:bottom w:val="none" w:sz="0" w:space="0" w:color="auto"/>
        <w:right w:val="none" w:sz="0" w:space="0" w:color="auto"/>
      </w:divBdr>
    </w:div>
    <w:div w:id="862403487">
      <w:bodyDiv w:val="1"/>
      <w:marLeft w:val="0"/>
      <w:marRight w:val="0"/>
      <w:marTop w:val="0"/>
      <w:marBottom w:val="0"/>
      <w:divBdr>
        <w:top w:val="none" w:sz="0" w:space="0" w:color="auto"/>
        <w:left w:val="none" w:sz="0" w:space="0" w:color="auto"/>
        <w:bottom w:val="none" w:sz="0" w:space="0" w:color="auto"/>
        <w:right w:val="none" w:sz="0" w:space="0" w:color="auto"/>
      </w:divBdr>
      <w:divsChild>
        <w:div w:id="164129605">
          <w:marLeft w:val="0"/>
          <w:marRight w:val="0"/>
          <w:marTop w:val="0"/>
          <w:marBottom w:val="0"/>
          <w:divBdr>
            <w:top w:val="none" w:sz="0" w:space="0" w:color="auto"/>
            <w:left w:val="none" w:sz="0" w:space="0" w:color="auto"/>
            <w:bottom w:val="none" w:sz="0" w:space="0" w:color="auto"/>
            <w:right w:val="none" w:sz="0" w:space="0" w:color="auto"/>
          </w:divBdr>
          <w:divsChild>
            <w:div w:id="138768821">
              <w:marLeft w:val="0"/>
              <w:marRight w:val="0"/>
              <w:marTop w:val="0"/>
              <w:marBottom w:val="0"/>
              <w:divBdr>
                <w:top w:val="none" w:sz="0" w:space="0" w:color="auto"/>
                <w:left w:val="none" w:sz="0" w:space="0" w:color="auto"/>
                <w:bottom w:val="none" w:sz="0" w:space="0" w:color="auto"/>
                <w:right w:val="none" w:sz="0" w:space="0" w:color="auto"/>
              </w:divBdr>
            </w:div>
            <w:div w:id="1560480719">
              <w:marLeft w:val="0"/>
              <w:marRight w:val="0"/>
              <w:marTop w:val="0"/>
              <w:marBottom w:val="0"/>
              <w:divBdr>
                <w:top w:val="none" w:sz="0" w:space="0" w:color="auto"/>
                <w:left w:val="none" w:sz="0" w:space="0" w:color="auto"/>
                <w:bottom w:val="none" w:sz="0" w:space="0" w:color="auto"/>
                <w:right w:val="none" w:sz="0" w:space="0" w:color="auto"/>
              </w:divBdr>
            </w:div>
          </w:divsChild>
        </w:div>
        <w:div w:id="1754470903">
          <w:marLeft w:val="0"/>
          <w:marRight w:val="0"/>
          <w:marTop w:val="0"/>
          <w:marBottom w:val="0"/>
          <w:divBdr>
            <w:top w:val="none" w:sz="0" w:space="0" w:color="auto"/>
            <w:left w:val="none" w:sz="0" w:space="0" w:color="auto"/>
            <w:bottom w:val="none" w:sz="0" w:space="0" w:color="auto"/>
            <w:right w:val="none" w:sz="0" w:space="0" w:color="auto"/>
          </w:divBdr>
          <w:divsChild>
            <w:div w:id="1343508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293434">
      <w:bodyDiv w:val="1"/>
      <w:marLeft w:val="0"/>
      <w:marRight w:val="0"/>
      <w:marTop w:val="0"/>
      <w:marBottom w:val="0"/>
      <w:divBdr>
        <w:top w:val="none" w:sz="0" w:space="0" w:color="auto"/>
        <w:left w:val="none" w:sz="0" w:space="0" w:color="auto"/>
        <w:bottom w:val="none" w:sz="0" w:space="0" w:color="auto"/>
        <w:right w:val="none" w:sz="0" w:space="0" w:color="auto"/>
      </w:divBdr>
    </w:div>
    <w:div w:id="869219206">
      <w:bodyDiv w:val="1"/>
      <w:marLeft w:val="0"/>
      <w:marRight w:val="0"/>
      <w:marTop w:val="0"/>
      <w:marBottom w:val="0"/>
      <w:divBdr>
        <w:top w:val="none" w:sz="0" w:space="0" w:color="auto"/>
        <w:left w:val="none" w:sz="0" w:space="0" w:color="auto"/>
        <w:bottom w:val="none" w:sz="0" w:space="0" w:color="auto"/>
        <w:right w:val="none" w:sz="0" w:space="0" w:color="auto"/>
      </w:divBdr>
    </w:div>
    <w:div w:id="881789774">
      <w:bodyDiv w:val="1"/>
      <w:marLeft w:val="0"/>
      <w:marRight w:val="0"/>
      <w:marTop w:val="0"/>
      <w:marBottom w:val="0"/>
      <w:divBdr>
        <w:top w:val="none" w:sz="0" w:space="0" w:color="auto"/>
        <w:left w:val="none" w:sz="0" w:space="0" w:color="auto"/>
        <w:bottom w:val="none" w:sz="0" w:space="0" w:color="auto"/>
        <w:right w:val="none" w:sz="0" w:space="0" w:color="auto"/>
      </w:divBdr>
    </w:div>
    <w:div w:id="883563390">
      <w:bodyDiv w:val="1"/>
      <w:marLeft w:val="0"/>
      <w:marRight w:val="0"/>
      <w:marTop w:val="0"/>
      <w:marBottom w:val="0"/>
      <w:divBdr>
        <w:top w:val="none" w:sz="0" w:space="0" w:color="auto"/>
        <w:left w:val="none" w:sz="0" w:space="0" w:color="auto"/>
        <w:bottom w:val="none" w:sz="0" w:space="0" w:color="auto"/>
        <w:right w:val="none" w:sz="0" w:space="0" w:color="auto"/>
      </w:divBdr>
    </w:div>
    <w:div w:id="883953141">
      <w:bodyDiv w:val="1"/>
      <w:marLeft w:val="0"/>
      <w:marRight w:val="0"/>
      <w:marTop w:val="0"/>
      <w:marBottom w:val="0"/>
      <w:divBdr>
        <w:top w:val="none" w:sz="0" w:space="0" w:color="auto"/>
        <w:left w:val="none" w:sz="0" w:space="0" w:color="auto"/>
        <w:bottom w:val="none" w:sz="0" w:space="0" w:color="auto"/>
        <w:right w:val="none" w:sz="0" w:space="0" w:color="auto"/>
      </w:divBdr>
    </w:div>
    <w:div w:id="892351097">
      <w:bodyDiv w:val="1"/>
      <w:marLeft w:val="0"/>
      <w:marRight w:val="0"/>
      <w:marTop w:val="0"/>
      <w:marBottom w:val="0"/>
      <w:divBdr>
        <w:top w:val="none" w:sz="0" w:space="0" w:color="auto"/>
        <w:left w:val="none" w:sz="0" w:space="0" w:color="auto"/>
        <w:bottom w:val="none" w:sz="0" w:space="0" w:color="auto"/>
        <w:right w:val="none" w:sz="0" w:space="0" w:color="auto"/>
      </w:divBdr>
    </w:div>
    <w:div w:id="897129615">
      <w:bodyDiv w:val="1"/>
      <w:marLeft w:val="0"/>
      <w:marRight w:val="0"/>
      <w:marTop w:val="0"/>
      <w:marBottom w:val="0"/>
      <w:divBdr>
        <w:top w:val="none" w:sz="0" w:space="0" w:color="auto"/>
        <w:left w:val="none" w:sz="0" w:space="0" w:color="auto"/>
        <w:bottom w:val="none" w:sz="0" w:space="0" w:color="auto"/>
        <w:right w:val="none" w:sz="0" w:space="0" w:color="auto"/>
      </w:divBdr>
    </w:div>
    <w:div w:id="905452144">
      <w:bodyDiv w:val="1"/>
      <w:marLeft w:val="0"/>
      <w:marRight w:val="0"/>
      <w:marTop w:val="0"/>
      <w:marBottom w:val="0"/>
      <w:divBdr>
        <w:top w:val="none" w:sz="0" w:space="0" w:color="auto"/>
        <w:left w:val="none" w:sz="0" w:space="0" w:color="auto"/>
        <w:bottom w:val="none" w:sz="0" w:space="0" w:color="auto"/>
        <w:right w:val="none" w:sz="0" w:space="0" w:color="auto"/>
      </w:divBdr>
    </w:div>
    <w:div w:id="909466207">
      <w:bodyDiv w:val="1"/>
      <w:marLeft w:val="0"/>
      <w:marRight w:val="0"/>
      <w:marTop w:val="0"/>
      <w:marBottom w:val="0"/>
      <w:divBdr>
        <w:top w:val="none" w:sz="0" w:space="0" w:color="auto"/>
        <w:left w:val="none" w:sz="0" w:space="0" w:color="auto"/>
        <w:bottom w:val="none" w:sz="0" w:space="0" w:color="auto"/>
        <w:right w:val="none" w:sz="0" w:space="0" w:color="auto"/>
      </w:divBdr>
    </w:div>
    <w:div w:id="977491031">
      <w:bodyDiv w:val="1"/>
      <w:marLeft w:val="0"/>
      <w:marRight w:val="0"/>
      <w:marTop w:val="0"/>
      <w:marBottom w:val="0"/>
      <w:divBdr>
        <w:top w:val="none" w:sz="0" w:space="0" w:color="auto"/>
        <w:left w:val="none" w:sz="0" w:space="0" w:color="auto"/>
        <w:bottom w:val="none" w:sz="0" w:space="0" w:color="auto"/>
        <w:right w:val="none" w:sz="0" w:space="0" w:color="auto"/>
      </w:divBdr>
    </w:div>
    <w:div w:id="987048513">
      <w:bodyDiv w:val="1"/>
      <w:marLeft w:val="0"/>
      <w:marRight w:val="0"/>
      <w:marTop w:val="0"/>
      <w:marBottom w:val="0"/>
      <w:divBdr>
        <w:top w:val="none" w:sz="0" w:space="0" w:color="auto"/>
        <w:left w:val="none" w:sz="0" w:space="0" w:color="auto"/>
        <w:bottom w:val="none" w:sz="0" w:space="0" w:color="auto"/>
        <w:right w:val="none" w:sz="0" w:space="0" w:color="auto"/>
      </w:divBdr>
    </w:div>
    <w:div w:id="1016035849">
      <w:bodyDiv w:val="1"/>
      <w:marLeft w:val="0"/>
      <w:marRight w:val="0"/>
      <w:marTop w:val="0"/>
      <w:marBottom w:val="0"/>
      <w:divBdr>
        <w:top w:val="none" w:sz="0" w:space="0" w:color="auto"/>
        <w:left w:val="none" w:sz="0" w:space="0" w:color="auto"/>
        <w:bottom w:val="none" w:sz="0" w:space="0" w:color="auto"/>
        <w:right w:val="none" w:sz="0" w:space="0" w:color="auto"/>
      </w:divBdr>
    </w:div>
    <w:div w:id="1059748535">
      <w:bodyDiv w:val="1"/>
      <w:marLeft w:val="0"/>
      <w:marRight w:val="0"/>
      <w:marTop w:val="0"/>
      <w:marBottom w:val="0"/>
      <w:divBdr>
        <w:top w:val="none" w:sz="0" w:space="0" w:color="auto"/>
        <w:left w:val="none" w:sz="0" w:space="0" w:color="auto"/>
        <w:bottom w:val="none" w:sz="0" w:space="0" w:color="auto"/>
        <w:right w:val="none" w:sz="0" w:space="0" w:color="auto"/>
      </w:divBdr>
    </w:div>
    <w:div w:id="1063286173">
      <w:bodyDiv w:val="1"/>
      <w:marLeft w:val="0"/>
      <w:marRight w:val="0"/>
      <w:marTop w:val="0"/>
      <w:marBottom w:val="0"/>
      <w:divBdr>
        <w:top w:val="none" w:sz="0" w:space="0" w:color="auto"/>
        <w:left w:val="none" w:sz="0" w:space="0" w:color="auto"/>
        <w:bottom w:val="none" w:sz="0" w:space="0" w:color="auto"/>
        <w:right w:val="none" w:sz="0" w:space="0" w:color="auto"/>
      </w:divBdr>
    </w:div>
    <w:div w:id="1082331835">
      <w:bodyDiv w:val="1"/>
      <w:marLeft w:val="0"/>
      <w:marRight w:val="0"/>
      <w:marTop w:val="0"/>
      <w:marBottom w:val="0"/>
      <w:divBdr>
        <w:top w:val="none" w:sz="0" w:space="0" w:color="auto"/>
        <w:left w:val="none" w:sz="0" w:space="0" w:color="auto"/>
        <w:bottom w:val="none" w:sz="0" w:space="0" w:color="auto"/>
        <w:right w:val="none" w:sz="0" w:space="0" w:color="auto"/>
      </w:divBdr>
    </w:div>
    <w:div w:id="1086224121">
      <w:bodyDiv w:val="1"/>
      <w:marLeft w:val="0"/>
      <w:marRight w:val="0"/>
      <w:marTop w:val="0"/>
      <w:marBottom w:val="0"/>
      <w:divBdr>
        <w:top w:val="none" w:sz="0" w:space="0" w:color="auto"/>
        <w:left w:val="none" w:sz="0" w:space="0" w:color="auto"/>
        <w:bottom w:val="none" w:sz="0" w:space="0" w:color="auto"/>
        <w:right w:val="none" w:sz="0" w:space="0" w:color="auto"/>
      </w:divBdr>
    </w:div>
    <w:div w:id="1091196228">
      <w:bodyDiv w:val="1"/>
      <w:marLeft w:val="0"/>
      <w:marRight w:val="0"/>
      <w:marTop w:val="0"/>
      <w:marBottom w:val="0"/>
      <w:divBdr>
        <w:top w:val="none" w:sz="0" w:space="0" w:color="auto"/>
        <w:left w:val="none" w:sz="0" w:space="0" w:color="auto"/>
        <w:bottom w:val="none" w:sz="0" w:space="0" w:color="auto"/>
        <w:right w:val="none" w:sz="0" w:space="0" w:color="auto"/>
      </w:divBdr>
    </w:div>
    <w:div w:id="1111165897">
      <w:bodyDiv w:val="1"/>
      <w:marLeft w:val="0"/>
      <w:marRight w:val="0"/>
      <w:marTop w:val="0"/>
      <w:marBottom w:val="0"/>
      <w:divBdr>
        <w:top w:val="none" w:sz="0" w:space="0" w:color="auto"/>
        <w:left w:val="none" w:sz="0" w:space="0" w:color="auto"/>
        <w:bottom w:val="none" w:sz="0" w:space="0" w:color="auto"/>
        <w:right w:val="none" w:sz="0" w:space="0" w:color="auto"/>
      </w:divBdr>
    </w:div>
    <w:div w:id="1113288627">
      <w:bodyDiv w:val="1"/>
      <w:marLeft w:val="0"/>
      <w:marRight w:val="0"/>
      <w:marTop w:val="0"/>
      <w:marBottom w:val="0"/>
      <w:divBdr>
        <w:top w:val="none" w:sz="0" w:space="0" w:color="auto"/>
        <w:left w:val="none" w:sz="0" w:space="0" w:color="auto"/>
        <w:bottom w:val="none" w:sz="0" w:space="0" w:color="auto"/>
        <w:right w:val="none" w:sz="0" w:space="0" w:color="auto"/>
      </w:divBdr>
    </w:div>
    <w:div w:id="1120419802">
      <w:bodyDiv w:val="1"/>
      <w:marLeft w:val="0"/>
      <w:marRight w:val="0"/>
      <w:marTop w:val="0"/>
      <w:marBottom w:val="0"/>
      <w:divBdr>
        <w:top w:val="none" w:sz="0" w:space="0" w:color="auto"/>
        <w:left w:val="none" w:sz="0" w:space="0" w:color="auto"/>
        <w:bottom w:val="none" w:sz="0" w:space="0" w:color="auto"/>
        <w:right w:val="none" w:sz="0" w:space="0" w:color="auto"/>
      </w:divBdr>
    </w:div>
    <w:div w:id="1128596032">
      <w:bodyDiv w:val="1"/>
      <w:marLeft w:val="0"/>
      <w:marRight w:val="0"/>
      <w:marTop w:val="0"/>
      <w:marBottom w:val="0"/>
      <w:divBdr>
        <w:top w:val="none" w:sz="0" w:space="0" w:color="auto"/>
        <w:left w:val="none" w:sz="0" w:space="0" w:color="auto"/>
        <w:bottom w:val="none" w:sz="0" w:space="0" w:color="auto"/>
        <w:right w:val="none" w:sz="0" w:space="0" w:color="auto"/>
      </w:divBdr>
    </w:div>
    <w:div w:id="1133595057">
      <w:bodyDiv w:val="1"/>
      <w:marLeft w:val="0"/>
      <w:marRight w:val="0"/>
      <w:marTop w:val="0"/>
      <w:marBottom w:val="0"/>
      <w:divBdr>
        <w:top w:val="none" w:sz="0" w:space="0" w:color="auto"/>
        <w:left w:val="none" w:sz="0" w:space="0" w:color="auto"/>
        <w:bottom w:val="none" w:sz="0" w:space="0" w:color="auto"/>
        <w:right w:val="none" w:sz="0" w:space="0" w:color="auto"/>
      </w:divBdr>
    </w:div>
    <w:div w:id="1136333647">
      <w:bodyDiv w:val="1"/>
      <w:marLeft w:val="0"/>
      <w:marRight w:val="0"/>
      <w:marTop w:val="0"/>
      <w:marBottom w:val="0"/>
      <w:divBdr>
        <w:top w:val="none" w:sz="0" w:space="0" w:color="auto"/>
        <w:left w:val="none" w:sz="0" w:space="0" w:color="auto"/>
        <w:bottom w:val="none" w:sz="0" w:space="0" w:color="auto"/>
        <w:right w:val="none" w:sz="0" w:space="0" w:color="auto"/>
      </w:divBdr>
    </w:div>
    <w:div w:id="1141580996">
      <w:bodyDiv w:val="1"/>
      <w:marLeft w:val="0"/>
      <w:marRight w:val="0"/>
      <w:marTop w:val="0"/>
      <w:marBottom w:val="0"/>
      <w:divBdr>
        <w:top w:val="none" w:sz="0" w:space="0" w:color="auto"/>
        <w:left w:val="none" w:sz="0" w:space="0" w:color="auto"/>
        <w:bottom w:val="none" w:sz="0" w:space="0" w:color="auto"/>
        <w:right w:val="none" w:sz="0" w:space="0" w:color="auto"/>
      </w:divBdr>
      <w:divsChild>
        <w:div w:id="1667978991">
          <w:marLeft w:val="0"/>
          <w:marRight w:val="0"/>
          <w:marTop w:val="0"/>
          <w:marBottom w:val="0"/>
          <w:divBdr>
            <w:top w:val="none" w:sz="0" w:space="0" w:color="auto"/>
            <w:left w:val="none" w:sz="0" w:space="0" w:color="auto"/>
            <w:bottom w:val="none" w:sz="0" w:space="0" w:color="auto"/>
            <w:right w:val="none" w:sz="0" w:space="0" w:color="auto"/>
          </w:divBdr>
        </w:div>
        <w:div w:id="243224345">
          <w:marLeft w:val="0"/>
          <w:marRight w:val="0"/>
          <w:marTop w:val="0"/>
          <w:marBottom w:val="0"/>
          <w:divBdr>
            <w:top w:val="none" w:sz="0" w:space="0" w:color="auto"/>
            <w:left w:val="none" w:sz="0" w:space="0" w:color="auto"/>
            <w:bottom w:val="none" w:sz="0" w:space="0" w:color="auto"/>
            <w:right w:val="none" w:sz="0" w:space="0" w:color="auto"/>
          </w:divBdr>
          <w:divsChild>
            <w:div w:id="1003052162">
              <w:marLeft w:val="0"/>
              <w:marRight w:val="0"/>
              <w:marTop w:val="0"/>
              <w:marBottom w:val="0"/>
              <w:divBdr>
                <w:top w:val="none" w:sz="0" w:space="0" w:color="auto"/>
                <w:left w:val="none" w:sz="0" w:space="0" w:color="auto"/>
                <w:bottom w:val="none" w:sz="0" w:space="0" w:color="auto"/>
                <w:right w:val="none" w:sz="0" w:space="0" w:color="auto"/>
              </w:divBdr>
            </w:div>
            <w:div w:id="189497243">
              <w:marLeft w:val="0"/>
              <w:marRight w:val="0"/>
              <w:marTop w:val="0"/>
              <w:marBottom w:val="0"/>
              <w:divBdr>
                <w:top w:val="none" w:sz="0" w:space="0" w:color="auto"/>
                <w:left w:val="none" w:sz="0" w:space="0" w:color="auto"/>
                <w:bottom w:val="none" w:sz="0" w:space="0" w:color="auto"/>
                <w:right w:val="none" w:sz="0" w:space="0" w:color="auto"/>
              </w:divBdr>
            </w:div>
          </w:divsChild>
        </w:div>
        <w:div w:id="280918336">
          <w:marLeft w:val="0"/>
          <w:marRight w:val="0"/>
          <w:marTop w:val="0"/>
          <w:marBottom w:val="0"/>
          <w:divBdr>
            <w:top w:val="none" w:sz="0" w:space="0" w:color="auto"/>
            <w:left w:val="none" w:sz="0" w:space="0" w:color="auto"/>
            <w:bottom w:val="none" w:sz="0" w:space="0" w:color="auto"/>
            <w:right w:val="none" w:sz="0" w:space="0" w:color="auto"/>
          </w:divBdr>
          <w:divsChild>
            <w:div w:id="56603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932974">
      <w:bodyDiv w:val="1"/>
      <w:marLeft w:val="0"/>
      <w:marRight w:val="0"/>
      <w:marTop w:val="0"/>
      <w:marBottom w:val="0"/>
      <w:divBdr>
        <w:top w:val="none" w:sz="0" w:space="0" w:color="auto"/>
        <w:left w:val="none" w:sz="0" w:space="0" w:color="auto"/>
        <w:bottom w:val="none" w:sz="0" w:space="0" w:color="auto"/>
        <w:right w:val="none" w:sz="0" w:space="0" w:color="auto"/>
      </w:divBdr>
    </w:div>
    <w:div w:id="1150825855">
      <w:bodyDiv w:val="1"/>
      <w:marLeft w:val="0"/>
      <w:marRight w:val="0"/>
      <w:marTop w:val="0"/>
      <w:marBottom w:val="0"/>
      <w:divBdr>
        <w:top w:val="none" w:sz="0" w:space="0" w:color="auto"/>
        <w:left w:val="none" w:sz="0" w:space="0" w:color="auto"/>
        <w:bottom w:val="none" w:sz="0" w:space="0" w:color="auto"/>
        <w:right w:val="none" w:sz="0" w:space="0" w:color="auto"/>
      </w:divBdr>
    </w:div>
    <w:div w:id="1151481594">
      <w:bodyDiv w:val="1"/>
      <w:marLeft w:val="0"/>
      <w:marRight w:val="0"/>
      <w:marTop w:val="0"/>
      <w:marBottom w:val="0"/>
      <w:divBdr>
        <w:top w:val="none" w:sz="0" w:space="0" w:color="auto"/>
        <w:left w:val="none" w:sz="0" w:space="0" w:color="auto"/>
        <w:bottom w:val="none" w:sz="0" w:space="0" w:color="auto"/>
        <w:right w:val="none" w:sz="0" w:space="0" w:color="auto"/>
      </w:divBdr>
    </w:div>
    <w:div w:id="1159004234">
      <w:bodyDiv w:val="1"/>
      <w:marLeft w:val="0"/>
      <w:marRight w:val="0"/>
      <w:marTop w:val="0"/>
      <w:marBottom w:val="0"/>
      <w:divBdr>
        <w:top w:val="none" w:sz="0" w:space="0" w:color="auto"/>
        <w:left w:val="none" w:sz="0" w:space="0" w:color="auto"/>
        <w:bottom w:val="none" w:sz="0" w:space="0" w:color="auto"/>
        <w:right w:val="none" w:sz="0" w:space="0" w:color="auto"/>
      </w:divBdr>
    </w:div>
    <w:div w:id="1172918690">
      <w:bodyDiv w:val="1"/>
      <w:marLeft w:val="0"/>
      <w:marRight w:val="0"/>
      <w:marTop w:val="0"/>
      <w:marBottom w:val="0"/>
      <w:divBdr>
        <w:top w:val="none" w:sz="0" w:space="0" w:color="auto"/>
        <w:left w:val="none" w:sz="0" w:space="0" w:color="auto"/>
        <w:bottom w:val="none" w:sz="0" w:space="0" w:color="auto"/>
        <w:right w:val="none" w:sz="0" w:space="0" w:color="auto"/>
      </w:divBdr>
      <w:divsChild>
        <w:div w:id="944994405">
          <w:marLeft w:val="0"/>
          <w:marRight w:val="0"/>
          <w:marTop w:val="0"/>
          <w:marBottom w:val="0"/>
          <w:divBdr>
            <w:top w:val="none" w:sz="0" w:space="0" w:color="auto"/>
            <w:left w:val="none" w:sz="0" w:space="0" w:color="auto"/>
            <w:bottom w:val="none" w:sz="0" w:space="0" w:color="auto"/>
            <w:right w:val="none" w:sz="0" w:space="0" w:color="auto"/>
          </w:divBdr>
          <w:divsChild>
            <w:div w:id="1587303261">
              <w:marLeft w:val="0"/>
              <w:marRight w:val="0"/>
              <w:marTop w:val="0"/>
              <w:marBottom w:val="0"/>
              <w:divBdr>
                <w:top w:val="none" w:sz="0" w:space="0" w:color="auto"/>
                <w:left w:val="none" w:sz="0" w:space="0" w:color="auto"/>
                <w:bottom w:val="none" w:sz="0" w:space="0" w:color="auto"/>
                <w:right w:val="none" w:sz="0" w:space="0" w:color="auto"/>
              </w:divBdr>
            </w:div>
            <w:div w:id="673606625">
              <w:marLeft w:val="0"/>
              <w:marRight w:val="0"/>
              <w:marTop w:val="0"/>
              <w:marBottom w:val="0"/>
              <w:divBdr>
                <w:top w:val="none" w:sz="0" w:space="0" w:color="auto"/>
                <w:left w:val="none" w:sz="0" w:space="0" w:color="auto"/>
                <w:bottom w:val="none" w:sz="0" w:space="0" w:color="auto"/>
                <w:right w:val="none" w:sz="0" w:space="0" w:color="auto"/>
              </w:divBdr>
            </w:div>
          </w:divsChild>
        </w:div>
        <w:div w:id="1441027964">
          <w:marLeft w:val="0"/>
          <w:marRight w:val="0"/>
          <w:marTop w:val="0"/>
          <w:marBottom w:val="0"/>
          <w:divBdr>
            <w:top w:val="none" w:sz="0" w:space="0" w:color="auto"/>
            <w:left w:val="none" w:sz="0" w:space="0" w:color="auto"/>
            <w:bottom w:val="none" w:sz="0" w:space="0" w:color="auto"/>
            <w:right w:val="none" w:sz="0" w:space="0" w:color="auto"/>
          </w:divBdr>
          <w:divsChild>
            <w:div w:id="140260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230944">
      <w:bodyDiv w:val="1"/>
      <w:marLeft w:val="0"/>
      <w:marRight w:val="0"/>
      <w:marTop w:val="0"/>
      <w:marBottom w:val="0"/>
      <w:divBdr>
        <w:top w:val="none" w:sz="0" w:space="0" w:color="auto"/>
        <w:left w:val="none" w:sz="0" w:space="0" w:color="auto"/>
        <w:bottom w:val="none" w:sz="0" w:space="0" w:color="auto"/>
        <w:right w:val="none" w:sz="0" w:space="0" w:color="auto"/>
      </w:divBdr>
    </w:div>
    <w:div w:id="1187209895">
      <w:bodyDiv w:val="1"/>
      <w:marLeft w:val="0"/>
      <w:marRight w:val="0"/>
      <w:marTop w:val="0"/>
      <w:marBottom w:val="0"/>
      <w:divBdr>
        <w:top w:val="none" w:sz="0" w:space="0" w:color="auto"/>
        <w:left w:val="none" w:sz="0" w:space="0" w:color="auto"/>
        <w:bottom w:val="none" w:sz="0" w:space="0" w:color="auto"/>
        <w:right w:val="none" w:sz="0" w:space="0" w:color="auto"/>
      </w:divBdr>
    </w:div>
    <w:div w:id="1201824159">
      <w:bodyDiv w:val="1"/>
      <w:marLeft w:val="0"/>
      <w:marRight w:val="0"/>
      <w:marTop w:val="0"/>
      <w:marBottom w:val="0"/>
      <w:divBdr>
        <w:top w:val="none" w:sz="0" w:space="0" w:color="auto"/>
        <w:left w:val="none" w:sz="0" w:space="0" w:color="auto"/>
        <w:bottom w:val="none" w:sz="0" w:space="0" w:color="auto"/>
        <w:right w:val="none" w:sz="0" w:space="0" w:color="auto"/>
      </w:divBdr>
    </w:div>
    <w:div w:id="1207137761">
      <w:bodyDiv w:val="1"/>
      <w:marLeft w:val="0"/>
      <w:marRight w:val="0"/>
      <w:marTop w:val="0"/>
      <w:marBottom w:val="0"/>
      <w:divBdr>
        <w:top w:val="none" w:sz="0" w:space="0" w:color="auto"/>
        <w:left w:val="none" w:sz="0" w:space="0" w:color="auto"/>
        <w:bottom w:val="none" w:sz="0" w:space="0" w:color="auto"/>
        <w:right w:val="none" w:sz="0" w:space="0" w:color="auto"/>
      </w:divBdr>
    </w:div>
    <w:div w:id="1222983162">
      <w:bodyDiv w:val="1"/>
      <w:marLeft w:val="0"/>
      <w:marRight w:val="0"/>
      <w:marTop w:val="0"/>
      <w:marBottom w:val="0"/>
      <w:divBdr>
        <w:top w:val="none" w:sz="0" w:space="0" w:color="auto"/>
        <w:left w:val="none" w:sz="0" w:space="0" w:color="auto"/>
        <w:bottom w:val="none" w:sz="0" w:space="0" w:color="auto"/>
        <w:right w:val="none" w:sz="0" w:space="0" w:color="auto"/>
      </w:divBdr>
    </w:div>
    <w:div w:id="1230381431">
      <w:bodyDiv w:val="1"/>
      <w:marLeft w:val="0"/>
      <w:marRight w:val="0"/>
      <w:marTop w:val="0"/>
      <w:marBottom w:val="0"/>
      <w:divBdr>
        <w:top w:val="none" w:sz="0" w:space="0" w:color="auto"/>
        <w:left w:val="none" w:sz="0" w:space="0" w:color="auto"/>
        <w:bottom w:val="none" w:sz="0" w:space="0" w:color="auto"/>
        <w:right w:val="none" w:sz="0" w:space="0" w:color="auto"/>
      </w:divBdr>
    </w:div>
    <w:div w:id="1231765595">
      <w:bodyDiv w:val="1"/>
      <w:marLeft w:val="0"/>
      <w:marRight w:val="0"/>
      <w:marTop w:val="0"/>
      <w:marBottom w:val="0"/>
      <w:divBdr>
        <w:top w:val="none" w:sz="0" w:space="0" w:color="auto"/>
        <w:left w:val="none" w:sz="0" w:space="0" w:color="auto"/>
        <w:bottom w:val="none" w:sz="0" w:space="0" w:color="auto"/>
        <w:right w:val="none" w:sz="0" w:space="0" w:color="auto"/>
      </w:divBdr>
    </w:div>
    <w:div w:id="1251083137">
      <w:bodyDiv w:val="1"/>
      <w:marLeft w:val="0"/>
      <w:marRight w:val="0"/>
      <w:marTop w:val="0"/>
      <w:marBottom w:val="0"/>
      <w:divBdr>
        <w:top w:val="none" w:sz="0" w:space="0" w:color="auto"/>
        <w:left w:val="none" w:sz="0" w:space="0" w:color="auto"/>
        <w:bottom w:val="none" w:sz="0" w:space="0" w:color="auto"/>
        <w:right w:val="none" w:sz="0" w:space="0" w:color="auto"/>
      </w:divBdr>
    </w:div>
    <w:div w:id="1254893115">
      <w:bodyDiv w:val="1"/>
      <w:marLeft w:val="0"/>
      <w:marRight w:val="0"/>
      <w:marTop w:val="0"/>
      <w:marBottom w:val="0"/>
      <w:divBdr>
        <w:top w:val="none" w:sz="0" w:space="0" w:color="auto"/>
        <w:left w:val="none" w:sz="0" w:space="0" w:color="auto"/>
        <w:bottom w:val="none" w:sz="0" w:space="0" w:color="auto"/>
        <w:right w:val="none" w:sz="0" w:space="0" w:color="auto"/>
      </w:divBdr>
      <w:divsChild>
        <w:div w:id="218591051">
          <w:marLeft w:val="0"/>
          <w:marRight w:val="0"/>
          <w:marTop w:val="0"/>
          <w:marBottom w:val="0"/>
          <w:divBdr>
            <w:top w:val="none" w:sz="0" w:space="0" w:color="auto"/>
            <w:left w:val="none" w:sz="0" w:space="0" w:color="auto"/>
            <w:bottom w:val="none" w:sz="0" w:space="0" w:color="auto"/>
            <w:right w:val="none" w:sz="0" w:space="0" w:color="auto"/>
          </w:divBdr>
        </w:div>
        <w:div w:id="1751076034">
          <w:marLeft w:val="0"/>
          <w:marRight w:val="0"/>
          <w:marTop w:val="0"/>
          <w:marBottom w:val="0"/>
          <w:divBdr>
            <w:top w:val="none" w:sz="0" w:space="0" w:color="auto"/>
            <w:left w:val="none" w:sz="0" w:space="0" w:color="auto"/>
            <w:bottom w:val="none" w:sz="0" w:space="0" w:color="auto"/>
            <w:right w:val="none" w:sz="0" w:space="0" w:color="auto"/>
          </w:divBdr>
          <w:divsChild>
            <w:div w:id="1098329278">
              <w:marLeft w:val="0"/>
              <w:marRight w:val="0"/>
              <w:marTop w:val="0"/>
              <w:marBottom w:val="0"/>
              <w:divBdr>
                <w:top w:val="none" w:sz="0" w:space="0" w:color="auto"/>
                <w:left w:val="none" w:sz="0" w:space="0" w:color="auto"/>
                <w:bottom w:val="none" w:sz="0" w:space="0" w:color="auto"/>
                <w:right w:val="none" w:sz="0" w:space="0" w:color="auto"/>
              </w:divBdr>
            </w:div>
            <w:div w:id="2046633886">
              <w:marLeft w:val="0"/>
              <w:marRight w:val="0"/>
              <w:marTop w:val="0"/>
              <w:marBottom w:val="0"/>
              <w:divBdr>
                <w:top w:val="none" w:sz="0" w:space="0" w:color="auto"/>
                <w:left w:val="none" w:sz="0" w:space="0" w:color="auto"/>
                <w:bottom w:val="none" w:sz="0" w:space="0" w:color="auto"/>
                <w:right w:val="none" w:sz="0" w:space="0" w:color="auto"/>
              </w:divBdr>
            </w:div>
          </w:divsChild>
        </w:div>
        <w:div w:id="1338311028">
          <w:marLeft w:val="0"/>
          <w:marRight w:val="0"/>
          <w:marTop w:val="0"/>
          <w:marBottom w:val="0"/>
          <w:divBdr>
            <w:top w:val="none" w:sz="0" w:space="0" w:color="auto"/>
            <w:left w:val="none" w:sz="0" w:space="0" w:color="auto"/>
            <w:bottom w:val="none" w:sz="0" w:space="0" w:color="auto"/>
            <w:right w:val="none" w:sz="0" w:space="0" w:color="auto"/>
          </w:divBdr>
          <w:divsChild>
            <w:div w:id="155670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90478">
      <w:bodyDiv w:val="1"/>
      <w:marLeft w:val="0"/>
      <w:marRight w:val="0"/>
      <w:marTop w:val="0"/>
      <w:marBottom w:val="0"/>
      <w:divBdr>
        <w:top w:val="none" w:sz="0" w:space="0" w:color="auto"/>
        <w:left w:val="none" w:sz="0" w:space="0" w:color="auto"/>
        <w:bottom w:val="none" w:sz="0" w:space="0" w:color="auto"/>
        <w:right w:val="none" w:sz="0" w:space="0" w:color="auto"/>
      </w:divBdr>
    </w:div>
    <w:div w:id="1311179972">
      <w:bodyDiv w:val="1"/>
      <w:marLeft w:val="0"/>
      <w:marRight w:val="0"/>
      <w:marTop w:val="0"/>
      <w:marBottom w:val="0"/>
      <w:divBdr>
        <w:top w:val="none" w:sz="0" w:space="0" w:color="auto"/>
        <w:left w:val="none" w:sz="0" w:space="0" w:color="auto"/>
        <w:bottom w:val="none" w:sz="0" w:space="0" w:color="auto"/>
        <w:right w:val="none" w:sz="0" w:space="0" w:color="auto"/>
      </w:divBdr>
    </w:div>
    <w:div w:id="1313943559">
      <w:bodyDiv w:val="1"/>
      <w:marLeft w:val="0"/>
      <w:marRight w:val="0"/>
      <w:marTop w:val="0"/>
      <w:marBottom w:val="0"/>
      <w:divBdr>
        <w:top w:val="none" w:sz="0" w:space="0" w:color="auto"/>
        <w:left w:val="none" w:sz="0" w:space="0" w:color="auto"/>
        <w:bottom w:val="none" w:sz="0" w:space="0" w:color="auto"/>
        <w:right w:val="none" w:sz="0" w:space="0" w:color="auto"/>
      </w:divBdr>
    </w:div>
    <w:div w:id="1338190665">
      <w:bodyDiv w:val="1"/>
      <w:marLeft w:val="0"/>
      <w:marRight w:val="0"/>
      <w:marTop w:val="0"/>
      <w:marBottom w:val="0"/>
      <w:divBdr>
        <w:top w:val="none" w:sz="0" w:space="0" w:color="auto"/>
        <w:left w:val="none" w:sz="0" w:space="0" w:color="auto"/>
        <w:bottom w:val="none" w:sz="0" w:space="0" w:color="auto"/>
        <w:right w:val="none" w:sz="0" w:space="0" w:color="auto"/>
      </w:divBdr>
    </w:div>
    <w:div w:id="1368220738">
      <w:bodyDiv w:val="1"/>
      <w:marLeft w:val="0"/>
      <w:marRight w:val="0"/>
      <w:marTop w:val="0"/>
      <w:marBottom w:val="0"/>
      <w:divBdr>
        <w:top w:val="none" w:sz="0" w:space="0" w:color="auto"/>
        <w:left w:val="none" w:sz="0" w:space="0" w:color="auto"/>
        <w:bottom w:val="none" w:sz="0" w:space="0" w:color="auto"/>
        <w:right w:val="none" w:sz="0" w:space="0" w:color="auto"/>
      </w:divBdr>
    </w:div>
    <w:div w:id="1369985692">
      <w:bodyDiv w:val="1"/>
      <w:marLeft w:val="0"/>
      <w:marRight w:val="0"/>
      <w:marTop w:val="0"/>
      <w:marBottom w:val="0"/>
      <w:divBdr>
        <w:top w:val="none" w:sz="0" w:space="0" w:color="auto"/>
        <w:left w:val="none" w:sz="0" w:space="0" w:color="auto"/>
        <w:bottom w:val="none" w:sz="0" w:space="0" w:color="auto"/>
        <w:right w:val="none" w:sz="0" w:space="0" w:color="auto"/>
      </w:divBdr>
    </w:div>
    <w:div w:id="1371224013">
      <w:bodyDiv w:val="1"/>
      <w:marLeft w:val="0"/>
      <w:marRight w:val="0"/>
      <w:marTop w:val="0"/>
      <w:marBottom w:val="0"/>
      <w:divBdr>
        <w:top w:val="none" w:sz="0" w:space="0" w:color="auto"/>
        <w:left w:val="none" w:sz="0" w:space="0" w:color="auto"/>
        <w:bottom w:val="none" w:sz="0" w:space="0" w:color="auto"/>
        <w:right w:val="none" w:sz="0" w:space="0" w:color="auto"/>
      </w:divBdr>
    </w:div>
    <w:div w:id="1373142916">
      <w:bodyDiv w:val="1"/>
      <w:marLeft w:val="0"/>
      <w:marRight w:val="0"/>
      <w:marTop w:val="0"/>
      <w:marBottom w:val="0"/>
      <w:divBdr>
        <w:top w:val="none" w:sz="0" w:space="0" w:color="auto"/>
        <w:left w:val="none" w:sz="0" w:space="0" w:color="auto"/>
        <w:bottom w:val="none" w:sz="0" w:space="0" w:color="auto"/>
        <w:right w:val="none" w:sz="0" w:space="0" w:color="auto"/>
      </w:divBdr>
    </w:div>
    <w:div w:id="1382704575">
      <w:bodyDiv w:val="1"/>
      <w:marLeft w:val="0"/>
      <w:marRight w:val="0"/>
      <w:marTop w:val="0"/>
      <w:marBottom w:val="0"/>
      <w:divBdr>
        <w:top w:val="none" w:sz="0" w:space="0" w:color="auto"/>
        <w:left w:val="none" w:sz="0" w:space="0" w:color="auto"/>
        <w:bottom w:val="none" w:sz="0" w:space="0" w:color="auto"/>
        <w:right w:val="none" w:sz="0" w:space="0" w:color="auto"/>
      </w:divBdr>
    </w:div>
    <w:div w:id="1391467381">
      <w:bodyDiv w:val="1"/>
      <w:marLeft w:val="0"/>
      <w:marRight w:val="0"/>
      <w:marTop w:val="0"/>
      <w:marBottom w:val="0"/>
      <w:divBdr>
        <w:top w:val="none" w:sz="0" w:space="0" w:color="auto"/>
        <w:left w:val="none" w:sz="0" w:space="0" w:color="auto"/>
        <w:bottom w:val="none" w:sz="0" w:space="0" w:color="auto"/>
        <w:right w:val="none" w:sz="0" w:space="0" w:color="auto"/>
      </w:divBdr>
    </w:div>
    <w:div w:id="1391925072">
      <w:bodyDiv w:val="1"/>
      <w:marLeft w:val="0"/>
      <w:marRight w:val="0"/>
      <w:marTop w:val="0"/>
      <w:marBottom w:val="0"/>
      <w:divBdr>
        <w:top w:val="none" w:sz="0" w:space="0" w:color="auto"/>
        <w:left w:val="none" w:sz="0" w:space="0" w:color="auto"/>
        <w:bottom w:val="none" w:sz="0" w:space="0" w:color="auto"/>
        <w:right w:val="none" w:sz="0" w:space="0" w:color="auto"/>
      </w:divBdr>
    </w:div>
    <w:div w:id="1399401918">
      <w:bodyDiv w:val="1"/>
      <w:marLeft w:val="0"/>
      <w:marRight w:val="0"/>
      <w:marTop w:val="0"/>
      <w:marBottom w:val="0"/>
      <w:divBdr>
        <w:top w:val="none" w:sz="0" w:space="0" w:color="auto"/>
        <w:left w:val="none" w:sz="0" w:space="0" w:color="auto"/>
        <w:bottom w:val="none" w:sz="0" w:space="0" w:color="auto"/>
        <w:right w:val="none" w:sz="0" w:space="0" w:color="auto"/>
      </w:divBdr>
    </w:div>
    <w:div w:id="1426196188">
      <w:bodyDiv w:val="1"/>
      <w:marLeft w:val="0"/>
      <w:marRight w:val="0"/>
      <w:marTop w:val="0"/>
      <w:marBottom w:val="0"/>
      <w:divBdr>
        <w:top w:val="none" w:sz="0" w:space="0" w:color="auto"/>
        <w:left w:val="none" w:sz="0" w:space="0" w:color="auto"/>
        <w:bottom w:val="none" w:sz="0" w:space="0" w:color="auto"/>
        <w:right w:val="none" w:sz="0" w:space="0" w:color="auto"/>
      </w:divBdr>
    </w:div>
    <w:div w:id="1426342537">
      <w:bodyDiv w:val="1"/>
      <w:marLeft w:val="0"/>
      <w:marRight w:val="0"/>
      <w:marTop w:val="0"/>
      <w:marBottom w:val="0"/>
      <w:divBdr>
        <w:top w:val="none" w:sz="0" w:space="0" w:color="auto"/>
        <w:left w:val="none" w:sz="0" w:space="0" w:color="auto"/>
        <w:bottom w:val="none" w:sz="0" w:space="0" w:color="auto"/>
        <w:right w:val="none" w:sz="0" w:space="0" w:color="auto"/>
      </w:divBdr>
    </w:div>
    <w:div w:id="1435321723">
      <w:bodyDiv w:val="1"/>
      <w:marLeft w:val="0"/>
      <w:marRight w:val="0"/>
      <w:marTop w:val="0"/>
      <w:marBottom w:val="0"/>
      <w:divBdr>
        <w:top w:val="none" w:sz="0" w:space="0" w:color="auto"/>
        <w:left w:val="none" w:sz="0" w:space="0" w:color="auto"/>
        <w:bottom w:val="none" w:sz="0" w:space="0" w:color="auto"/>
        <w:right w:val="none" w:sz="0" w:space="0" w:color="auto"/>
      </w:divBdr>
    </w:div>
    <w:div w:id="1438867135">
      <w:bodyDiv w:val="1"/>
      <w:marLeft w:val="0"/>
      <w:marRight w:val="0"/>
      <w:marTop w:val="0"/>
      <w:marBottom w:val="0"/>
      <w:divBdr>
        <w:top w:val="none" w:sz="0" w:space="0" w:color="auto"/>
        <w:left w:val="none" w:sz="0" w:space="0" w:color="auto"/>
        <w:bottom w:val="none" w:sz="0" w:space="0" w:color="auto"/>
        <w:right w:val="none" w:sz="0" w:space="0" w:color="auto"/>
      </w:divBdr>
    </w:div>
    <w:div w:id="1443188401">
      <w:bodyDiv w:val="1"/>
      <w:marLeft w:val="0"/>
      <w:marRight w:val="0"/>
      <w:marTop w:val="0"/>
      <w:marBottom w:val="0"/>
      <w:divBdr>
        <w:top w:val="none" w:sz="0" w:space="0" w:color="auto"/>
        <w:left w:val="none" w:sz="0" w:space="0" w:color="auto"/>
        <w:bottom w:val="none" w:sz="0" w:space="0" w:color="auto"/>
        <w:right w:val="none" w:sz="0" w:space="0" w:color="auto"/>
      </w:divBdr>
    </w:div>
    <w:div w:id="1455445388">
      <w:bodyDiv w:val="1"/>
      <w:marLeft w:val="0"/>
      <w:marRight w:val="0"/>
      <w:marTop w:val="0"/>
      <w:marBottom w:val="0"/>
      <w:divBdr>
        <w:top w:val="none" w:sz="0" w:space="0" w:color="auto"/>
        <w:left w:val="none" w:sz="0" w:space="0" w:color="auto"/>
        <w:bottom w:val="none" w:sz="0" w:space="0" w:color="auto"/>
        <w:right w:val="none" w:sz="0" w:space="0" w:color="auto"/>
      </w:divBdr>
    </w:div>
    <w:div w:id="1458639271">
      <w:bodyDiv w:val="1"/>
      <w:marLeft w:val="0"/>
      <w:marRight w:val="0"/>
      <w:marTop w:val="0"/>
      <w:marBottom w:val="0"/>
      <w:divBdr>
        <w:top w:val="none" w:sz="0" w:space="0" w:color="auto"/>
        <w:left w:val="none" w:sz="0" w:space="0" w:color="auto"/>
        <w:bottom w:val="none" w:sz="0" w:space="0" w:color="auto"/>
        <w:right w:val="none" w:sz="0" w:space="0" w:color="auto"/>
      </w:divBdr>
    </w:div>
    <w:div w:id="1468934592">
      <w:bodyDiv w:val="1"/>
      <w:marLeft w:val="0"/>
      <w:marRight w:val="0"/>
      <w:marTop w:val="0"/>
      <w:marBottom w:val="0"/>
      <w:divBdr>
        <w:top w:val="none" w:sz="0" w:space="0" w:color="auto"/>
        <w:left w:val="none" w:sz="0" w:space="0" w:color="auto"/>
        <w:bottom w:val="none" w:sz="0" w:space="0" w:color="auto"/>
        <w:right w:val="none" w:sz="0" w:space="0" w:color="auto"/>
      </w:divBdr>
    </w:div>
    <w:div w:id="1473788093">
      <w:bodyDiv w:val="1"/>
      <w:marLeft w:val="0"/>
      <w:marRight w:val="0"/>
      <w:marTop w:val="0"/>
      <w:marBottom w:val="0"/>
      <w:divBdr>
        <w:top w:val="none" w:sz="0" w:space="0" w:color="auto"/>
        <w:left w:val="none" w:sz="0" w:space="0" w:color="auto"/>
        <w:bottom w:val="none" w:sz="0" w:space="0" w:color="auto"/>
        <w:right w:val="none" w:sz="0" w:space="0" w:color="auto"/>
      </w:divBdr>
      <w:divsChild>
        <w:div w:id="1672105778">
          <w:marLeft w:val="0"/>
          <w:marRight w:val="0"/>
          <w:marTop w:val="0"/>
          <w:marBottom w:val="0"/>
          <w:divBdr>
            <w:top w:val="none" w:sz="0" w:space="0" w:color="auto"/>
            <w:left w:val="none" w:sz="0" w:space="0" w:color="auto"/>
            <w:bottom w:val="none" w:sz="0" w:space="0" w:color="auto"/>
            <w:right w:val="none" w:sz="0" w:space="0" w:color="auto"/>
          </w:divBdr>
          <w:divsChild>
            <w:div w:id="773788658">
              <w:marLeft w:val="0"/>
              <w:marRight w:val="0"/>
              <w:marTop w:val="0"/>
              <w:marBottom w:val="0"/>
              <w:divBdr>
                <w:top w:val="none" w:sz="0" w:space="0" w:color="auto"/>
                <w:left w:val="none" w:sz="0" w:space="0" w:color="auto"/>
                <w:bottom w:val="none" w:sz="0" w:space="0" w:color="auto"/>
                <w:right w:val="none" w:sz="0" w:space="0" w:color="auto"/>
              </w:divBdr>
            </w:div>
            <w:div w:id="964385901">
              <w:marLeft w:val="0"/>
              <w:marRight w:val="0"/>
              <w:marTop w:val="0"/>
              <w:marBottom w:val="0"/>
              <w:divBdr>
                <w:top w:val="none" w:sz="0" w:space="0" w:color="auto"/>
                <w:left w:val="none" w:sz="0" w:space="0" w:color="auto"/>
                <w:bottom w:val="none" w:sz="0" w:space="0" w:color="auto"/>
                <w:right w:val="none" w:sz="0" w:space="0" w:color="auto"/>
              </w:divBdr>
            </w:div>
          </w:divsChild>
        </w:div>
        <w:div w:id="679936302">
          <w:marLeft w:val="0"/>
          <w:marRight w:val="0"/>
          <w:marTop w:val="0"/>
          <w:marBottom w:val="0"/>
          <w:divBdr>
            <w:top w:val="none" w:sz="0" w:space="0" w:color="auto"/>
            <w:left w:val="none" w:sz="0" w:space="0" w:color="auto"/>
            <w:bottom w:val="none" w:sz="0" w:space="0" w:color="auto"/>
            <w:right w:val="none" w:sz="0" w:space="0" w:color="auto"/>
          </w:divBdr>
          <w:divsChild>
            <w:div w:id="132273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260796">
      <w:bodyDiv w:val="1"/>
      <w:marLeft w:val="0"/>
      <w:marRight w:val="0"/>
      <w:marTop w:val="0"/>
      <w:marBottom w:val="0"/>
      <w:divBdr>
        <w:top w:val="none" w:sz="0" w:space="0" w:color="auto"/>
        <w:left w:val="none" w:sz="0" w:space="0" w:color="auto"/>
        <w:bottom w:val="none" w:sz="0" w:space="0" w:color="auto"/>
        <w:right w:val="none" w:sz="0" w:space="0" w:color="auto"/>
      </w:divBdr>
    </w:div>
    <w:div w:id="1491753620">
      <w:bodyDiv w:val="1"/>
      <w:marLeft w:val="0"/>
      <w:marRight w:val="0"/>
      <w:marTop w:val="0"/>
      <w:marBottom w:val="0"/>
      <w:divBdr>
        <w:top w:val="none" w:sz="0" w:space="0" w:color="auto"/>
        <w:left w:val="none" w:sz="0" w:space="0" w:color="auto"/>
        <w:bottom w:val="none" w:sz="0" w:space="0" w:color="auto"/>
        <w:right w:val="none" w:sz="0" w:space="0" w:color="auto"/>
      </w:divBdr>
    </w:div>
    <w:div w:id="1494027565">
      <w:bodyDiv w:val="1"/>
      <w:marLeft w:val="0"/>
      <w:marRight w:val="0"/>
      <w:marTop w:val="0"/>
      <w:marBottom w:val="0"/>
      <w:divBdr>
        <w:top w:val="none" w:sz="0" w:space="0" w:color="auto"/>
        <w:left w:val="none" w:sz="0" w:space="0" w:color="auto"/>
        <w:bottom w:val="none" w:sz="0" w:space="0" w:color="auto"/>
        <w:right w:val="none" w:sz="0" w:space="0" w:color="auto"/>
      </w:divBdr>
    </w:div>
    <w:div w:id="1496452696">
      <w:bodyDiv w:val="1"/>
      <w:marLeft w:val="0"/>
      <w:marRight w:val="0"/>
      <w:marTop w:val="0"/>
      <w:marBottom w:val="0"/>
      <w:divBdr>
        <w:top w:val="none" w:sz="0" w:space="0" w:color="auto"/>
        <w:left w:val="none" w:sz="0" w:space="0" w:color="auto"/>
        <w:bottom w:val="none" w:sz="0" w:space="0" w:color="auto"/>
        <w:right w:val="none" w:sz="0" w:space="0" w:color="auto"/>
      </w:divBdr>
    </w:div>
    <w:div w:id="1527871131">
      <w:bodyDiv w:val="1"/>
      <w:marLeft w:val="0"/>
      <w:marRight w:val="0"/>
      <w:marTop w:val="0"/>
      <w:marBottom w:val="0"/>
      <w:divBdr>
        <w:top w:val="none" w:sz="0" w:space="0" w:color="auto"/>
        <w:left w:val="none" w:sz="0" w:space="0" w:color="auto"/>
        <w:bottom w:val="none" w:sz="0" w:space="0" w:color="auto"/>
        <w:right w:val="none" w:sz="0" w:space="0" w:color="auto"/>
      </w:divBdr>
    </w:div>
    <w:div w:id="1536886514">
      <w:bodyDiv w:val="1"/>
      <w:marLeft w:val="0"/>
      <w:marRight w:val="0"/>
      <w:marTop w:val="0"/>
      <w:marBottom w:val="0"/>
      <w:divBdr>
        <w:top w:val="none" w:sz="0" w:space="0" w:color="auto"/>
        <w:left w:val="none" w:sz="0" w:space="0" w:color="auto"/>
        <w:bottom w:val="none" w:sz="0" w:space="0" w:color="auto"/>
        <w:right w:val="none" w:sz="0" w:space="0" w:color="auto"/>
      </w:divBdr>
    </w:div>
    <w:div w:id="1541671619">
      <w:bodyDiv w:val="1"/>
      <w:marLeft w:val="0"/>
      <w:marRight w:val="0"/>
      <w:marTop w:val="0"/>
      <w:marBottom w:val="0"/>
      <w:divBdr>
        <w:top w:val="none" w:sz="0" w:space="0" w:color="auto"/>
        <w:left w:val="none" w:sz="0" w:space="0" w:color="auto"/>
        <w:bottom w:val="none" w:sz="0" w:space="0" w:color="auto"/>
        <w:right w:val="none" w:sz="0" w:space="0" w:color="auto"/>
      </w:divBdr>
    </w:div>
    <w:div w:id="1549687358">
      <w:bodyDiv w:val="1"/>
      <w:marLeft w:val="0"/>
      <w:marRight w:val="0"/>
      <w:marTop w:val="0"/>
      <w:marBottom w:val="0"/>
      <w:divBdr>
        <w:top w:val="none" w:sz="0" w:space="0" w:color="auto"/>
        <w:left w:val="none" w:sz="0" w:space="0" w:color="auto"/>
        <w:bottom w:val="none" w:sz="0" w:space="0" w:color="auto"/>
        <w:right w:val="none" w:sz="0" w:space="0" w:color="auto"/>
      </w:divBdr>
    </w:div>
    <w:div w:id="1556896355">
      <w:bodyDiv w:val="1"/>
      <w:marLeft w:val="0"/>
      <w:marRight w:val="0"/>
      <w:marTop w:val="0"/>
      <w:marBottom w:val="0"/>
      <w:divBdr>
        <w:top w:val="none" w:sz="0" w:space="0" w:color="auto"/>
        <w:left w:val="none" w:sz="0" w:space="0" w:color="auto"/>
        <w:bottom w:val="none" w:sz="0" w:space="0" w:color="auto"/>
        <w:right w:val="none" w:sz="0" w:space="0" w:color="auto"/>
      </w:divBdr>
    </w:div>
    <w:div w:id="1557427359">
      <w:bodyDiv w:val="1"/>
      <w:marLeft w:val="0"/>
      <w:marRight w:val="0"/>
      <w:marTop w:val="0"/>
      <w:marBottom w:val="0"/>
      <w:divBdr>
        <w:top w:val="none" w:sz="0" w:space="0" w:color="auto"/>
        <w:left w:val="none" w:sz="0" w:space="0" w:color="auto"/>
        <w:bottom w:val="none" w:sz="0" w:space="0" w:color="auto"/>
        <w:right w:val="none" w:sz="0" w:space="0" w:color="auto"/>
      </w:divBdr>
    </w:div>
    <w:div w:id="1577397607">
      <w:bodyDiv w:val="1"/>
      <w:marLeft w:val="0"/>
      <w:marRight w:val="0"/>
      <w:marTop w:val="0"/>
      <w:marBottom w:val="0"/>
      <w:divBdr>
        <w:top w:val="none" w:sz="0" w:space="0" w:color="auto"/>
        <w:left w:val="none" w:sz="0" w:space="0" w:color="auto"/>
        <w:bottom w:val="none" w:sz="0" w:space="0" w:color="auto"/>
        <w:right w:val="none" w:sz="0" w:space="0" w:color="auto"/>
      </w:divBdr>
    </w:div>
    <w:div w:id="1578592722">
      <w:bodyDiv w:val="1"/>
      <w:marLeft w:val="0"/>
      <w:marRight w:val="0"/>
      <w:marTop w:val="0"/>
      <w:marBottom w:val="0"/>
      <w:divBdr>
        <w:top w:val="none" w:sz="0" w:space="0" w:color="auto"/>
        <w:left w:val="none" w:sz="0" w:space="0" w:color="auto"/>
        <w:bottom w:val="none" w:sz="0" w:space="0" w:color="auto"/>
        <w:right w:val="none" w:sz="0" w:space="0" w:color="auto"/>
      </w:divBdr>
    </w:div>
    <w:div w:id="1580557871">
      <w:bodyDiv w:val="1"/>
      <w:marLeft w:val="0"/>
      <w:marRight w:val="0"/>
      <w:marTop w:val="0"/>
      <w:marBottom w:val="0"/>
      <w:divBdr>
        <w:top w:val="none" w:sz="0" w:space="0" w:color="auto"/>
        <w:left w:val="none" w:sz="0" w:space="0" w:color="auto"/>
        <w:bottom w:val="none" w:sz="0" w:space="0" w:color="auto"/>
        <w:right w:val="none" w:sz="0" w:space="0" w:color="auto"/>
      </w:divBdr>
    </w:div>
    <w:div w:id="1584534391">
      <w:bodyDiv w:val="1"/>
      <w:marLeft w:val="0"/>
      <w:marRight w:val="0"/>
      <w:marTop w:val="0"/>
      <w:marBottom w:val="0"/>
      <w:divBdr>
        <w:top w:val="none" w:sz="0" w:space="0" w:color="auto"/>
        <w:left w:val="none" w:sz="0" w:space="0" w:color="auto"/>
        <w:bottom w:val="none" w:sz="0" w:space="0" w:color="auto"/>
        <w:right w:val="none" w:sz="0" w:space="0" w:color="auto"/>
      </w:divBdr>
    </w:div>
    <w:div w:id="1592274122">
      <w:bodyDiv w:val="1"/>
      <w:marLeft w:val="0"/>
      <w:marRight w:val="0"/>
      <w:marTop w:val="0"/>
      <w:marBottom w:val="0"/>
      <w:divBdr>
        <w:top w:val="none" w:sz="0" w:space="0" w:color="auto"/>
        <w:left w:val="none" w:sz="0" w:space="0" w:color="auto"/>
        <w:bottom w:val="none" w:sz="0" w:space="0" w:color="auto"/>
        <w:right w:val="none" w:sz="0" w:space="0" w:color="auto"/>
      </w:divBdr>
    </w:div>
    <w:div w:id="1598096229">
      <w:bodyDiv w:val="1"/>
      <w:marLeft w:val="0"/>
      <w:marRight w:val="0"/>
      <w:marTop w:val="0"/>
      <w:marBottom w:val="0"/>
      <w:divBdr>
        <w:top w:val="none" w:sz="0" w:space="0" w:color="auto"/>
        <w:left w:val="none" w:sz="0" w:space="0" w:color="auto"/>
        <w:bottom w:val="none" w:sz="0" w:space="0" w:color="auto"/>
        <w:right w:val="none" w:sz="0" w:space="0" w:color="auto"/>
      </w:divBdr>
    </w:div>
    <w:div w:id="1609433675">
      <w:bodyDiv w:val="1"/>
      <w:marLeft w:val="0"/>
      <w:marRight w:val="0"/>
      <w:marTop w:val="0"/>
      <w:marBottom w:val="0"/>
      <w:divBdr>
        <w:top w:val="none" w:sz="0" w:space="0" w:color="auto"/>
        <w:left w:val="none" w:sz="0" w:space="0" w:color="auto"/>
        <w:bottom w:val="none" w:sz="0" w:space="0" w:color="auto"/>
        <w:right w:val="none" w:sz="0" w:space="0" w:color="auto"/>
      </w:divBdr>
    </w:div>
    <w:div w:id="1610821660">
      <w:bodyDiv w:val="1"/>
      <w:marLeft w:val="0"/>
      <w:marRight w:val="0"/>
      <w:marTop w:val="0"/>
      <w:marBottom w:val="0"/>
      <w:divBdr>
        <w:top w:val="none" w:sz="0" w:space="0" w:color="auto"/>
        <w:left w:val="none" w:sz="0" w:space="0" w:color="auto"/>
        <w:bottom w:val="none" w:sz="0" w:space="0" w:color="auto"/>
        <w:right w:val="none" w:sz="0" w:space="0" w:color="auto"/>
      </w:divBdr>
    </w:div>
    <w:div w:id="1613710183">
      <w:bodyDiv w:val="1"/>
      <w:marLeft w:val="0"/>
      <w:marRight w:val="0"/>
      <w:marTop w:val="0"/>
      <w:marBottom w:val="0"/>
      <w:divBdr>
        <w:top w:val="none" w:sz="0" w:space="0" w:color="auto"/>
        <w:left w:val="none" w:sz="0" w:space="0" w:color="auto"/>
        <w:bottom w:val="none" w:sz="0" w:space="0" w:color="auto"/>
        <w:right w:val="none" w:sz="0" w:space="0" w:color="auto"/>
      </w:divBdr>
    </w:div>
    <w:div w:id="1638341284">
      <w:bodyDiv w:val="1"/>
      <w:marLeft w:val="0"/>
      <w:marRight w:val="0"/>
      <w:marTop w:val="0"/>
      <w:marBottom w:val="0"/>
      <w:divBdr>
        <w:top w:val="none" w:sz="0" w:space="0" w:color="auto"/>
        <w:left w:val="none" w:sz="0" w:space="0" w:color="auto"/>
        <w:bottom w:val="none" w:sz="0" w:space="0" w:color="auto"/>
        <w:right w:val="none" w:sz="0" w:space="0" w:color="auto"/>
      </w:divBdr>
    </w:div>
    <w:div w:id="1642878842">
      <w:bodyDiv w:val="1"/>
      <w:marLeft w:val="0"/>
      <w:marRight w:val="0"/>
      <w:marTop w:val="0"/>
      <w:marBottom w:val="0"/>
      <w:divBdr>
        <w:top w:val="none" w:sz="0" w:space="0" w:color="auto"/>
        <w:left w:val="none" w:sz="0" w:space="0" w:color="auto"/>
        <w:bottom w:val="none" w:sz="0" w:space="0" w:color="auto"/>
        <w:right w:val="none" w:sz="0" w:space="0" w:color="auto"/>
      </w:divBdr>
    </w:div>
    <w:div w:id="1662076284">
      <w:bodyDiv w:val="1"/>
      <w:marLeft w:val="0"/>
      <w:marRight w:val="0"/>
      <w:marTop w:val="0"/>
      <w:marBottom w:val="0"/>
      <w:divBdr>
        <w:top w:val="none" w:sz="0" w:space="0" w:color="auto"/>
        <w:left w:val="none" w:sz="0" w:space="0" w:color="auto"/>
        <w:bottom w:val="none" w:sz="0" w:space="0" w:color="auto"/>
        <w:right w:val="none" w:sz="0" w:space="0" w:color="auto"/>
      </w:divBdr>
    </w:div>
    <w:div w:id="1668628737">
      <w:bodyDiv w:val="1"/>
      <w:marLeft w:val="0"/>
      <w:marRight w:val="0"/>
      <w:marTop w:val="0"/>
      <w:marBottom w:val="0"/>
      <w:divBdr>
        <w:top w:val="none" w:sz="0" w:space="0" w:color="auto"/>
        <w:left w:val="none" w:sz="0" w:space="0" w:color="auto"/>
        <w:bottom w:val="none" w:sz="0" w:space="0" w:color="auto"/>
        <w:right w:val="none" w:sz="0" w:space="0" w:color="auto"/>
      </w:divBdr>
    </w:div>
    <w:div w:id="1669601158">
      <w:bodyDiv w:val="1"/>
      <w:marLeft w:val="0"/>
      <w:marRight w:val="0"/>
      <w:marTop w:val="0"/>
      <w:marBottom w:val="0"/>
      <w:divBdr>
        <w:top w:val="none" w:sz="0" w:space="0" w:color="auto"/>
        <w:left w:val="none" w:sz="0" w:space="0" w:color="auto"/>
        <w:bottom w:val="none" w:sz="0" w:space="0" w:color="auto"/>
        <w:right w:val="none" w:sz="0" w:space="0" w:color="auto"/>
      </w:divBdr>
    </w:div>
    <w:div w:id="1685086715">
      <w:bodyDiv w:val="1"/>
      <w:marLeft w:val="0"/>
      <w:marRight w:val="0"/>
      <w:marTop w:val="0"/>
      <w:marBottom w:val="0"/>
      <w:divBdr>
        <w:top w:val="none" w:sz="0" w:space="0" w:color="auto"/>
        <w:left w:val="none" w:sz="0" w:space="0" w:color="auto"/>
        <w:bottom w:val="none" w:sz="0" w:space="0" w:color="auto"/>
        <w:right w:val="none" w:sz="0" w:space="0" w:color="auto"/>
      </w:divBdr>
    </w:div>
    <w:div w:id="1688562863">
      <w:bodyDiv w:val="1"/>
      <w:marLeft w:val="0"/>
      <w:marRight w:val="0"/>
      <w:marTop w:val="0"/>
      <w:marBottom w:val="0"/>
      <w:divBdr>
        <w:top w:val="none" w:sz="0" w:space="0" w:color="auto"/>
        <w:left w:val="none" w:sz="0" w:space="0" w:color="auto"/>
        <w:bottom w:val="none" w:sz="0" w:space="0" w:color="auto"/>
        <w:right w:val="none" w:sz="0" w:space="0" w:color="auto"/>
      </w:divBdr>
    </w:div>
    <w:div w:id="1692100432">
      <w:bodyDiv w:val="1"/>
      <w:marLeft w:val="0"/>
      <w:marRight w:val="0"/>
      <w:marTop w:val="0"/>
      <w:marBottom w:val="0"/>
      <w:divBdr>
        <w:top w:val="none" w:sz="0" w:space="0" w:color="auto"/>
        <w:left w:val="none" w:sz="0" w:space="0" w:color="auto"/>
        <w:bottom w:val="none" w:sz="0" w:space="0" w:color="auto"/>
        <w:right w:val="none" w:sz="0" w:space="0" w:color="auto"/>
      </w:divBdr>
    </w:div>
    <w:div w:id="1692220897">
      <w:bodyDiv w:val="1"/>
      <w:marLeft w:val="0"/>
      <w:marRight w:val="0"/>
      <w:marTop w:val="0"/>
      <w:marBottom w:val="0"/>
      <w:divBdr>
        <w:top w:val="none" w:sz="0" w:space="0" w:color="auto"/>
        <w:left w:val="none" w:sz="0" w:space="0" w:color="auto"/>
        <w:bottom w:val="none" w:sz="0" w:space="0" w:color="auto"/>
        <w:right w:val="none" w:sz="0" w:space="0" w:color="auto"/>
      </w:divBdr>
    </w:div>
    <w:div w:id="1698461568">
      <w:bodyDiv w:val="1"/>
      <w:marLeft w:val="0"/>
      <w:marRight w:val="0"/>
      <w:marTop w:val="0"/>
      <w:marBottom w:val="0"/>
      <w:divBdr>
        <w:top w:val="none" w:sz="0" w:space="0" w:color="auto"/>
        <w:left w:val="none" w:sz="0" w:space="0" w:color="auto"/>
        <w:bottom w:val="none" w:sz="0" w:space="0" w:color="auto"/>
        <w:right w:val="none" w:sz="0" w:space="0" w:color="auto"/>
      </w:divBdr>
    </w:div>
    <w:div w:id="1704407044">
      <w:bodyDiv w:val="1"/>
      <w:marLeft w:val="0"/>
      <w:marRight w:val="0"/>
      <w:marTop w:val="0"/>
      <w:marBottom w:val="0"/>
      <w:divBdr>
        <w:top w:val="none" w:sz="0" w:space="0" w:color="auto"/>
        <w:left w:val="none" w:sz="0" w:space="0" w:color="auto"/>
        <w:bottom w:val="none" w:sz="0" w:space="0" w:color="auto"/>
        <w:right w:val="none" w:sz="0" w:space="0" w:color="auto"/>
      </w:divBdr>
      <w:divsChild>
        <w:div w:id="1552883942">
          <w:marLeft w:val="0"/>
          <w:marRight w:val="0"/>
          <w:marTop w:val="0"/>
          <w:marBottom w:val="0"/>
          <w:divBdr>
            <w:top w:val="none" w:sz="0" w:space="0" w:color="auto"/>
            <w:left w:val="none" w:sz="0" w:space="0" w:color="auto"/>
            <w:bottom w:val="none" w:sz="0" w:space="0" w:color="auto"/>
            <w:right w:val="none" w:sz="0" w:space="0" w:color="auto"/>
          </w:divBdr>
          <w:divsChild>
            <w:div w:id="276183969">
              <w:marLeft w:val="0"/>
              <w:marRight w:val="0"/>
              <w:marTop w:val="0"/>
              <w:marBottom w:val="0"/>
              <w:divBdr>
                <w:top w:val="none" w:sz="0" w:space="0" w:color="auto"/>
                <w:left w:val="none" w:sz="0" w:space="0" w:color="auto"/>
                <w:bottom w:val="none" w:sz="0" w:space="0" w:color="auto"/>
                <w:right w:val="none" w:sz="0" w:space="0" w:color="auto"/>
              </w:divBdr>
            </w:div>
            <w:div w:id="383019264">
              <w:marLeft w:val="0"/>
              <w:marRight w:val="0"/>
              <w:marTop w:val="0"/>
              <w:marBottom w:val="0"/>
              <w:divBdr>
                <w:top w:val="none" w:sz="0" w:space="0" w:color="auto"/>
                <w:left w:val="none" w:sz="0" w:space="0" w:color="auto"/>
                <w:bottom w:val="none" w:sz="0" w:space="0" w:color="auto"/>
                <w:right w:val="none" w:sz="0" w:space="0" w:color="auto"/>
              </w:divBdr>
            </w:div>
          </w:divsChild>
        </w:div>
        <w:div w:id="308171010">
          <w:marLeft w:val="0"/>
          <w:marRight w:val="0"/>
          <w:marTop w:val="0"/>
          <w:marBottom w:val="0"/>
          <w:divBdr>
            <w:top w:val="none" w:sz="0" w:space="0" w:color="auto"/>
            <w:left w:val="none" w:sz="0" w:space="0" w:color="auto"/>
            <w:bottom w:val="none" w:sz="0" w:space="0" w:color="auto"/>
            <w:right w:val="none" w:sz="0" w:space="0" w:color="auto"/>
          </w:divBdr>
          <w:divsChild>
            <w:div w:id="41401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98734">
      <w:bodyDiv w:val="1"/>
      <w:marLeft w:val="0"/>
      <w:marRight w:val="0"/>
      <w:marTop w:val="0"/>
      <w:marBottom w:val="0"/>
      <w:divBdr>
        <w:top w:val="none" w:sz="0" w:space="0" w:color="auto"/>
        <w:left w:val="none" w:sz="0" w:space="0" w:color="auto"/>
        <w:bottom w:val="none" w:sz="0" w:space="0" w:color="auto"/>
        <w:right w:val="none" w:sz="0" w:space="0" w:color="auto"/>
      </w:divBdr>
    </w:div>
    <w:div w:id="1704791071">
      <w:bodyDiv w:val="1"/>
      <w:marLeft w:val="0"/>
      <w:marRight w:val="0"/>
      <w:marTop w:val="0"/>
      <w:marBottom w:val="0"/>
      <w:divBdr>
        <w:top w:val="none" w:sz="0" w:space="0" w:color="auto"/>
        <w:left w:val="none" w:sz="0" w:space="0" w:color="auto"/>
        <w:bottom w:val="none" w:sz="0" w:space="0" w:color="auto"/>
        <w:right w:val="none" w:sz="0" w:space="0" w:color="auto"/>
      </w:divBdr>
    </w:div>
    <w:div w:id="1721007695">
      <w:bodyDiv w:val="1"/>
      <w:marLeft w:val="0"/>
      <w:marRight w:val="0"/>
      <w:marTop w:val="0"/>
      <w:marBottom w:val="0"/>
      <w:divBdr>
        <w:top w:val="none" w:sz="0" w:space="0" w:color="auto"/>
        <w:left w:val="none" w:sz="0" w:space="0" w:color="auto"/>
        <w:bottom w:val="none" w:sz="0" w:space="0" w:color="auto"/>
        <w:right w:val="none" w:sz="0" w:space="0" w:color="auto"/>
      </w:divBdr>
    </w:div>
    <w:div w:id="1738091941">
      <w:bodyDiv w:val="1"/>
      <w:marLeft w:val="0"/>
      <w:marRight w:val="0"/>
      <w:marTop w:val="0"/>
      <w:marBottom w:val="0"/>
      <w:divBdr>
        <w:top w:val="none" w:sz="0" w:space="0" w:color="auto"/>
        <w:left w:val="none" w:sz="0" w:space="0" w:color="auto"/>
        <w:bottom w:val="none" w:sz="0" w:space="0" w:color="auto"/>
        <w:right w:val="none" w:sz="0" w:space="0" w:color="auto"/>
      </w:divBdr>
    </w:div>
    <w:div w:id="1744569264">
      <w:bodyDiv w:val="1"/>
      <w:marLeft w:val="0"/>
      <w:marRight w:val="0"/>
      <w:marTop w:val="0"/>
      <w:marBottom w:val="0"/>
      <w:divBdr>
        <w:top w:val="none" w:sz="0" w:space="0" w:color="auto"/>
        <w:left w:val="none" w:sz="0" w:space="0" w:color="auto"/>
        <w:bottom w:val="none" w:sz="0" w:space="0" w:color="auto"/>
        <w:right w:val="none" w:sz="0" w:space="0" w:color="auto"/>
      </w:divBdr>
      <w:divsChild>
        <w:div w:id="1581409066">
          <w:marLeft w:val="0"/>
          <w:marRight w:val="0"/>
          <w:marTop w:val="0"/>
          <w:marBottom w:val="0"/>
          <w:divBdr>
            <w:top w:val="none" w:sz="0" w:space="0" w:color="auto"/>
            <w:left w:val="none" w:sz="0" w:space="0" w:color="auto"/>
            <w:bottom w:val="none" w:sz="0" w:space="0" w:color="auto"/>
            <w:right w:val="none" w:sz="0" w:space="0" w:color="auto"/>
          </w:divBdr>
          <w:divsChild>
            <w:div w:id="1124546218">
              <w:marLeft w:val="0"/>
              <w:marRight w:val="0"/>
              <w:marTop w:val="0"/>
              <w:marBottom w:val="0"/>
              <w:divBdr>
                <w:top w:val="none" w:sz="0" w:space="0" w:color="auto"/>
                <w:left w:val="none" w:sz="0" w:space="0" w:color="auto"/>
                <w:bottom w:val="none" w:sz="0" w:space="0" w:color="auto"/>
                <w:right w:val="none" w:sz="0" w:space="0" w:color="auto"/>
              </w:divBdr>
            </w:div>
            <w:div w:id="1034421935">
              <w:marLeft w:val="0"/>
              <w:marRight w:val="0"/>
              <w:marTop w:val="0"/>
              <w:marBottom w:val="0"/>
              <w:divBdr>
                <w:top w:val="none" w:sz="0" w:space="0" w:color="auto"/>
                <w:left w:val="none" w:sz="0" w:space="0" w:color="auto"/>
                <w:bottom w:val="none" w:sz="0" w:space="0" w:color="auto"/>
                <w:right w:val="none" w:sz="0" w:space="0" w:color="auto"/>
              </w:divBdr>
            </w:div>
          </w:divsChild>
        </w:div>
        <w:div w:id="301622255">
          <w:marLeft w:val="0"/>
          <w:marRight w:val="0"/>
          <w:marTop w:val="0"/>
          <w:marBottom w:val="0"/>
          <w:divBdr>
            <w:top w:val="none" w:sz="0" w:space="0" w:color="auto"/>
            <w:left w:val="none" w:sz="0" w:space="0" w:color="auto"/>
            <w:bottom w:val="none" w:sz="0" w:space="0" w:color="auto"/>
            <w:right w:val="none" w:sz="0" w:space="0" w:color="auto"/>
          </w:divBdr>
          <w:divsChild>
            <w:div w:id="161928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300622">
      <w:bodyDiv w:val="1"/>
      <w:marLeft w:val="0"/>
      <w:marRight w:val="0"/>
      <w:marTop w:val="0"/>
      <w:marBottom w:val="0"/>
      <w:divBdr>
        <w:top w:val="none" w:sz="0" w:space="0" w:color="auto"/>
        <w:left w:val="none" w:sz="0" w:space="0" w:color="auto"/>
        <w:bottom w:val="none" w:sz="0" w:space="0" w:color="auto"/>
        <w:right w:val="none" w:sz="0" w:space="0" w:color="auto"/>
      </w:divBdr>
    </w:div>
    <w:div w:id="1751540374">
      <w:bodyDiv w:val="1"/>
      <w:marLeft w:val="0"/>
      <w:marRight w:val="0"/>
      <w:marTop w:val="0"/>
      <w:marBottom w:val="0"/>
      <w:divBdr>
        <w:top w:val="none" w:sz="0" w:space="0" w:color="auto"/>
        <w:left w:val="none" w:sz="0" w:space="0" w:color="auto"/>
        <w:bottom w:val="none" w:sz="0" w:space="0" w:color="auto"/>
        <w:right w:val="none" w:sz="0" w:space="0" w:color="auto"/>
      </w:divBdr>
    </w:div>
    <w:div w:id="1752461627">
      <w:bodyDiv w:val="1"/>
      <w:marLeft w:val="0"/>
      <w:marRight w:val="0"/>
      <w:marTop w:val="0"/>
      <w:marBottom w:val="0"/>
      <w:divBdr>
        <w:top w:val="none" w:sz="0" w:space="0" w:color="auto"/>
        <w:left w:val="none" w:sz="0" w:space="0" w:color="auto"/>
        <w:bottom w:val="none" w:sz="0" w:space="0" w:color="auto"/>
        <w:right w:val="none" w:sz="0" w:space="0" w:color="auto"/>
      </w:divBdr>
    </w:div>
    <w:div w:id="1755320531">
      <w:bodyDiv w:val="1"/>
      <w:marLeft w:val="0"/>
      <w:marRight w:val="0"/>
      <w:marTop w:val="0"/>
      <w:marBottom w:val="0"/>
      <w:divBdr>
        <w:top w:val="none" w:sz="0" w:space="0" w:color="auto"/>
        <w:left w:val="none" w:sz="0" w:space="0" w:color="auto"/>
        <w:bottom w:val="none" w:sz="0" w:space="0" w:color="auto"/>
        <w:right w:val="none" w:sz="0" w:space="0" w:color="auto"/>
      </w:divBdr>
    </w:div>
    <w:div w:id="1756197317">
      <w:bodyDiv w:val="1"/>
      <w:marLeft w:val="0"/>
      <w:marRight w:val="0"/>
      <w:marTop w:val="0"/>
      <w:marBottom w:val="0"/>
      <w:divBdr>
        <w:top w:val="none" w:sz="0" w:space="0" w:color="auto"/>
        <w:left w:val="none" w:sz="0" w:space="0" w:color="auto"/>
        <w:bottom w:val="none" w:sz="0" w:space="0" w:color="auto"/>
        <w:right w:val="none" w:sz="0" w:space="0" w:color="auto"/>
      </w:divBdr>
    </w:div>
    <w:div w:id="1758743082">
      <w:bodyDiv w:val="1"/>
      <w:marLeft w:val="0"/>
      <w:marRight w:val="0"/>
      <w:marTop w:val="0"/>
      <w:marBottom w:val="0"/>
      <w:divBdr>
        <w:top w:val="none" w:sz="0" w:space="0" w:color="auto"/>
        <w:left w:val="none" w:sz="0" w:space="0" w:color="auto"/>
        <w:bottom w:val="none" w:sz="0" w:space="0" w:color="auto"/>
        <w:right w:val="none" w:sz="0" w:space="0" w:color="auto"/>
      </w:divBdr>
    </w:div>
    <w:div w:id="1800683835">
      <w:bodyDiv w:val="1"/>
      <w:marLeft w:val="0"/>
      <w:marRight w:val="0"/>
      <w:marTop w:val="0"/>
      <w:marBottom w:val="0"/>
      <w:divBdr>
        <w:top w:val="none" w:sz="0" w:space="0" w:color="auto"/>
        <w:left w:val="none" w:sz="0" w:space="0" w:color="auto"/>
        <w:bottom w:val="none" w:sz="0" w:space="0" w:color="auto"/>
        <w:right w:val="none" w:sz="0" w:space="0" w:color="auto"/>
      </w:divBdr>
    </w:div>
    <w:div w:id="1809936040">
      <w:bodyDiv w:val="1"/>
      <w:marLeft w:val="0"/>
      <w:marRight w:val="0"/>
      <w:marTop w:val="0"/>
      <w:marBottom w:val="0"/>
      <w:divBdr>
        <w:top w:val="none" w:sz="0" w:space="0" w:color="auto"/>
        <w:left w:val="none" w:sz="0" w:space="0" w:color="auto"/>
        <w:bottom w:val="none" w:sz="0" w:space="0" w:color="auto"/>
        <w:right w:val="none" w:sz="0" w:space="0" w:color="auto"/>
      </w:divBdr>
    </w:div>
    <w:div w:id="1836141927">
      <w:bodyDiv w:val="1"/>
      <w:marLeft w:val="0"/>
      <w:marRight w:val="0"/>
      <w:marTop w:val="0"/>
      <w:marBottom w:val="0"/>
      <w:divBdr>
        <w:top w:val="none" w:sz="0" w:space="0" w:color="auto"/>
        <w:left w:val="none" w:sz="0" w:space="0" w:color="auto"/>
        <w:bottom w:val="none" w:sz="0" w:space="0" w:color="auto"/>
        <w:right w:val="none" w:sz="0" w:space="0" w:color="auto"/>
      </w:divBdr>
    </w:div>
    <w:div w:id="1837525763">
      <w:bodyDiv w:val="1"/>
      <w:marLeft w:val="0"/>
      <w:marRight w:val="0"/>
      <w:marTop w:val="0"/>
      <w:marBottom w:val="0"/>
      <w:divBdr>
        <w:top w:val="none" w:sz="0" w:space="0" w:color="auto"/>
        <w:left w:val="none" w:sz="0" w:space="0" w:color="auto"/>
        <w:bottom w:val="none" w:sz="0" w:space="0" w:color="auto"/>
        <w:right w:val="none" w:sz="0" w:space="0" w:color="auto"/>
      </w:divBdr>
      <w:divsChild>
        <w:div w:id="1379672198">
          <w:marLeft w:val="0"/>
          <w:marRight w:val="0"/>
          <w:marTop w:val="0"/>
          <w:marBottom w:val="0"/>
          <w:divBdr>
            <w:top w:val="none" w:sz="0" w:space="0" w:color="auto"/>
            <w:left w:val="none" w:sz="0" w:space="0" w:color="auto"/>
            <w:bottom w:val="none" w:sz="0" w:space="0" w:color="auto"/>
            <w:right w:val="none" w:sz="0" w:space="0" w:color="auto"/>
          </w:divBdr>
        </w:div>
        <w:div w:id="703293931">
          <w:marLeft w:val="0"/>
          <w:marRight w:val="0"/>
          <w:marTop w:val="0"/>
          <w:marBottom w:val="0"/>
          <w:divBdr>
            <w:top w:val="none" w:sz="0" w:space="0" w:color="auto"/>
            <w:left w:val="none" w:sz="0" w:space="0" w:color="auto"/>
            <w:bottom w:val="none" w:sz="0" w:space="0" w:color="auto"/>
            <w:right w:val="none" w:sz="0" w:space="0" w:color="auto"/>
          </w:divBdr>
          <w:divsChild>
            <w:div w:id="914121116">
              <w:marLeft w:val="0"/>
              <w:marRight w:val="0"/>
              <w:marTop w:val="0"/>
              <w:marBottom w:val="0"/>
              <w:divBdr>
                <w:top w:val="none" w:sz="0" w:space="0" w:color="auto"/>
                <w:left w:val="none" w:sz="0" w:space="0" w:color="auto"/>
                <w:bottom w:val="none" w:sz="0" w:space="0" w:color="auto"/>
                <w:right w:val="none" w:sz="0" w:space="0" w:color="auto"/>
              </w:divBdr>
            </w:div>
            <w:div w:id="930889994">
              <w:marLeft w:val="0"/>
              <w:marRight w:val="0"/>
              <w:marTop w:val="0"/>
              <w:marBottom w:val="0"/>
              <w:divBdr>
                <w:top w:val="none" w:sz="0" w:space="0" w:color="auto"/>
                <w:left w:val="none" w:sz="0" w:space="0" w:color="auto"/>
                <w:bottom w:val="none" w:sz="0" w:space="0" w:color="auto"/>
                <w:right w:val="none" w:sz="0" w:space="0" w:color="auto"/>
              </w:divBdr>
            </w:div>
          </w:divsChild>
        </w:div>
        <w:div w:id="879243831">
          <w:marLeft w:val="0"/>
          <w:marRight w:val="0"/>
          <w:marTop w:val="0"/>
          <w:marBottom w:val="0"/>
          <w:divBdr>
            <w:top w:val="none" w:sz="0" w:space="0" w:color="auto"/>
            <w:left w:val="none" w:sz="0" w:space="0" w:color="auto"/>
            <w:bottom w:val="none" w:sz="0" w:space="0" w:color="auto"/>
            <w:right w:val="none" w:sz="0" w:space="0" w:color="auto"/>
          </w:divBdr>
          <w:divsChild>
            <w:div w:id="96414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568014">
      <w:bodyDiv w:val="1"/>
      <w:marLeft w:val="0"/>
      <w:marRight w:val="0"/>
      <w:marTop w:val="0"/>
      <w:marBottom w:val="0"/>
      <w:divBdr>
        <w:top w:val="none" w:sz="0" w:space="0" w:color="auto"/>
        <w:left w:val="none" w:sz="0" w:space="0" w:color="auto"/>
        <w:bottom w:val="none" w:sz="0" w:space="0" w:color="auto"/>
        <w:right w:val="none" w:sz="0" w:space="0" w:color="auto"/>
      </w:divBdr>
    </w:div>
    <w:div w:id="1846050582">
      <w:bodyDiv w:val="1"/>
      <w:marLeft w:val="0"/>
      <w:marRight w:val="0"/>
      <w:marTop w:val="0"/>
      <w:marBottom w:val="0"/>
      <w:divBdr>
        <w:top w:val="none" w:sz="0" w:space="0" w:color="auto"/>
        <w:left w:val="none" w:sz="0" w:space="0" w:color="auto"/>
        <w:bottom w:val="none" w:sz="0" w:space="0" w:color="auto"/>
        <w:right w:val="none" w:sz="0" w:space="0" w:color="auto"/>
      </w:divBdr>
    </w:div>
    <w:div w:id="1855463061">
      <w:bodyDiv w:val="1"/>
      <w:marLeft w:val="0"/>
      <w:marRight w:val="0"/>
      <w:marTop w:val="0"/>
      <w:marBottom w:val="0"/>
      <w:divBdr>
        <w:top w:val="none" w:sz="0" w:space="0" w:color="auto"/>
        <w:left w:val="none" w:sz="0" w:space="0" w:color="auto"/>
        <w:bottom w:val="none" w:sz="0" w:space="0" w:color="auto"/>
        <w:right w:val="none" w:sz="0" w:space="0" w:color="auto"/>
      </w:divBdr>
    </w:div>
    <w:div w:id="1858083019">
      <w:bodyDiv w:val="1"/>
      <w:marLeft w:val="0"/>
      <w:marRight w:val="0"/>
      <w:marTop w:val="0"/>
      <w:marBottom w:val="0"/>
      <w:divBdr>
        <w:top w:val="none" w:sz="0" w:space="0" w:color="auto"/>
        <w:left w:val="none" w:sz="0" w:space="0" w:color="auto"/>
        <w:bottom w:val="none" w:sz="0" w:space="0" w:color="auto"/>
        <w:right w:val="none" w:sz="0" w:space="0" w:color="auto"/>
      </w:divBdr>
    </w:div>
    <w:div w:id="1866090273">
      <w:bodyDiv w:val="1"/>
      <w:marLeft w:val="0"/>
      <w:marRight w:val="0"/>
      <w:marTop w:val="0"/>
      <w:marBottom w:val="0"/>
      <w:divBdr>
        <w:top w:val="none" w:sz="0" w:space="0" w:color="auto"/>
        <w:left w:val="none" w:sz="0" w:space="0" w:color="auto"/>
        <w:bottom w:val="none" w:sz="0" w:space="0" w:color="auto"/>
        <w:right w:val="none" w:sz="0" w:space="0" w:color="auto"/>
      </w:divBdr>
    </w:div>
    <w:div w:id="1870029335">
      <w:bodyDiv w:val="1"/>
      <w:marLeft w:val="0"/>
      <w:marRight w:val="0"/>
      <w:marTop w:val="0"/>
      <w:marBottom w:val="0"/>
      <w:divBdr>
        <w:top w:val="none" w:sz="0" w:space="0" w:color="auto"/>
        <w:left w:val="none" w:sz="0" w:space="0" w:color="auto"/>
        <w:bottom w:val="none" w:sz="0" w:space="0" w:color="auto"/>
        <w:right w:val="none" w:sz="0" w:space="0" w:color="auto"/>
      </w:divBdr>
    </w:div>
    <w:div w:id="1875728266">
      <w:bodyDiv w:val="1"/>
      <w:marLeft w:val="0"/>
      <w:marRight w:val="0"/>
      <w:marTop w:val="0"/>
      <w:marBottom w:val="0"/>
      <w:divBdr>
        <w:top w:val="none" w:sz="0" w:space="0" w:color="auto"/>
        <w:left w:val="none" w:sz="0" w:space="0" w:color="auto"/>
        <w:bottom w:val="none" w:sz="0" w:space="0" w:color="auto"/>
        <w:right w:val="none" w:sz="0" w:space="0" w:color="auto"/>
      </w:divBdr>
    </w:div>
    <w:div w:id="1886746140">
      <w:bodyDiv w:val="1"/>
      <w:marLeft w:val="0"/>
      <w:marRight w:val="0"/>
      <w:marTop w:val="0"/>
      <w:marBottom w:val="0"/>
      <w:divBdr>
        <w:top w:val="none" w:sz="0" w:space="0" w:color="auto"/>
        <w:left w:val="none" w:sz="0" w:space="0" w:color="auto"/>
        <w:bottom w:val="none" w:sz="0" w:space="0" w:color="auto"/>
        <w:right w:val="none" w:sz="0" w:space="0" w:color="auto"/>
      </w:divBdr>
    </w:div>
    <w:div w:id="1897934412">
      <w:bodyDiv w:val="1"/>
      <w:marLeft w:val="0"/>
      <w:marRight w:val="0"/>
      <w:marTop w:val="0"/>
      <w:marBottom w:val="0"/>
      <w:divBdr>
        <w:top w:val="none" w:sz="0" w:space="0" w:color="auto"/>
        <w:left w:val="none" w:sz="0" w:space="0" w:color="auto"/>
        <w:bottom w:val="none" w:sz="0" w:space="0" w:color="auto"/>
        <w:right w:val="none" w:sz="0" w:space="0" w:color="auto"/>
      </w:divBdr>
    </w:div>
    <w:div w:id="1917089087">
      <w:bodyDiv w:val="1"/>
      <w:marLeft w:val="0"/>
      <w:marRight w:val="0"/>
      <w:marTop w:val="0"/>
      <w:marBottom w:val="0"/>
      <w:divBdr>
        <w:top w:val="none" w:sz="0" w:space="0" w:color="auto"/>
        <w:left w:val="none" w:sz="0" w:space="0" w:color="auto"/>
        <w:bottom w:val="none" w:sz="0" w:space="0" w:color="auto"/>
        <w:right w:val="none" w:sz="0" w:space="0" w:color="auto"/>
      </w:divBdr>
    </w:div>
    <w:div w:id="1930699235">
      <w:bodyDiv w:val="1"/>
      <w:marLeft w:val="0"/>
      <w:marRight w:val="0"/>
      <w:marTop w:val="0"/>
      <w:marBottom w:val="0"/>
      <w:divBdr>
        <w:top w:val="none" w:sz="0" w:space="0" w:color="auto"/>
        <w:left w:val="none" w:sz="0" w:space="0" w:color="auto"/>
        <w:bottom w:val="none" w:sz="0" w:space="0" w:color="auto"/>
        <w:right w:val="none" w:sz="0" w:space="0" w:color="auto"/>
      </w:divBdr>
      <w:divsChild>
        <w:div w:id="1685397943">
          <w:marLeft w:val="0"/>
          <w:marRight w:val="0"/>
          <w:marTop w:val="0"/>
          <w:marBottom w:val="0"/>
          <w:divBdr>
            <w:top w:val="none" w:sz="0" w:space="0" w:color="auto"/>
            <w:left w:val="none" w:sz="0" w:space="0" w:color="auto"/>
            <w:bottom w:val="none" w:sz="0" w:space="0" w:color="auto"/>
            <w:right w:val="none" w:sz="0" w:space="0" w:color="auto"/>
          </w:divBdr>
        </w:div>
        <w:div w:id="939683534">
          <w:marLeft w:val="0"/>
          <w:marRight w:val="0"/>
          <w:marTop w:val="0"/>
          <w:marBottom w:val="0"/>
          <w:divBdr>
            <w:top w:val="none" w:sz="0" w:space="0" w:color="auto"/>
            <w:left w:val="none" w:sz="0" w:space="0" w:color="auto"/>
            <w:bottom w:val="none" w:sz="0" w:space="0" w:color="auto"/>
            <w:right w:val="none" w:sz="0" w:space="0" w:color="auto"/>
          </w:divBdr>
          <w:divsChild>
            <w:div w:id="82579552">
              <w:marLeft w:val="0"/>
              <w:marRight w:val="0"/>
              <w:marTop w:val="0"/>
              <w:marBottom w:val="0"/>
              <w:divBdr>
                <w:top w:val="none" w:sz="0" w:space="0" w:color="auto"/>
                <w:left w:val="none" w:sz="0" w:space="0" w:color="auto"/>
                <w:bottom w:val="none" w:sz="0" w:space="0" w:color="auto"/>
                <w:right w:val="none" w:sz="0" w:space="0" w:color="auto"/>
              </w:divBdr>
            </w:div>
            <w:div w:id="1331249501">
              <w:marLeft w:val="0"/>
              <w:marRight w:val="0"/>
              <w:marTop w:val="0"/>
              <w:marBottom w:val="0"/>
              <w:divBdr>
                <w:top w:val="none" w:sz="0" w:space="0" w:color="auto"/>
                <w:left w:val="none" w:sz="0" w:space="0" w:color="auto"/>
                <w:bottom w:val="none" w:sz="0" w:space="0" w:color="auto"/>
                <w:right w:val="none" w:sz="0" w:space="0" w:color="auto"/>
              </w:divBdr>
            </w:div>
          </w:divsChild>
        </w:div>
        <w:div w:id="958608254">
          <w:marLeft w:val="0"/>
          <w:marRight w:val="0"/>
          <w:marTop w:val="0"/>
          <w:marBottom w:val="0"/>
          <w:divBdr>
            <w:top w:val="none" w:sz="0" w:space="0" w:color="auto"/>
            <w:left w:val="none" w:sz="0" w:space="0" w:color="auto"/>
            <w:bottom w:val="none" w:sz="0" w:space="0" w:color="auto"/>
            <w:right w:val="none" w:sz="0" w:space="0" w:color="auto"/>
          </w:divBdr>
          <w:divsChild>
            <w:div w:id="187800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611968">
      <w:bodyDiv w:val="1"/>
      <w:marLeft w:val="0"/>
      <w:marRight w:val="0"/>
      <w:marTop w:val="0"/>
      <w:marBottom w:val="0"/>
      <w:divBdr>
        <w:top w:val="none" w:sz="0" w:space="0" w:color="auto"/>
        <w:left w:val="none" w:sz="0" w:space="0" w:color="auto"/>
        <w:bottom w:val="none" w:sz="0" w:space="0" w:color="auto"/>
        <w:right w:val="none" w:sz="0" w:space="0" w:color="auto"/>
      </w:divBdr>
    </w:div>
    <w:div w:id="1971939852">
      <w:bodyDiv w:val="1"/>
      <w:marLeft w:val="0"/>
      <w:marRight w:val="0"/>
      <w:marTop w:val="0"/>
      <w:marBottom w:val="0"/>
      <w:divBdr>
        <w:top w:val="none" w:sz="0" w:space="0" w:color="auto"/>
        <w:left w:val="none" w:sz="0" w:space="0" w:color="auto"/>
        <w:bottom w:val="none" w:sz="0" w:space="0" w:color="auto"/>
        <w:right w:val="none" w:sz="0" w:space="0" w:color="auto"/>
      </w:divBdr>
    </w:div>
    <w:div w:id="1973362799">
      <w:bodyDiv w:val="1"/>
      <w:marLeft w:val="0"/>
      <w:marRight w:val="0"/>
      <w:marTop w:val="0"/>
      <w:marBottom w:val="0"/>
      <w:divBdr>
        <w:top w:val="none" w:sz="0" w:space="0" w:color="auto"/>
        <w:left w:val="none" w:sz="0" w:space="0" w:color="auto"/>
        <w:bottom w:val="none" w:sz="0" w:space="0" w:color="auto"/>
        <w:right w:val="none" w:sz="0" w:space="0" w:color="auto"/>
      </w:divBdr>
    </w:div>
    <w:div w:id="1979534618">
      <w:bodyDiv w:val="1"/>
      <w:marLeft w:val="0"/>
      <w:marRight w:val="0"/>
      <w:marTop w:val="0"/>
      <w:marBottom w:val="0"/>
      <w:divBdr>
        <w:top w:val="none" w:sz="0" w:space="0" w:color="auto"/>
        <w:left w:val="none" w:sz="0" w:space="0" w:color="auto"/>
        <w:bottom w:val="none" w:sz="0" w:space="0" w:color="auto"/>
        <w:right w:val="none" w:sz="0" w:space="0" w:color="auto"/>
      </w:divBdr>
    </w:div>
    <w:div w:id="1980380129">
      <w:bodyDiv w:val="1"/>
      <w:marLeft w:val="0"/>
      <w:marRight w:val="0"/>
      <w:marTop w:val="0"/>
      <w:marBottom w:val="0"/>
      <w:divBdr>
        <w:top w:val="none" w:sz="0" w:space="0" w:color="auto"/>
        <w:left w:val="none" w:sz="0" w:space="0" w:color="auto"/>
        <w:bottom w:val="none" w:sz="0" w:space="0" w:color="auto"/>
        <w:right w:val="none" w:sz="0" w:space="0" w:color="auto"/>
      </w:divBdr>
    </w:div>
    <w:div w:id="1982149429">
      <w:bodyDiv w:val="1"/>
      <w:marLeft w:val="0"/>
      <w:marRight w:val="0"/>
      <w:marTop w:val="0"/>
      <w:marBottom w:val="0"/>
      <w:divBdr>
        <w:top w:val="none" w:sz="0" w:space="0" w:color="auto"/>
        <w:left w:val="none" w:sz="0" w:space="0" w:color="auto"/>
        <w:bottom w:val="none" w:sz="0" w:space="0" w:color="auto"/>
        <w:right w:val="none" w:sz="0" w:space="0" w:color="auto"/>
      </w:divBdr>
    </w:div>
    <w:div w:id="2002191992">
      <w:bodyDiv w:val="1"/>
      <w:marLeft w:val="0"/>
      <w:marRight w:val="0"/>
      <w:marTop w:val="0"/>
      <w:marBottom w:val="0"/>
      <w:divBdr>
        <w:top w:val="none" w:sz="0" w:space="0" w:color="auto"/>
        <w:left w:val="none" w:sz="0" w:space="0" w:color="auto"/>
        <w:bottom w:val="none" w:sz="0" w:space="0" w:color="auto"/>
        <w:right w:val="none" w:sz="0" w:space="0" w:color="auto"/>
      </w:divBdr>
    </w:div>
    <w:div w:id="2002660257">
      <w:bodyDiv w:val="1"/>
      <w:marLeft w:val="0"/>
      <w:marRight w:val="0"/>
      <w:marTop w:val="0"/>
      <w:marBottom w:val="0"/>
      <w:divBdr>
        <w:top w:val="none" w:sz="0" w:space="0" w:color="auto"/>
        <w:left w:val="none" w:sz="0" w:space="0" w:color="auto"/>
        <w:bottom w:val="none" w:sz="0" w:space="0" w:color="auto"/>
        <w:right w:val="none" w:sz="0" w:space="0" w:color="auto"/>
      </w:divBdr>
    </w:div>
    <w:div w:id="2014335183">
      <w:bodyDiv w:val="1"/>
      <w:marLeft w:val="0"/>
      <w:marRight w:val="0"/>
      <w:marTop w:val="0"/>
      <w:marBottom w:val="0"/>
      <w:divBdr>
        <w:top w:val="none" w:sz="0" w:space="0" w:color="auto"/>
        <w:left w:val="none" w:sz="0" w:space="0" w:color="auto"/>
        <w:bottom w:val="none" w:sz="0" w:space="0" w:color="auto"/>
        <w:right w:val="none" w:sz="0" w:space="0" w:color="auto"/>
      </w:divBdr>
      <w:divsChild>
        <w:div w:id="1491216697">
          <w:marLeft w:val="0"/>
          <w:marRight w:val="0"/>
          <w:marTop w:val="0"/>
          <w:marBottom w:val="0"/>
          <w:divBdr>
            <w:top w:val="none" w:sz="0" w:space="0" w:color="auto"/>
            <w:left w:val="none" w:sz="0" w:space="0" w:color="auto"/>
            <w:bottom w:val="none" w:sz="0" w:space="0" w:color="auto"/>
            <w:right w:val="none" w:sz="0" w:space="0" w:color="auto"/>
          </w:divBdr>
          <w:divsChild>
            <w:div w:id="2057659493">
              <w:marLeft w:val="0"/>
              <w:marRight w:val="0"/>
              <w:marTop w:val="0"/>
              <w:marBottom w:val="0"/>
              <w:divBdr>
                <w:top w:val="none" w:sz="0" w:space="0" w:color="auto"/>
                <w:left w:val="none" w:sz="0" w:space="0" w:color="auto"/>
                <w:bottom w:val="none" w:sz="0" w:space="0" w:color="auto"/>
                <w:right w:val="none" w:sz="0" w:space="0" w:color="auto"/>
              </w:divBdr>
            </w:div>
            <w:div w:id="1377242615">
              <w:marLeft w:val="0"/>
              <w:marRight w:val="0"/>
              <w:marTop w:val="0"/>
              <w:marBottom w:val="0"/>
              <w:divBdr>
                <w:top w:val="none" w:sz="0" w:space="0" w:color="auto"/>
                <w:left w:val="none" w:sz="0" w:space="0" w:color="auto"/>
                <w:bottom w:val="none" w:sz="0" w:space="0" w:color="auto"/>
                <w:right w:val="none" w:sz="0" w:space="0" w:color="auto"/>
              </w:divBdr>
              <w:divsChild>
                <w:div w:id="637102356">
                  <w:marLeft w:val="0"/>
                  <w:marRight w:val="0"/>
                  <w:marTop w:val="0"/>
                  <w:marBottom w:val="0"/>
                  <w:divBdr>
                    <w:top w:val="none" w:sz="0" w:space="0" w:color="auto"/>
                    <w:left w:val="none" w:sz="0" w:space="0" w:color="auto"/>
                    <w:bottom w:val="none" w:sz="0" w:space="0" w:color="auto"/>
                    <w:right w:val="none" w:sz="0" w:space="0" w:color="auto"/>
                  </w:divBdr>
                </w:div>
                <w:div w:id="97703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1980">
          <w:marLeft w:val="0"/>
          <w:marRight w:val="0"/>
          <w:marTop w:val="0"/>
          <w:marBottom w:val="0"/>
          <w:divBdr>
            <w:top w:val="none" w:sz="0" w:space="0" w:color="auto"/>
            <w:left w:val="none" w:sz="0" w:space="0" w:color="auto"/>
            <w:bottom w:val="none" w:sz="0" w:space="0" w:color="auto"/>
            <w:right w:val="none" w:sz="0" w:space="0" w:color="auto"/>
          </w:divBdr>
          <w:divsChild>
            <w:div w:id="1915776112">
              <w:marLeft w:val="0"/>
              <w:marRight w:val="0"/>
              <w:marTop w:val="0"/>
              <w:marBottom w:val="0"/>
              <w:divBdr>
                <w:top w:val="none" w:sz="0" w:space="0" w:color="auto"/>
                <w:left w:val="none" w:sz="0" w:space="0" w:color="auto"/>
                <w:bottom w:val="none" w:sz="0" w:space="0" w:color="auto"/>
                <w:right w:val="none" w:sz="0" w:space="0" w:color="auto"/>
              </w:divBdr>
            </w:div>
          </w:divsChild>
        </w:div>
        <w:div w:id="1424061946">
          <w:marLeft w:val="0"/>
          <w:marRight w:val="0"/>
          <w:marTop w:val="0"/>
          <w:marBottom w:val="0"/>
          <w:divBdr>
            <w:top w:val="none" w:sz="0" w:space="0" w:color="auto"/>
            <w:left w:val="none" w:sz="0" w:space="0" w:color="auto"/>
            <w:bottom w:val="none" w:sz="0" w:space="0" w:color="auto"/>
            <w:right w:val="none" w:sz="0" w:space="0" w:color="auto"/>
          </w:divBdr>
          <w:divsChild>
            <w:div w:id="1996836735">
              <w:marLeft w:val="0"/>
              <w:marRight w:val="0"/>
              <w:marTop w:val="0"/>
              <w:marBottom w:val="0"/>
              <w:divBdr>
                <w:top w:val="none" w:sz="0" w:space="0" w:color="auto"/>
                <w:left w:val="none" w:sz="0" w:space="0" w:color="auto"/>
                <w:bottom w:val="none" w:sz="0" w:space="0" w:color="auto"/>
                <w:right w:val="none" w:sz="0" w:space="0" w:color="auto"/>
              </w:divBdr>
            </w:div>
          </w:divsChild>
        </w:div>
        <w:div w:id="1580601380">
          <w:marLeft w:val="0"/>
          <w:marRight w:val="0"/>
          <w:marTop w:val="0"/>
          <w:marBottom w:val="0"/>
          <w:divBdr>
            <w:top w:val="none" w:sz="0" w:space="0" w:color="auto"/>
            <w:left w:val="none" w:sz="0" w:space="0" w:color="auto"/>
            <w:bottom w:val="none" w:sz="0" w:space="0" w:color="auto"/>
            <w:right w:val="none" w:sz="0" w:space="0" w:color="auto"/>
          </w:divBdr>
          <w:divsChild>
            <w:div w:id="1429807466">
              <w:marLeft w:val="0"/>
              <w:marRight w:val="0"/>
              <w:marTop w:val="0"/>
              <w:marBottom w:val="0"/>
              <w:divBdr>
                <w:top w:val="none" w:sz="0" w:space="0" w:color="auto"/>
                <w:left w:val="none" w:sz="0" w:space="0" w:color="auto"/>
                <w:bottom w:val="none" w:sz="0" w:space="0" w:color="auto"/>
                <w:right w:val="none" w:sz="0" w:space="0" w:color="auto"/>
              </w:divBdr>
              <w:divsChild>
                <w:div w:id="746538265">
                  <w:marLeft w:val="0"/>
                  <w:marRight w:val="0"/>
                  <w:marTop w:val="0"/>
                  <w:marBottom w:val="0"/>
                  <w:divBdr>
                    <w:top w:val="none" w:sz="0" w:space="0" w:color="auto"/>
                    <w:left w:val="none" w:sz="0" w:space="0" w:color="auto"/>
                    <w:bottom w:val="none" w:sz="0" w:space="0" w:color="auto"/>
                    <w:right w:val="none" w:sz="0" w:space="0" w:color="auto"/>
                  </w:divBdr>
                </w:div>
                <w:div w:id="1244990624">
                  <w:marLeft w:val="0"/>
                  <w:marRight w:val="0"/>
                  <w:marTop w:val="0"/>
                  <w:marBottom w:val="0"/>
                  <w:divBdr>
                    <w:top w:val="none" w:sz="0" w:space="0" w:color="auto"/>
                    <w:left w:val="none" w:sz="0" w:space="0" w:color="auto"/>
                    <w:bottom w:val="none" w:sz="0" w:space="0" w:color="auto"/>
                    <w:right w:val="none" w:sz="0" w:space="0" w:color="auto"/>
                  </w:divBdr>
                  <w:divsChild>
                    <w:div w:id="2040741259">
                      <w:marLeft w:val="0"/>
                      <w:marRight w:val="0"/>
                      <w:marTop w:val="0"/>
                      <w:marBottom w:val="0"/>
                      <w:divBdr>
                        <w:top w:val="none" w:sz="0" w:space="0" w:color="auto"/>
                        <w:left w:val="none" w:sz="0" w:space="0" w:color="auto"/>
                        <w:bottom w:val="none" w:sz="0" w:space="0" w:color="auto"/>
                        <w:right w:val="none" w:sz="0" w:space="0" w:color="auto"/>
                      </w:divBdr>
                    </w:div>
                    <w:div w:id="55682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875510">
          <w:marLeft w:val="0"/>
          <w:marRight w:val="0"/>
          <w:marTop w:val="0"/>
          <w:marBottom w:val="0"/>
          <w:divBdr>
            <w:top w:val="none" w:sz="0" w:space="0" w:color="auto"/>
            <w:left w:val="none" w:sz="0" w:space="0" w:color="auto"/>
            <w:bottom w:val="none" w:sz="0" w:space="0" w:color="auto"/>
            <w:right w:val="none" w:sz="0" w:space="0" w:color="auto"/>
          </w:divBdr>
          <w:divsChild>
            <w:div w:id="137010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793830">
      <w:bodyDiv w:val="1"/>
      <w:marLeft w:val="0"/>
      <w:marRight w:val="0"/>
      <w:marTop w:val="0"/>
      <w:marBottom w:val="0"/>
      <w:divBdr>
        <w:top w:val="none" w:sz="0" w:space="0" w:color="auto"/>
        <w:left w:val="none" w:sz="0" w:space="0" w:color="auto"/>
        <w:bottom w:val="none" w:sz="0" w:space="0" w:color="auto"/>
        <w:right w:val="none" w:sz="0" w:space="0" w:color="auto"/>
      </w:divBdr>
    </w:div>
    <w:div w:id="2020500749">
      <w:bodyDiv w:val="1"/>
      <w:marLeft w:val="0"/>
      <w:marRight w:val="0"/>
      <w:marTop w:val="0"/>
      <w:marBottom w:val="0"/>
      <w:divBdr>
        <w:top w:val="none" w:sz="0" w:space="0" w:color="auto"/>
        <w:left w:val="none" w:sz="0" w:space="0" w:color="auto"/>
        <w:bottom w:val="none" w:sz="0" w:space="0" w:color="auto"/>
        <w:right w:val="none" w:sz="0" w:space="0" w:color="auto"/>
      </w:divBdr>
    </w:div>
    <w:div w:id="2032026815">
      <w:bodyDiv w:val="1"/>
      <w:marLeft w:val="0"/>
      <w:marRight w:val="0"/>
      <w:marTop w:val="0"/>
      <w:marBottom w:val="0"/>
      <w:divBdr>
        <w:top w:val="none" w:sz="0" w:space="0" w:color="auto"/>
        <w:left w:val="none" w:sz="0" w:space="0" w:color="auto"/>
        <w:bottom w:val="none" w:sz="0" w:space="0" w:color="auto"/>
        <w:right w:val="none" w:sz="0" w:space="0" w:color="auto"/>
      </w:divBdr>
    </w:div>
    <w:div w:id="2032954985">
      <w:bodyDiv w:val="1"/>
      <w:marLeft w:val="0"/>
      <w:marRight w:val="0"/>
      <w:marTop w:val="0"/>
      <w:marBottom w:val="0"/>
      <w:divBdr>
        <w:top w:val="none" w:sz="0" w:space="0" w:color="auto"/>
        <w:left w:val="none" w:sz="0" w:space="0" w:color="auto"/>
        <w:bottom w:val="none" w:sz="0" w:space="0" w:color="auto"/>
        <w:right w:val="none" w:sz="0" w:space="0" w:color="auto"/>
      </w:divBdr>
    </w:div>
    <w:div w:id="2088961816">
      <w:bodyDiv w:val="1"/>
      <w:marLeft w:val="0"/>
      <w:marRight w:val="0"/>
      <w:marTop w:val="0"/>
      <w:marBottom w:val="0"/>
      <w:divBdr>
        <w:top w:val="none" w:sz="0" w:space="0" w:color="auto"/>
        <w:left w:val="none" w:sz="0" w:space="0" w:color="auto"/>
        <w:bottom w:val="none" w:sz="0" w:space="0" w:color="auto"/>
        <w:right w:val="none" w:sz="0" w:space="0" w:color="auto"/>
      </w:divBdr>
    </w:div>
    <w:div w:id="2090225410">
      <w:bodyDiv w:val="1"/>
      <w:marLeft w:val="0"/>
      <w:marRight w:val="0"/>
      <w:marTop w:val="0"/>
      <w:marBottom w:val="0"/>
      <w:divBdr>
        <w:top w:val="none" w:sz="0" w:space="0" w:color="auto"/>
        <w:left w:val="none" w:sz="0" w:space="0" w:color="auto"/>
        <w:bottom w:val="none" w:sz="0" w:space="0" w:color="auto"/>
        <w:right w:val="none" w:sz="0" w:space="0" w:color="auto"/>
      </w:divBdr>
    </w:div>
    <w:div w:id="2104640158">
      <w:bodyDiv w:val="1"/>
      <w:marLeft w:val="0"/>
      <w:marRight w:val="0"/>
      <w:marTop w:val="0"/>
      <w:marBottom w:val="0"/>
      <w:divBdr>
        <w:top w:val="none" w:sz="0" w:space="0" w:color="auto"/>
        <w:left w:val="none" w:sz="0" w:space="0" w:color="auto"/>
        <w:bottom w:val="none" w:sz="0" w:space="0" w:color="auto"/>
        <w:right w:val="none" w:sz="0" w:space="0" w:color="auto"/>
      </w:divBdr>
    </w:div>
    <w:div w:id="2118215200">
      <w:bodyDiv w:val="1"/>
      <w:marLeft w:val="0"/>
      <w:marRight w:val="0"/>
      <w:marTop w:val="0"/>
      <w:marBottom w:val="0"/>
      <w:divBdr>
        <w:top w:val="none" w:sz="0" w:space="0" w:color="auto"/>
        <w:left w:val="none" w:sz="0" w:space="0" w:color="auto"/>
        <w:bottom w:val="none" w:sz="0" w:space="0" w:color="auto"/>
        <w:right w:val="none" w:sz="0" w:space="0" w:color="auto"/>
      </w:divBdr>
    </w:div>
    <w:div w:id="2122332564">
      <w:bodyDiv w:val="1"/>
      <w:marLeft w:val="0"/>
      <w:marRight w:val="0"/>
      <w:marTop w:val="0"/>
      <w:marBottom w:val="0"/>
      <w:divBdr>
        <w:top w:val="none" w:sz="0" w:space="0" w:color="auto"/>
        <w:left w:val="none" w:sz="0" w:space="0" w:color="auto"/>
        <w:bottom w:val="none" w:sz="0" w:space="0" w:color="auto"/>
        <w:right w:val="none" w:sz="0" w:space="0" w:color="auto"/>
      </w:divBdr>
      <w:divsChild>
        <w:div w:id="920673594">
          <w:marLeft w:val="0"/>
          <w:marRight w:val="0"/>
          <w:marTop w:val="0"/>
          <w:marBottom w:val="0"/>
          <w:divBdr>
            <w:top w:val="none" w:sz="0" w:space="0" w:color="auto"/>
            <w:left w:val="none" w:sz="0" w:space="0" w:color="auto"/>
            <w:bottom w:val="none" w:sz="0" w:space="0" w:color="auto"/>
            <w:right w:val="none" w:sz="0" w:space="0" w:color="auto"/>
          </w:divBdr>
          <w:divsChild>
            <w:div w:id="1357346663">
              <w:marLeft w:val="0"/>
              <w:marRight w:val="0"/>
              <w:marTop w:val="0"/>
              <w:marBottom w:val="0"/>
              <w:divBdr>
                <w:top w:val="none" w:sz="0" w:space="0" w:color="auto"/>
                <w:left w:val="none" w:sz="0" w:space="0" w:color="auto"/>
                <w:bottom w:val="none" w:sz="0" w:space="0" w:color="auto"/>
                <w:right w:val="none" w:sz="0" w:space="0" w:color="auto"/>
              </w:divBdr>
            </w:div>
            <w:div w:id="1342968688">
              <w:marLeft w:val="0"/>
              <w:marRight w:val="0"/>
              <w:marTop w:val="0"/>
              <w:marBottom w:val="0"/>
              <w:divBdr>
                <w:top w:val="none" w:sz="0" w:space="0" w:color="auto"/>
                <w:left w:val="none" w:sz="0" w:space="0" w:color="auto"/>
                <w:bottom w:val="none" w:sz="0" w:space="0" w:color="auto"/>
                <w:right w:val="none" w:sz="0" w:space="0" w:color="auto"/>
              </w:divBdr>
            </w:div>
          </w:divsChild>
        </w:div>
        <w:div w:id="131756483">
          <w:marLeft w:val="0"/>
          <w:marRight w:val="0"/>
          <w:marTop w:val="0"/>
          <w:marBottom w:val="0"/>
          <w:divBdr>
            <w:top w:val="none" w:sz="0" w:space="0" w:color="auto"/>
            <w:left w:val="none" w:sz="0" w:space="0" w:color="auto"/>
            <w:bottom w:val="none" w:sz="0" w:space="0" w:color="auto"/>
            <w:right w:val="none" w:sz="0" w:space="0" w:color="auto"/>
          </w:divBdr>
          <w:divsChild>
            <w:div w:id="404650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185484">
      <w:bodyDiv w:val="1"/>
      <w:marLeft w:val="0"/>
      <w:marRight w:val="0"/>
      <w:marTop w:val="0"/>
      <w:marBottom w:val="0"/>
      <w:divBdr>
        <w:top w:val="none" w:sz="0" w:space="0" w:color="auto"/>
        <w:left w:val="none" w:sz="0" w:space="0" w:color="auto"/>
        <w:bottom w:val="none" w:sz="0" w:space="0" w:color="auto"/>
        <w:right w:val="none" w:sz="0" w:space="0" w:color="auto"/>
      </w:divBdr>
    </w:div>
    <w:div w:id="2137872059">
      <w:bodyDiv w:val="1"/>
      <w:marLeft w:val="0"/>
      <w:marRight w:val="0"/>
      <w:marTop w:val="0"/>
      <w:marBottom w:val="0"/>
      <w:divBdr>
        <w:top w:val="none" w:sz="0" w:space="0" w:color="auto"/>
        <w:left w:val="none" w:sz="0" w:space="0" w:color="auto"/>
        <w:bottom w:val="none" w:sz="0" w:space="0" w:color="auto"/>
        <w:right w:val="none" w:sz="0" w:space="0" w:color="auto"/>
      </w:divBdr>
    </w:div>
    <w:div w:id="21448093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nsi.rosminzdrav.ru/dictionaries/1.2.643.5.1.13.13.11.1520/passport/12.33" TargetMode="External"/><Relationship Id="rId21" Type="http://schemas.openxmlformats.org/officeDocument/2006/relationships/hyperlink" Target="https://nsi.rosminzdrav.ru/dictionaries/1.2.643.5.1.13.13.11.1520/passport/12.33" TargetMode="External"/><Relationship Id="rId42" Type="http://schemas.openxmlformats.org/officeDocument/2006/relationships/hyperlink" Target="https://portal.egisz.rosminzdrav.ru/materials" TargetMode="External"/><Relationship Id="rId47" Type="http://schemas.openxmlformats.org/officeDocument/2006/relationships/hyperlink" Target="https://portal.egisz.rosminzdrav.ru/materials" TargetMode="External"/><Relationship Id="rId63" Type="http://schemas.openxmlformats.org/officeDocument/2006/relationships/hyperlink" Target="https://portal.egisz.rosminzdrav.ru/materials" TargetMode="External"/><Relationship Id="rId68" Type="http://schemas.openxmlformats.org/officeDocument/2006/relationships/hyperlink" Target="https://portal.egisz.rosminzdrav.ru/materials" TargetMode="External"/><Relationship Id="rId84" Type="http://schemas.openxmlformats.org/officeDocument/2006/relationships/hyperlink" Target="file:///C:\Users\l.minaeva\Downloads\&#1058;&#1059;&#1056;.%20&#1056;&#1077;&#1072;&#1073;&#1080;&#1083;&#1080;&#1090;&#1072;&#1094;&#1080;&#1103;-v34-20240301_171041.docm" TargetMode="External"/><Relationship Id="rId89" Type="http://schemas.openxmlformats.org/officeDocument/2006/relationships/hyperlink" Target="https://nsi.rosminzdrav.ru/dictionaries/1.2.643.5.1.13.13.99.2.985/passport/1.1" TargetMode="External"/><Relationship Id="rId16" Type="http://schemas.microsoft.com/office/2011/relationships/commentsExtended" Target="commentsExtended.xml"/><Relationship Id="rId11" Type="http://schemas.openxmlformats.org/officeDocument/2006/relationships/endnotes" Target="endnotes.xml"/><Relationship Id="rId32" Type="http://schemas.openxmlformats.org/officeDocument/2006/relationships/hyperlink" Target="https://portal.egisz.rosminzdrav.ru/materials" TargetMode="External"/><Relationship Id="rId37" Type="http://schemas.openxmlformats.org/officeDocument/2006/relationships/hyperlink" Target="https://portal.egisz.rosminzdrav.ru/materials" TargetMode="External"/><Relationship Id="rId53" Type="http://schemas.openxmlformats.org/officeDocument/2006/relationships/hyperlink" Target="https://portal.egisz.rosminzdrav.ru/materials" TargetMode="External"/><Relationship Id="rId58" Type="http://schemas.openxmlformats.org/officeDocument/2006/relationships/hyperlink" Target="https://portal.egisz.rosminzdrav.ru/materials/4483" TargetMode="External"/><Relationship Id="rId74" Type="http://schemas.openxmlformats.org/officeDocument/2006/relationships/hyperlink" Target="https://nsi.rosminzdrav.ru/dictionaries/1.2.643.5.1.13.13.11.1520/passport/12.33" TargetMode="External"/><Relationship Id="rId79" Type="http://schemas.openxmlformats.org/officeDocument/2006/relationships/hyperlink" Target="https://nsi.rosminzdrav.ru/dictionaries/1.2.643.5.1.13.13.11.1520/passport/12.33" TargetMode="External"/><Relationship Id="rId5" Type="http://schemas.openxmlformats.org/officeDocument/2006/relationships/customXml" Target="../customXml/item5.xml"/><Relationship Id="rId90" Type="http://schemas.openxmlformats.org/officeDocument/2006/relationships/hyperlink" Target="https://www.spec.org/cpu2017/results/rint2017.html" TargetMode="External"/><Relationship Id="rId95" Type="http://schemas.openxmlformats.org/officeDocument/2006/relationships/theme" Target="theme/theme1.xml"/><Relationship Id="rId22" Type="http://schemas.openxmlformats.org/officeDocument/2006/relationships/hyperlink" Target="https://portal.egisz.rosminzdrav.ru/materials" TargetMode="External"/><Relationship Id="rId27" Type="http://schemas.openxmlformats.org/officeDocument/2006/relationships/hyperlink" Target="https://portal.egisz.rosminzdrav.ru/materials" TargetMode="External"/><Relationship Id="rId43" Type="http://schemas.openxmlformats.org/officeDocument/2006/relationships/hyperlink" Target="https://portal.egisz.rosminzdrav.ru/materials" TargetMode="External"/><Relationship Id="rId48" Type="http://schemas.openxmlformats.org/officeDocument/2006/relationships/hyperlink" Target="https://portal.egisz.rosminzdrav.ru/materials" TargetMode="External"/><Relationship Id="rId64" Type="http://schemas.openxmlformats.org/officeDocument/2006/relationships/hyperlink" Target="https://nsi.rosminzdrav.ru/dictionaries/1.2.643.5.1.13.13.11.1520/passport/12.33" TargetMode="External"/><Relationship Id="rId69" Type="http://schemas.openxmlformats.org/officeDocument/2006/relationships/hyperlink" Target="https://nsi.rosminzdrav.ru/dictionaries/1.2.643.5.1.13.13.11.1520/passport/12.33" TargetMode="External"/><Relationship Id="rId8" Type="http://schemas.openxmlformats.org/officeDocument/2006/relationships/settings" Target="settings.xml"/><Relationship Id="rId51" Type="http://schemas.openxmlformats.org/officeDocument/2006/relationships/hyperlink" Target="https://portal.egisz.rosminzdrav.ru/materials" TargetMode="External"/><Relationship Id="rId72" Type="http://schemas.openxmlformats.org/officeDocument/2006/relationships/hyperlink" Target="https://nsi.rosminzdrav.ru/dictionaries/1.2.643.5.1.13.13.99.2.42/passport/4.32" TargetMode="External"/><Relationship Id="rId80" Type="http://schemas.openxmlformats.org/officeDocument/2006/relationships/hyperlink" Target="https://portal.egisz.rosminzdrav.ru/materials" TargetMode="External"/><Relationship Id="rId85" Type="http://schemas.openxmlformats.org/officeDocument/2006/relationships/hyperlink" Target="https://nsi.rosminzdrav.ru/dictionaries/1.2.643.5.1.13.13.99.2.42/passport/4.32"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yperlink" Target="https://docs.cntd.ru/document/728254923" TargetMode="External"/><Relationship Id="rId25" Type="http://schemas.openxmlformats.org/officeDocument/2006/relationships/hyperlink" Target="https://portal.egisz.rosminzdrav.ru/materials" TargetMode="External"/><Relationship Id="rId33" Type="http://schemas.openxmlformats.org/officeDocument/2006/relationships/hyperlink" Target="https://portal.egisz.rosminzdrav.ru/materials" TargetMode="External"/><Relationship Id="rId38" Type="http://schemas.openxmlformats.org/officeDocument/2006/relationships/hyperlink" Target="https://portal.egisz.rosminzdrav.ru/materials" TargetMode="External"/><Relationship Id="rId46" Type="http://schemas.openxmlformats.org/officeDocument/2006/relationships/hyperlink" Target="https://nsi.rosminzdrav.ru/dictionaries/1.2.643.5.1.13.13.11.1520/passport/12.33" TargetMode="External"/><Relationship Id="rId59" Type="http://schemas.openxmlformats.org/officeDocument/2006/relationships/hyperlink" Target="https://nsi.rosminzdrav.ru/dictionaries/1.2.643.5.1.13.13.11.1520/passport/12.33" TargetMode="External"/><Relationship Id="rId67" Type="http://schemas.openxmlformats.org/officeDocument/2006/relationships/hyperlink" Target="https://nsi.rosminzdrav.ru/dictionaries/1.2.643.5.1.13.13.99.2.42/passport/4.32" TargetMode="External"/><Relationship Id="rId20" Type="http://schemas.openxmlformats.org/officeDocument/2006/relationships/hyperlink" Target="https://portal.egisz.rosminzdrav.ru/materials" TargetMode="External"/><Relationship Id="rId41" Type="http://schemas.openxmlformats.org/officeDocument/2006/relationships/hyperlink" Target="https://nsi.rosminzdrav.ru/dictionaries/1.2.643.5.1.13.13.11.1520/passport/12.33" TargetMode="External"/><Relationship Id="rId54" Type="http://schemas.openxmlformats.org/officeDocument/2006/relationships/hyperlink" Target="https://portal.egisz.rosminzdrav.ru/materials" TargetMode="External"/><Relationship Id="rId62" Type="http://schemas.openxmlformats.org/officeDocument/2006/relationships/hyperlink" Target="https://nsi.rosminzdrav.ru/dictionaries/1.2.643.5.1.13.13.99.2.42/passport/4.32" TargetMode="External"/><Relationship Id="rId70" Type="http://schemas.openxmlformats.org/officeDocument/2006/relationships/hyperlink" Target="https://portal.egisz.rosminzdrav.ru/materials" TargetMode="External"/><Relationship Id="rId75" Type="http://schemas.openxmlformats.org/officeDocument/2006/relationships/hyperlink" Target="https://portal.egisz.rosminzdrav.ru/materials" TargetMode="External"/><Relationship Id="rId83" Type="http://schemas.openxmlformats.org/officeDocument/2006/relationships/hyperlink" Target="https://portal.egisz.rosminzdrav.ru/materials" TargetMode="External"/><Relationship Id="rId88" Type="http://schemas.openxmlformats.org/officeDocument/2006/relationships/hyperlink" Target="https://nsi.rosminzdrav.ru/dictionaries/1.2.643.5.1.13.13.99.2.42/passport/4.32" TargetMode="External"/><Relationship Id="rId91" Type="http://schemas.openxmlformats.org/officeDocument/2006/relationships/hyperlink" Target="https://www.spec.org/cpu2006/results/rint2006.html"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s://portal.egisz.rosminzdrav.ru/materials" TargetMode="External"/><Relationship Id="rId28" Type="http://schemas.openxmlformats.org/officeDocument/2006/relationships/hyperlink" Target="https://portal.egisz.rosminzdrav.ru/materials" TargetMode="External"/><Relationship Id="rId36" Type="http://schemas.openxmlformats.org/officeDocument/2006/relationships/hyperlink" Target="https://nsi.rosminzdrav.ru/dictionaries/1.2.643.5.1.13.13.11.1520/passport/12.33" TargetMode="External"/><Relationship Id="rId49" Type="http://schemas.openxmlformats.org/officeDocument/2006/relationships/hyperlink" Target="https://nsi.rosminzdrav.ru/dictionaries/1.2.643.5.1.13.13.99.2.42/passport/4.32" TargetMode="External"/><Relationship Id="rId57" Type="http://schemas.openxmlformats.org/officeDocument/2006/relationships/hyperlink" Target="https://portal.egisz.rosminzdrav.ru/materials" TargetMode="External"/><Relationship Id="rId10" Type="http://schemas.openxmlformats.org/officeDocument/2006/relationships/footnotes" Target="footnotes.xml"/><Relationship Id="rId31" Type="http://schemas.openxmlformats.org/officeDocument/2006/relationships/hyperlink" Target="https://nsi.rosminzdrav.ru/dictionaries/1.2.643.5.1.13.13.11.1520/passport/12.33" TargetMode="External"/><Relationship Id="rId44" Type="http://schemas.openxmlformats.org/officeDocument/2006/relationships/hyperlink" Target="https://nsi.rosminzdrav.ru/dictionaries/1.2.643.5.1.13.13.99.2.42/passport/4.32" TargetMode="External"/><Relationship Id="rId52" Type="http://schemas.openxmlformats.org/officeDocument/2006/relationships/hyperlink" Target="https://nsi.rosminzdrav.ru/dictionaries/1.2.643.5.1.13.13.11.1520/passport/12.33" TargetMode="External"/><Relationship Id="rId60" Type="http://schemas.openxmlformats.org/officeDocument/2006/relationships/hyperlink" Target="https://portal.egisz.rosminzdrav.ru/materials" TargetMode="External"/><Relationship Id="rId65" Type="http://schemas.openxmlformats.org/officeDocument/2006/relationships/hyperlink" Target="https://portal.egisz.rosminzdrav.ru/materials" TargetMode="External"/><Relationship Id="rId73" Type="http://schemas.openxmlformats.org/officeDocument/2006/relationships/hyperlink" Target="https://portal.egisz.rosminzdrav.ru/materials" TargetMode="External"/><Relationship Id="rId78" Type="http://schemas.openxmlformats.org/officeDocument/2006/relationships/hyperlink" Target="https://portal.egisz.rosminzdrav.ru/materials" TargetMode="External"/><Relationship Id="rId81" Type="http://schemas.openxmlformats.org/officeDocument/2006/relationships/hyperlink" Target="https://portal.egisz.rosminzdrav.ru/materials" TargetMode="External"/><Relationship Id="rId86" Type="http://schemas.openxmlformats.org/officeDocument/2006/relationships/hyperlink" Target="file:///C:\Users\l.minaeva\Downloads\&#1058;&#1059;&#1056;.%20&#1056;&#1077;&#1072;&#1073;&#1080;&#1083;&#1080;&#1090;&#1072;&#1094;&#1080;&#1103;-v34-20240301_171041.docm" TargetMode="External"/><Relationship Id="rId94" Type="http://schemas.microsoft.com/office/2011/relationships/people" Target="people.xml"/><Relationship Id="rId135"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confluence.is-mis.ru/pages/viewpage.action?pageId=234005814" TargetMode="External"/><Relationship Id="rId39" Type="http://schemas.openxmlformats.org/officeDocument/2006/relationships/hyperlink" Target="https://nsi.rosminzdrav.ru/dictionaries/1.2.643.5.1.13.13.99.2.42/passport/4.32" TargetMode="External"/><Relationship Id="rId34" Type="http://schemas.openxmlformats.org/officeDocument/2006/relationships/hyperlink" Target="https://nsi.rosminzdrav.ru/dictionaries/1.2.643.5.1.13.13.99.2.42/passport/4.32" TargetMode="External"/><Relationship Id="rId50" Type="http://schemas.openxmlformats.org/officeDocument/2006/relationships/hyperlink" Target="https://portal.egisz.rosminzdrav.ru/materials/4463" TargetMode="External"/><Relationship Id="rId55" Type="http://schemas.openxmlformats.org/officeDocument/2006/relationships/hyperlink" Target="https://nsi.rosminzdrav.ru/dictionaries/1.2.643.5.1.13.13.99.2.42/passport/4.32" TargetMode="External"/><Relationship Id="rId76" Type="http://schemas.openxmlformats.org/officeDocument/2006/relationships/hyperlink" Target="https://portal.egisz.rosminzdrav.ru/materials" TargetMode="External"/><Relationship Id="rId7" Type="http://schemas.openxmlformats.org/officeDocument/2006/relationships/styles" Target="styles.xml"/><Relationship Id="rId71" Type="http://schemas.openxmlformats.org/officeDocument/2006/relationships/hyperlink" Target="https://portal.egisz.rosminzdrav.ru/materials" TargetMode="External"/><Relationship Id="rId92" Type="http://schemas.openxmlformats.org/officeDocument/2006/relationships/header" Target="header2.xml"/><Relationship Id="rId2" Type="http://schemas.openxmlformats.org/officeDocument/2006/relationships/customXml" Target="../customXml/item2.xml"/><Relationship Id="rId29" Type="http://schemas.openxmlformats.org/officeDocument/2006/relationships/hyperlink" Target="https://nsi.rosminzdrav.ru/dictionaries/1.2.643.5.1.13.13.99.2.42/passport/4.32" TargetMode="External"/><Relationship Id="rId24" Type="http://schemas.openxmlformats.org/officeDocument/2006/relationships/hyperlink" Target="https://nsi.rosminzdrav.ru/dictionaries/1.2.643.5.1.13.13.99.2.42/passport/4.32" TargetMode="External"/><Relationship Id="rId40" Type="http://schemas.openxmlformats.org/officeDocument/2006/relationships/hyperlink" Target="https://portal.egisz.rosminzdrav.ru/materials" TargetMode="External"/><Relationship Id="rId45" Type="http://schemas.openxmlformats.org/officeDocument/2006/relationships/hyperlink" Target="https://portal.egisz.rosminzdrav.ru/materials" TargetMode="External"/><Relationship Id="rId66" Type="http://schemas.openxmlformats.org/officeDocument/2006/relationships/hyperlink" Target="https://portal.egisz.rosminzdrav.ru/materials" TargetMode="External"/><Relationship Id="rId87" Type="http://schemas.openxmlformats.org/officeDocument/2006/relationships/hyperlink" Target="https://nsi.rosminzdrav.ru/dictionaries/1.2.643.5.1.13.13.99.2.42/passport/4.32" TargetMode="External"/><Relationship Id="rId61" Type="http://schemas.openxmlformats.org/officeDocument/2006/relationships/hyperlink" Target="https://portal.egisz.rosminzdrav.ru/materials" TargetMode="External"/><Relationship Id="rId82" Type="http://schemas.openxmlformats.org/officeDocument/2006/relationships/hyperlink" Target="https://nsi.rosminzdrav.ru/dictionaries/1.2.643.5.1.13.13.99.2.42/passport/4.32" TargetMode="External"/><Relationship Id="rId19" Type="http://schemas.openxmlformats.org/officeDocument/2006/relationships/hyperlink" Target="https://confluence.is-mis.ru/pages/viewpage.action?pageId=284773392" TargetMode="External"/><Relationship Id="rId14" Type="http://schemas.openxmlformats.org/officeDocument/2006/relationships/footer" Target="footer2.xml"/><Relationship Id="rId30" Type="http://schemas.openxmlformats.org/officeDocument/2006/relationships/hyperlink" Target="https://portal.egisz.rosminzdrav.ru/materials" TargetMode="External"/><Relationship Id="rId35" Type="http://schemas.openxmlformats.org/officeDocument/2006/relationships/hyperlink" Target="https://portal.egisz.rosminzdrav.ru/materials" TargetMode="External"/><Relationship Id="rId56" Type="http://schemas.openxmlformats.org/officeDocument/2006/relationships/hyperlink" Target="https://portal.egisz.rosminzdrav.ru/materials/4483" TargetMode="External"/><Relationship Id="rId77" Type="http://schemas.openxmlformats.org/officeDocument/2006/relationships/hyperlink" Target="https://nsi.rosminzdrav.ru/dictionaries/1.2.643.5.1.13.13.99.2.42/passport/4.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rszG4s4KTCNMK1XgKwXPkn2YDg==">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</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SharedWithUsers xmlns="1e4fc3dd-90e7-4ac6-92a2-1af62a3c9e97">
      <UserInfo>
        <DisplayName>Беляев Алексей Александрович</DisplayName>
        <AccountId>17</AccountId>
        <AccountType/>
      </UserInfo>
      <UserInfo>
        <DisplayName>Минаева Лидия Сергеевна</DisplayName>
        <AccountId>5</AccountId>
        <AccountType/>
      </UserInfo>
    </SharedWithUsers>
    <lcf76f155ced4ddcb4097134ff3c332f xmlns="c160484d-2bab-45c3-8624-d9b9aba370d2">
      <Terms xmlns="http://schemas.microsoft.com/office/infopath/2007/PartnerControls"/>
    </lcf76f155ced4ddcb4097134ff3c332f>
    <TaxCatchAll xmlns="1e4fc3dd-90e7-4ac6-92a2-1af62a3c9e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5BBA4BE7200024794F4CB1DFEFDC14F" ma:contentTypeVersion="13" ma:contentTypeDescription="Create a new document." ma:contentTypeScope="" ma:versionID="60fe554e0cdc3169cb18078021bb3389">
  <xsd:schema xmlns:xsd="http://www.w3.org/2001/XMLSchema" xmlns:xs="http://www.w3.org/2001/XMLSchema" xmlns:p="http://schemas.microsoft.com/office/2006/metadata/properties" xmlns:ns2="c160484d-2bab-45c3-8624-d9b9aba370d2" xmlns:ns3="1e4fc3dd-90e7-4ac6-92a2-1af62a3c9e97" targetNamespace="http://schemas.microsoft.com/office/2006/metadata/properties" ma:root="true" ma:fieldsID="e8579b2d511aeda9e192f8aa72f063ad" ns2:_="" ns3:_="">
    <xsd:import namespace="c160484d-2bab-45c3-8624-d9b9aba370d2"/>
    <xsd:import namespace="1e4fc3dd-90e7-4ac6-92a2-1af62a3c9e9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60484d-2bab-45c3-8624-d9b9aba370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0da6b1-fecc-404d-9b9a-bb1367fb087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4fc3dd-90e7-4ac6-92a2-1af62a3c9e9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281d1da-5d22-4814-9803-3cffeddcab19}" ma:internalName="TaxCatchAll" ma:showField="CatchAllData" ma:web="1e4fc3dd-90e7-4ac6-92a2-1af62a3c9e9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1BD468D-5BA5-403F-B3DE-4D65E08C7CE3}">
  <ds:schemaRefs>
    <ds:schemaRef ds:uri="http://schemas.microsoft.com/office/2006/metadata/properties"/>
    <ds:schemaRef ds:uri="http://schemas.microsoft.com/office/infopath/2007/PartnerControls"/>
    <ds:schemaRef ds:uri="1e4fc3dd-90e7-4ac6-92a2-1af62a3c9e97"/>
    <ds:schemaRef ds:uri="c160484d-2bab-45c3-8624-d9b9aba370d2"/>
  </ds:schemaRefs>
</ds:datastoreItem>
</file>

<file path=customXml/itemProps3.xml><?xml version="1.0" encoding="utf-8"?>
<ds:datastoreItem xmlns:ds="http://schemas.openxmlformats.org/officeDocument/2006/customXml" ds:itemID="{A40BC27D-34C1-414F-A6D9-BFD2CAE7FC5F}">
  <ds:schemaRefs>
    <ds:schemaRef ds:uri="http://schemas.microsoft.com/sharepoint/v3/contenttype/forms"/>
  </ds:schemaRefs>
</ds:datastoreItem>
</file>

<file path=customXml/itemProps4.xml><?xml version="1.0" encoding="utf-8"?>
<ds:datastoreItem xmlns:ds="http://schemas.openxmlformats.org/officeDocument/2006/customXml" ds:itemID="{78B2EC16-32A2-429E-83F8-588FB1D9A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60484d-2bab-45c3-8624-d9b9aba370d2"/>
    <ds:schemaRef ds:uri="1e4fc3dd-90e7-4ac6-92a2-1af62a3c9e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DA5379-D9EE-4248-87FE-85ABE1012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125</Pages>
  <Words>32786</Words>
  <Characters>186884</Characters>
  <Application>Microsoft Office Word</Application>
  <DocSecurity>0</DocSecurity>
  <Lines>1557</Lines>
  <Paragraphs>438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МИАЦ</dc:creator>
  <cp:keywords/>
  <dc:description/>
  <cp:lastModifiedBy>Admin</cp:lastModifiedBy>
  <cp:revision>21</cp:revision>
  <dcterms:created xsi:type="dcterms:W3CDTF">2024-05-27T10:53:00Z</dcterms:created>
  <dcterms:modified xsi:type="dcterms:W3CDTF">2024-06-06T06:00:00Z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ерсия">
    <vt:lpwstr>Версия документа</vt:lpwstr>
  </property>
  <property fmtid="{D5CDD505-2E9C-101B-9397-08002B2CF9AE}" pid="3" name="номер_документа">
    <vt:lpwstr>__________________</vt:lpwstr>
  </property>
  <property fmtid="{D5CDD505-2E9C-101B-9397-08002B2CF9AE}" pid="4" name="краткое_название_системы">
    <vt:lpwstr>____________________</vt:lpwstr>
  </property>
  <property fmtid="{D5CDD505-2E9C-101B-9397-08002B2CF9AE}" pid="5" name="полное_название_системы">
    <vt:lpwstr>_________________________</vt:lpwstr>
  </property>
  <property fmtid="{D5CDD505-2E9C-101B-9397-08002B2CF9AE}" pid="6" name="шифр_системы">
    <vt:lpwstr>Шифр системы</vt:lpwstr>
  </property>
  <property fmtid="{D5CDD505-2E9C-101B-9397-08002B2CF9AE}" pid="7" name="обозначение_документа">
    <vt:lpwstr>A.B.XXX.XX.XX.X-X.X</vt:lpwstr>
  </property>
  <property fmtid="{D5CDD505-2E9C-101B-9397-08002B2CF9AE}" pid="8" name="год_издания">
    <vt:lpwstr>2020</vt:lpwstr>
  </property>
  <property fmtid="{D5CDD505-2E9C-101B-9397-08002B2CF9AE}" pid="9" name="ContentTypeId">
    <vt:lpwstr>0x01010085BBA4BE7200024794F4CB1DFEFDC14F</vt:lpwstr>
  </property>
  <property fmtid="{D5CDD505-2E9C-101B-9397-08002B2CF9AE}" pid="10" name="Order">
    <vt:r8>27700</vt:r8>
  </property>
  <property fmtid="{D5CDD505-2E9C-101B-9397-08002B2CF9AE}" pid="11" name="SharedWithUsers">
    <vt:lpwstr>17;#Беляев Алексей Александрович;#5;#Минаева Лидия Сергеевна</vt:lpwstr>
  </property>
  <property fmtid="{D5CDD505-2E9C-101B-9397-08002B2CF9AE}" pid="12" name="_ExtendedDescription">
    <vt:lpwstr/>
  </property>
  <property fmtid="{D5CDD505-2E9C-101B-9397-08002B2CF9AE}" pid="13" name="TriggerFlowInfo">
    <vt:lpwstr/>
  </property>
  <property fmtid="{D5CDD505-2E9C-101B-9397-08002B2CF9AE}" pid="14" name="ComplianceAssetId">
    <vt:lpwstr/>
  </property>
  <property fmtid="{D5CDD505-2E9C-101B-9397-08002B2CF9AE}" pid="15" name="MediaServiceImageTags">
    <vt:lpwstr/>
  </property>
</Properties>
</file>